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3C6" w:rsidRDefault="00000000">
      <w:pPr>
        <w:spacing w:before="214"/>
        <w:ind w:left="2"/>
        <w:rPr>
          <w:sz w:val="24"/>
        </w:rPr>
      </w:pPr>
      <w:r>
        <w:rPr>
          <w:b/>
          <w:sz w:val="24"/>
        </w:rPr>
        <w:t>CARRERA:</w:t>
      </w:r>
      <w:r>
        <w:rPr>
          <w:b/>
          <w:spacing w:val="-9"/>
          <w:sz w:val="24"/>
        </w:rPr>
        <w:t xml:space="preserve"> </w:t>
      </w:r>
      <w:r>
        <w:rPr>
          <w:sz w:val="24"/>
        </w:rPr>
        <w:t>Profesorado</w:t>
      </w:r>
      <w:r>
        <w:rPr>
          <w:spacing w:val="-11"/>
          <w:sz w:val="24"/>
        </w:rPr>
        <w:t xml:space="preserve"> </w:t>
      </w:r>
      <w:r>
        <w:rPr>
          <w:sz w:val="24"/>
        </w:rPr>
        <w:t>de</w:t>
      </w:r>
      <w:r>
        <w:rPr>
          <w:spacing w:val="-9"/>
          <w:sz w:val="24"/>
        </w:rPr>
        <w:t xml:space="preserve"> </w:t>
      </w:r>
      <w:r>
        <w:rPr>
          <w:sz w:val="24"/>
        </w:rPr>
        <w:t>Educación</w:t>
      </w:r>
      <w:r>
        <w:rPr>
          <w:spacing w:val="-10"/>
          <w:sz w:val="24"/>
        </w:rPr>
        <w:t xml:space="preserve"> </w:t>
      </w:r>
      <w:r>
        <w:rPr>
          <w:spacing w:val="-2"/>
          <w:sz w:val="24"/>
        </w:rPr>
        <w:t>Primaria</w:t>
      </w:r>
    </w:p>
    <w:p w:rsidR="002163C6" w:rsidRDefault="00000000">
      <w:pPr>
        <w:spacing w:before="208"/>
        <w:ind w:left="2"/>
        <w:rPr>
          <w:sz w:val="24"/>
        </w:rPr>
      </w:pPr>
      <w:r>
        <w:rPr>
          <w:b/>
          <w:sz w:val="24"/>
        </w:rPr>
        <w:t>UNIDAD</w:t>
      </w:r>
      <w:r>
        <w:rPr>
          <w:b/>
          <w:spacing w:val="-8"/>
          <w:sz w:val="24"/>
        </w:rPr>
        <w:t xml:space="preserve"> </w:t>
      </w:r>
      <w:r>
        <w:rPr>
          <w:b/>
          <w:sz w:val="24"/>
        </w:rPr>
        <w:t>CURRICULAR:</w:t>
      </w:r>
      <w:r>
        <w:rPr>
          <w:b/>
          <w:spacing w:val="-6"/>
          <w:sz w:val="24"/>
        </w:rPr>
        <w:t xml:space="preserve"> </w:t>
      </w:r>
      <w:r>
        <w:rPr>
          <w:sz w:val="24"/>
        </w:rPr>
        <w:t>Matemática</w:t>
      </w:r>
      <w:r>
        <w:rPr>
          <w:spacing w:val="-7"/>
          <w:sz w:val="24"/>
        </w:rPr>
        <w:t xml:space="preserve"> </w:t>
      </w:r>
      <w:r>
        <w:rPr>
          <w:sz w:val="24"/>
        </w:rPr>
        <w:t>y</w:t>
      </w:r>
      <w:r>
        <w:rPr>
          <w:spacing w:val="-7"/>
          <w:sz w:val="24"/>
        </w:rPr>
        <w:t xml:space="preserve"> </w:t>
      </w:r>
      <w:r>
        <w:rPr>
          <w:sz w:val="24"/>
        </w:rPr>
        <w:t>su</w:t>
      </w:r>
      <w:r>
        <w:rPr>
          <w:spacing w:val="-7"/>
          <w:sz w:val="24"/>
        </w:rPr>
        <w:t xml:space="preserve"> </w:t>
      </w:r>
      <w:r>
        <w:rPr>
          <w:sz w:val="24"/>
        </w:rPr>
        <w:t>didáctica</w:t>
      </w:r>
      <w:r>
        <w:rPr>
          <w:spacing w:val="-7"/>
          <w:sz w:val="24"/>
        </w:rPr>
        <w:t xml:space="preserve"> </w:t>
      </w:r>
      <w:r>
        <w:rPr>
          <w:spacing w:val="-5"/>
          <w:sz w:val="24"/>
        </w:rPr>
        <w:t>II</w:t>
      </w:r>
    </w:p>
    <w:p w:rsidR="002163C6" w:rsidRDefault="00000000">
      <w:pPr>
        <w:tabs>
          <w:tab w:val="left" w:pos="5263"/>
        </w:tabs>
        <w:spacing w:before="207"/>
        <w:ind w:left="2"/>
        <w:rPr>
          <w:sz w:val="24"/>
        </w:rPr>
      </w:pPr>
      <w:r>
        <w:rPr>
          <w:b/>
          <w:sz w:val="24"/>
        </w:rPr>
        <w:t>UBICACIÓN</w:t>
      </w:r>
      <w:r>
        <w:rPr>
          <w:b/>
          <w:spacing w:val="-6"/>
          <w:sz w:val="24"/>
        </w:rPr>
        <w:t xml:space="preserve"> </w:t>
      </w:r>
      <w:r>
        <w:rPr>
          <w:b/>
          <w:sz w:val="24"/>
        </w:rPr>
        <w:t>EN</w:t>
      </w:r>
      <w:r>
        <w:rPr>
          <w:b/>
          <w:spacing w:val="-8"/>
          <w:sz w:val="24"/>
        </w:rPr>
        <w:t xml:space="preserve"> </w:t>
      </w:r>
      <w:r>
        <w:rPr>
          <w:b/>
          <w:sz w:val="24"/>
        </w:rPr>
        <w:t>EL</w:t>
      </w:r>
      <w:r>
        <w:rPr>
          <w:b/>
          <w:spacing w:val="-6"/>
          <w:sz w:val="24"/>
        </w:rPr>
        <w:t xml:space="preserve"> </w:t>
      </w:r>
      <w:r>
        <w:rPr>
          <w:b/>
          <w:sz w:val="24"/>
        </w:rPr>
        <w:t>DISEÑO</w:t>
      </w:r>
      <w:r>
        <w:rPr>
          <w:b/>
          <w:spacing w:val="-6"/>
          <w:sz w:val="24"/>
        </w:rPr>
        <w:t xml:space="preserve"> </w:t>
      </w:r>
      <w:r>
        <w:rPr>
          <w:b/>
          <w:sz w:val="24"/>
        </w:rPr>
        <w:t>CURRICULAR:</w:t>
      </w:r>
      <w:r>
        <w:rPr>
          <w:b/>
          <w:spacing w:val="-3"/>
          <w:sz w:val="24"/>
        </w:rPr>
        <w:t xml:space="preserve"> </w:t>
      </w:r>
      <w:r>
        <w:rPr>
          <w:sz w:val="24"/>
        </w:rPr>
        <w:t>Tercer</w:t>
      </w:r>
      <w:r>
        <w:rPr>
          <w:spacing w:val="-5"/>
          <w:sz w:val="24"/>
        </w:rPr>
        <w:t xml:space="preserve"> año</w:t>
      </w:r>
      <w:r>
        <w:rPr>
          <w:sz w:val="24"/>
        </w:rPr>
        <w:tab/>
      </w:r>
      <w:r>
        <w:rPr>
          <w:b/>
          <w:sz w:val="24"/>
        </w:rPr>
        <w:t>División:</w:t>
      </w:r>
      <w:r>
        <w:rPr>
          <w:b/>
          <w:spacing w:val="-8"/>
          <w:sz w:val="24"/>
        </w:rPr>
        <w:t xml:space="preserve"> </w:t>
      </w:r>
      <w:r>
        <w:rPr>
          <w:spacing w:val="-10"/>
          <w:sz w:val="24"/>
        </w:rPr>
        <w:t>B</w:t>
      </w:r>
    </w:p>
    <w:p w:rsidR="002163C6" w:rsidRDefault="00000000">
      <w:pPr>
        <w:spacing w:before="206" w:line="408" w:lineRule="auto"/>
        <w:ind w:left="2" w:right="5188"/>
        <w:rPr>
          <w:sz w:val="24"/>
        </w:rPr>
      </w:pPr>
      <w:r>
        <w:rPr>
          <w:b/>
          <w:sz w:val="24"/>
        </w:rPr>
        <w:t>CARGA</w:t>
      </w:r>
      <w:r>
        <w:rPr>
          <w:b/>
          <w:spacing w:val="-12"/>
          <w:sz w:val="24"/>
        </w:rPr>
        <w:t xml:space="preserve"> </w:t>
      </w:r>
      <w:r>
        <w:rPr>
          <w:b/>
          <w:sz w:val="24"/>
        </w:rPr>
        <w:t>HORARIA</w:t>
      </w:r>
      <w:r>
        <w:rPr>
          <w:b/>
          <w:spacing w:val="-12"/>
          <w:sz w:val="24"/>
        </w:rPr>
        <w:t xml:space="preserve"> </w:t>
      </w:r>
      <w:r>
        <w:rPr>
          <w:b/>
          <w:sz w:val="24"/>
        </w:rPr>
        <w:t>SEMANAL:</w:t>
      </w:r>
      <w:r>
        <w:rPr>
          <w:b/>
          <w:spacing w:val="-10"/>
          <w:sz w:val="24"/>
        </w:rPr>
        <w:t xml:space="preserve"> </w:t>
      </w:r>
      <w:r>
        <w:rPr>
          <w:sz w:val="24"/>
        </w:rPr>
        <w:t>4hs</w:t>
      </w:r>
      <w:r>
        <w:rPr>
          <w:spacing w:val="-13"/>
          <w:sz w:val="24"/>
        </w:rPr>
        <w:t xml:space="preserve"> </w:t>
      </w:r>
      <w:r>
        <w:rPr>
          <w:sz w:val="24"/>
        </w:rPr>
        <w:t xml:space="preserve">cátedra </w:t>
      </w:r>
      <w:r>
        <w:rPr>
          <w:b/>
          <w:sz w:val="24"/>
        </w:rPr>
        <w:t xml:space="preserve">RÉGIMEN DE CURSADO: </w:t>
      </w:r>
      <w:r>
        <w:rPr>
          <w:sz w:val="24"/>
        </w:rPr>
        <w:t xml:space="preserve">Anual </w:t>
      </w:r>
      <w:r>
        <w:rPr>
          <w:b/>
          <w:sz w:val="24"/>
        </w:rPr>
        <w:t xml:space="preserve">FORMATO CURRICULAR: </w:t>
      </w:r>
      <w:r>
        <w:rPr>
          <w:sz w:val="24"/>
        </w:rPr>
        <w:t>Materia</w:t>
      </w:r>
    </w:p>
    <w:p w:rsidR="002163C6" w:rsidRDefault="00000000">
      <w:pPr>
        <w:spacing w:before="4" w:line="408" w:lineRule="auto"/>
        <w:ind w:left="2" w:right="3605"/>
        <w:rPr>
          <w:sz w:val="24"/>
        </w:rPr>
      </w:pPr>
      <w:r>
        <w:rPr>
          <w:b/>
          <w:sz w:val="24"/>
        </w:rPr>
        <w:t>PLAN</w:t>
      </w:r>
      <w:r>
        <w:rPr>
          <w:b/>
          <w:spacing w:val="-9"/>
          <w:sz w:val="24"/>
        </w:rPr>
        <w:t xml:space="preserve"> </w:t>
      </w:r>
      <w:r>
        <w:rPr>
          <w:b/>
          <w:sz w:val="24"/>
        </w:rPr>
        <w:t>APROBADO</w:t>
      </w:r>
      <w:r>
        <w:rPr>
          <w:b/>
          <w:spacing w:val="-11"/>
          <w:sz w:val="24"/>
        </w:rPr>
        <w:t xml:space="preserve"> </w:t>
      </w:r>
      <w:r>
        <w:rPr>
          <w:b/>
          <w:sz w:val="24"/>
        </w:rPr>
        <w:t>POR</w:t>
      </w:r>
      <w:r>
        <w:rPr>
          <w:b/>
          <w:spacing w:val="-10"/>
          <w:sz w:val="24"/>
        </w:rPr>
        <w:t xml:space="preserve"> </w:t>
      </w:r>
      <w:r>
        <w:rPr>
          <w:b/>
          <w:sz w:val="24"/>
        </w:rPr>
        <w:t>RESOLUCIÓN</w:t>
      </w:r>
      <w:r>
        <w:rPr>
          <w:b/>
          <w:spacing w:val="-11"/>
          <w:sz w:val="24"/>
        </w:rPr>
        <w:t xml:space="preserve"> </w:t>
      </w:r>
      <w:proofErr w:type="spellStart"/>
      <w:r>
        <w:rPr>
          <w:b/>
          <w:sz w:val="24"/>
        </w:rPr>
        <w:t>Nº</w:t>
      </w:r>
      <w:proofErr w:type="spellEnd"/>
      <w:r>
        <w:rPr>
          <w:b/>
          <w:spacing w:val="-11"/>
          <w:sz w:val="24"/>
        </w:rPr>
        <w:t xml:space="preserve"> </w:t>
      </w:r>
      <w:r>
        <w:rPr>
          <w:b/>
          <w:sz w:val="24"/>
        </w:rPr>
        <w:t xml:space="preserve">528/09 DOCENTE: </w:t>
      </w:r>
      <w:r>
        <w:rPr>
          <w:sz w:val="24"/>
        </w:rPr>
        <w:t>PAOLA BILTE</w:t>
      </w:r>
    </w:p>
    <w:p w:rsidR="002163C6" w:rsidRDefault="00000000">
      <w:pPr>
        <w:spacing w:before="2"/>
        <w:ind w:left="2"/>
        <w:rPr>
          <w:b/>
          <w:sz w:val="24"/>
        </w:rPr>
      </w:pPr>
      <w:r>
        <w:rPr>
          <w:b/>
          <w:sz w:val="24"/>
        </w:rPr>
        <w:t>CICLO</w:t>
      </w:r>
      <w:r>
        <w:rPr>
          <w:b/>
          <w:spacing w:val="-11"/>
          <w:sz w:val="24"/>
        </w:rPr>
        <w:t xml:space="preserve"> </w:t>
      </w:r>
      <w:r>
        <w:rPr>
          <w:b/>
          <w:sz w:val="24"/>
        </w:rPr>
        <w:t>LECTIVO</w:t>
      </w:r>
      <w:r>
        <w:rPr>
          <w:b/>
          <w:spacing w:val="-6"/>
          <w:sz w:val="24"/>
        </w:rPr>
        <w:t xml:space="preserve"> </w:t>
      </w:r>
      <w:r>
        <w:rPr>
          <w:b/>
          <w:spacing w:val="-4"/>
          <w:sz w:val="24"/>
        </w:rPr>
        <w:t>2025</w:t>
      </w:r>
    </w:p>
    <w:p w:rsidR="002163C6" w:rsidRDefault="00000000">
      <w:pPr>
        <w:spacing w:before="206"/>
        <w:ind w:left="2"/>
        <w:rPr>
          <w:b/>
          <w:sz w:val="24"/>
        </w:rPr>
      </w:pPr>
      <w:r>
        <w:rPr>
          <w:b/>
          <w:sz w:val="24"/>
        </w:rPr>
        <w:t>P</w:t>
      </w:r>
      <w:r w:rsidR="00897E22">
        <w:rPr>
          <w:b/>
          <w:sz w:val="24"/>
        </w:rPr>
        <w:t>ROGRAMA DE EXAMEN</w:t>
      </w:r>
    </w:p>
    <w:p w:rsidR="002163C6" w:rsidRDefault="00000000">
      <w:pPr>
        <w:spacing w:before="162"/>
        <w:ind w:left="2"/>
        <w:rPr>
          <w:b/>
          <w:sz w:val="24"/>
        </w:rPr>
      </w:pPr>
      <w:r>
        <w:rPr>
          <w:b/>
          <w:spacing w:val="-2"/>
          <w:sz w:val="24"/>
        </w:rPr>
        <w:t>Contenidos</w:t>
      </w:r>
    </w:p>
    <w:p w:rsidR="002163C6" w:rsidRDefault="00000000">
      <w:pPr>
        <w:pStyle w:val="Textoindependiente"/>
        <w:jc w:val="left"/>
      </w:pPr>
      <w:r>
        <w:rPr>
          <w:b/>
        </w:rPr>
        <w:t>UNIDAD</w:t>
      </w:r>
      <w:r>
        <w:rPr>
          <w:b/>
          <w:spacing w:val="-11"/>
        </w:rPr>
        <w:t xml:space="preserve"> </w:t>
      </w:r>
      <w:r>
        <w:rPr>
          <w:b/>
        </w:rPr>
        <w:t>I:</w:t>
      </w:r>
      <w:r>
        <w:rPr>
          <w:b/>
          <w:spacing w:val="-6"/>
        </w:rPr>
        <w:t xml:space="preserve"> </w:t>
      </w:r>
      <w:r>
        <w:t>Operaciones</w:t>
      </w:r>
      <w:r>
        <w:rPr>
          <w:spacing w:val="-9"/>
        </w:rPr>
        <w:t xml:space="preserve"> </w:t>
      </w:r>
      <w:r>
        <w:t>en</w:t>
      </w:r>
      <w:r>
        <w:rPr>
          <w:spacing w:val="-8"/>
        </w:rPr>
        <w:t xml:space="preserve"> </w:t>
      </w:r>
      <w:r>
        <w:t>diferentes</w:t>
      </w:r>
      <w:r>
        <w:rPr>
          <w:spacing w:val="-8"/>
        </w:rPr>
        <w:t xml:space="preserve"> </w:t>
      </w:r>
      <w:r>
        <w:t>campos</w:t>
      </w:r>
      <w:r>
        <w:rPr>
          <w:spacing w:val="-9"/>
        </w:rPr>
        <w:t xml:space="preserve"> </w:t>
      </w:r>
      <w:r>
        <w:rPr>
          <w:spacing w:val="-2"/>
        </w:rPr>
        <w:t>numéricos</w:t>
      </w:r>
    </w:p>
    <w:p w:rsidR="002163C6" w:rsidRDefault="00000000">
      <w:pPr>
        <w:pStyle w:val="Textoindependiente"/>
        <w:spacing w:before="207" w:line="278" w:lineRule="auto"/>
        <w:ind w:right="707"/>
      </w:pPr>
      <w:r>
        <w:t>Las operaciones con números naturales: significados y sentidos de su enseñanza. Propiedades de cada operación (suma, resta, división, multiplicación, potenciación y radicación).</w:t>
      </w:r>
      <w:r>
        <w:rPr>
          <w:spacing w:val="-8"/>
        </w:rPr>
        <w:t xml:space="preserve"> </w:t>
      </w:r>
      <w:r>
        <w:t>Campos</w:t>
      </w:r>
      <w:r>
        <w:rPr>
          <w:spacing w:val="-8"/>
        </w:rPr>
        <w:t xml:space="preserve"> </w:t>
      </w:r>
      <w:r>
        <w:t>de</w:t>
      </w:r>
      <w:r>
        <w:rPr>
          <w:spacing w:val="-8"/>
        </w:rPr>
        <w:t xml:space="preserve"> </w:t>
      </w:r>
      <w:r>
        <w:t>problemas</w:t>
      </w:r>
      <w:r>
        <w:rPr>
          <w:spacing w:val="-8"/>
        </w:rPr>
        <w:t xml:space="preserve"> </w:t>
      </w:r>
      <w:r>
        <w:t>relativos</w:t>
      </w:r>
      <w:r>
        <w:rPr>
          <w:spacing w:val="-8"/>
        </w:rPr>
        <w:t xml:space="preserve"> </w:t>
      </w:r>
      <w:r>
        <w:t>a</w:t>
      </w:r>
      <w:r>
        <w:rPr>
          <w:spacing w:val="-7"/>
        </w:rPr>
        <w:t xml:space="preserve"> </w:t>
      </w:r>
      <w:r>
        <w:t>las</w:t>
      </w:r>
      <w:r>
        <w:rPr>
          <w:spacing w:val="-10"/>
        </w:rPr>
        <w:t xml:space="preserve"> </w:t>
      </w:r>
      <w:r>
        <w:t>distintas</w:t>
      </w:r>
      <w:r>
        <w:rPr>
          <w:spacing w:val="-8"/>
        </w:rPr>
        <w:t xml:space="preserve"> </w:t>
      </w:r>
      <w:r>
        <w:t>operaciones.</w:t>
      </w:r>
      <w:r>
        <w:rPr>
          <w:spacing w:val="-7"/>
        </w:rPr>
        <w:t xml:space="preserve"> </w:t>
      </w:r>
      <w:r>
        <w:t>Las</w:t>
      </w:r>
      <w:r>
        <w:rPr>
          <w:spacing w:val="-7"/>
        </w:rPr>
        <w:t xml:space="preserve"> </w:t>
      </w:r>
      <w:r>
        <w:t>operaciones con números racionales: significados y sentidos de su enseñanza. Propiedades de cada operación. Justificación de reglas de cálculo. Cálculo mental, escrito y con calculadora. Cálculo exacto y estimativo con números racionales no negativos. Estrategias de aproximación. Margen de error. Divisibilidad en el conjunto de los números naturales. División entera, múltiplo, divisor (factor), máximo común divisor, mínimo común múltiplo, números primos, criterios de divisibilidad.</w:t>
      </w:r>
    </w:p>
    <w:p w:rsidR="002163C6" w:rsidRDefault="00000000">
      <w:pPr>
        <w:pStyle w:val="Textoindependiente"/>
        <w:spacing w:before="158"/>
      </w:pPr>
      <w:r>
        <w:rPr>
          <w:b/>
        </w:rPr>
        <w:t>UNIDAD</w:t>
      </w:r>
      <w:r>
        <w:rPr>
          <w:b/>
          <w:spacing w:val="-7"/>
        </w:rPr>
        <w:t xml:space="preserve"> </w:t>
      </w:r>
      <w:r>
        <w:rPr>
          <w:b/>
        </w:rPr>
        <w:t>II:</w:t>
      </w:r>
      <w:r>
        <w:rPr>
          <w:b/>
          <w:spacing w:val="-6"/>
        </w:rPr>
        <w:t xml:space="preserve"> </w:t>
      </w:r>
      <w:r>
        <w:t>Revisión</w:t>
      </w:r>
      <w:r>
        <w:rPr>
          <w:spacing w:val="-6"/>
        </w:rPr>
        <w:t xml:space="preserve"> </w:t>
      </w:r>
      <w:r>
        <w:t>de</w:t>
      </w:r>
      <w:r>
        <w:rPr>
          <w:spacing w:val="-4"/>
        </w:rPr>
        <w:t xml:space="preserve"> </w:t>
      </w:r>
      <w:r>
        <w:t>contenidos</w:t>
      </w:r>
      <w:r>
        <w:rPr>
          <w:spacing w:val="-4"/>
        </w:rPr>
        <w:t xml:space="preserve"> </w:t>
      </w:r>
      <w:r>
        <w:t>para</w:t>
      </w:r>
      <w:r>
        <w:rPr>
          <w:spacing w:val="-5"/>
        </w:rPr>
        <w:t xml:space="preserve"> </w:t>
      </w:r>
      <w:r>
        <w:t>el</w:t>
      </w:r>
      <w:r>
        <w:rPr>
          <w:spacing w:val="-7"/>
        </w:rPr>
        <w:t xml:space="preserve"> </w:t>
      </w:r>
      <w:r>
        <w:t>avance</w:t>
      </w:r>
      <w:r>
        <w:rPr>
          <w:spacing w:val="-7"/>
        </w:rPr>
        <w:t xml:space="preserve"> </w:t>
      </w:r>
      <w:r>
        <w:t>de</w:t>
      </w:r>
      <w:r>
        <w:rPr>
          <w:spacing w:val="-6"/>
        </w:rPr>
        <w:t xml:space="preserve"> </w:t>
      </w:r>
      <w:r>
        <w:t>una</w:t>
      </w:r>
      <w:r>
        <w:rPr>
          <w:spacing w:val="-7"/>
        </w:rPr>
        <w:t xml:space="preserve"> </w:t>
      </w:r>
      <w:r>
        <w:t>buena</w:t>
      </w:r>
      <w:r>
        <w:rPr>
          <w:spacing w:val="-5"/>
        </w:rPr>
        <w:t xml:space="preserve"> </w:t>
      </w:r>
      <w:r>
        <w:t>gestión</w:t>
      </w:r>
      <w:r>
        <w:rPr>
          <w:spacing w:val="-5"/>
        </w:rPr>
        <w:t xml:space="preserve"> </w:t>
      </w:r>
      <w:r>
        <w:t>de</w:t>
      </w:r>
      <w:r>
        <w:rPr>
          <w:spacing w:val="-7"/>
        </w:rPr>
        <w:t xml:space="preserve"> </w:t>
      </w:r>
      <w:r>
        <w:rPr>
          <w:spacing w:val="-2"/>
        </w:rPr>
        <w:t>clase</w:t>
      </w:r>
    </w:p>
    <w:p w:rsidR="002163C6" w:rsidRDefault="00000000">
      <w:pPr>
        <w:pStyle w:val="Textoindependiente"/>
        <w:spacing w:line="278" w:lineRule="auto"/>
        <w:ind w:right="702"/>
      </w:pPr>
      <w:r>
        <w:t>El</w:t>
      </w:r>
      <w:r>
        <w:rPr>
          <w:spacing w:val="-9"/>
        </w:rPr>
        <w:t xml:space="preserve"> </w:t>
      </w:r>
      <w:r>
        <w:t>aprendizaje</w:t>
      </w:r>
      <w:r>
        <w:rPr>
          <w:spacing w:val="-11"/>
        </w:rPr>
        <w:t xml:space="preserve"> </w:t>
      </w:r>
      <w:r>
        <w:t>basado</w:t>
      </w:r>
      <w:r>
        <w:rPr>
          <w:spacing w:val="-9"/>
        </w:rPr>
        <w:t xml:space="preserve"> </w:t>
      </w:r>
      <w:r>
        <w:t>en</w:t>
      </w:r>
      <w:r>
        <w:rPr>
          <w:spacing w:val="-12"/>
        </w:rPr>
        <w:t xml:space="preserve"> </w:t>
      </w:r>
      <w:r>
        <w:t>la</w:t>
      </w:r>
      <w:r>
        <w:rPr>
          <w:spacing w:val="-9"/>
        </w:rPr>
        <w:t xml:space="preserve"> </w:t>
      </w:r>
      <w:r>
        <w:t>resolución</w:t>
      </w:r>
      <w:r>
        <w:rPr>
          <w:spacing w:val="-10"/>
        </w:rPr>
        <w:t xml:space="preserve"> </w:t>
      </w:r>
      <w:r>
        <w:t>de</w:t>
      </w:r>
      <w:r>
        <w:rPr>
          <w:spacing w:val="-11"/>
        </w:rPr>
        <w:t xml:space="preserve"> </w:t>
      </w:r>
      <w:r>
        <w:t>problemas.</w:t>
      </w:r>
      <w:r>
        <w:rPr>
          <w:spacing w:val="-10"/>
        </w:rPr>
        <w:t xml:space="preserve"> </w:t>
      </w:r>
      <w:r>
        <w:t>El</w:t>
      </w:r>
      <w:r>
        <w:rPr>
          <w:spacing w:val="-9"/>
        </w:rPr>
        <w:t xml:space="preserve"> </w:t>
      </w:r>
      <w:r>
        <w:t>valor</w:t>
      </w:r>
      <w:r>
        <w:rPr>
          <w:spacing w:val="-11"/>
        </w:rPr>
        <w:t xml:space="preserve"> </w:t>
      </w:r>
      <w:r>
        <w:t>epistemológico</w:t>
      </w:r>
      <w:r>
        <w:rPr>
          <w:spacing w:val="-9"/>
        </w:rPr>
        <w:t xml:space="preserve"> </w:t>
      </w:r>
      <w:r>
        <w:t>y</w:t>
      </w:r>
      <w:r>
        <w:rPr>
          <w:spacing w:val="-10"/>
        </w:rPr>
        <w:t xml:space="preserve"> </w:t>
      </w:r>
      <w:r>
        <w:t>didáctico de</w:t>
      </w:r>
      <w:r>
        <w:rPr>
          <w:spacing w:val="-5"/>
        </w:rPr>
        <w:t xml:space="preserve"> </w:t>
      </w:r>
      <w:r>
        <w:t>la</w:t>
      </w:r>
      <w:r>
        <w:rPr>
          <w:spacing w:val="-8"/>
        </w:rPr>
        <w:t xml:space="preserve"> </w:t>
      </w:r>
      <w:r>
        <w:t>resolución</w:t>
      </w:r>
      <w:r>
        <w:rPr>
          <w:spacing w:val="-5"/>
        </w:rPr>
        <w:t xml:space="preserve"> </w:t>
      </w:r>
      <w:r>
        <w:t>de</w:t>
      </w:r>
      <w:r>
        <w:rPr>
          <w:spacing w:val="-5"/>
        </w:rPr>
        <w:t xml:space="preserve"> </w:t>
      </w:r>
      <w:r>
        <w:t>problemas</w:t>
      </w:r>
      <w:r>
        <w:rPr>
          <w:spacing w:val="-6"/>
        </w:rPr>
        <w:t xml:space="preserve"> </w:t>
      </w:r>
      <w:r>
        <w:t>como</w:t>
      </w:r>
      <w:r>
        <w:rPr>
          <w:spacing w:val="-5"/>
        </w:rPr>
        <w:t xml:space="preserve"> </w:t>
      </w:r>
      <w:r>
        <w:t>núcleo</w:t>
      </w:r>
      <w:r>
        <w:rPr>
          <w:spacing w:val="-5"/>
        </w:rPr>
        <w:t xml:space="preserve"> </w:t>
      </w:r>
      <w:r>
        <w:t>central</w:t>
      </w:r>
      <w:r>
        <w:rPr>
          <w:spacing w:val="-5"/>
        </w:rPr>
        <w:t xml:space="preserve"> </w:t>
      </w:r>
      <w:r>
        <w:t>de</w:t>
      </w:r>
      <w:r>
        <w:rPr>
          <w:spacing w:val="-5"/>
        </w:rPr>
        <w:t xml:space="preserve"> </w:t>
      </w:r>
      <w:r>
        <w:t>la</w:t>
      </w:r>
      <w:r>
        <w:rPr>
          <w:spacing w:val="-8"/>
        </w:rPr>
        <w:t xml:space="preserve"> </w:t>
      </w:r>
      <w:r>
        <w:t>práctica</w:t>
      </w:r>
      <w:r>
        <w:rPr>
          <w:spacing w:val="-6"/>
        </w:rPr>
        <w:t xml:space="preserve"> </w:t>
      </w:r>
      <w:r>
        <w:t>matemática.</w:t>
      </w:r>
      <w:r>
        <w:rPr>
          <w:spacing w:val="-6"/>
        </w:rPr>
        <w:t xml:space="preserve"> </w:t>
      </w:r>
      <w:r>
        <w:t>Recursos de análisis: observaciones de clases, registros de clases, producciones de alumnos y alumnas. Análisis de situaciones de enseñanza en diferentes contextos y modalidades. Análisis de propuestas didácticas de contenidos escolares con enfoques diferentes. Diseño de actividades atendiendo a la diversidad. Propuestas didácticas integrando contenidos</w:t>
      </w:r>
      <w:r>
        <w:rPr>
          <w:spacing w:val="37"/>
        </w:rPr>
        <w:t xml:space="preserve"> </w:t>
      </w:r>
      <w:r>
        <w:t>intra</w:t>
      </w:r>
      <w:r>
        <w:rPr>
          <w:spacing w:val="36"/>
        </w:rPr>
        <w:t xml:space="preserve"> </w:t>
      </w:r>
      <w:r>
        <w:t>y</w:t>
      </w:r>
      <w:r>
        <w:rPr>
          <w:spacing w:val="36"/>
        </w:rPr>
        <w:t xml:space="preserve"> </w:t>
      </w:r>
      <w:proofErr w:type="spellStart"/>
      <w:r>
        <w:t>extramatemáticos</w:t>
      </w:r>
      <w:proofErr w:type="spellEnd"/>
      <w:r>
        <w:t>.</w:t>
      </w:r>
      <w:r>
        <w:rPr>
          <w:spacing w:val="80"/>
          <w:w w:val="150"/>
        </w:rPr>
        <w:t xml:space="preserve"> </w:t>
      </w:r>
      <w:r>
        <w:t>Análisis</w:t>
      </w:r>
      <w:r>
        <w:rPr>
          <w:spacing w:val="36"/>
        </w:rPr>
        <w:t xml:space="preserve"> </w:t>
      </w:r>
      <w:r>
        <w:t>de</w:t>
      </w:r>
      <w:r>
        <w:rPr>
          <w:spacing w:val="37"/>
        </w:rPr>
        <w:t xml:space="preserve"> </w:t>
      </w:r>
      <w:r>
        <w:t>los</w:t>
      </w:r>
      <w:r>
        <w:rPr>
          <w:spacing w:val="37"/>
        </w:rPr>
        <w:t xml:space="preserve"> </w:t>
      </w:r>
      <w:r>
        <w:t>errores</w:t>
      </w:r>
      <w:r>
        <w:rPr>
          <w:spacing w:val="36"/>
        </w:rPr>
        <w:t xml:space="preserve"> </w:t>
      </w:r>
      <w:r>
        <w:t>de</w:t>
      </w:r>
      <w:r>
        <w:rPr>
          <w:spacing w:val="37"/>
        </w:rPr>
        <w:t xml:space="preserve"> </w:t>
      </w:r>
      <w:r>
        <w:t>los/as</w:t>
      </w:r>
      <w:r>
        <w:rPr>
          <w:spacing w:val="36"/>
        </w:rPr>
        <w:t xml:space="preserve"> </w:t>
      </w:r>
      <w:r>
        <w:t>alumnos/as.</w:t>
      </w:r>
    </w:p>
    <w:p w:rsidR="002163C6" w:rsidRDefault="002163C6">
      <w:pPr>
        <w:pStyle w:val="Textoindependiente"/>
        <w:spacing w:line="278" w:lineRule="auto"/>
        <w:sectPr w:rsidR="002163C6">
          <w:headerReference w:type="default" r:id="rId7"/>
          <w:footerReference w:type="default" r:id="rId8"/>
          <w:pgSz w:w="11910" w:h="16840"/>
          <w:pgMar w:top="2000" w:right="992" w:bottom="1240" w:left="1700" w:header="706" w:footer="1044" w:gutter="0"/>
          <w:cols w:space="720"/>
        </w:sectPr>
      </w:pPr>
    </w:p>
    <w:p w:rsidR="002163C6" w:rsidRDefault="00000000">
      <w:pPr>
        <w:pStyle w:val="Textoindependiente"/>
        <w:spacing w:before="214" w:line="278" w:lineRule="auto"/>
        <w:ind w:right="701"/>
      </w:pPr>
      <w:r>
        <w:lastRenderedPageBreak/>
        <w:t>Análisis de recursos didácticos (los libros de texto de Educación Primaria, revistas de difusión</w:t>
      </w:r>
      <w:r>
        <w:rPr>
          <w:spacing w:val="-6"/>
        </w:rPr>
        <w:t xml:space="preserve"> </w:t>
      </w:r>
      <w:r>
        <w:t>masiva,</w:t>
      </w:r>
      <w:r>
        <w:rPr>
          <w:spacing w:val="-7"/>
        </w:rPr>
        <w:t xml:space="preserve"> </w:t>
      </w:r>
      <w:r>
        <w:t>materiales</w:t>
      </w:r>
      <w:r>
        <w:rPr>
          <w:spacing w:val="-5"/>
        </w:rPr>
        <w:t xml:space="preserve"> </w:t>
      </w:r>
      <w:r>
        <w:t>didácticos</w:t>
      </w:r>
      <w:r>
        <w:rPr>
          <w:spacing w:val="-4"/>
        </w:rPr>
        <w:t xml:space="preserve"> </w:t>
      </w:r>
      <w:r>
        <w:t>utilizados</w:t>
      </w:r>
      <w:r>
        <w:rPr>
          <w:spacing w:val="-6"/>
        </w:rPr>
        <w:t xml:space="preserve"> </w:t>
      </w:r>
      <w:r>
        <w:t>en</w:t>
      </w:r>
      <w:r>
        <w:rPr>
          <w:spacing w:val="-4"/>
        </w:rPr>
        <w:t xml:space="preserve"> </w:t>
      </w:r>
      <w:r>
        <w:t>las</w:t>
      </w:r>
      <w:r>
        <w:rPr>
          <w:spacing w:val="-7"/>
        </w:rPr>
        <w:t xml:space="preserve"> </w:t>
      </w:r>
      <w:r>
        <w:t>escuelas</w:t>
      </w:r>
      <w:r>
        <w:rPr>
          <w:spacing w:val="-7"/>
        </w:rPr>
        <w:t xml:space="preserve"> </w:t>
      </w:r>
      <w:r>
        <w:t>de</w:t>
      </w:r>
      <w:r>
        <w:rPr>
          <w:spacing w:val="-7"/>
        </w:rPr>
        <w:t xml:space="preserve"> </w:t>
      </w:r>
      <w:r>
        <w:t>Educación</w:t>
      </w:r>
      <w:r>
        <w:rPr>
          <w:spacing w:val="-6"/>
        </w:rPr>
        <w:t xml:space="preserve"> </w:t>
      </w:r>
      <w:r>
        <w:t>Primaria). La</w:t>
      </w:r>
      <w:r>
        <w:rPr>
          <w:spacing w:val="-12"/>
        </w:rPr>
        <w:t xml:space="preserve"> </w:t>
      </w:r>
      <w:r>
        <w:t>evaluación</w:t>
      </w:r>
      <w:r>
        <w:rPr>
          <w:spacing w:val="-11"/>
        </w:rPr>
        <w:t xml:space="preserve"> </w:t>
      </w:r>
      <w:r>
        <w:t>en</w:t>
      </w:r>
      <w:r>
        <w:rPr>
          <w:spacing w:val="-11"/>
        </w:rPr>
        <w:t xml:space="preserve"> </w:t>
      </w:r>
      <w:r>
        <w:t>matemática.</w:t>
      </w:r>
      <w:r>
        <w:rPr>
          <w:spacing w:val="-12"/>
        </w:rPr>
        <w:t xml:space="preserve"> </w:t>
      </w:r>
      <w:r>
        <w:t>Finalidades</w:t>
      </w:r>
      <w:r>
        <w:rPr>
          <w:spacing w:val="-12"/>
        </w:rPr>
        <w:t xml:space="preserve"> </w:t>
      </w:r>
      <w:r>
        <w:t>de</w:t>
      </w:r>
      <w:r>
        <w:rPr>
          <w:spacing w:val="-11"/>
        </w:rPr>
        <w:t xml:space="preserve"> </w:t>
      </w:r>
      <w:r>
        <w:t>la</w:t>
      </w:r>
      <w:r>
        <w:rPr>
          <w:spacing w:val="-12"/>
        </w:rPr>
        <w:t xml:space="preserve"> </w:t>
      </w:r>
      <w:r>
        <w:t>evaluación.</w:t>
      </w:r>
      <w:r>
        <w:rPr>
          <w:spacing w:val="-12"/>
        </w:rPr>
        <w:t xml:space="preserve"> </w:t>
      </w:r>
      <w:r>
        <w:t>Instrumentos.</w:t>
      </w:r>
      <w:r>
        <w:rPr>
          <w:spacing w:val="-12"/>
        </w:rPr>
        <w:t xml:space="preserve"> </w:t>
      </w:r>
      <w:r>
        <w:t>Aportes</w:t>
      </w:r>
      <w:r>
        <w:rPr>
          <w:spacing w:val="-12"/>
        </w:rPr>
        <w:t xml:space="preserve"> </w:t>
      </w:r>
      <w:r>
        <w:t>de</w:t>
      </w:r>
      <w:r>
        <w:rPr>
          <w:spacing w:val="-11"/>
        </w:rPr>
        <w:t xml:space="preserve"> </w:t>
      </w:r>
      <w:r>
        <w:t xml:space="preserve">las TIC a la enseñanza del área: estrategias didácticas para la incorporación de las TIC a la </w:t>
      </w:r>
      <w:r>
        <w:rPr>
          <w:spacing w:val="-2"/>
        </w:rPr>
        <w:t>enseñanza.</w:t>
      </w:r>
    </w:p>
    <w:p w:rsidR="002163C6" w:rsidRDefault="00000000">
      <w:pPr>
        <w:spacing w:before="158"/>
        <w:ind w:left="2"/>
        <w:jc w:val="both"/>
        <w:rPr>
          <w:sz w:val="24"/>
        </w:rPr>
      </w:pPr>
      <w:r>
        <w:rPr>
          <w:b/>
          <w:sz w:val="24"/>
        </w:rPr>
        <w:t>UNIDAD</w:t>
      </w:r>
      <w:r>
        <w:rPr>
          <w:b/>
          <w:spacing w:val="-6"/>
          <w:sz w:val="24"/>
        </w:rPr>
        <w:t xml:space="preserve"> </w:t>
      </w:r>
      <w:r>
        <w:rPr>
          <w:b/>
          <w:sz w:val="24"/>
        </w:rPr>
        <w:t>III:</w:t>
      </w:r>
      <w:r>
        <w:rPr>
          <w:b/>
          <w:spacing w:val="-4"/>
          <w:sz w:val="24"/>
        </w:rPr>
        <w:t xml:space="preserve"> </w:t>
      </w:r>
      <w:r>
        <w:rPr>
          <w:sz w:val="24"/>
        </w:rPr>
        <w:t>De</w:t>
      </w:r>
      <w:r>
        <w:rPr>
          <w:spacing w:val="-3"/>
          <w:sz w:val="24"/>
        </w:rPr>
        <w:t xml:space="preserve"> </w:t>
      </w:r>
      <w:r>
        <w:rPr>
          <w:sz w:val="24"/>
        </w:rPr>
        <w:t>la</w:t>
      </w:r>
      <w:r>
        <w:rPr>
          <w:spacing w:val="-6"/>
          <w:sz w:val="24"/>
        </w:rPr>
        <w:t xml:space="preserve"> </w:t>
      </w:r>
      <w:r>
        <w:rPr>
          <w:sz w:val="24"/>
        </w:rPr>
        <w:t>didáctica</w:t>
      </w:r>
      <w:r>
        <w:rPr>
          <w:spacing w:val="-3"/>
          <w:sz w:val="24"/>
        </w:rPr>
        <w:t xml:space="preserve"> </w:t>
      </w:r>
      <w:r>
        <w:rPr>
          <w:sz w:val="24"/>
        </w:rPr>
        <w:t>de</w:t>
      </w:r>
      <w:r>
        <w:rPr>
          <w:spacing w:val="-3"/>
          <w:sz w:val="24"/>
        </w:rPr>
        <w:t xml:space="preserve"> </w:t>
      </w:r>
      <w:r>
        <w:rPr>
          <w:sz w:val="24"/>
        </w:rPr>
        <w:t>la</w:t>
      </w:r>
      <w:r>
        <w:rPr>
          <w:spacing w:val="-6"/>
          <w:sz w:val="24"/>
        </w:rPr>
        <w:t xml:space="preserve"> </w:t>
      </w:r>
      <w:r>
        <w:rPr>
          <w:spacing w:val="-2"/>
          <w:sz w:val="24"/>
        </w:rPr>
        <w:t>geometría</w:t>
      </w:r>
    </w:p>
    <w:p w:rsidR="002163C6" w:rsidRDefault="00000000">
      <w:pPr>
        <w:pStyle w:val="Textoindependiente"/>
        <w:spacing w:line="278" w:lineRule="auto"/>
        <w:ind w:right="702"/>
      </w:pPr>
      <w:r>
        <w:t>El</w:t>
      </w:r>
      <w:r>
        <w:rPr>
          <w:spacing w:val="-9"/>
        </w:rPr>
        <w:t xml:space="preserve"> </w:t>
      </w:r>
      <w:r>
        <w:t>aprendizaje</w:t>
      </w:r>
      <w:r>
        <w:rPr>
          <w:spacing w:val="-11"/>
        </w:rPr>
        <w:t xml:space="preserve"> </w:t>
      </w:r>
      <w:r>
        <w:t>basado</w:t>
      </w:r>
      <w:r>
        <w:rPr>
          <w:spacing w:val="-9"/>
        </w:rPr>
        <w:t xml:space="preserve"> </w:t>
      </w:r>
      <w:r>
        <w:t>en</w:t>
      </w:r>
      <w:r>
        <w:rPr>
          <w:spacing w:val="-12"/>
        </w:rPr>
        <w:t xml:space="preserve"> </w:t>
      </w:r>
      <w:r>
        <w:t>la</w:t>
      </w:r>
      <w:r>
        <w:rPr>
          <w:spacing w:val="-9"/>
        </w:rPr>
        <w:t xml:space="preserve"> </w:t>
      </w:r>
      <w:r>
        <w:t>resolución</w:t>
      </w:r>
      <w:r>
        <w:rPr>
          <w:spacing w:val="-10"/>
        </w:rPr>
        <w:t xml:space="preserve"> </w:t>
      </w:r>
      <w:r>
        <w:t>de</w:t>
      </w:r>
      <w:r>
        <w:rPr>
          <w:spacing w:val="-11"/>
        </w:rPr>
        <w:t xml:space="preserve"> </w:t>
      </w:r>
      <w:r>
        <w:t>problemas.</w:t>
      </w:r>
      <w:r>
        <w:rPr>
          <w:spacing w:val="-10"/>
        </w:rPr>
        <w:t xml:space="preserve"> </w:t>
      </w:r>
      <w:r>
        <w:t>El</w:t>
      </w:r>
      <w:r>
        <w:rPr>
          <w:spacing w:val="-9"/>
        </w:rPr>
        <w:t xml:space="preserve"> </w:t>
      </w:r>
      <w:r>
        <w:t>valor</w:t>
      </w:r>
      <w:r>
        <w:rPr>
          <w:spacing w:val="-11"/>
        </w:rPr>
        <w:t xml:space="preserve"> </w:t>
      </w:r>
      <w:r>
        <w:t>epistemológico</w:t>
      </w:r>
      <w:r>
        <w:rPr>
          <w:spacing w:val="-9"/>
        </w:rPr>
        <w:t xml:space="preserve"> </w:t>
      </w:r>
      <w:r>
        <w:t>y</w:t>
      </w:r>
      <w:r>
        <w:rPr>
          <w:spacing w:val="-10"/>
        </w:rPr>
        <w:t xml:space="preserve"> </w:t>
      </w:r>
      <w:r>
        <w:t>didáctico de</w:t>
      </w:r>
      <w:r>
        <w:rPr>
          <w:spacing w:val="-5"/>
        </w:rPr>
        <w:t xml:space="preserve"> </w:t>
      </w:r>
      <w:r>
        <w:t>la</w:t>
      </w:r>
      <w:r>
        <w:rPr>
          <w:spacing w:val="-8"/>
        </w:rPr>
        <w:t xml:space="preserve"> </w:t>
      </w:r>
      <w:r>
        <w:t>resolución</w:t>
      </w:r>
      <w:r>
        <w:rPr>
          <w:spacing w:val="-5"/>
        </w:rPr>
        <w:t xml:space="preserve"> </w:t>
      </w:r>
      <w:r>
        <w:t>de</w:t>
      </w:r>
      <w:r>
        <w:rPr>
          <w:spacing w:val="-5"/>
        </w:rPr>
        <w:t xml:space="preserve"> </w:t>
      </w:r>
      <w:r>
        <w:t>problemas</w:t>
      </w:r>
      <w:r>
        <w:rPr>
          <w:spacing w:val="-6"/>
        </w:rPr>
        <w:t xml:space="preserve"> </w:t>
      </w:r>
      <w:r>
        <w:t>como</w:t>
      </w:r>
      <w:r>
        <w:rPr>
          <w:spacing w:val="-5"/>
        </w:rPr>
        <w:t xml:space="preserve"> </w:t>
      </w:r>
      <w:r>
        <w:t>núcleo</w:t>
      </w:r>
      <w:r>
        <w:rPr>
          <w:spacing w:val="-5"/>
        </w:rPr>
        <w:t xml:space="preserve"> </w:t>
      </w:r>
      <w:r>
        <w:t>central</w:t>
      </w:r>
      <w:r>
        <w:rPr>
          <w:spacing w:val="-5"/>
        </w:rPr>
        <w:t xml:space="preserve"> </w:t>
      </w:r>
      <w:r>
        <w:t>de</w:t>
      </w:r>
      <w:r>
        <w:rPr>
          <w:spacing w:val="-5"/>
        </w:rPr>
        <w:t xml:space="preserve"> </w:t>
      </w:r>
      <w:r>
        <w:t>la</w:t>
      </w:r>
      <w:r>
        <w:rPr>
          <w:spacing w:val="-8"/>
        </w:rPr>
        <w:t xml:space="preserve"> </w:t>
      </w:r>
      <w:r>
        <w:t>práctica</w:t>
      </w:r>
      <w:r>
        <w:rPr>
          <w:spacing w:val="-6"/>
        </w:rPr>
        <w:t xml:space="preserve"> </w:t>
      </w:r>
      <w:r>
        <w:t>matemática.</w:t>
      </w:r>
      <w:r>
        <w:rPr>
          <w:spacing w:val="-6"/>
        </w:rPr>
        <w:t xml:space="preserve"> </w:t>
      </w:r>
      <w:r>
        <w:t xml:space="preserve">Recursos de análisis: observaciones de clases, registros de clases, producciones de alumnos y alumnas. Análisis de situaciones de enseñanza en diferentes contextos y modalidades. Análisis de propuestas didácticas de contenidos escolares con enfoques diferentes. Diseño de actividades atendiendo a la diversidad. Propuestas didácticas integrando contenidos intra y </w:t>
      </w:r>
      <w:proofErr w:type="spellStart"/>
      <w:r>
        <w:t>extramatemáticos</w:t>
      </w:r>
      <w:proofErr w:type="spellEnd"/>
      <w:r>
        <w:t>. Análisis de los errores de los/as alumnos/as.</w:t>
      </w:r>
    </w:p>
    <w:p w:rsidR="002163C6" w:rsidRDefault="00000000">
      <w:pPr>
        <w:spacing w:before="214"/>
        <w:ind w:left="2"/>
        <w:jc w:val="both"/>
        <w:rPr>
          <w:b/>
          <w:sz w:val="24"/>
        </w:rPr>
      </w:pPr>
      <w:r>
        <w:rPr>
          <w:b/>
          <w:sz w:val="24"/>
        </w:rPr>
        <w:t>M</w:t>
      </w:r>
      <w:r w:rsidR="00897E22">
        <w:rPr>
          <w:b/>
          <w:sz w:val="24"/>
        </w:rPr>
        <w:t>ESA DE EXAMEN</w:t>
      </w:r>
    </w:p>
    <w:p w:rsidR="002163C6" w:rsidRDefault="00000000">
      <w:pPr>
        <w:pStyle w:val="Textoindependiente"/>
        <w:spacing w:before="157" w:line="278" w:lineRule="auto"/>
        <w:ind w:right="700"/>
      </w:pPr>
      <w:r>
        <w:rPr>
          <w:b/>
        </w:rPr>
        <w:t>Libre:</w:t>
      </w:r>
      <w:r>
        <w:rPr>
          <w:b/>
          <w:spacing w:val="-7"/>
        </w:rPr>
        <w:t xml:space="preserve"> </w:t>
      </w:r>
      <w:r w:rsidR="00897E22">
        <w:t xml:space="preserve">Debe presentar el </w:t>
      </w:r>
      <w:r>
        <w:t>trabajo</w:t>
      </w:r>
      <w:r w:rsidR="00897E22">
        <w:t xml:space="preserve"> integrador solicitado</w:t>
      </w:r>
      <w:r>
        <w:rPr>
          <w:spacing w:val="-8"/>
        </w:rPr>
        <w:t xml:space="preserve"> </w:t>
      </w:r>
      <w:r>
        <w:t>durante</w:t>
      </w:r>
      <w:r>
        <w:rPr>
          <w:spacing w:val="-8"/>
        </w:rPr>
        <w:t xml:space="preserve"> </w:t>
      </w:r>
      <w:r>
        <w:t>el</w:t>
      </w:r>
      <w:r>
        <w:rPr>
          <w:spacing w:val="-10"/>
        </w:rPr>
        <w:t xml:space="preserve"> </w:t>
      </w:r>
      <w:r>
        <w:t>periodo</w:t>
      </w:r>
      <w:r>
        <w:rPr>
          <w:spacing w:val="-8"/>
        </w:rPr>
        <w:t xml:space="preserve"> </w:t>
      </w:r>
      <w:r>
        <w:t>presencial</w:t>
      </w:r>
      <w:r w:rsidR="00897E22">
        <w:t>. O</w:t>
      </w:r>
      <w:r>
        <w:t>bligatori</w:t>
      </w:r>
      <w:r w:rsidR="00897E22">
        <w:t>o</w:t>
      </w:r>
      <w:r>
        <w:t xml:space="preserve"> 2 (consultas)</w:t>
      </w:r>
    </w:p>
    <w:p w:rsidR="002163C6" w:rsidRDefault="00000000">
      <w:pPr>
        <w:pStyle w:val="Textoindependiente"/>
        <w:spacing w:before="159" w:line="278" w:lineRule="auto"/>
        <w:ind w:right="709"/>
      </w:pPr>
      <w:r w:rsidRPr="00897E22">
        <w:rPr>
          <w:b/>
          <w:bCs/>
        </w:rPr>
        <w:t>Para rendir</w:t>
      </w:r>
      <w:r>
        <w:t xml:space="preserve"> el examen final de la presente unidad curricular deberán tener aprobado Taller de Resolución de Problemas y Matemática y su didáctica I. Siguiendo las recomendaciones de la Resolución del C.F.E. </w:t>
      </w:r>
      <w:proofErr w:type="spellStart"/>
      <w:r>
        <w:t>Nº</w:t>
      </w:r>
      <w:proofErr w:type="spellEnd"/>
      <w:r>
        <w:t xml:space="preserve"> 72/08 Anexo II, la regularidad en cada unidad curricular se mantendrá por tres años académicos para la instancia de cierre y acreditación correspondiente.</w:t>
      </w:r>
    </w:p>
    <w:p w:rsidR="00897E22" w:rsidRDefault="00897E22">
      <w:pPr>
        <w:pStyle w:val="Textoindependiente"/>
        <w:spacing w:before="159" w:line="278" w:lineRule="auto"/>
        <w:ind w:right="709"/>
      </w:pPr>
      <w:r>
        <w:rPr>
          <w:b/>
          <w:bCs/>
        </w:rPr>
        <w:t>Libreta del alumno – DNI – Programa de examen</w:t>
      </w:r>
    </w:p>
    <w:p w:rsidR="002163C6" w:rsidRDefault="00000000">
      <w:pPr>
        <w:spacing w:before="159"/>
        <w:ind w:left="2"/>
        <w:jc w:val="both"/>
        <w:rPr>
          <w:b/>
          <w:sz w:val="24"/>
        </w:rPr>
      </w:pPr>
      <w:r>
        <w:rPr>
          <w:b/>
          <w:sz w:val="24"/>
        </w:rPr>
        <w:t>Criterios</w:t>
      </w:r>
      <w:r>
        <w:rPr>
          <w:b/>
          <w:spacing w:val="-4"/>
          <w:sz w:val="24"/>
        </w:rPr>
        <w:t xml:space="preserve"> </w:t>
      </w:r>
      <w:r>
        <w:rPr>
          <w:b/>
          <w:sz w:val="24"/>
        </w:rPr>
        <w:t>de</w:t>
      </w:r>
      <w:r>
        <w:rPr>
          <w:b/>
          <w:spacing w:val="-3"/>
          <w:sz w:val="24"/>
        </w:rPr>
        <w:t xml:space="preserve"> </w:t>
      </w:r>
      <w:r>
        <w:rPr>
          <w:b/>
          <w:spacing w:val="-2"/>
          <w:sz w:val="24"/>
        </w:rPr>
        <w:t>evaluación:</w:t>
      </w:r>
    </w:p>
    <w:p w:rsidR="002163C6" w:rsidRDefault="00000000">
      <w:pPr>
        <w:pStyle w:val="Prrafodelista"/>
        <w:numPr>
          <w:ilvl w:val="0"/>
          <w:numId w:val="1"/>
        </w:numPr>
        <w:tabs>
          <w:tab w:val="left" w:pos="720"/>
        </w:tabs>
        <w:spacing w:before="206"/>
        <w:ind w:left="720" w:hanging="359"/>
        <w:rPr>
          <w:sz w:val="24"/>
        </w:rPr>
      </w:pPr>
      <w:r>
        <w:rPr>
          <w:sz w:val="24"/>
        </w:rPr>
        <w:t>Argumentación</w:t>
      </w:r>
      <w:r>
        <w:rPr>
          <w:spacing w:val="-7"/>
          <w:sz w:val="24"/>
        </w:rPr>
        <w:t xml:space="preserve"> </w:t>
      </w:r>
      <w:r>
        <w:rPr>
          <w:sz w:val="24"/>
        </w:rPr>
        <w:t>oral</w:t>
      </w:r>
      <w:r>
        <w:rPr>
          <w:spacing w:val="-4"/>
          <w:sz w:val="24"/>
        </w:rPr>
        <w:t xml:space="preserve"> </w:t>
      </w:r>
      <w:r>
        <w:rPr>
          <w:sz w:val="24"/>
        </w:rPr>
        <w:t>y</w:t>
      </w:r>
      <w:r>
        <w:rPr>
          <w:spacing w:val="-9"/>
          <w:sz w:val="24"/>
        </w:rPr>
        <w:t xml:space="preserve"> </w:t>
      </w:r>
      <w:r>
        <w:rPr>
          <w:sz w:val="24"/>
        </w:rPr>
        <w:t>escrita</w:t>
      </w:r>
      <w:r>
        <w:rPr>
          <w:spacing w:val="-5"/>
          <w:sz w:val="24"/>
        </w:rPr>
        <w:t xml:space="preserve"> </w:t>
      </w:r>
      <w:r>
        <w:rPr>
          <w:sz w:val="24"/>
        </w:rPr>
        <w:t>acorde</w:t>
      </w:r>
      <w:r>
        <w:rPr>
          <w:spacing w:val="-5"/>
          <w:sz w:val="24"/>
        </w:rPr>
        <w:t xml:space="preserve"> </w:t>
      </w:r>
      <w:r>
        <w:rPr>
          <w:sz w:val="24"/>
        </w:rPr>
        <w:t>a</w:t>
      </w:r>
      <w:r>
        <w:rPr>
          <w:spacing w:val="-7"/>
          <w:sz w:val="24"/>
        </w:rPr>
        <w:t xml:space="preserve"> </w:t>
      </w:r>
      <w:r>
        <w:rPr>
          <w:sz w:val="24"/>
        </w:rPr>
        <w:t>nivel</w:t>
      </w:r>
      <w:r>
        <w:rPr>
          <w:spacing w:val="-4"/>
          <w:sz w:val="24"/>
        </w:rPr>
        <w:t xml:space="preserve"> </w:t>
      </w:r>
      <w:r>
        <w:rPr>
          <w:spacing w:val="-2"/>
          <w:sz w:val="24"/>
        </w:rPr>
        <w:t>superior</w:t>
      </w:r>
    </w:p>
    <w:p w:rsidR="002163C6" w:rsidRDefault="00000000">
      <w:pPr>
        <w:pStyle w:val="Prrafodelista"/>
        <w:numPr>
          <w:ilvl w:val="0"/>
          <w:numId w:val="1"/>
        </w:numPr>
        <w:tabs>
          <w:tab w:val="left" w:pos="721"/>
        </w:tabs>
        <w:spacing w:before="46" w:line="278" w:lineRule="auto"/>
        <w:ind w:left="721" w:right="709"/>
        <w:rPr>
          <w:sz w:val="24"/>
        </w:rPr>
      </w:pPr>
      <w:r>
        <w:rPr>
          <w:sz w:val="24"/>
        </w:rPr>
        <w:t>Expresión</w:t>
      </w:r>
      <w:r>
        <w:rPr>
          <w:spacing w:val="40"/>
          <w:sz w:val="24"/>
        </w:rPr>
        <w:t xml:space="preserve"> </w:t>
      </w:r>
      <w:r>
        <w:rPr>
          <w:sz w:val="24"/>
        </w:rPr>
        <w:t>orales</w:t>
      </w:r>
      <w:r>
        <w:rPr>
          <w:spacing w:val="40"/>
          <w:sz w:val="24"/>
        </w:rPr>
        <w:t xml:space="preserve"> </w:t>
      </w:r>
      <w:r>
        <w:rPr>
          <w:sz w:val="24"/>
        </w:rPr>
        <w:t>y</w:t>
      </w:r>
      <w:r>
        <w:rPr>
          <w:spacing w:val="40"/>
          <w:sz w:val="24"/>
        </w:rPr>
        <w:t xml:space="preserve"> </w:t>
      </w:r>
      <w:r>
        <w:rPr>
          <w:sz w:val="24"/>
        </w:rPr>
        <w:t>escritas</w:t>
      </w:r>
      <w:r>
        <w:rPr>
          <w:spacing w:val="40"/>
          <w:sz w:val="24"/>
        </w:rPr>
        <w:t xml:space="preserve"> </w:t>
      </w:r>
      <w:r>
        <w:rPr>
          <w:sz w:val="24"/>
        </w:rPr>
        <w:t>en</w:t>
      </w:r>
      <w:r>
        <w:rPr>
          <w:spacing w:val="40"/>
          <w:sz w:val="24"/>
        </w:rPr>
        <w:t xml:space="preserve"> </w:t>
      </w:r>
      <w:r>
        <w:rPr>
          <w:sz w:val="24"/>
        </w:rPr>
        <w:t>relación</w:t>
      </w:r>
      <w:r>
        <w:rPr>
          <w:spacing w:val="40"/>
          <w:sz w:val="24"/>
        </w:rPr>
        <w:t xml:space="preserve"> </w:t>
      </w:r>
      <w:r>
        <w:rPr>
          <w:sz w:val="24"/>
        </w:rPr>
        <w:t>a</w:t>
      </w:r>
      <w:r>
        <w:rPr>
          <w:spacing w:val="40"/>
          <w:sz w:val="24"/>
        </w:rPr>
        <w:t xml:space="preserve"> </w:t>
      </w:r>
      <w:r>
        <w:rPr>
          <w:sz w:val="24"/>
        </w:rPr>
        <w:t>temáticas,</w:t>
      </w:r>
      <w:r>
        <w:rPr>
          <w:spacing w:val="40"/>
          <w:sz w:val="24"/>
        </w:rPr>
        <w:t xml:space="preserve"> </w:t>
      </w:r>
      <w:r>
        <w:rPr>
          <w:sz w:val="24"/>
        </w:rPr>
        <w:t>contenidos</w:t>
      </w:r>
      <w:r>
        <w:rPr>
          <w:spacing w:val="40"/>
          <w:sz w:val="24"/>
        </w:rPr>
        <w:t xml:space="preserve"> </w:t>
      </w:r>
      <w:r>
        <w:rPr>
          <w:sz w:val="24"/>
        </w:rPr>
        <w:t>abordados</w:t>
      </w:r>
      <w:r>
        <w:rPr>
          <w:spacing w:val="40"/>
          <w:sz w:val="24"/>
        </w:rPr>
        <w:t xml:space="preserve"> </w:t>
      </w:r>
      <w:r>
        <w:rPr>
          <w:sz w:val="24"/>
        </w:rPr>
        <w:t>y bibliografía presentada.</w:t>
      </w:r>
    </w:p>
    <w:p w:rsidR="002163C6" w:rsidRDefault="00000000">
      <w:pPr>
        <w:pStyle w:val="Prrafodelista"/>
        <w:numPr>
          <w:ilvl w:val="0"/>
          <w:numId w:val="1"/>
        </w:numPr>
        <w:tabs>
          <w:tab w:val="left" w:pos="720"/>
        </w:tabs>
        <w:spacing w:line="292" w:lineRule="exact"/>
        <w:ind w:left="720" w:hanging="359"/>
        <w:rPr>
          <w:sz w:val="24"/>
        </w:rPr>
      </w:pPr>
      <w:r>
        <w:rPr>
          <w:sz w:val="24"/>
        </w:rPr>
        <w:t>Claridad</w:t>
      </w:r>
      <w:r>
        <w:rPr>
          <w:spacing w:val="-8"/>
          <w:sz w:val="24"/>
        </w:rPr>
        <w:t xml:space="preserve"> </w:t>
      </w:r>
      <w:r>
        <w:rPr>
          <w:sz w:val="24"/>
        </w:rPr>
        <w:t>argumentativa</w:t>
      </w:r>
      <w:r>
        <w:rPr>
          <w:spacing w:val="-8"/>
          <w:sz w:val="24"/>
        </w:rPr>
        <w:t xml:space="preserve"> </w:t>
      </w:r>
      <w:r>
        <w:rPr>
          <w:sz w:val="24"/>
        </w:rPr>
        <w:t>y</w:t>
      </w:r>
      <w:r>
        <w:rPr>
          <w:spacing w:val="-11"/>
          <w:sz w:val="24"/>
        </w:rPr>
        <w:t xml:space="preserve"> </w:t>
      </w:r>
      <w:r>
        <w:rPr>
          <w:sz w:val="24"/>
        </w:rPr>
        <w:t>pertinencia</w:t>
      </w:r>
      <w:r>
        <w:rPr>
          <w:spacing w:val="-8"/>
          <w:sz w:val="24"/>
        </w:rPr>
        <w:t xml:space="preserve"> </w:t>
      </w:r>
      <w:r>
        <w:rPr>
          <w:sz w:val="24"/>
        </w:rPr>
        <w:t>conceptual</w:t>
      </w:r>
      <w:r>
        <w:rPr>
          <w:spacing w:val="-10"/>
          <w:sz w:val="24"/>
        </w:rPr>
        <w:t xml:space="preserve"> </w:t>
      </w:r>
      <w:r>
        <w:rPr>
          <w:sz w:val="24"/>
        </w:rPr>
        <w:t>y</w:t>
      </w:r>
      <w:r>
        <w:rPr>
          <w:spacing w:val="-8"/>
          <w:sz w:val="24"/>
        </w:rPr>
        <w:t xml:space="preserve"> </w:t>
      </w:r>
      <w:r>
        <w:rPr>
          <w:spacing w:val="-2"/>
          <w:sz w:val="24"/>
        </w:rPr>
        <w:t>procedimental.</w:t>
      </w:r>
    </w:p>
    <w:p w:rsidR="002163C6" w:rsidRPr="00897E22" w:rsidRDefault="00000000">
      <w:pPr>
        <w:pStyle w:val="Textoindependiente"/>
        <w:spacing w:before="160"/>
        <w:jc w:val="left"/>
        <w:rPr>
          <w:b/>
          <w:bCs/>
        </w:rPr>
      </w:pPr>
      <w:r w:rsidRPr="00897E22">
        <w:rPr>
          <w:b/>
          <w:bCs/>
        </w:rPr>
        <w:t>Bibliografía</w:t>
      </w:r>
      <w:r w:rsidRPr="00897E22">
        <w:rPr>
          <w:b/>
          <w:bCs/>
          <w:spacing w:val="-14"/>
        </w:rPr>
        <w:t xml:space="preserve"> </w:t>
      </w:r>
      <w:r w:rsidRPr="00897E22">
        <w:rPr>
          <w:b/>
          <w:bCs/>
          <w:spacing w:val="-2"/>
        </w:rPr>
        <w:t>Obligatoria</w:t>
      </w:r>
    </w:p>
    <w:p w:rsidR="00897E22" w:rsidRDefault="00897E22" w:rsidP="00897E22">
      <w:pPr>
        <w:spacing w:line="276" w:lineRule="auto"/>
        <w:rPr>
          <w:sz w:val="24"/>
        </w:rPr>
      </w:pPr>
    </w:p>
    <w:p w:rsidR="00897E22" w:rsidRDefault="00897E22" w:rsidP="00897E22">
      <w:pPr>
        <w:pStyle w:val="Prrafodelista"/>
        <w:numPr>
          <w:ilvl w:val="0"/>
          <w:numId w:val="3"/>
        </w:numPr>
        <w:spacing w:line="276" w:lineRule="auto"/>
        <w:rPr>
          <w:sz w:val="24"/>
        </w:rPr>
      </w:pPr>
      <w:r w:rsidRPr="00897E22">
        <w:rPr>
          <w:sz w:val="24"/>
        </w:rPr>
        <w:t>ITZCOVICH, Horacio y otros. (2009): La matemática escolar. Las prácticas de enseñanza en el aula, Ed AIQUE, Buenos Aires, Capítulo 6.</w:t>
      </w:r>
    </w:p>
    <w:p w:rsidR="00897E22" w:rsidRDefault="00897E22" w:rsidP="00897E22">
      <w:pPr>
        <w:pStyle w:val="Prrafodelista"/>
        <w:numPr>
          <w:ilvl w:val="0"/>
          <w:numId w:val="3"/>
        </w:numPr>
        <w:spacing w:line="276" w:lineRule="auto"/>
        <w:rPr>
          <w:sz w:val="24"/>
        </w:rPr>
      </w:pPr>
      <w:r w:rsidRPr="00897E22">
        <w:rPr>
          <w:sz w:val="24"/>
        </w:rPr>
        <w:t xml:space="preserve">PANIZZA, Mabel y otros. (2003): Enseñar matemática en el Nivel Inicial y el primer ciclo de la EGB, Análisis y Propuestas, Ed. </w:t>
      </w:r>
      <w:proofErr w:type="spellStart"/>
      <w:r w:rsidRPr="00897E22">
        <w:rPr>
          <w:sz w:val="24"/>
        </w:rPr>
        <w:t>Paidos</w:t>
      </w:r>
      <w:proofErr w:type="spellEnd"/>
      <w:r w:rsidRPr="00897E22">
        <w:rPr>
          <w:sz w:val="24"/>
        </w:rPr>
        <w:t>, Buenos Aires.</w:t>
      </w:r>
    </w:p>
    <w:p w:rsidR="00897E22" w:rsidRDefault="00897E22" w:rsidP="00897E22">
      <w:pPr>
        <w:pStyle w:val="Prrafodelista"/>
        <w:numPr>
          <w:ilvl w:val="0"/>
          <w:numId w:val="3"/>
        </w:numPr>
        <w:spacing w:line="276" w:lineRule="auto"/>
        <w:rPr>
          <w:sz w:val="24"/>
        </w:rPr>
      </w:pPr>
      <w:r w:rsidRPr="00897E22">
        <w:rPr>
          <w:sz w:val="24"/>
        </w:rPr>
        <w:t>BRESSAN, A. y OTROS. Razones para enseñar geometría en la educación básica. Mirar, construir, decir y pensar. Ediciones Novedades Educativas.</w:t>
      </w:r>
    </w:p>
    <w:p w:rsidR="00897E22" w:rsidRDefault="00897E22" w:rsidP="00897E22">
      <w:pPr>
        <w:pStyle w:val="Prrafodelista"/>
        <w:numPr>
          <w:ilvl w:val="0"/>
          <w:numId w:val="3"/>
        </w:numPr>
        <w:spacing w:line="276" w:lineRule="auto"/>
        <w:rPr>
          <w:sz w:val="24"/>
        </w:rPr>
      </w:pPr>
      <w:r w:rsidRPr="00897E22">
        <w:rPr>
          <w:sz w:val="24"/>
        </w:rPr>
        <w:lastRenderedPageBreak/>
        <w:t>BROITMAN, C. – ITZCOVICH, H. (2007) El estudio de las figuras y de los cuerpos geométricos. Actividades para los primeros años de la escolaridad, Ediciones Novedades Educativas, Buenos Aires.</w:t>
      </w:r>
    </w:p>
    <w:p w:rsidR="00897E22" w:rsidRDefault="00897E22" w:rsidP="00897E22">
      <w:pPr>
        <w:pStyle w:val="Prrafodelista"/>
        <w:numPr>
          <w:ilvl w:val="0"/>
          <w:numId w:val="3"/>
        </w:numPr>
        <w:spacing w:line="276" w:lineRule="auto"/>
        <w:rPr>
          <w:sz w:val="24"/>
        </w:rPr>
      </w:pPr>
      <w:r w:rsidRPr="00897E22">
        <w:rPr>
          <w:sz w:val="24"/>
        </w:rPr>
        <w:t>Ministerio de Educación, Cuadernos Para el aula 1,2,3,4,5y6</w:t>
      </w:r>
    </w:p>
    <w:p w:rsidR="00897E22" w:rsidRDefault="00897E22" w:rsidP="00897E22">
      <w:pPr>
        <w:pStyle w:val="Prrafodelista"/>
        <w:numPr>
          <w:ilvl w:val="0"/>
          <w:numId w:val="3"/>
        </w:numPr>
        <w:spacing w:line="276" w:lineRule="auto"/>
        <w:rPr>
          <w:sz w:val="24"/>
        </w:rPr>
      </w:pPr>
      <w:r w:rsidRPr="00897E22">
        <w:rPr>
          <w:sz w:val="24"/>
        </w:rPr>
        <w:t>BROITMAN, Claudia (2010): Las operaciones en el primer ciclo, Aportes para el trabajo en el aula.</w:t>
      </w:r>
    </w:p>
    <w:p w:rsidR="00897E22" w:rsidRDefault="00897E22" w:rsidP="00897E22">
      <w:pPr>
        <w:pStyle w:val="Prrafodelista"/>
        <w:numPr>
          <w:ilvl w:val="0"/>
          <w:numId w:val="3"/>
        </w:numPr>
        <w:spacing w:line="276" w:lineRule="auto"/>
        <w:rPr>
          <w:sz w:val="24"/>
        </w:rPr>
      </w:pPr>
      <w:r w:rsidRPr="00897E22">
        <w:rPr>
          <w:sz w:val="24"/>
        </w:rPr>
        <w:t>SAIZ, IRMA Y OTROS, Hacer matemática, Ed. Estrada. 2014</w:t>
      </w:r>
    </w:p>
    <w:p w:rsidR="00897E22" w:rsidRPr="00897E22" w:rsidRDefault="00897E22" w:rsidP="00897E22">
      <w:pPr>
        <w:pStyle w:val="Prrafodelista"/>
        <w:numPr>
          <w:ilvl w:val="0"/>
          <w:numId w:val="3"/>
        </w:numPr>
        <w:spacing w:line="276" w:lineRule="auto"/>
        <w:rPr>
          <w:sz w:val="24"/>
        </w:rPr>
      </w:pPr>
      <w:r w:rsidRPr="00897E22">
        <w:rPr>
          <w:sz w:val="24"/>
        </w:rPr>
        <w:t>BROITMAN, C, ITZCOVICH, H Y OTROS. (2012): Explorar matemática 1°,2°,3° y 7</w:t>
      </w:r>
      <w:proofErr w:type="gramStart"/>
      <w:r w:rsidRPr="00897E22">
        <w:rPr>
          <w:sz w:val="24"/>
        </w:rPr>
        <w:t>°.Ed.</w:t>
      </w:r>
      <w:proofErr w:type="gramEnd"/>
      <w:r w:rsidRPr="00897E22">
        <w:rPr>
          <w:sz w:val="24"/>
        </w:rPr>
        <w:t xml:space="preserve"> Santillana.</w:t>
      </w:r>
    </w:p>
    <w:p w:rsidR="00897E22" w:rsidRPr="00897E22" w:rsidRDefault="00897E22" w:rsidP="00897E22">
      <w:pPr>
        <w:spacing w:line="276" w:lineRule="auto"/>
        <w:rPr>
          <w:b/>
          <w:bCs/>
          <w:sz w:val="24"/>
        </w:rPr>
      </w:pPr>
      <w:r w:rsidRPr="00897E22">
        <w:rPr>
          <w:b/>
          <w:bCs/>
          <w:sz w:val="24"/>
        </w:rPr>
        <w:t>Bibliografía Sugerida</w:t>
      </w:r>
    </w:p>
    <w:p w:rsidR="00897E22" w:rsidRPr="00897E22" w:rsidRDefault="00897E22" w:rsidP="00897E22">
      <w:pPr>
        <w:pStyle w:val="Prrafodelista"/>
        <w:numPr>
          <w:ilvl w:val="0"/>
          <w:numId w:val="4"/>
        </w:numPr>
        <w:spacing w:line="276" w:lineRule="auto"/>
        <w:rPr>
          <w:sz w:val="24"/>
        </w:rPr>
        <w:sectPr w:rsidR="00897E22" w:rsidRPr="00897E22">
          <w:pgSz w:w="11910" w:h="16840"/>
          <w:pgMar w:top="2000" w:right="992" w:bottom="1240" w:left="1700" w:header="706" w:footer="1044" w:gutter="0"/>
          <w:cols w:space="720"/>
        </w:sectPr>
      </w:pPr>
      <w:r w:rsidRPr="00897E22">
        <w:rPr>
          <w:sz w:val="24"/>
        </w:rPr>
        <w:t>PARRA, Cecilia y otros. (1994): Didáctica de matemáticas. Aportes y reflexiones, Paidós Educador, Buenos Aires</w:t>
      </w:r>
    </w:p>
    <w:p w:rsidR="002163C6" w:rsidRPr="00897E22" w:rsidRDefault="002163C6" w:rsidP="00897E22">
      <w:pPr>
        <w:tabs>
          <w:tab w:val="left" w:pos="721"/>
        </w:tabs>
        <w:spacing w:before="211" w:line="273" w:lineRule="auto"/>
        <w:ind w:right="710"/>
        <w:jc w:val="both"/>
        <w:rPr>
          <w:sz w:val="24"/>
        </w:rPr>
      </w:pPr>
    </w:p>
    <w:sectPr w:rsidR="002163C6" w:rsidRPr="00897E22">
      <w:pgSz w:w="11910" w:h="16840"/>
      <w:pgMar w:top="2000" w:right="992" w:bottom="1240" w:left="1700" w:header="706"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41E" w:rsidRDefault="00A3341E">
      <w:r>
        <w:separator/>
      </w:r>
    </w:p>
  </w:endnote>
  <w:endnote w:type="continuationSeparator" w:id="0">
    <w:p w:rsidR="00A3341E" w:rsidRDefault="00A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C6"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7493120" behindDoc="1" locked="0" layoutInCell="1" allowOverlap="1">
              <wp:simplePos x="0" y="0"/>
              <wp:positionH relativeFrom="page">
                <wp:posOffset>6365494</wp:posOffset>
              </wp:positionH>
              <wp:positionV relativeFrom="page">
                <wp:posOffset>9889946</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rsidR="002163C6" w:rsidRDefault="00000000">
                          <w:pPr>
                            <w:pStyle w:val="Textoindependiente"/>
                            <w:spacing w:before="0" w:line="264"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01.2pt;margin-top:778.75pt;width:13.1pt;height:14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" filled="f" stroked="f">
              <v:textbox inset="0,0,0,0">
                <w:txbxContent>
                  <w:p w:rsidR="002163C6" w:rsidRDefault="00000000">
                    <w:pPr>
                      <w:pStyle w:val="Textoindependiente"/>
                      <w:spacing w:before="0" w:line="264"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41E" w:rsidRDefault="00A3341E">
      <w:r>
        <w:separator/>
      </w:r>
    </w:p>
  </w:footnote>
  <w:footnote w:type="continuationSeparator" w:id="0">
    <w:p w:rsidR="00A3341E" w:rsidRDefault="00A3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C6"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492096" behindDoc="1" locked="0" layoutInCell="1" allowOverlap="1">
              <wp:simplePos x="0" y="0"/>
              <wp:positionH relativeFrom="page">
                <wp:posOffset>1080135</wp:posOffset>
              </wp:positionH>
              <wp:positionV relativeFrom="page">
                <wp:posOffset>448563</wp:posOffset>
              </wp:positionV>
              <wp:extent cx="5622925" cy="825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2925" cy="825500"/>
                        <a:chOff x="0" y="0"/>
                        <a:chExt cx="5622925" cy="825500"/>
                      </a:xfrm>
                    </wpg:grpSpPr>
                    <wps:wsp>
                      <wps:cNvPr id="2" name="Graphic 2"/>
                      <wps:cNvSpPr/>
                      <wps:spPr>
                        <a:xfrm>
                          <a:off x="0" y="0"/>
                          <a:ext cx="5622925" cy="825500"/>
                        </a:xfrm>
                        <a:custGeom>
                          <a:avLst/>
                          <a:gdLst/>
                          <a:ahLst/>
                          <a:cxnLst/>
                          <a:rect l="l" t="t" r="r" b="b"/>
                          <a:pathLst>
                            <a:path w="5622925" h="825500">
                              <a:moveTo>
                                <a:pt x="5622925" y="797560"/>
                              </a:moveTo>
                              <a:lnTo>
                                <a:pt x="4418711" y="797560"/>
                              </a:lnTo>
                              <a:lnTo>
                                <a:pt x="4418711" y="0"/>
                              </a:lnTo>
                              <a:lnTo>
                                <a:pt x="4391279" y="0"/>
                              </a:lnTo>
                              <a:lnTo>
                                <a:pt x="4391279" y="797560"/>
                              </a:lnTo>
                              <a:lnTo>
                                <a:pt x="0" y="797560"/>
                              </a:lnTo>
                              <a:lnTo>
                                <a:pt x="0" y="825500"/>
                              </a:lnTo>
                              <a:lnTo>
                                <a:pt x="5622925" y="825500"/>
                              </a:lnTo>
                              <a:lnTo>
                                <a:pt x="5622925" y="79756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4492116" y="177990"/>
                          <a:ext cx="1023429" cy="453707"/>
                        </a:xfrm>
                        <a:prstGeom prst="rect">
                          <a:avLst/>
                        </a:prstGeom>
                      </pic:spPr>
                    </pic:pic>
                  </wpg:wgp>
                </a:graphicData>
              </a:graphic>
            </wp:anchor>
          </w:drawing>
        </mc:Choice>
        <mc:Fallback>
          <w:pict>
            <v:group w14:anchorId="41F76E25" id="Group 1" o:spid="_x0000_s1026" style="position:absolute;margin-left:85.05pt;margin-top:35.3pt;width:442.75pt;height:65pt;z-index:-15824384;mso-wrap-distance-left:0;mso-wrap-distance-right:0;mso-position-horizontal-relative:page;mso-position-vertical-relative:page" coordsize="56229,82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">
              <v:shape id="Graphic 2" o:spid="_x0000_s1027" style="position:absolute;width:56229;height:8255;visibility:visible;mso-wrap-style:square;v-text-anchor:top" coordsize="5622925,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" path="m5622925,797560r-1204214,l4418711,r-27432,l4391279,797560,,797560r,27940l5622925,825500r,-27940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4921;top:1779;width:10234;height:4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492608" behindDoc="1" locked="0" layoutInCell="1" allowOverlap="1">
              <wp:simplePos x="0" y="0"/>
              <wp:positionH relativeFrom="page">
                <wp:posOffset>1080312</wp:posOffset>
              </wp:positionH>
              <wp:positionV relativeFrom="page">
                <wp:posOffset>754252</wp:posOffset>
              </wp:positionV>
              <wp:extent cx="3249930"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203835"/>
                      </a:xfrm>
                      <a:prstGeom prst="rect">
                        <a:avLst/>
                      </a:prstGeom>
                    </wps:spPr>
                    <wps:txbx>
                      <w:txbxContent>
                        <w:p w:rsidR="002163C6" w:rsidRDefault="00000000">
                          <w:pPr>
                            <w:spacing w:line="306" w:lineRule="exact"/>
                            <w:ind w:left="20"/>
                            <w:rPr>
                              <w:rFonts w:ascii="Calibri Light" w:hAnsi="Calibri Light"/>
                              <w:sz w:val="28"/>
                            </w:rPr>
                          </w:pPr>
                          <w:r>
                            <w:rPr>
                              <w:rFonts w:ascii="Calibri Light" w:hAnsi="Calibri Light"/>
                              <w:sz w:val="28"/>
                            </w:rPr>
                            <w:t>INSTITUTO</w:t>
                          </w:r>
                          <w:r>
                            <w:rPr>
                              <w:rFonts w:ascii="Calibri Light" w:hAnsi="Calibri Light"/>
                              <w:spacing w:val="-16"/>
                              <w:sz w:val="28"/>
                            </w:rPr>
                            <w:t xml:space="preserve"> </w:t>
                          </w:r>
                          <w:r>
                            <w:rPr>
                              <w:rFonts w:ascii="Calibri Light" w:hAnsi="Calibri Light"/>
                              <w:sz w:val="28"/>
                            </w:rPr>
                            <w:t>SUPERIOR</w:t>
                          </w:r>
                          <w:r>
                            <w:rPr>
                              <w:rFonts w:ascii="Calibri Light" w:hAnsi="Calibri Light"/>
                              <w:spacing w:val="18"/>
                              <w:sz w:val="28"/>
                            </w:rPr>
                            <w:t xml:space="preserve"> </w:t>
                          </w:r>
                          <w:r>
                            <w:rPr>
                              <w:rFonts w:ascii="Calibri Light" w:hAnsi="Calibri Light"/>
                              <w:sz w:val="28"/>
                            </w:rPr>
                            <w:t>DE</w:t>
                          </w:r>
                          <w:r>
                            <w:rPr>
                              <w:rFonts w:ascii="Calibri Light" w:hAnsi="Calibri Light"/>
                              <w:spacing w:val="-16"/>
                              <w:sz w:val="28"/>
                            </w:rPr>
                            <w:t xml:space="preserve"> </w:t>
                          </w:r>
                          <w:r>
                            <w:rPr>
                              <w:rFonts w:ascii="Calibri Light" w:hAnsi="Calibri Light"/>
                              <w:sz w:val="28"/>
                            </w:rPr>
                            <w:t>PROFESORADO</w:t>
                          </w:r>
                          <w:r>
                            <w:rPr>
                              <w:rFonts w:ascii="Calibri Light" w:hAnsi="Calibri Light"/>
                              <w:spacing w:val="-16"/>
                              <w:sz w:val="28"/>
                            </w:rPr>
                            <w:t xml:space="preserve"> </w:t>
                          </w:r>
                          <w:proofErr w:type="spellStart"/>
                          <w:r>
                            <w:rPr>
                              <w:rFonts w:ascii="Calibri Light" w:hAnsi="Calibri Light"/>
                              <w:sz w:val="28"/>
                            </w:rPr>
                            <w:t>N°</w:t>
                          </w:r>
                          <w:proofErr w:type="spellEnd"/>
                          <w:r>
                            <w:rPr>
                              <w:rFonts w:ascii="Calibri Light" w:hAnsi="Calibri Light"/>
                              <w:spacing w:val="-15"/>
                              <w:sz w:val="28"/>
                            </w:rPr>
                            <w:t xml:space="preserve"> </w:t>
                          </w:r>
                          <w:r>
                            <w:rPr>
                              <w:rFonts w:ascii="Calibri Light" w:hAnsi="Calibri Light"/>
                              <w:spacing w:val="-10"/>
                              <w:sz w:val="28"/>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85.05pt;margin-top:59.4pt;width:255.9pt;height:16.0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" filled="f" stroked="f">
              <v:textbox inset="0,0,0,0">
                <w:txbxContent>
                  <w:p w:rsidR="002163C6" w:rsidRDefault="00000000">
                    <w:pPr>
                      <w:spacing w:line="306" w:lineRule="exact"/>
                      <w:ind w:left="20"/>
                      <w:rPr>
                        <w:rFonts w:ascii="Calibri Light" w:hAnsi="Calibri Light"/>
                        <w:sz w:val="28"/>
                      </w:rPr>
                    </w:pPr>
                    <w:r>
                      <w:rPr>
                        <w:rFonts w:ascii="Calibri Light" w:hAnsi="Calibri Light"/>
                        <w:sz w:val="28"/>
                      </w:rPr>
                      <w:t>INSTITUTO</w:t>
                    </w:r>
                    <w:r>
                      <w:rPr>
                        <w:rFonts w:ascii="Calibri Light" w:hAnsi="Calibri Light"/>
                        <w:spacing w:val="-16"/>
                        <w:sz w:val="28"/>
                      </w:rPr>
                      <w:t xml:space="preserve"> </w:t>
                    </w:r>
                    <w:r>
                      <w:rPr>
                        <w:rFonts w:ascii="Calibri Light" w:hAnsi="Calibri Light"/>
                        <w:sz w:val="28"/>
                      </w:rPr>
                      <w:t>SUPERIOR</w:t>
                    </w:r>
                    <w:r>
                      <w:rPr>
                        <w:rFonts w:ascii="Calibri Light" w:hAnsi="Calibri Light"/>
                        <w:spacing w:val="18"/>
                        <w:sz w:val="28"/>
                      </w:rPr>
                      <w:t xml:space="preserve"> </w:t>
                    </w:r>
                    <w:r>
                      <w:rPr>
                        <w:rFonts w:ascii="Calibri Light" w:hAnsi="Calibri Light"/>
                        <w:sz w:val="28"/>
                      </w:rPr>
                      <w:t>DE</w:t>
                    </w:r>
                    <w:r>
                      <w:rPr>
                        <w:rFonts w:ascii="Calibri Light" w:hAnsi="Calibri Light"/>
                        <w:spacing w:val="-16"/>
                        <w:sz w:val="28"/>
                      </w:rPr>
                      <w:t xml:space="preserve"> </w:t>
                    </w:r>
                    <w:r>
                      <w:rPr>
                        <w:rFonts w:ascii="Calibri Light" w:hAnsi="Calibri Light"/>
                        <w:sz w:val="28"/>
                      </w:rPr>
                      <w:t>PROFESORADO</w:t>
                    </w:r>
                    <w:r>
                      <w:rPr>
                        <w:rFonts w:ascii="Calibri Light" w:hAnsi="Calibri Light"/>
                        <w:spacing w:val="-16"/>
                        <w:sz w:val="28"/>
                      </w:rPr>
                      <w:t xml:space="preserve"> </w:t>
                    </w:r>
                    <w:proofErr w:type="spellStart"/>
                    <w:r>
                      <w:rPr>
                        <w:rFonts w:ascii="Calibri Light" w:hAnsi="Calibri Light"/>
                        <w:sz w:val="28"/>
                      </w:rPr>
                      <w:t>N°</w:t>
                    </w:r>
                    <w:proofErr w:type="spellEnd"/>
                    <w:r>
                      <w:rPr>
                        <w:rFonts w:ascii="Calibri Light" w:hAnsi="Calibri Light"/>
                        <w:spacing w:val="-15"/>
                        <w:sz w:val="28"/>
                      </w:rPr>
                      <w:t xml:space="preserve"> </w:t>
                    </w:r>
                    <w:r>
                      <w:rPr>
                        <w:rFonts w:ascii="Calibri Light" w:hAnsi="Calibri Light"/>
                        <w:spacing w:val="-10"/>
                        <w:sz w:val="28"/>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2391"/>
    <w:multiLevelType w:val="hybridMultilevel"/>
    <w:tmpl w:val="6D363E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3B2157C"/>
    <w:multiLevelType w:val="hybridMultilevel"/>
    <w:tmpl w:val="B6568A6C"/>
    <w:lvl w:ilvl="0" w:tplc="FAA2B186">
      <w:numFmt w:val="bullet"/>
      <w:lvlText w:val=""/>
      <w:lvlJc w:val="left"/>
      <w:pPr>
        <w:ind w:left="722" w:hanging="360"/>
      </w:pPr>
      <w:rPr>
        <w:rFonts w:ascii="Wingdings" w:eastAsia="Wingdings" w:hAnsi="Wingdings" w:cs="Wingdings" w:hint="default"/>
        <w:b w:val="0"/>
        <w:bCs w:val="0"/>
        <w:i w:val="0"/>
        <w:iCs w:val="0"/>
        <w:spacing w:val="0"/>
        <w:w w:val="100"/>
        <w:sz w:val="24"/>
        <w:szCs w:val="24"/>
        <w:lang w:val="es-ES" w:eastAsia="en-US" w:bidi="ar-SA"/>
      </w:rPr>
    </w:lvl>
    <w:lvl w:ilvl="1" w:tplc="FA16DBC8">
      <w:numFmt w:val="bullet"/>
      <w:lvlText w:val="•"/>
      <w:lvlJc w:val="left"/>
      <w:pPr>
        <w:ind w:left="1569" w:hanging="360"/>
      </w:pPr>
      <w:rPr>
        <w:rFonts w:hint="default"/>
        <w:lang w:val="es-ES" w:eastAsia="en-US" w:bidi="ar-SA"/>
      </w:rPr>
    </w:lvl>
    <w:lvl w:ilvl="2" w:tplc="130401FC">
      <w:numFmt w:val="bullet"/>
      <w:lvlText w:val="•"/>
      <w:lvlJc w:val="left"/>
      <w:pPr>
        <w:ind w:left="2418" w:hanging="360"/>
      </w:pPr>
      <w:rPr>
        <w:rFonts w:hint="default"/>
        <w:lang w:val="es-ES" w:eastAsia="en-US" w:bidi="ar-SA"/>
      </w:rPr>
    </w:lvl>
    <w:lvl w:ilvl="3" w:tplc="86EEDE7C">
      <w:numFmt w:val="bullet"/>
      <w:lvlText w:val="•"/>
      <w:lvlJc w:val="left"/>
      <w:pPr>
        <w:ind w:left="3268" w:hanging="360"/>
      </w:pPr>
      <w:rPr>
        <w:rFonts w:hint="default"/>
        <w:lang w:val="es-ES" w:eastAsia="en-US" w:bidi="ar-SA"/>
      </w:rPr>
    </w:lvl>
    <w:lvl w:ilvl="4" w:tplc="FA60D57E">
      <w:numFmt w:val="bullet"/>
      <w:lvlText w:val="•"/>
      <w:lvlJc w:val="left"/>
      <w:pPr>
        <w:ind w:left="4117" w:hanging="360"/>
      </w:pPr>
      <w:rPr>
        <w:rFonts w:hint="default"/>
        <w:lang w:val="es-ES" w:eastAsia="en-US" w:bidi="ar-SA"/>
      </w:rPr>
    </w:lvl>
    <w:lvl w:ilvl="5" w:tplc="E124E210">
      <w:numFmt w:val="bullet"/>
      <w:lvlText w:val="•"/>
      <w:lvlJc w:val="left"/>
      <w:pPr>
        <w:ind w:left="4967" w:hanging="360"/>
      </w:pPr>
      <w:rPr>
        <w:rFonts w:hint="default"/>
        <w:lang w:val="es-ES" w:eastAsia="en-US" w:bidi="ar-SA"/>
      </w:rPr>
    </w:lvl>
    <w:lvl w:ilvl="6" w:tplc="32C6391E">
      <w:numFmt w:val="bullet"/>
      <w:lvlText w:val="•"/>
      <w:lvlJc w:val="left"/>
      <w:pPr>
        <w:ind w:left="5816" w:hanging="360"/>
      </w:pPr>
      <w:rPr>
        <w:rFonts w:hint="default"/>
        <w:lang w:val="es-ES" w:eastAsia="en-US" w:bidi="ar-SA"/>
      </w:rPr>
    </w:lvl>
    <w:lvl w:ilvl="7" w:tplc="A2E6DD1A">
      <w:numFmt w:val="bullet"/>
      <w:lvlText w:val="•"/>
      <w:lvlJc w:val="left"/>
      <w:pPr>
        <w:ind w:left="6666" w:hanging="360"/>
      </w:pPr>
      <w:rPr>
        <w:rFonts w:hint="default"/>
        <w:lang w:val="es-ES" w:eastAsia="en-US" w:bidi="ar-SA"/>
      </w:rPr>
    </w:lvl>
    <w:lvl w:ilvl="8" w:tplc="CF50C614">
      <w:numFmt w:val="bullet"/>
      <w:lvlText w:val="•"/>
      <w:lvlJc w:val="left"/>
      <w:pPr>
        <w:ind w:left="7515" w:hanging="360"/>
      </w:pPr>
      <w:rPr>
        <w:rFonts w:hint="default"/>
        <w:lang w:val="es-ES" w:eastAsia="en-US" w:bidi="ar-SA"/>
      </w:rPr>
    </w:lvl>
  </w:abstractNum>
  <w:abstractNum w:abstractNumId="2" w15:restartNumberingAfterBreak="0">
    <w:nsid w:val="6EC718C8"/>
    <w:multiLevelType w:val="hybridMultilevel"/>
    <w:tmpl w:val="AD589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BCD297B"/>
    <w:multiLevelType w:val="hybridMultilevel"/>
    <w:tmpl w:val="38CEA330"/>
    <w:lvl w:ilvl="0" w:tplc="DA76900C">
      <w:numFmt w:val="bullet"/>
      <w:lvlText w:val=""/>
      <w:lvlJc w:val="left"/>
      <w:pPr>
        <w:ind w:left="722" w:hanging="360"/>
      </w:pPr>
      <w:rPr>
        <w:rFonts w:ascii="Symbol" w:eastAsia="Symbol" w:hAnsi="Symbol" w:cs="Symbol" w:hint="default"/>
        <w:b w:val="0"/>
        <w:bCs w:val="0"/>
        <w:i w:val="0"/>
        <w:iCs w:val="0"/>
        <w:spacing w:val="0"/>
        <w:w w:val="100"/>
        <w:sz w:val="24"/>
        <w:szCs w:val="24"/>
        <w:lang w:val="es-ES" w:eastAsia="en-US" w:bidi="ar-SA"/>
      </w:rPr>
    </w:lvl>
    <w:lvl w:ilvl="1" w:tplc="B2BC73B4">
      <w:numFmt w:val="bullet"/>
      <w:lvlText w:val="•"/>
      <w:lvlJc w:val="left"/>
      <w:pPr>
        <w:ind w:left="1569" w:hanging="360"/>
      </w:pPr>
      <w:rPr>
        <w:rFonts w:hint="default"/>
        <w:lang w:val="es-ES" w:eastAsia="en-US" w:bidi="ar-SA"/>
      </w:rPr>
    </w:lvl>
    <w:lvl w:ilvl="2" w:tplc="5DF4BBCC">
      <w:numFmt w:val="bullet"/>
      <w:lvlText w:val="•"/>
      <w:lvlJc w:val="left"/>
      <w:pPr>
        <w:ind w:left="2418" w:hanging="360"/>
      </w:pPr>
      <w:rPr>
        <w:rFonts w:hint="default"/>
        <w:lang w:val="es-ES" w:eastAsia="en-US" w:bidi="ar-SA"/>
      </w:rPr>
    </w:lvl>
    <w:lvl w:ilvl="3" w:tplc="2B7E0266">
      <w:numFmt w:val="bullet"/>
      <w:lvlText w:val="•"/>
      <w:lvlJc w:val="left"/>
      <w:pPr>
        <w:ind w:left="3268" w:hanging="360"/>
      </w:pPr>
      <w:rPr>
        <w:rFonts w:hint="default"/>
        <w:lang w:val="es-ES" w:eastAsia="en-US" w:bidi="ar-SA"/>
      </w:rPr>
    </w:lvl>
    <w:lvl w:ilvl="4" w:tplc="48788F22">
      <w:numFmt w:val="bullet"/>
      <w:lvlText w:val="•"/>
      <w:lvlJc w:val="left"/>
      <w:pPr>
        <w:ind w:left="4117" w:hanging="360"/>
      </w:pPr>
      <w:rPr>
        <w:rFonts w:hint="default"/>
        <w:lang w:val="es-ES" w:eastAsia="en-US" w:bidi="ar-SA"/>
      </w:rPr>
    </w:lvl>
    <w:lvl w:ilvl="5" w:tplc="9E442406">
      <w:numFmt w:val="bullet"/>
      <w:lvlText w:val="•"/>
      <w:lvlJc w:val="left"/>
      <w:pPr>
        <w:ind w:left="4967" w:hanging="360"/>
      </w:pPr>
      <w:rPr>
        <w:rFonts w:hint="default"/>
        <w:lang w:val="es-ES" w:eastAsia="en-US" w:bidi="ar-SA"/>
      </w:rPr>
    </w:lvl>
    <w:lvl w:ilvl="6" w:tplc="614E799C">
      <w:numFmt w:val="bullet"/>
      <w:lvlText w:val="•"/>
      <w:lvlJc w:val="left"/>
      <w:pPr>
        <w:ind w:left="5816" w:hanging="360"/>
      </w:pPr>
      <w:rPr>
        <w:rFonts w:hint="default"/>
        <w:lang w:val="es-ES" w:eastAsia="en-US" w:bidi="ar-SA"/>
      </w:rPr>
    </w:lvl>
    <w:lvl w:ilvl="7" w:tplc="C96EF9FE">
      <w:numFmt w:val="bullet"/>
      <w:lvlText w:val="•"/>
      <w:lvlJc w:val="left"/>
      <w:pPr>
        <w:ind w:left="6666" w:hanging="360"/>
      </w:pPr>
      <w:rPr>
        <w:rFonts w:hint="default"/>
        <w:lang w:val="es-ES" w:eastAsia="en-US" w:bidi="ar-SA"/>
      </w:rPr>
    </w:lvl>
    <w:lvl w:ilvl="8" w:tplc="0C184362">
      <w:numFmt w:val="bullet"/>
      <w:lvlText w:val="•"/>
      <w:lvlJc w:val="left"/>
      <w:pPr>
        <w:ind w:left="7515" w:hanging="360"/>
      </w:pPr>
      <w:rPr>
        <w:rFonts w:hint="default"/>
        <w:lang w:val="es-ES" w:eastAsia="en-US" w:bidi="ar-SA"/>
      </w:rPr>
    </w:lvl>
  </w:abstractNum>
  <w:num w:numId="1" w16cid:durableId="1637444344">
    <w:abstractNumId w:val="1"/>
  </w:num>
  <w:num w:numId="2" w16cid:durableId="1140223100">
    <w:abstractNumId w:val="3"/>
  </w:num>
  <w:num w:numId="3" w16cid:durableId="1204439484">
    <w:abstractNumId w:val="2"/>
  </w:num>
  <w:num w:numId="4" w16cid:durableId="151213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C6"/>
    <w:rsid w:val="002163C6"/>
    <w:rsid w:val="00897E22"/>
    <w:rsid w:val="00973D56"/>
    <w:rsid w:val="00A334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5626"/>
  <w15:docId w15:val="{7432AD1B-E379-44E6-9D63-4C4A824C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6"/>
      <w:ind w:left="2"/>
      <w:jc w:val="both"/>
    </w:pPr>
    <w:rPr>
      <w:sz w:val="24"/>
      <w:szCs w:val="24"/>
    </w:rPr>
  </w:style>
  <w:style w:type="paragraph" w:styleId="Ttulo">
    <w:name w:val="Title"/>
    <w:basedOn w:val="Normal"/>
    <w:uiPriority w:val="10"/>
    <w:qFormat/>
    <w:pPr>
      <w:spacing w:line="306" w:lineRule="exact"/>
      <w:ind w:left="20"/>
    </w:pPr>
    <w:rPr>
      <w:rFonts w:ascii="Calibri Light" w:eastAsia="Calibri Light" w:hAnsi="Calibri Light" w:cs="Calibri Light"/>
      <w:sz w:val="28"/>
      <w:szCs w:val="28"/>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pPr>
      <w:spacing w:before="4"/>
      <w:ind w:left="125" w:right="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718</Words>
  <Characters>3955</Characters>
  <Application>Microsoft Office Word</Application>
  <DocSecurity>0</DocSecurity>
  <Lines>32</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BILTE PAO</dc:creator>
  <cp:lastModifiedBy>BILTE PAO</cp:lastModifiedBy>
  <cp:revision>2</cp:revision>
  <dcterms:created xsi:type="dcterms:W3CDTF">2025-11-21T20:36:00Z</dcterms:created>
  <dcterms:modified xsi:type="dcterms:W3CDTF">2025-11-21T20:36:00Z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Microsoft® Word LTSC</vt:lpwstr>
  </property>
  <property fmtid="{D5CDD505-2E9C-101B-9397-08002B2CF9AE}" pid="4" name="LastSaved">
    <vt:filetime>2025-11-21T00:00:00Z</vt:filetime>
  </property>
  <property fmtid="{D5CDD505-2E9C-101B-9397-08002B2CF9AE}" pid="5" name="Producer">
    <vt:lpwstr>Microsoft® Word LTSC</vt:lpwstr>
  </property>
</Properties>
</file>