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79A6" w14:textId="77777777" w:rsidR="00E520CE" w:rsidRDefault="00E520CE" w:rsidP="00F73A3A">
      <w:pPr>
        <w:ind w:left="-1276"/>
      </w:pPr>
    </w:p>
    <w:p w14:paraId="55BB79E6" w14:textId="650DB85C" w:rsidR="00816F10" w:rsidRPr="00335034" w:rsidRDefault="00816F10">
      <w:pPr>
        <w:rPr>
          <w:b/>
          <w:bCs/>
          <w:sz w:val="36"/>
          <w:szCs w:val="36"/>
          <w:u w:val="single"/>
        </w:rPr>
      </w:pPr>
      <w:r w:rsidRPr="00335034">
        <w:rPr>
          <w:b/>
          <w:bCs/>
          <w:sz w:val="36"/>
          <w:szCs w:val="36"/>
          <w:u w:val="single"/>
        </w:rPr>
        <w:t>Instituto de Educación Superior N°7- Brigadier Estanislao López</w:t>
      </w:r>
    </w:p>
    <w:p w14:paraId="03B94143" w14:textId="7022F39F" w:rsidR="00816F10" w:rsidRPr="00816F10" w:rsidRDefault="00816F10">
      <w:pPr>
        <w:rPr>
          <w:sz w:val="36"/>
          <w:szCs w:val="36"/>
        </w:rPr>
      </w:pPr>
      <w:r w:rsidRPr="00816F10">
        <w:rPr>
          <w:b/>
          <w:bCs/>
          <w:sz w:val="36"/>
          <w:szCs w:val="36"/>
        </w:rPr>
        <w:t>Carrera:</w:t>
      </w:r>
      <w:r w:rsidRPr="00816F10">
        <w:rPr>
          <w:sz w:val="36"/>
          <w:szCs w:val="36"/>
        </w:rPr>
        <w:t xml:space="preserve"> Profesorado en Educación Primaria 528/2009 </w:t>
      </w:r>
    </w:p>
    <w:p w14:paraId="5292AF0F" w14:textId="77777777" w:rsidR="00816F10" w:rsidRPr="00816F10" w:rsidRDefault="00816F10">
      <w:pPr>
        <w:rPr>
          <w:sz w:val="36"/>
          <w:szCs w:val="36"/>
        </w:rPr>
      </w:pPr>
      <w:r w:rsidRPr="00816F10">
        <w:rPr>
          <w:b/>
          <w:bCs/>
          <w:sz w:val="36"/>
          <w:szCs w:val="36"/>
        </w:rPr>
        <w:t>Unidad Curricular:</w:t>
      </w:r>
      <w:r w:rsidRPr="00816F10">
        <w:rPr>
          <w:sz w:val="36"/>
          <w:szCs w:val="36"/>
        </w:rPr>
        <w:t xml:space="preserve"> SUJETO DE LA EDUCACIÓN PRIMARIA.</w:t>
      </w:r>
    </w:p>
    <w:p w14:paraId="7FFCB77A" w14:textId="4C556FC1" w:rsidR="00816F10" w:rsidRPr="00816F10" w:rsidRDefault="00816F10">
      <w:pPr>
        <w:rPr>
          <w:sz w:val="36"/>
          <w:szCs w:val="36"/>
        </w:rPr>
      </w:pPr>
      <w:r w:rsidRPr="00816F10">
        <w:rPr>
          <w:b/>
          <w:bCs/>
          <w:sz w:val="36"/>
          <w:szCs w:val="36"/>
        </w:rPr>
        <w:t>Ubicación en el Dis</w:t>
      </w:r>
      <w:r w:rsidR="007C39A5">
        <w:rPr>
          <w:b/>
          <w:bCs/>
          <w:sz w:val="36"/>
          <w:szCs w:val="36"/>
        </w:rPr>
        <w:t>8f</w:t>
      </w:r>
      <w:r w:rsidRPr="00816F10">
        <w:rPr>
          <w:b/>
          <w:bCs/>
          <w:sz w:val="36"/>
          <w:szCs w:val="36"/>
        </w:rPr>
        <w:t>eño Curricular:</w:t>
      </w:r>
      <w:r w:rsidRPr="00816F10">
        <w:rPr>
          <w:sz w:val="36"/>
          <w:szCs w:val="36"/>
        </w:rPr>
        <w:t xml:space="preserve"> Primer Año B</w:t>
      </w:r>
    </w:p>
    <w:p w14:paraId="347834A2" w14:textId="1C478311" w:rsidR="00816F10" w:rsidRPr="00816F10" w:rsidRDefault="00816F10">
      <w:pPr>
        <w:rPr>
          <w:sz w:val="36"/>
          <w:szCs w:val="36"/>
        </w:rPr>
      </w:pPr>
      <w:r w:rsidRPr="00816F10">
        <w:rPr>
          <w:b/>
          <w:bCs/>
          <w:sz w:val="36"/>
          <w:szCs w:val="36"/>
        </w:rPr>
        <w:t>Ciclo lectivo:</w:t>
      </w:r>
      <w:r w:rsidRPr="00816F10">
        <w:rPr>
          <w:sz w:val="36"/>
          <w:szCs w:val="36"/>
        </w:rPr>
        <w:t xml:space="preserve"> 2.026</w:t>
      </w:r>
    </w:p>
    <w:p w14:paraId="366274E6" w14:textId="07E910C7" w:rsidR="00816F10" w:rsidRPr="00816F10" w:rsidRDefault="00816F10">
      <w:pPr>
        <w:rPr>
          <w:sz w:val="36"/>
          <w:szCs w:val="36"/>
        </w:rPr>
      </w:pPr>
      <w:r w:rsidRPr="00816F10">
        <w:rPr>
          <w:b/>
          <w:bCs/>
          <w:sz w:val="36"/>
          <w:szCs w:val="36"/>
        </w:rPr>
        <w:t>Carga horaria semanal:</w:t>
      </w:r>
      <w:r w:rsidRPr="00816F10">
        <w:rPr>
          <w:sz w:val="36"/>
          <w:szCs w:val="36"/>
        </w:rPr>
        <w:t xml:space="preserve"> 4hs. Cátedras. </w:t>
      </w:r>
    </w:p>
    <w:p w14:paraId="00A6B28D" w14:textId="77777777" w:rsidR="00816F10" w:rsidRDefault="00816F10">
      <w:pPr>
        <w:rPr>
          <w:sz w:val="36"/>
          <w:szCs w:val="36"/>
        </w:rPr>
      </w:pPr>
      <w:r w:rsidRPr="00816F10">
        <w:rPr>
          <w:b/>
          <w:bCs/>
          <w:sz w:val="36"/>
          <w:szCs w:val="36"/>
        </w:rPr>
        <w:t>Régimen de cursado:</w:t>
      </w:r>
      <w:r w:rsidRPr="00816F10">
        <w:rPr>
          <w:sz w:val="36"/>
          <w:szCs w:val="36"/>
        </w:rPr>
        <w:t xml:space="preserve"> Anual. </w:t>
      </w:r>
    </w:p>
    <w:p w14:paraId="3981A41D" w14:textId="77777777" w:rsidR="00022DDA" w:rsidRDefault="00816F10">
      <w:pPr>
        <w:rPr>
          <w:sz w:val="36"/>
          <w:szCs w:val="36"/>
        </w:rPr>
      </w:pPr>
      <w:r w:rsidRPr="00816F10">
        <w:rPr>
          <w:b/>
          <w:bCs/>
          <w:sz w:val="36"/>
          <w:szCs w:val="36"/>
        </w:rPr>
        <w:t>Modalidad:</w:t>
      </w:r>
      <w:r w:rsidRPr="00816F10">
        <w:rPr>
          <w:sz w:val="36"/>
          <w:szCs w:val="36"/>
        </w:rPr>
        <w:t xml:space="preserve"> Presencial, Semi Presencial o Libre. </w:t>
      </w:r>
    </w:p>
    <w:p w14:paraId="6CD11411" w14:textId="0E06E4BB" w:rsidR="00816F10" w:rsidRPr="00816F10" w:rsidRDefault="00816F10">
      <w:pPr>
        <w:rPr>
          <w:sz w:val="36"/>
          <w:szCs w:val="36"/>
        </w:rPr>
      </w:pPr>
      <w:r w:rsidRPr="00816F10">
        <w:rPr>
          <w:b/>
          <w:bCs/>
          <w:sz w:val="36"/>
          <w:szCs w:val="36"/>
        </w:rPr>
        <w:t>Correlativa:</w:t>
      </w:r>
      <w:r w:rsidRPr="00816F10">
        <w:rPr>
          <w:sz w:val="36"/>
          <w:szCs w:val="36"/>
        </w:rPr>
        <w:t xml:space="preserve"> para cursar segundo año, no presenta. </w:t>
      </w:r>
    </w:p>
    <w:p w14:paraId="74EEFC92" w14:textId="71675DFD" w:rsidR="00816F10" w:rsidRPr="00816F10" w:rsidRDefault="00816F10">
      <w:pPr>
        <w:rPr>
          <w:sz w:val="36"/>
          <w:szCs w:val="36"/>
        </w:rPr>
      </w:pPr>
      <w:r w:rsidRPr="00816F10">
        <w:rPr>
          <w:b/>
          <w:bCs/>
          <w:sz w:val="36"/>
          <w:szCs w:val="36"/>
        </w:rPr>
        <w:t>Vigencia de la regularidad:</w:t>
      </w:r>
      <w:r w:rsidRPr="00816F10">
        <w:rPr>
          <w:sz w:val="36"/>
          <w:szCs w:val="36"/>
        </w:rPr>
        <w:t xml:space="preserve"> febrero/marzo 2.029</w:t>
      </w:r>
    </w:p>
    <w:p w14:paraId="6692E3F5" w14:textId="55A1270F" w:rsidR="00816F10" w:rsidRDefault="00816F10" w:rsidP="00B212B4">
      <w:pPr>
        <w:rPr>
          <w:sz w:val="36"/>
          <w:szCs w:val="36"/>
        </w:rPr>
      </w:pPr>
      <w:r w:rsidRPr="00B212B4">
        <w:rPr>
          <w:b/>
          <w:bCs/>
          <w:sz w:val="36"/>
          <w:szCs w:val="36"/>
        </w:rPr>
        <w:t>Regularizada:</w:t>
      </w:r>
      <w:r w:rsidRPr="00B212B4">
        <w:rPr>
          <w:sz w:val="36"/>
          <w:szCs w:val="36"/>
        </w:rPr>
        <w:t xml:space="preserve"> solo para acceder a llamados en mesas de examen</w:t>
      </w:r>
      <w:r w:rsidR="007C026A">
        <w:rPr>
          <w:sz w:val="36"/>
          <w:szCs w:val="36"/>
        </w:rPr>
        <w:t xml:space="preserve">. </w:t>
      </w:r>
    </w:p>
    <w:p w14:paraId="7C40752E" w14:textId="3B30D9AA" w:rsidR="007C026A" w:rsidRPr="00B212B4" w:rsidRDefault="007C026A" w:rsidP="00B212B4">
      <w:pPr>
        <w:rPr>
          <w:sz w:val="36"/>
          <w:szCs w:val="36"/>
        </w:rPr>
      </w:pPr>
      <w:r w:rsidRPr="00362731">
        <w:rPr>
          <w:b/>
          <w:bCs/>
          <w:sz w:val="36"/>
          <w:szCs w:val="36"/>
        </w:rPr>
        <w:t>Correlativa</w:t>
      </w:r>
      <w:r w:rsidR="00362731">
        <w:rPr>
          <w:b/>
          <w:bCs/>
          <w:sz w:val="36"/>
          <w:szCs w:val="36"/>
        </w:rPr>
        <w:t>:</w:t>
      </w:r>
      <w:r w:rsidR="00013EF1">
        <w:rPr>
          <w:sz w:val="36"/>
          <w:szCs w:val="36"/>
        </w:rPr>
        <w:t xml:space="preserve"> </w:t>
      </w:r>
      <w:r w:rsidR="00415ECA">
        <w:rPr>
          <w:sz w:val="36"/>
          <w:szCs w:val="36"/>
        </w:rPr>
        <w:t>p</w:t>
      </w:r>
      <w:r w:rsidR="00362731">
        <w:rPr>
          <w:sz w:val="36"/>
          <w:szCs w:val="36"/>
        </w:rPr>
        <w:t>ara rendir este espacio, deberá</w:t>
      </w:r>
      <w:r w:rsidR="00415ECA">
        <w:rPr>
          <w:sz w:val="36"/>
          <w:szCs w:val="36"/>
        </w:rPr>
        <w:t xml:space="preserve"> tener aprobada la correlativa: Psicología y Educación. </w:t>
      </w:r>
    </w:p>
    <w:p w14:paraId="50445062" w14:textId="0F5C64C7" w:rsidR="00FA0696" w:rsidRPr="00B212B4" w:rsidRDefault="00816F10" w:rsidP="00B212B4">
      <w:pPr>
        <w:rPr>
          <w:sz w:val="36"/>
          <w:szCs w:val="36"/>
        </w:rPr>
      </w:pPr>
      <w:r w:rsidRPr="00B212B4">
        <w:rPr>
          <w:b/>
          <w:bCs/>
          <w:sz w:val="36"/>
          <w:szCs w:val="36"/>
        </w:rPr>
        <w:t>Formato Curricular:</w:t>
      </w:r>
      <w:r w:rsidRPr="00B212B4">
        <w:rPr>
          <w:sz w:val="36"/>
          <w:szCs w:val="36"/>
        </w:rPr>
        <w:t xml:space="preserve"> Materia. Docente: Andrea Irusta (interina)</w:t>
      </w:r>
    </w:p>
    <w:p w14:paraId="0D7D975F" w14:textId="77777777" w:rsidR="000B374E" w:rsidRDefault="000B374E">
      <w:pPr>
        <w:rPr>
          <w:sz w:val="36"/>
          <w:szCs w:val="36"/>
        </w:rPr>
      </w:pPr>
    </w:p>
    <w:p w14:paraId="2A7B93BB" w14:textId="77777777" w:rsidR="00A210E3" w:rsidRDefault="00A210E3" w:rsidP="000B374E">
      <w:pPr>
        <w:spacing w:line="360" w:lineRule="auto"/>
        <w:jc w:val="both"/>
        <w:rPr>
          <w:rFonts w:ascii="Arial" w:hAnsi="Arial" w:cs="Arial"/>
          <w:sz w:val="22"/>
          <w:szCs w:val="22"/>
        </w:rPr>
      </w:pPr>
    </w:p>
    <w:p w14:paraId="4766FB63" w14:textId="77777777" w:rsidR="00582A72" w:rsidRDefault="00582A72" w:rsidP="00582A72">
      <w:pPr>
        <w:spacing w:after="0" w:line="360" w:lineRule="auto"/>
        <w:jc w:val="both"/>
        <w:rPr>
          <w:rFonts w:ascii="Arial" w:hAnsi="Arial" w:cs="Arial"/>
          <w:b/>
          <w:u w:val="single"/>
        </w:rPr>
      </w:pPr>
    </w:p>
    <w:p w14:paraId="6E6C5ED7" w14:textId="77777777" w:rsidR="00582A72" w:rsidRDefault="00582A72" w:rsidP="00582A72">
      <w:pPr>
        <w:spacing w:after="0" w:line="360" w:lineRule="auto"/>
        <w:jc w:val="both"/>
        <w:rPr>
          <w:rFonts w:ascii="Arial" w:hAnsi="Arial" w:cs="Arial"/>
          <w:b/>
          <w:u w:val="single"/>
        </w:rPr>
      </w:pPr>
    </w:p>
    <w:p w14:paraId="0377DABC" w14:textId="77777777" w:rsidR="00582A72" w:rsidRDefault="00582A72" w:rsidP="00582A72">
      <w:pPr>
        <w:spacing w:after="0" w:line="360" w:lineRule="auto"/>
        <w:jc w:val="both"/>
        <w:rPr>
          <w:rFonts w:ascii="Arial" w:hAnsi="Arial" w:cs="Arial"/>
          <w:b/>
          <w:u w:val="single"/>
        </w:rPr>
      </w:pPr>
    </w:p>
    <w:p w14:paraId="64355598" w14:textId="77777777" w:rsidR="00582A72" w:rsidRDefault="00582A72" w:rsidP="00582A72">
      <w:pPr>
        <w:spacing w:after="0" w:line="360" w:lineRule="auto"/>
        <w:jc w:val="both"/>
        <w:rPr>
          <w:rFonts w:ascii="Arial" w:hAnsi="Arial" w:cs="Arial"/>
          <w:b/>
          <w:u w:val="single"/>
        </w:rPr>
      </w:pPr>
    </w:p>
    <w:p w14:paraId="3F64C635" w14:textId="062CF57A" w:rsidR="00582A72" w:rsidRPr="00F965F9" w:rsidRDefault="00582A72" w:rsidP="00F965F9">
      <w:pPr>
        <w:spacing w:after="0" w:line="360" w:lineRule="auto"/>
        <w:jc w:val="both"/>
        <w:rPr>
          <w:rFonts w:ascii="Arial" w:hAnsi="Arial" w:cs="Arial"/>
        </w:rPr>
      </w:pPr>
      <w:r w:rsidRPr="00F965F9">
        <w:rPr>
          <w:rFonts w:ascii="Arial" w:hAnsi="Arial" w:cs="Arial"/>
          <w:b/>
          <w:u w:val="single"/>
        </w:rPr>
        <w:t>Marco referencial:</w:t>
      </w:r>
    </w:p>
    <w:p w14:paraId="1814BD37" w14:textId="4F4980C3" w:rsidR="00582A72" w:rsidRPr="00F965F9" w:rsidRDefault="00582A72" w:rsidP="00F965F9">
      <w:pPr>
        <w:spacing w:after="0" w:line="360" w:lineRule="auto"/>
        <w:jc w:val="both"/>
        <w:rPr>
          <w:rFonts w:ascii="Arial" w:hAnsi="Arial" w:cs="Arial"/>
        </w:rPr>
      </w:pPr>
      <w:r w:rsidRPr="00F965F9">
        <w:rPr>
          <w:rFonts w:ascii="Arial" w:hAnsi="Arial" w:cs="Arial"/>
        </w:rPr>
        <w:t xml:space="preserve">Se trata de evitar una visión simplificadora y unilateral de los sujetos de la educación a través de la apropiación de nuevas categorías, a fin de problematizar las prácticas educativas como productos socioculturales y a la vez productoras de nuevas subjetividades. </w:t>
      </w:r>
    </w:p>
    <w:p w14:paraId="6EABB846" w14:textId="2AD577A7" w:rsidR="00582A72" w:rsidRPr="00F965F9" w:rsidRDefault="00582A72" w:rsidP="00F965F9">
      <w:pPr>
        <w:spacing w:after="0" w:line="360" w:lineRule="auto"/>
        <w:jc w:val="both"/>
        <w:rPr>
          <w:rFonts w:ascii="Arial" w:hAnsi="Arial" w:cs="Arial"/>
        </w:rPr>
      </w:pPr>
      <w:r w:rsidRPr="00F965F9">
        <w:rPr>
          <w:rFonts w:ascii="Arial" w:hAnsi="Arial" w:cs="Arial"/>
        </w:rPr>
        <w:t>El debate epistemológico e ideológico que establecen las diversas perspectivas que analizan las relaciones entre</w:t>
      </w:r>
      <w:r w:rsidR="009F5062" w:rsidRPr="00F965F9">
        <w:rPr>
          <w:rFonts w:ascii="Arial" w:hAnsi="Arial" w:cs="Arial"/>
        </w:rPr>
        <w:t xml:space="preserve"> las problemáticas de la e</w:t>
      </w:r>
      <w:r w:rsidRPr="00F965F9">
        <w:rPr>
          <w:rFonts w:ascii="Arial" w:hAnsi="Arial" w:cs="Arial"/>
        </w:rPr>
        <w:t xml:space="preserve">ducación, la pedagogía, la psicología y la realidad social permitirá a los estudiantes desarrollar una actitud analítica, comprensiva y crítica. </w:t>
      </w:r>
    </w:p>
    <w:p w14:paraId="4CC958B4" w14:textId="77777777" w:rsidR="00582A72" w:rsidRPr="00F965F9" w:rsidRDefault="00582A72" w:rsidP="00F965F9">
      <w:pPr>
        <w:spacing w:after="0" w:line="360" w:lineRule="auto"/>
        <w:jc w:val="both"/>
        <w:rPr>
          <w:rFonts w:ascii="Arial" w:hAnsi="Arial" w:cs="Arial"/>
        </w:rPr>
      </w:pPr>
      <w:r w:rsidRPr="00F965F9">
        <w:rPr>
          <w:rFonts w:ascii="Arial" w:hAnsi="Arial" w:cs="Arial"/>
          <w:b/>
          <w:u w:val="single"/>
        </w:rPr>
        <w:t>Marco epistemológico:</w:t>
      </w:r>
    </w:p>
    <w:p w14:paraId="54C15014" w14:textId="44F7F821" w:rsidR="00582A72" w:rsidRPr="00F965F9" w:rsidRDefault="009F5062" w:rsidP="00F965F9">
      <w:pPr>
        <w:spacing w:after="0" w:line="360" w:lineRule="auto"/>
        <w:jc w:val="both"/>
        <w:rPr>
          <w:rFonts w:ascii="Arial" w:hAnsi="Arial" w:cs="Arial"/>
          <w:b/>
          <w:u w:val="single"/>
        </w:rPr>
      </w:pPr>
      <w:r w:rsidRPr="00F965F9">
        <w:rPr>
          <w:rFonts w:ascii="Arial" w:hAnsi="Arial" w:cs="Arial"/>
        </w:rPr>
        <w:t>La unidad curricular Sujetos de la Educación Primaria incorpora contenidos relativos a los sujetos del aprendizaje: infancias, adolescencias, jóvenes y adultos y a las diferencias sociales e individuales que presentan las mismas, en medios sociales concretos. De acuerdo con la estructura del diseño para la formación de docentes, esta unidad curricular no constituye el primer abordaje de los sujetos, la misma se enlaza con las miradas que las distintas disciplinas aportan desde el campo de la Formación General.</w:t>
      </w:r>
    </w:p>
    <w:p w14:paraId="3D22CB04" w14:textId="627208B0" w:rsidR="00582A72" w:rsidRPr="00F965F9" w:rsidRDefault="00582A72" w:rsidP="00F965F9">
      <w:pPr>
        <w:spacing w:after="0" w:line="360" w:lineRule="auto"/>
        <w:jc w:val="both"/>
        <w:rPr>
          <w:rFonts w:ascii="Arial" w:hAnsi="Arial" w:cs="Arial"/>
        </w:rPr>
      </w:pPr>
      <w:r w:rsidRPr="00F965F9">
        <w:rPr>
          <w:rFonts w:ascii="Arial" w:hAnsi="Arial" w:cs="Arial"/>
          <w:b/>
          <w:u w:val="single"/>
        </w:rPr>
        <w:t>Marco curricular:</w:t>
      </w:r>
    </w:p>
    <w:p w14:paraId="6A9F40F9" w14:textId="77777777" w:rsidR="0029443D" w:rsidRPr="00F965F9" w:rsidRDefault="00582A72" w:rsidP="00F965F9">
      <w:pPr>
        <w:spacing w:after="0" w:line="360" w:lineRule="auto"/>
        <w:jc w:val="both"/>
        <w:rPr>
          <w:rFonts w:ascii="Arial" w:hAnsi="Arial" w:cs="Arial"/>
        </w:rPr>
      </w:pPr>
      <w:r w:rsidRPr="00F965F9">
        <w:rPr>
          <w:rFonts w:ascii="Arial" w:hAnsi="Arial" w:cs="Arial"/>
        </w:rPr>
        <w:t>Los aportes de</w:t>
      </w:r>
      <w:r w:rsidR="009A1AB5" w:rsidRPr="00F965F9">
        <w:rPr>
          <w:rFonts w:ascii="Arial" w:hAnsi="Arial" w:cs="Arial"/>
        </w:rPr>
        <w:t>l espacio curricular Sujetos</w:t>
      </w:r>
      <w:r w:rsidRPr="00F965F9">
        <w:rPr>
          <w:rFonts w:ascii="Arial" w:hAnsi="Arial" w:cs="Arial"/>
        </w:rPr>
        <w:t xml:space="preserve"> de la Educación </w:t>
      </w:r>
      <w:r w:rsidR="009A1AB5" w:rsidRPr="00F965F9">
        <w:rPr>
          <w:rFonts w:ascii="Arial" w:hAnsi="Arial" w:cs="Arial"/>
        </w:rPr>
        <w:t xml:space="preserve">Primaria, </w:t>
      </w:r>
      <w:r w:rsidRPr="00F965F9">
        <w:rPr>
          <w:rFonts w:ascii="Arial" w:hAnsi="Arial" w:cs="Arial"/>
        </w:rPr>
        <w:t xml:space="preserve">posibilitan la comprensión de la educación como práctica social e histórica y su relación con los procesos de conservación, sedimentación y transformación de la sociedad en sus dimensiones económicas, políticas, sociales y culturales. Además, la estrecha articulación entre esas dimensiones atraviesa las prácticas mismas, en el nivel micro-social de las escuelas y en el nivel macro del sistema educativo. En este sentido es fundamental acercarse a los problemas que genera ese atravesamiento, a partir dilucidar las complejas y variadas relaciones entre educación y sistema social. </w:t>
      </w:r>
    </w:p>
    <w:p w14:paraId="7AD33549" w14:textId="76D52953" w:rsidR="00582A72" w:rsidRPr="00F965F9" w:rsidRDefault="00582A72" w:rsidP="00F965F9">
      <w:pPr>
        <w:spacing w:after="0" w:line="360" w:lineRule="auto"/>
        <w:jc w:val="both"/>
        <w:rPr>
          <w:rFonts w:ascii="Arial" w:hAnsi="Arial" w:cs="Arial"/>
        </w:rPr>
      </w:pPr>
      <w:r w:rsidRPr="00F965F9">
        <w:rPr>
          <w:rFonts w:ascii="Arial" w:hAnsi="Arial" w:cs="Arial"/>
        </w:rPr>
        <w:t>El debate epistemológico e ideológico que establecen las diversas perspectivas que analizan las relaciones entre la educación y la realidad social permitirá a los estudiantes desarrollar una actitud analítica, comprensiva y crítica.</w:t>
      </w:r>
    </w:p>
    <w:p w14:paraId="6BB14247" w14:textId="0A489276" w:rsidR="00755251" w:rsidRPr="00F965F9" w:rsidRDefault="00755251" w:rsidP="00F965F9">
      <w:pPr>
        <w:spacing w:after="0" w:line="360" w:lineRule="auto"/>
        <w:jc w:val="both"/>
        <w:rPr>
          <w:rFonts w:ascii="Arial" w:hAnsi="Arial" w:cs="Arial"/>
        </w:rPr>
      </w:pPr>
      <w:r w:rsidRPr="00F965F9">
        <w:rPr>
          <w:rFonts w:ascii="Arial" w:hAnsi="Arial" w:cs="Arial"/>
        </w:rPr>
        <w:t>Desde esta perspectiva resulta fundamental interrogar acerca de cómo se va constituyendo la problemática del sujeto desde las dimensiones subjetivas y socioculturales.</w:t>
      </w:r>
    </w:p>
    <w:p w14:paraId="0B6609CD" w14:textId="77777777" w:rsidR="00755251" w:rsidRPr="00F965F9" w:rsidRDefault="00755251" w:rsidP="00F965F9">
      <w:pPr>
        <w:spacing w:after="0" w:line="360" w:lineRule="auto"/>
        <w:jc w:val="both"/>
        <w:rPr>
          <w:rFonts w:ascii="Arial" w:hAnsi="Arial" w:cs="Arial"/>
          <w:b/>
          <w:u w:val="single"/>
        </w:rPr>
      </w:pPr>
    </w:p>
    <w:p w14:paraId="13B033BF" w14:textId="1D27654D" w:rsidR="00582A72" w:rsidRPr="00F965F9" w:rsidRDefault="00582A72" w:rsidP="00F965F9">
      <w:pPr>
        <w:spacing w:after="0" w:line="360" w:lineRule="auto"/>
        <w:jc w:val="both"/>
        <w:rPr>
          <w:rFonts w:ascii="Arial" w:hAnsi="Arial" w:cs="Arial"/>
          <w:b/>
          <w:u w:val="single"/>
        </w:rPr>
      </w:pPr>
      <w:r w:rsidRPr="00F965F9">
        <w:rPr>
          <w:rFonts w:ascii="Arial" w:hAnsi="Arial" w:cs="Arial"/>
          <w:b/>
          <w:u w:val="single"/>
        </w:rPr>
        <w:lastRenderedPageBreak/>
        <w:t>Marco didáctico:</w:t>
      </w:r>
    </w:p>
    <w:p w14:paraId="29EA4346" w14:textId="77777777" w:rsidR="00335034" w:rsidRPr="00F965F9" w:rsidRDefault="00915708" w:rsidP="00F965F9">
      <w:pPr>
        <w:spacing w:after="0" w:line="360" w:lineRule="auto"/>
        <w:jc w:val="both"/>
        <w:rPr>
          <w:rFonts w:ascii="Arial" w:hAnsi="Arial" w:cs="Arial"/>
        </w:rPr>
      </w:pPr>
      <w:r w:rsidRPr="00F965F9">
        <w:rPr>
          <w:rFonts w:ascii="Arial" w:hAnsi="Arial" w:cs="Arial"/>
        </w:rPr>
        <w:t>Las materias, en su carácter de espacio donde se combinan y entraman los contenidos tópicos, los lenguajes y las operaciones cognitivas, organizan y ponen de manifiesto los procesos de enseñanza y aprendizaje y la construcción de sentido</w:t>
      </w:r>
      <w:r w:rsidR="00335034" w:rsidRPr="00F965F9">
        <w:rPr>
          <w:rFonts w:ascii="Arial" w:hAnsi="Arial" w:cs="Arial"/>
        </w:rPr>
        <w:t>.</w:t>
      </w:r>
    </w:p>
    <w:p w14:paraId="79FCFC6E" w14:textId="481B9C15" w:rsidR="00915708" w:rsidRPr="00F965F9" w:rsidRDefault="00335034" w:rsidP="00F965F9">
      <w:pPr>
        <w:spacing w:after="0" w:line="360" w:lineRule="auto"/>
        <w:jc w:val="both"/>
        <w:rPr>
          <w:rFonts w:ascii="Arial" w:hAnsi="Arial" w:cs="Arial"/>
        </w:rPr>
      </w:pPr>
      <w:r w:rsidRPr="00F965F9">
        <w:rPr>
          <w:rFonts w:ascii="Arial" w:hAnsi="Arial" w:cs="Arial"/>
        </w:rPr>
        <w:t>Este espacio curricular</w:t>
      </w:r>
      <w:r w:rsidR="00915708" w:rsidRPr="00F965F9">
        <w:rPr>
          <w:rFonts w:ascii="Arial" w:hAnsi="Arial" w:cs="Arial"/>
        </w:rPr>
        <w:t>, entiende que el rigor metodológico y la estructura ordenada que presenta, facilita la construcción significativa de los fundamentos de las prácticas pedagógicas.</w:t>
      </w:r>
    </w:p>
    <w:p w14:paraId="3C8B0578" w14:textId="77777777" w:rsidR="00582A72" w:rsidRPr="00F965F9" w:rsidRDefault="00582A72" w:rsidP="00F965F9">
      <w:pPr>
        <w:spacing w:after="0" w:line="360" w:lineRule="auto"/>
        <w:jc w:val="both"/>
        <w:rPr>
          <w:rFonts w:ascii="Arial" w:hAnsi="Arial" w:cs="Arial"/>
        </w:rPr>
      </w:pPr>
      <w:r w:rsidRPr="00F965F9">
        <w:rPr>
          <w:rFonts w:ascii="Arial" w:hAnsi="Arial" w:cs="Arial"/>
          <w:b/>
          <w:u w:val="single"/>
        </w:rPr>
        <w:t>Propósitos</w:t>
      </w:r>
      <w:r w:rsidRPr="00F965F9">
        <w:rPr>
          <w:rFonts w:ascii="Arial" w:hAnsi="Arial" w:cs="Arial"/>
          <w:u w:val="single"/>
        </w:rPr>
        <w:t>:</w:t>
      </w:r>
    </w:p>
    <w:p w14:paraId="3C5DAD1A"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Propiciar la reflexión de materiales teóricos con el fin de construir nuevas teorías pedagógicas acordes a nuestro tiempo.</w:t>
      </w:r>
    </w:p>
    <w:p w14:paraId="70C6967C"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Formar crítica y reflexivamente para inserción futura en la escuela del siglo XXI.</w:t>
      </w:r>
    </w:p>
    <w:p w14:paraId="0D87FD4C"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Fomentar prácticas educativas y sociales que respeten y valoren la diversidad en los diferentes escenarios apelando a los ejes de la política educativa provincial.</w:t>
      </w:r>
    </w:p>
    <w:p w14:paraId="350D15F7"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Construir el sendero hacia el trabajo ético profesional.</w:t>
      </w:r>
    </w:p>
    <w:p w14:paraId="521077E6"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Reconocer y diferenciar los núcleos teóricos – conceptuales de los distintos discursos que signaron la práctica docente.</w:t>
      </w:r>
    </w:p>
    <w:p w14:paraId="5CD4A438"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Analizar la realidad la realidad educativa argentina a partir del discurso pedagógico desde una perspectiva histórica, social y política.</w:t>
      </w:r>
    </w:p>
    <w:p w14:paraId="64ACE73C" w14:textId="77777777" w:rsidR="00582A72"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Disponer de momentos para elaborar preguntas, problematizar y explicaciones provisorias a partir de las temáticas propuestas.</w:t>
      </w:r>
    </w:p>
    <w:p w14:paraId="4C747991" w14:textId="78E44E0D" w:rsidR="00A210E3" w:rsidRPr="00F965F9" w:rsidRDefault="00582A72" w:rsidP="00F965F9">
      <w:pPr>
        <w:pStyle w:val="Prrafodelista"/>
        <w:numPr>
          <w:ilvl w:val="0"/>
          <w:numId w:val="1"/>
        </w:numPr>
        <w:suppressAutoHyphens/>
        <w:spacing w:after="0" w:line="360" w:lineRule="auto"/>
        <w:jc w:val="both"/>
        <w:rPr>
          <w:rFonts w:ascii="Arial" w:hAnsi="Arial" w:cs="Arial"/>
        </w:rPr>
      </w:pPr>
      <w:r w:rsidRPr="00F965F9">
        <w:rPr>
          <w:rFonts w:ascii="Arial" w:hAnsi="Arial" w:cs="Arial"/>
        </w:rPr>
        <w:t>Gestar espacios de construcción dialógica sobre la importancia de los aportes de las teorías que signaron la formación docente y los escenarios en donde se llevaron y se llevan a cabo.</w:t>
      </w:r>
    </w:p>
    <w:p w14:paraId="62D6EB08" w14:textId="77777777" w:rsidR="000B374E" w:rsidRPr="00F965F9" w:rsidRDefault="000B374E" w:rsidP="00F965F9">
      <w:pPr>
        <w:spacing w:line="360" w:lineRule="auto"/>
        <w:jc w:val="both"/>
        <w:rPr>
          <w:rFonts w:ascii="Arial" w:hAnsi="Arial" w:cs="Arial"/>
          <w:b/>
          <w:bCs/>
          <w:u w:val="single"/>
        </w:rPr>
      </w:pPr>
      <w:r w:rsidRPr="00F965F9">
        <w:rPr>
          <w:rFonts w:ascii="Arial" w:hAnsi="Arial" w:cs="Arial"/>
          <w:b/>
          <w:bCs/>
          <w:u w:val="single"/>
        </w:rPr>
        <w:t xml:space="preserve">Contenidos: </w:t>
      </w:r>
    </w:p>
    <w:p w14:paraId="66BEE2A4" w14:textId="77777777" w:rsidR="007273B7" w:rsidRDefault="0027386B" w:rsidP="00F965F9">
      <w:pPr>
        <w:spacing w:line="360" w:lineRule="auto"/>
        <w:jc w:val="both"/>
        <w:rPr>
          <w:rFonts w:ascii="Arial" w:hAnsi="Arial" w:cs="Arial"/>
          <w:b/>
          <w:bCs/>
        </w:rPr>
      </w:pPr>
      <w:r w:rsidRPr="009616E1">
        <w:rPr>
          <w:rFonts w:ascii="Arial" w:hAnsi="Arial" w:cs="Arial"/>
          <w:b/>
          <w:bCs/>
        </w:rPr>
        <w:t xml:space="preserve">Eje 1: </w:t>
      </w:r>
      <w:r w:rsidR="000B374E" w:rsidRPr="009616E1">
        <w:rPr>
          <w:rFonts w:ascii="Arial" w:hAnsi="Arial" w:cs="Arial"/>
          <w:b/>
          <w:bCs/>
        </w:rPr>
        <w:t>Los sujetos de la Educación Primaria</w:t>
      </w:r>
      <w:r w:rsidRPr="009616E1">
        <w:rPr>
          <w:rFonts w:ascii="Arial" w:hAnsi="Arial" w:cs="Arial"/>
          <w:b/>
          <w:bCs/>
        </w:rPr>
        <w:t xml:space="preserve">. </w:t>
      </w:r>
    </w:p>
    <w:p w14:paraId="6B11403B" w14:textId="40D28180" w:rsidR="00C667F1" w:rsidRPr="007273B7" w:rsidRDefault="0027386B" w:rsidP="00F965F9">
      <w:pPr>
        <w:spacing w:line="360" w:lineRule="auto"/>
        <w:jc w:val="both"/>
        <w:rPr>
          <w:rFonts w:ascii="Arial" w:hAnsi="Arial" w:cs="Arial"/>
          <w:b/>
          <w:bCs/>
        </w:rPr>
      </w:pPr>
      <w:r>
        <w:rPr>
          <w:rFonts w:ascii="Arial" w:hAnsi="Arial" w:cs="Arial"/>
        </w:rPr>
        <w:t>-</w:t>
      </w:r>
      <w:r w:rsidR="000B374E" w:rsidRPr="00F965F9">
        <w:rPr>
          <w:rFonts w:ascii="Arial" w:hAnsi="Arial" w:cs="Arial"/>
        </w:rPr>
        <w:t xml:space="preserve">Las infancias como construcción histórica, social y cultural .El campo de estudio y la producción de saberes desde diferentes perspectivas disciplinarias. La mutación de la experiencia infantil. Modificación de las fronteras entre la infancia y la adultez y sus consecuencias en la constitución de la subjetividad. Las nuevas posiciones e identidades de los niños y las niñas y la posición del adulto. </w:t>
      </w:r>
    </w:p>
    <w:p w14:paraId="6615364C" w14:textId="2981CE48" w:rsidR="00C667F1" w:rsidRPr="00F965F9" w:rsidRDefault="00C667F1" w:rsidP="00F965F9">
      <w:pPr>
        <w:spacing w:line="360" w:lineRule="auto"/>
        <w:jc w:val="both"/>
        <w:rPr>
          <w:rFonts w:ascii="Arial" w:hAnsi="Arial" w:cs="Arial"/>
        </w:rPr>
      </w:pPr>
      <w:r w:rsidRPr="00F965F9">
        <w:rPr>
          <w:rFonts w:ascii="Arial" w:hAnsi="Arial" w:cs="Arial"/>
        </w:rPr>
        <w:lastRenderedPageBreak/>
        <w:t>-</w:t>
      </w:r>
      <w:r w:rsidR="000B374E" w:rsidRPr="00F965F9">
        <w:rPr>
          <w:rFonts w:ascii="Arial" w:hAnsi="Arial" w:cs="Arial"/>
        </w:rPr>
        <w:t xml:space="preserve">La juventud, perspectivas sociológicas e históricas. Representaciones sociales, categorías y enfoques. Las nuevas culturas juveniles. Los espacios sociales y educativos que impactan en la configuración de sus identidades. </w:t>
      </w:r>
    </w:p>
    <w:p w14:paraId="1CB962BB" w14:textId="7AB1F137" w:rsidR="0027386B" w:rsidRDefault="00C667F1" w:rsidP="00F965F9">
      <w:pPr>
        <w:spacing w:line="360" w:lineRule="auto"/>
        <w:jc w:val="both"/>
        <w:rPr>
          <w:rFonts w:ascii="Arial" w:hAnsi="Arial" w:cs="Arial"/>
        </w:rPr>
      </w:pPr>
      <w:r w:rsidRPr="00F965F9">
        <w:rPr>
          <w:rFonts w:ascii="Arial" w:hAnsi="Arial" w:cs="Arial"/>
        </w:rPr>
        <w:t>-</w:t>
      </w:r>
      <w:r w:rsidR="000B374E" w:rsidRPr="00F965F9">
        <w:rPr>
          <w:rFonts w:ascii="Arial" w:hAnsi="Arial" w:cs="Arial"/>
        </w:rPr>
        <w:t xml:space="preserve">Los adultos .Nuevas configuraciones y escenarios culturales. Dilemas que plantea su inclusión como sujetos de la educación. </w:t>
      </w:r>
    </w:p>
    <w:p w14:paraId="11295189" w14:textId="119E3BB7" w:rsidR="00A30AEB" w:rsidRPr="009616E1" w:rsidRDefault="00A30AEB" w:rsidP="00F965F9">
      <w:pPr>
        <w:spacing w:line="360" w:lineRule="auto"/>
        <w:jc w:val="both"/>
        <w:rPr>
          <w:rFonts w:ascii="Arial" w:hAnsi="Arial" w:cs="Arial"/>
          <w:b/>
          <w:bCs/>
        </w:rPr>
      </w:pPr>
      <w:r w:rsidRPr="009616E1">
        <w:rPr>
          <w:rFonts w:ascii="Arial" w:hAnsi="Arial" w:cs="Arial"/>
          <w:b/>
          <w:bCs/>
        </w:rPr>
        <w:t>Eje 2: Sujetos y escuela.</w:t>
      </w:r>
    </w:p>
    <w:p w14:paraId="6BC79658" w14:textId="3B0A7F10" w:rsidR="00C667F1" w:rsidRPr="00F965F9" w:rsidRDefault="000B374E" w:rsidP="00F965F9">
      <w:pPr>
        <w:spacing w:line="360" w:lineRule="auto"/>
        <w:jc w:val="both"/>
        <w:rPr>
          <w:rFonts w:ascii="Arial" w:hAnsi="Arial" w:cs="Arial"/>
        </w:rPr>
      </w:pPr>
      <w:r w:rsidRPr="00F965F9">
        <w:rPr>
          <w:rFonts w:ascii="Arial" w:hAnsi="Arial" w:cs="Arial"/>
        </w:rPr>
        <w:t xml:space="preserve">- Problemas psicosociales que afectan la vida de las instituciones. La desigualdad social, la violencia y la anomia. - La diversidad cultural. Los nuevos modos de producción de la subjetividad en la escuela. Los lazos sociales. El cuidado del “otro”. </w:t>
      </w:r>
    </w:p>
    <w:p w14:paraId="1CAE1B4E" w14:textId="77777777" w:rsidR="0027386B" w:rsidRDefault="000B374E" w:rsidP="00F965F9">
      <w:pPr>
        <w:spacing w:line="360" w:lineRule="auto"/>
        <w:jc w:val="both"/>
        <w:rPr>
          <w:rFonts w:ascii="Arial" w:hAnsi="Arial" w:cs="Arial"/>
        </w:rPr>
      </w:pPr>
      <w:r w:rsidRPr="00F965F9">
        <w:rPr>
          <w:rFonts w:ascii="Arial" w:hAnsi="Arial" w:cs="Arial"/>
        </w:rPr>
        <w:t>- Diferentes modos de construir las trayectorias escolares y los aprendizajes Desajustes entre el modelo escolar y las trayectorias reales.</w:t>
      </w:r>
    </w:p>
    <w:p w14:paraId="417320AA" w14:textId="171EF77F" w:rsidR="00C667F1" w:rsidRPr="00F965F9" w:rsidRDefault="000B374E" w:rsidP="00F965F9">
      <w:pPr>
        <w:spacing w:line="360" w:lineRule="auto"/>
        <w:jc w:val="both"/>
        <w:rPr>
          <w:rFonts w:ascii="Arial" w:hAnsi="Arial" w:cs="Arial"/>
        </w:rPr>
      </w:pPr>
      <w:r w:rsidRPr="00F965F9">
        <w:rPr>
          <w:rFonts w:ascii="Arial" w:hAnsi="Arial" w:cs="Arial"/>
        </w:rPr>
        <w:t xml:space="preserve">- Condiciones que posibilita la escuela para la integración social y las nuevas filiaciones de los sujetos. La transmisión y la enseñanza. El vínculo educativo. </w:t>
      </w:r>
    </w:p>
    <w:p w14:paraId="499D9638" w14:textId="77777777" w:rsidR="0027386B" w:rsidRDefault="000B374E" w:rsidP="00F965F9">
      <w:pPr>
        <w:spacing w:line="360" w:lineRule="auto"/>
        <w:jc w:val="both"/>
        <w:rPr>
          <w:rFonts w:ascii="Arial" w:hAnsi="Arial" w:cs="Arial"/>
        </w:rPr>
      </w:pPr>
      <w:r w:rsidRPr="00F965F9">
        <w:rPr>
          <w:rFonts w:ascii="Arial" w:hAnsi="Arial" w:cs="Arial"/>
        </w:rPr>
        <w:t>- El capital cultural, social y simbólico. La escuela y la cultura popular.</w:t>
      </w:r>
    </w:p>
    <w:p w14:paraId="60A0BDAB" w14:textId="1A097FE8" w:rsidR="000B374E" w:rsidRDefault="000B374E" w:rsidP="00F965F9">
      <w:pPr>
        <w:spacing w:line="360" w:lineRule="auto"/>
        <w:jc w:val="both"/>
        <w:rPr>
          <w:rFonts w:ascii="Arial" w:hAnsi="Arial" w:cs="Arial"/>
        </w:rPr>
      </w:pPr>
      <w:r w:rsidRPr="00F965F9">
        <w:rPr>
          <w:rFonts w:ascii="Arial" w:hAnsi="Arial" w:cs="Arial"/>
        </w:rPr>
        <w:t>- Formatos, contenidos y espacios. Apropiación de contenidos y saberes que circulan y trasmiten ambos.</w:t>
      </w:r>
    </w:p>
    <w:p w14:paraId="0AF84961" w14:textId="37D96F2B" w:rsidR="00A05F62" w:rsidRPr="009616E1" w:rsidRDefault="00A05F62" w:rsidP="00F965F9">
      <w:pPr>
        <w:spacing w:line="360" w:lineRule="auto"/>
        <w:jc w:val="both"/>
        <w:rPr>
          <w:rFonts w:ascii="Arial" w:hAnsi="Arial" w:cs="Arial"/>
          <w:b/>
          <w:bCs/>
        </w:rPr>
      </w:pPr>
      <w:r w:rsidRPr="009616E1">
        <w:rPr>
          <w:rFonts w:ascii="Arial" w:hAnsi="Arial" w:cs="Arial"/>
          <w:b/>
          <w:bCs/>
        </w:rPr>
        <w:t xml:space="preserve">Eje 3: </w:t>
      </w:r>
      <w:r w:rsidR="002A0BFE" w:rsidRPr="009616E1">
        <w:rPr>
          <w:rFonts w:ascii="Arial" w:hAnsi="Arial" w:cs="Arial"/>
          <w:b/>
          <w:bCs/>
        </w:rPr>
        <w:t>S</w:t>
      </w:r>
      <w:r w:rsidRPr="009616E1">
        <w:rPr>
          <w:rFonts w:ascii="Arial" w:hAnsi="Arial" w:cs="Arial"/>
          <w:b/>
          <w:bCs/>
        </w:rPr>
        <w:t xml:space="preserve">ujetos, aprendizaje y contexto de </w:t>
      </w:r>
      <w:r w:rsidR="002A0BFE" w:rsidRPr="009616E1">
        <w:rPr>
          <w:rFonts w:ascii="Arial" w:hAnsi="Arial" w:cs="Arial"/>
          <w:b/>
          <w:bCs/>
        </w:rPr>
        <w:t>práctica</w:t>
      </w:r>
      <w:r w:rsidR="009616E1" w:rsidRPr="009616E1">
        <w:rPr>
          <w:rFonts w:ascii="Arial" w:hAnsi="Arial" w:cs="Arial"/>
          <w:b/>
          <w:bCs/>
        </w:rPr>
        <w:t>.</w:t>
      </w:r>
    </w:p>
    <w:p w14:paraId="192CB53D" w14:textId="77777777" w:rsidR="00C667F1" w:rsidRPr="00F965F9" w:rsidRDefault="000B374E" w:rsidP="00F965F9">
      <w:pPr>
        <w:spacing w:line="360" w:lineRule="auto"/>
        <w:jc w:val="both"/>
        <w:rPr>
          <w:rFonts w:ascii="Arial" w:hAnsi="Arial" w:cs="Arial"/>
        </w:rPr>
      </w:pPr>
      <w:r w:rsidRPr="00F965F9">
        <w:rPr>
          <w:rFonts w:ascii="Arial" w:hAnsi="Arial" w:cs="Arial"/>
        </w:rPr>
        <w:t xml:space="preserve">- Los procesos educativos que realizan diferentes grupos sociales en contextos y condiciones diversas. Perspectivas genéticas y etnográficas. </w:t>
      </w:r>
    </w:p>
    <w:p w14:paraId="01578FC7" w14:textId="77777777" w:rsidR="00C667F1" w:rsidRPr="00F965F9" w:rsidRDefault="000B374E" w:rsidP="00F965F9">
      <w:pPr>
        <w:spacing w:line="360" w:lineRule="auto"/>
        <w:jc w:val="both"/>
        <w:rPr>
          <w:rFonts w:ascii="Arial" w:hAnsi="Arial" w:cs="Arial"/>
        </w:rPr>
      </w:pPr>
      <w:r w:rsidRPr="00F965F9">
        <w:rPr>
          <w:rFonts w:ascii="Arial" w:hAnsi="Arial" w:cs="Arial"/>
        </w:rPr>
        <w:t>- La formación de conocimientos sociales en los sujetos de la Educación Primaria. La construcción de conceptos y las representaciones sociales</w:t>
      </w:r>
    </w:p>
    <w:p w14:paraId="2D22C9F0" w14:textId="77777777" w:rsidR="00C667F1" w:rsidRDefault="000B374E" w:rsidP="00F965F9">
      <w:pPr>
        <w:spacing w:line="360" w:lineRule="auto"/>
        <w:jc w:val="both"/>
        <w:rPr>
          <w:rFonts w:ascii="Arial" w:hAnsi="Arial" w:cs="Arial"/>
        </w:rPr>
      </w:pPr>
      <w:r w:rsidRPr="00F965F9">
        <w:rPr>
          <w:rFonts w:ascii="Arial" w:hAnsi="Arial" w:cs="Arial"/>
        </w:rPr>
        <w:t xml:space="preserve"> - Revisión de concepciones de aprendizajes. Diferentes líneas teóricas.</w:t>
      </w:r>
    </w:p>
    <w:p w14:paraId="6B6214AF" w14:textId="6D440EF0" w:rsidR="002A0BFE" w:rsidRPr="009616E1" w:rsidRDefault="002A0BFE" w:rsidP="00F965F9">
      <w:pPr>
        <w:spacing w:line="360" w:lineRule="auto"/>
        <w:jc w:val="both"/>
        <w:rPr>
          <w:rFonts w:ascii="Arial" w:hAnsi="Arial" w:cs="Arial"/>
          <w:b/>
          <w:bCs/>
        </w:rPr>
      </w:pPr>
      <w:r w:rsidRPr="009616E1">
        <w:rPr>
          <w:rFonts w:ascii="Arial" w:hAnsi="Arial" w:cs="Arial"/>
          <w:b/>
          <w:bCs/>
        </w:rPr>
        <w:t xml:space="preserve">Eje 4: Articulación con las didácticas </w:t>
      </w:r>
      <w:r w:rsidR="009616E1" w:rsidRPr="009616E1">
        <w:rPr>
          <w:rFonts w:ascii="Arial" w:hAnsi="Arial" w:cs="Arial"/>
          <w:b/>
          <w:bCs/>
        </w:rPr>
        <w:t xml:space="preserve">específicas y </w:t>
      </w:r>
      <w:r w:rsidRPr="009616E1">
        <w:rPr>
          <w:rFonts w:ascii="Arial" w:hAnsi="Arial" w:cs="Arial"/>
          <w:b/>
          <w:bCs/>
        </w:rPr>
        <w:t>las TIC</w:t>
      </w:r>
      <w:r w:rsidR="009616E1" w:rsidRPr="009616E1">
        <w:rPr>
          <w:rFonts w:ascii="Arial" w:hAnsi="Arial" w:cs="Arial"/>
          <w:b/>
          <w:bCs/>
        </w:rPr>
        <w:t>.</w:t>
      </w:r>
    </w:p>
    <w:p w14:paraId="4FD993E9" w14:textId="77777777" w:rsidR="00C667F1" w:rsidRPr="00F965F9" w:rsidRDefault="000B374E" w:rsidP="00F965F9">
      <w:pPr>
        <w:spacing w:line="360" w:lineRule="auto"/>
        <w:jc w:val="both"/>
        <w:rPr>
          <w:rFonts w:ascii="Arial" w:hAnsi="Arial" w:cs="Arial"/>
        </w:rPr>
      </w:pPr>
      <w:r w:rsidRPr="00F965F9">
        <w:rPr>
          <w:rFonts w:ascii="Arial" w:hAnsi="Arial" w:cs="Arial"/>
        </w:rPr>
        <w:lastRenderedPageBreak/>
        <w:t xml:space="preserve"> - Alcances y limitaciones en relación con el aprendizaje en la Educación Primaria. Articulación con las Didácticas Específicas y las TIC</w:t>
      </w:r>
    </w:p>
    <w:p w14:paraId="123C3DA3" w14:textId="440990EF" w:rsidR="00C667F1" w:rsidRPr="00F965F9" w:rsidRDefault="000B374E" w:rsidP="00F965F9">
      <w:pPr>
        <w:spacing w:line="360" w:lineRule="auto"/>
        <w:jc w:val="both"/>
        <w:rPr>
          <w:rFonts w:ascii="Arial" w:hAnsi="Arial" w:cs="Arial"/>
        </w:rPr>
      </w:pPr>
      <w:r w:rsidRPr="00F965F9">
        <w:rPr>
          <w:rFonts w:ascii="Arial" w:hAnsi="Arial" w:cs="Arial"/>
        </w:rPr>
        <w:t xml:space="preserve">- Los desafíos que plantean la enseñanza de las disciplinas y las TIC ante la adquisición de los conocimientos en el aula. </w:t>
      </w:r>
    </w:p>
    <w:p w14:paraId="4A9E7B9B" w14:textId="77777777" w:rsidR="00C667F1" w:rsidRPr="00F965F9" w:rsidRDefault="000B374E" w:rsidP="00F965F9">
      <w:pPr>
        <w:spacing w:line="360" w:lineRule="auto"/>
        <w:jc w:val="both"/>
        <w:rPr>
          <w:rFonts w:ascii="Arial" w:hAnsi="Arial" w:cs="Arial"/>
        </w:rPr>
      </w:pPr>
      <w:r w:rsidRPr="00F965F9">
        <w:rPr>
          <w:rFonts w:ascii="Arial" w:hAnsi="Arial" w:cs="Arial"/>
        </w:rPr>
        <w:t>- Los procesos psicológicos que inciden en el aprendizaje de los sujetos como efecto de su participación en contextos escolares configurados histórica y culturalmente.</w:t>
      </w:r>
    </w:p>
    <w:p w14:paraId="2FF5C85F" w14:textId="3E09F51E" w:rsidR="00C667F1" w:rsidRPr="00F965F9" w:rsidRDefault="000B374E" w:rsidP="00F965F9">
      <w:pPr>
        <w:spacing w:line="360" w:lineRule="auto"/>
        <w:jc w:val="both"/>
        <w:rPr>
          <w:rFonts w:ascii="Arial" w:hAnsi="Arial" w:cs="Arial"/>
        </w:rPr>
      </w:pPr>
      <w:r w:rsidRPr="00F965F9">
        <w:rPr>
          <w:rFonts w:ascii="Arial" w:hAnsi="Arial" w:cs="Arial"/>
        </w:rPr>
        <w:t xml:space="preserve">- Las TIC como rasgo de la cultura de niños/as, jóvenes y adultos. La incidencia de las TIC en la construcción/ configuración de la subjetividad. </w:t>
      </w:r>
    </w:p>
    <w:p w14:paraId="3D84A6F8" w14:textId="3CF8CDA3" w:rsidR="000B374E" w:rsidRDefault="000B374E" w:rsidP="00F965F9">
      <w:pPr>
        <w:spacing w:line="360" w:lineRule="auto"/>
        <w:jc w:val="both"/>
        <w:rPr>
          <w:rFonts w:ascii="Arial" w:hAnsi="Arial" w:cs="Arial"/>
        </w:rPr>
      </w:pPr>
      <w:r w:rsidRPr="00F965F9">
        <w:rPr>
          <w:rFonts w:ascii="Arial" w:hAnsi="Arial" w:cs="Arial"/>
        </w:rPr>
        <w:t>- Abordajes de los procesos psicológicos y socioeducativos en contextos escolares.</w:t>
      </w:r>
    </w:p>
    <w:p w14:paraId="3BE73AC2" w14:textId="77777777" w:rsidR="00DB531B" w:rsidRPr="008C61F4" w:rsidRDefault="00DB531B" w:rsidP="00DB531B">
      <w:pPr>
        <w:pStyle w:val="Prrafodelista"/>
        <w:spacing w:after="0" w:line="360" w:lineRule="auto"/>
        <w:jc w:val="both"/>
        <w:rPr>
          <w:rFonts w:ascii="Arial" w:hAnsi="Arial" w:cs="Arial"/>
        </w:rPr>
      </w:pPr>
      <w:r w:rsidRPr="008C61F4">
        <w:rPr>
          <w:rFonts w:ascii="Arial" w:hAnsi="Arial" w:cs="Arial"/>
          <w:b/>
          <w:u w:val="single"/>
        </w:rPr>
        <w:t>Marco metodológico</w:t>
      </w:r>
      <w:r w:rsidRPr="008C61F4">
        <w:rPr>
          <w:rFonts w:ascii="Arial" w:hAnsi="Arial" w:cs="Arial"/>
        </w:rPr>
        <w:t>:</w:t>
      </w:r>
    </w:p>
    <w:p w14:paraId="37BFCF54" w14:textId="77777777" w:rsidR="00DB531B" w:rsidRDefault="00DB531B" w:rsidP="00DB531B">
      <w:pPr>
        <w:numPr>
          <w:ilvl w:val="0"/>
          <w:numId w:val="1"/>
        </w:numPr>
        <w:suppressAutoHyphens/>
        <w:spacing w:after="0" w:line="360" w:lineRule="auto"/>
        <w:jc w:val="both"/>
      </w:pPr>
      <w:r>
        <w:rPr>
          <w:rFonts w:ascii="Arial" w:hAnsi="Arial" w:cs="Arial"/>
          <w:iCs/>
          <w:color w:val="000000"/>
        </w:rPr>
        <w:t xml:space="preserve">Grupo de WhatsApp. </w:t>
      </w:r>
    </w:p>
    <w:p w14:paraId="5481AB85" w14:textId="77777777" w:rsidR="00DB531B" w:rsidRDefault="00DB531B" w:rsidP="00DB531B">
      <w:pPr>
        <w:pStyle w:val="Prrafodelista"/>
        <w:widowControl w:val="0"/>
        <w:numPr>
          <w:ilvl w:val="0"/>
          <w:numId w:val="1"/>
        </w:numPr>
        <w:suppressAutoHyphens/>
        <w:spacing w:after="0" w:line="360" w:lineRule="auto"/>
        <w:jc w:val="both"/>
      </w:pPr>
      <w:r>
        <w:rPr>
          <w:rFonts w:ascii="Arial" w:eastAsia="Arial" w:hAnsi="Arial" w:cs="Arial"/>
        </w:rPr>
        <w:t>Producciones con diversos recursos digitales: (documentos, videos, portales en la web, blogs, presentaciones audiovisuales, entre otros)</w:t>
      </w:r>
      <w:r>
        <w:rPr>
          <w:rFonts w:ascii="Arial" w:eastAsia="Arial" w:hAnsi="Arial" w:cs="Arial"/>
          <w:lang w:val="es-ES"/>
        </w:rPr>
        <w:t>.</w:t>
      </w:r>
    </w:p>
    <w:p w14:paraId="0D9DFDA3" w14:textId="77777777" w:rsidR="00DB531B" w:rsidRDefault="00DB531B" w:rsidP="00DB531B">
      <w:pPr>
        <w:pStyle w:val="Prrafodelista"/>
        <w:numPr>
          <w:ilvl w:val="0"/>
          <w:numId w:val="1"/>
        </w:numPr>
        <w:suppressAutoHyphens/>
        <w:spacing w:after="0" w:line="360" w:lineRule="auto"/>
        <w:jc w:val="both"/>
      </w:pPr>
      <w:r>
        <w:rPr>
          <w:rFonts w:ascii="Arial" w:hAnsi="Arial" w:cs="Arial"/>
        </w:rPr>
        <w:t>Diálogo e intercambio que acrediten el análisis reflexivo sobre el devenir histórico en la relación sociedad y educación.</w:t>
      </w:r>
    </w:p>
    <w:p w14:paraId="01181469" w14:textId="77777777" w:rsidR="00DB531B" w:rsidRDefault="00DB531B" w:rsidP="00DB531B">
      <w:pPr>
        <w:pStyle w:val="Prrafodelista"/>
        <w:numPr>
          <w:ilvl w:val="0"/>
          <w:numId w:val="1"/>
        </w:numPr>
        <w:suppressAutoHyphens/>
        <w:spacing w:after="0" w:line="360" w:lineRule="auto"/>
        <w:jc w:val="both"/>
      </w:pPr>
      <w:r>
        <w:rPr>
          <w:rFonts w:ascii="Arial" w:hAnsi="Arial" w:cs="Arial"/>
        </w:rPr>
        <w:t>Trabajo grupal e individual para la elaboración de propuestas didácticas en función de propósitos educativos.</w:t>
      </w:r>
    </w:p>
    <w:p w14:paraId="13D3AA7B" w14:textId="77777777" w:rsidR="00DB531B" w:rsidRDefault="00DB531B" w:rsidP="00DB531B">
      <w:pPr>
        <w:pStyle w:val="Prrafodelista"/>
        <w:numPr>
          <w:ilvl w:val="0"/>
          <w:numId w:val="1"/>
        </w:numPr>
        <w:suppressAutoHyphens/>
        <w:spacing w:after="0" w:line="360" w:lineRule="auto"/>
        <w:jc w:val="both"/>
      </w:pPr>
      <w:r>
        <w:rPr>
          <w:rFonts w:ascii="Arial" w:hAnsi="Arial" w:cs="Arial"/>
        </w:rPr>
        <w:t>Análisis de casos para interpretar diversas realidades educativas y sociales a fin de desnaturalizar el sentido común de reproducción acrítica de prácticas educativas y sociales.</w:t>
      </w:r>
    </w:p>
    <w:p w14:paraId="3A3FFC37" w14:textId="77777777" w:rsidR="00DB531B" w:rsidRDefault="00DB531B" w:rsidP="00DB531B">
      <w:pPr>
        <w:pStyle w:val="Prrafodelista"/>
        <w:numPr>
          <w:ilvl w:val="0"/>
          <w:numId w:val="1"/>
        </w:numPr>
        <w:tabs>
          <w:tab w:val="clear" w:pos="720"/>
          <w:tab w:val="left" w:pos="450"/>
        </w:tabs>
        <w:suppressAutoHyphens/>
        <w:spacing w:after="0" w:line="360" w:lineRule="auto"/>
        <w:jc w:val="both"/>
      </w:pPr>
      <w:r>
        <w:rPr>
          <w:rFonts w:ascii="Arial" w:hAnsi="Arial" w:cs="Arial"/>
        </w:rPr>
        <w:t>Cuestionarios que posibiliten la organización de contenidos teóricos y la relación entre los mismos marcando el camino para producir planificaciones varias.</w:t>
      </w:r>
    </w:p>
    <w:p w14:paraId="43BB8C8E" w14:textId="77777777" w:rsidR="00DB531B" w:rsidRDefault="00DB531B" w:rsidP="00DB531B">
      <w:pPr>
        <w:pStyle w:val="Prrafodelista"/>
        <w:numPr>
          <w:ilvl w:val="0"/>
          <w:numId w:val="1"/>
        </w:numPr>
        <w:tabs>
          <w:tab w:val="clear" w:pos="720"/>
          <w:tab w:val="left" w:pos="450"/>
        </w:tabs>
        <w:suppressAutoHyphens/>
        <w:spacing w:after="0" w:line="360" w:lineRule="auto"/>
        <w:jc w:val="both"/>
      </w:pPr>
      <w:r>
        <w:rPr>
          <w:rFonts w:ascii="Arial" w:hAnsi="Arial" w:cs="Arial"/>
        </w:rPr>
        <w:t>Socializaciones de diversas producciones mediante intercambio de posturas, ideologías y cosmovisiones.</w:t>
      </w:r>
    </w:p>
    <w:p w14:paraId="0D0BF928" w14:textId="77777777" w:rsidR="00DB531B" w:rsidRDefault="00DB531B" w:rsidP="00DB531B">
      <w:pPr>
        <w:pStyle w:val="Prrafodelista"/>
        <w:numPr>
          <w:ilvl w:val="0"/>
          <w:numId w:val="1"/>
        </w:numPr>
        <w:suppressAutoHyphens/>
        <w:spacing w:after="0" w:line="360" w:lineRule="auto"/>
        <w:jc w:val="both"/>
      </w:pPr>
      <w:r>
        <w:rPr>
          <w:rFonts w:ascii="Arial" w:hAnsi="Arial" w:cs="Arial"/>
        </w:rPr>
        <w:t>Escritura de ensayos en diversas actividades que reflejen coherencia lógica, correcta caligrafía y ortografía.</w:t>
      </w:r>
    </w:p>
    <w:p w14:paraId="1F6237A5" w14:textId="77777777" w:rsidR="00DB531B" w:rsidRDefault="00DB531B" w:rsidP="00DB531B">
      <w:pPr>
        <w:pStyle w:val="Prrafodelista"/>
        <w:numPr>
          <w:ilvl w:val="0"/>
          <w:numId w:val="1"/>
        </w:numPr>
        <w:suppressAutoHyphens/>
        <w:spacing w:after="0" w:line="360" w:lineRule="auto"/>
        <w:jc w:val="both"/>
      </w:pPr>
      <w:r>
        <w:rPr>
          <w:rFonts w:ascii="Arial" w:hAnsi="Arial" w:cs="Arial"/>
        </w:rPr>
        <w:t>Análisis de películas, cortos, imágenes.</w:t>
      </w:r>
    </w:p>
    <w:p w14:paraId="15FD6CB1" w14:textId="77777777" w:rsidR="00DB531B" w:rsidRPr="008C61F4" w:rsidRDefault="00DB531B" w:rsidP="00DB531B">
      <w:pPr>
        <w:pStyle w:val="Prrafodelista"/>
        <w:numPr>
          <w:ilvl w:val="0"/>
          <w:numId w:val="1"/>
        </w:numPr>
        <w:suppressAutoHyphens/>
        <w:spacing w:after="0" w:line="360" w:lineRule="auto"/>
        <w:jc w:val="both"/>
      </w:pPr>
      <w:r>
        <w:rPr>
          <w:rFonts w:ascii="Arial" w:hAnsi="Arial" w:cs="Arial"/>
        </w:rPr>
        <w:lastRenderedPageBreak/>
        <w:t>Narraciones que evidencien relación teórica y práctica entre postulados pedagógicos y las experiencias que marcaron la trayectoria educativa de los alumnos y alumnas.</w:t>
      </w:r>
    </w:p>
    <w:p w14:paraId="60354271" w14:textId="77777777" w:rsidR="007273B7" w:rsidRDefault="007273B7" w:rsidP="00DB531B">
      <w:pPr>
        <w:pStyle w:val="Prrafodelista"/>
        <w:spacing w:after="0" w:line="360" w:lineRule="auto"/>
        <w:jc w:val="both"/>
        <w:rPr>
          <w:rFonts w:ascii="Arial" w:hAnsi="Arial" w:cs="Arial"/>
          <w:b/>
          <w:u w:val="single"/>
        </w:rPr>
      </w:pPr>
    </w:p>
    <w:p w14:paraId="363F7B2C" w14:textId="1F0D6701" w:rsidR="00DB531B" w:rsidRDefault="00DB531B" w:rsidP="00DB531B">
      <w:pPr>
        <w:pStyle w:val="Prrafodelista"/>
        <w:spacing w:after="0" w:line="360" w:lineRule="auto"/>
        <w:jc w:val="both"/>
      </w:pPr>
      <w:r w:rsidRPr="008C61F4">
        <w:rPr>
          <w:rFonts w:ascii="Arial" w:hAnsi="Arial" w:cs="Arial"/>
          <w:b/>
          <w:u w:val="single"/>
        </w:rPr>
        <w:t>Alfabetización académica</w:t>
      </w:r>
      <w:r w:rsidRPr="008C61F4">
        <w:rPr>
          <w:rFonts w:ascii="Arial" w:hAnsi="Arial" w:cs="Arial"/>
        </w:rPr>
        <w:t>:</w:t>
      </w:r>
    </w:p>
    <w:p w14:paraId="3C651BA7" w14:textId="6BDF37A9" w:rsidR="00DB531B" w:rsidRDefault="00DB531B" w:rsidP="00DB531B">
      <w:pPr>
        <w:numPr>
          <w:ilvl w:val="0"/>
          <w:numId w:val="1"/>
        </w:numPr>
        <w:suppressAutoHyphens/>
        <w:spacing w:after="0" w:line="360" w:lineRule="auto"/>
        <w:jc w:val="both"/>
      </w:pPr>
      <w:r>
        <w:rPr>
          <w:rFonts w:ascii="Arial" w:hAnsi="Arial" w:cs="Arial"/>
        </w:rPr>
        <w:t>Habilitación de espacios de lectura y escritura fomentando hábitos como tarea intrínseca del rol docente para el cual se están formando los/las estudiantes.</w:t>
      </w:r>
    </w:p>
    <w:p w14:paraId="0DE2B940" w14:textId="77777777" w:rsidR="00DB531B" w:rsidRDefault="00DB531B" w:rsidP="00DB531B">
      <w:pPr>
        <w:pStyle w:val="Prrafodelista"/>
        <w:numPr>
          <w:ilvl w:val="0"/>
          <w:numId w:val="1"/>
        </w:numPr>
        <w:suppressAutoHyphens/>
        <w:spacing w:after="0" w:line="360" w:lineRule="auto"/>
        <w:jc w:val="both"/>
      </w:pPr>
      <w:r>
        <w:rPr>
          <w:rFonts w:ascii="Arial" w:hAnsi="Arial" w:cs="Arial"/>
        </w:rPr>
        <w:t>Construcción de textos que denoten producción personal sustentando marcos teóricos abordados en el espacio.</w:t>
      </w:r>
    </w:p>
    <w:p w14:paraId="4DE98F16" w14:textId="77777777" w:rsidR="00DB531B" w:rsidRPr="008C61F4" w:rsidRDefault="00DB531B" w:rsidP="00DB531B">
      <w:pPr>
        <w:pStyle w:val="Prrafodelista"/>
        <w:numPr>
          <w:ilvl w:val="0"/>
          <w:numId w:val="1"/>
        </w:numPr>
        <w:suppressAutoHyphens/>
        <w:spacing w:after="0" w:line="360" w:lineRule="auto"/>
        <w:jc w:val="both"/>
      </w:pPr>
      <w:r>
        <w:rPr>
          <w:rFonts w:ascii="Arial" w:hAnsi="Arial" w:cs="Arial"/>
        </w:rPr>
        <w:t>Utilización de marcos conceptuales, partiendo de lineamientos específicos de la unidad curricular, que demuestren la autenticidad conceptual y la claridad entre la relación de las características específicas del área que nos competen a fin de demostrar en cada trabajo solicitado la superación en el despliegue de habilidades de trabajo personales y grupales.</w:t>
      </w:r>
    </w:p>
    <w:p w14:paraId="142319BC" w14:textId="77777777" w:rsidR="00DB531B" w:rsidRDefault="00DB531B" w:rsidP="00DB531B">
      <w:pPr>
        <w:pStyle w:val="Prrafodelista"/>
        <w:spacing w:after="0" w:line="360" w:lineRule="auto"/>
        <w:jc w:val="both"/>
      </w:pPr>
      <w:r w:rsidRPr="008C61F4">
        <w:rPr>
          <w:rFonts w:ascii="Arial" w:hAnsi="Arial" w:cs="Arial"/>
          <w:b/>
          <w:u w:val="single"/>
        </w:rPr>
        <w:t>Estrategias de acompañamiento a trayectorias escolares</w:t>
      </w:r>
      <w:r w:rsidRPr="008C61F4">
        <w:rPr>
          <w:rFonts w:ascii="Arial" w:hAnsi="Arial" w:cs="Arial"/>
          <w:b/>
        </w:rPr>
        <w:t>:</w:t>
      </w:r>
    </w:p>
    <w:p w14:paraId="219EF380" w14:textId="77777777" w:rsidR="00DB531B" w:rsidRDefault="00DB531B" w:rsidP="00DB531B">
      <w:pPr>
        <w:numPr>
          <w:ilvl w:val="0"/>
          <w:numId w:val="1"/>
        </w:numPr>
        <w:suppressAutoHyphens/>
        <w:spacing w:after="0" w:line="360" w:lineRule="auto"/>
        <w:jc w:val="both"/>
      </w:pPr>
      <w:r>
        <w:rPr>
          <w:rFonts w:ascii="Arial" w:hAnsi="Arial"/>
        </w:rPr>
        <w:t>Diálogo constante con los estudiantes.</w:t>
      </w:r>
      <w:r>
        <w:rPr>
          <w:rFonts w:ascii="Arial" w:hAnsi="Arial" w:cs="Arial"/>
        </w:rPr>
        <w:t xml:space="preserve">      </w:t>
      </w:r>
    </w:p>
    <w:p w14:paraId="69F043CC" w14:textId="77777777" w:rsidR="00DB531B" w:rsidRDefault="00DB531B" w:rsidP="00DB531B">
      <w:pPr>
        <w:pStyle w:val="Prrafodelista"/>
        <w:numPr>
          <w:ilvl w:val="0"/>
          <w:numId w:val="2"/>
        </w:numPr>
        <w:suppressAutoHyphens/>
        <w:spacing w:after="0" w:line="360" w:lineRule="auto"/>
        <w:ind w:left="340" w:firstLine="0"/>
      </w:pPr>
      <w:r>
        <w:rPr>
          <w:rFonts w:ascii="Arial" w:hAnsi="Arial" w:cs="Arial"/>
        </w:rPr>
        <w:t>Registro de dificultades y superación de las mismas.</w:t>
      </w:r>
    </w:p>
    <w:p w14:paraId="4165E232" w14:textId="77777777" w:rsidR="00DB531B" w:rsidRDefault="00DB531B" w:rsidP="00DB531B">
      <w:pPr>
        <w:pStyle w:val="Prrafodelista"/>
        <w:numPr>
          <w:ilvl w:val="0"/>
          <w:numId w:val="2"/>
        </w:numPr>
        <w:suppressAutoHyphens/>
        <w:spacing w:after="0" w:line="360" w:lineRule="auto"/>
        <w:ind w:left="340" w:firstLine="0"/>
      </w:pPr>
      <w:r>
        <w:rPr>
          <w:rFonts w:ascii="Arial" w:hAnsi="Arial" w:cs="Arial"/>
        </w:rPr>
        <w:t>Aporte de técnicas de estudio.</w:t>
      </w:r>
    </w:p>
    <w:p w14:paraId="7CA36004" w14:textId="77777777" w:rsidR="00DB531B" w:rsidRPr="008C61F4" w:rsidRDefault="00DB531B" w:rsidP="00DB531B">
      <w:pPr>
        <w:pStyle w:val="Prrafodelista"/>
        <w:numPr>
          <w:ilvl w:val="0"/>
          <w:numId w:val="2"/>
        </w:numPr>
        <w:suppressAutoHyphens/>
        <w:spacing w:after="0" w:line="360" w:lineRule="auto"/>
        <w:ind w:left="340" w:firstLine="0"/>
      </w:pPr>
      <w:r>
        <w:rPr>
          <w:rFonts w:ascii="Arial" w:hAnsi="Arial" w:cs="Arial"/>
        </w:rPr>
        <w:t>Facilitar materiales mediante soportes digitales.</w:t>
      </w:r>
    </w:p>
    <w:p w14:paraId="22A78113" w14:textId="77777777" w:rsidR="00DB531B" w:rsidRDefault="00DB531B" w:rsidP="00DB531B">
      <w:pPr>
        <w:spacing w:after="0" w:line="360" w:lineRule="auto"/>
        <w:ind w:left="340"/>
      </w:pPr>
      <w:r w:rsidRPr="008C61F4">
        <w:rPr>
          <w:rFonts w:ascii="Arial" w:hAnsi="Arial" w:cs="Arial"/>
          <w:bCs/>
        </w:rPr>
        <w:t xml:space="preserve">     </w:t>
      </w:r>
      <w:r>
        <w:rPr>
          <w:rFonts w:ascii="Arial" w:hAnsi="Arial" w:cs="Arial"/>
          <w:b/>
          <w:u w:val="single"/>
        </w:rPr>
        <w:t>C</w:t>
      </w:r>
      <w:r w:rsidRPr="008C61F4">
        <w:rPr>
          <w:rFonts w:ascii="Arial" w:hAnsi="Arial" w:cs="Arial"/>
          <w:b/>
          <w:u w:val="single"/>
        </w:rPr>
        <w:t>ronograma:</w:t>
      </w:r>
    </w:p>
    <w:p w14:paraId="0F0F870E"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Parcial primer cuatrimestre</w:t>
      </w:r>
      <w:r>
        <w:rPr>
          <w:rFonts w:ascii="Arial" w:hAnsi="Arial" w:cs="Arial"/>
          <w:b/>
        </w:rPr>
        <w:t xml:space="preserve">: </w:t>
      </w:r>
      <w:r>
        <w:rPr>
          <w:rFonts w:ascii="Arial" w:hAnsi="Arial" w:cs="Arial"/>
        </w:rPr>
        <w:t>a definir</w:t>
      </w:r>
    </w:p>
    <w:p w14:paraId="61BCCCB2"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Primer recuperatorio</w:t>
      </w:r>
      <w:r>
        <w:rPr>
          <w:rFonts w:ascii="Arial" w:hAnsi="Arial" w:cs="Arial"/>
          <w:b/>
        </w:rPr>
        <w:t xml:space="preserve">: </w:t>
      </w:r>
      <w:r w:rsidRPr="00257EDE">
        <w:rPr>
          <w:rFonts w:ascii="Arial" w:hAnsi="Arial" w:cs="Arial"/>
          <w:bCs/>
        </w:rPr>
        <w:t>a definir</w:t>
      </w:r>
    </w:p>
    <w:p w14:paraId="2305B3BD"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Segundo recuperatorio</w:t>
      </w:r>
      <w:r>
        <w:rPr>
          <w:rFonts w:ascii="Arial" w:hAnsi="Arial" w:cs="Arial"/>
        </w:rPr>
        <w:t>: a definir</w:t>
      </w:r>
    </w:p>
    <w:p w14:paraId="2CCD22CB" w14:textId="45F73109" w:rsidR="00DB531B" w:rsidRDefault="00DB531B" w:rsidP="00DB531B">
      <w:pPr>
        <w:pStyle w:val="Prrafodelista"/>
        <w:numPr>
          <w:ilvl w:val="0"/>
          <w:numId w:val="1"/>
        </w:numPr>
        <w:suppressAutoHyphens/>
        <w:spacing w:after="0" w:line="360" w:lineRule="auto"/>
        <w:jc w:val="both"/>
      </w:pPr>
      <w:r>
        <w:rPr>
          <w:rFonts w:ascii="Arial" w:hAnsi="Arial" w:cs="Arial"/>
          <w:b/>
          <w:u w:val="single"/>
        </w:rPr>
        <w:t>Trabajo Práctico obligatorio</w:t>
      </w:r>
      <w:r>
        <w:rPr>
          <w:rFonts w:ascii="Arial" w:hAnsi="Arial" w:cs="Arial"/>
        </w:rPr>
        <w:t xml:space="preserve">: </w:t>
      </w:r>
      <w:r w:rsidR="00AC3E64">
        <w:rPr>
          <w:rFonts w:ascii="Arial" w:hAnsi="Arial" w:cs="Arial"/>
        </w:rPr>
        <w:t>e</w:t>
      </w:r>
      <w:r>
        <w:rPr>
          <w:rFonts w:ascii="Arial" w:hAnsi="Arial" w:cs="Arial"/>
        </w:rPr>
        <w:t>ntrega: a definir.</w:t>
      </w:r>
    </w:p>
    <w:p w14:paraId="54BC8403"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Control de actividades diarias y socializaciones</w:t>
      </w:r>
      <w:r>
        <w:rPr>
          <w:rFonts w:ascii="Arial" w:hAnsi="Arial" w:cs="Arial"/>
          <w:b/>
        </w:rPr>
        <w:t xml:space="preserve"> de las mismas</w:t>
      </w:r>
      <w:r>
        <w:rPr>
          <w:rFonts w:ascii="Arial" w:hAnsi="Arial" w:cs="Arial"/>
        </w:rPr>
        <w:t xml:space="preserve">, </w:t>
      </w:r>
      <w:r>
        <w:rPr>
          <w:rFonts w:ascii="Arial" w:hAnsi="Arial" w:cs="Arial"/>
          <w:b/>
        </w:rPr>
        <w:t>que serán de utilidad al momento de realizar los trabajos prácticos</w:t>
      </w:r>
      <w:r>
        <w:rPr>
          <w:rFonts w:ascii="Arial" w:hAnsi="Arial" w:cs="Arial"/>
        </w:rPr>
        <w:t>.</w:t>
      </w:r>
    </w:p>
    <w:p w14:paraId="5F213EC1"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Parcial segundo cuatrimestre</w:t>
      </w:r>
      <w:r>
        <w:rPr>
          <w:rFonts w:ascii="Arial" w:hAnsi="Arial" w:cs="Arial"/>
          <w:b/>
        </w:rPr>
        <w:t xml:space="preserve">: </w:t>
      </w:r>
      <w:r>
        <w:rPr>
          <w:rFonts w:ascii="Arial" w:hAnsi="Arial" w:cs="Arial"/>
        </w:rPr>
        <w:t>socialización grupal, a definir</w:t>
      </w:r>
    </w:p>
    <w:p w14:paraId="19715FE3"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Primer recuperatorio</w:t>
      </w:r>
      <w:r>
        <w:rPr>
          <w:rFonts w:ascii="Arial" w:hAnsi="Arial" w:cs="Arial"/>
          <w:b/>
        </w:rPr>
        <w:t xml:space="preserve">: </w:t>
      </w:r>
      <w:r>
        <w:rPr>
          <w:rFonts w:ascii="Arial" w:hAnsi="Arial" w:cs="Arial"/>
        </w:rPr>
        <w:t>socialización grupal</w:t>
      </w:r>
    </w:p>
    <w:p w14:paraId="2D783EEA"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Segundo recuperatorio</w:t>
      </w:r>
      <w:r>
        <w:rPr>
          <w:rFonts w:ascii="Arial" w:hAnsi="Arial" w:cs="Arial"/>
        </w:rPr>
        <w:t>: socialización grupal</w:t>
      </w:r>
    </w:p>
    <w:p w14:paraId="79125A5D" w14:textId="77777777" w:rsidR="00DB531B" w:rsidRDefault="00DB531B" w:rsidP="00DB531B">
      <w:pPr>
        <w:pStyle w:val="Prrafodelista"/>
        <w:numPr>
          <w:ilvl w:val="0"/>
          <w:numId w:val="1"/>
        </w:numPr>
        <w:suppressAutoHyphens/>
        <w:spacing w:after="0" w:line="360" w:lineRule="auto"/>
        <w:jc w:val="both"/>
      </w:pPr>
      <w:r>
        <w:rPr>
          <w:rFonts w:ascii="Arial" w:hAnsi="Arial" w:cs="Arial"/>
          <w:b/>
          <w:u w:val="single"/>
        </w:rPr>
        <w:t>Trabajo Práctico obligatorio</w:t>
      </w:r>
      <w:r>
        <w:rPr>
          <w:rFonts w:ascii="Arial" w:hAnsi="Arial" w:cs="Arial"/>
        </w:rPr>
        <w:t>: Entrega: a definir.</w:t>
      </w:r>
    </w:p>
    <w:p w14:paraId="5021AD4D" w14:textId="77777777" w:rsidR="00DB531B" w:rsidRDefault="00DB531B" w:rsidP="00DB531B">
      <w:pPr>
        <w:pStyle w:val="Prrafodelista"/>
        <w:numPr>
          <w:ilvl w:val="0"/>
          <w:numId w:val="1"/>
        </w:numPr>
        <w:suppressAutoHyphens/>
        <w:spacing w:after="0" w:line="360" w:lineRule="auto"/>
        <w:jc w:val="both"/>
      </w:pPr>
      <w:r>
        <w:rPr>
          <w:rFonts w:ascii="Arial" w:hAnsi="Arial" w:cs="Arial"/>
          <w:b/>
        </w:rPr>
        <w:lastRenderedPageBreak/>
        <w:t>El control de las actividades semanas serán de utilidad al momento de realizar los trabajos prácticos</w:t>
      </w:r>
      <w:r>
        <w:rPr>
          <w:rFonts w:ascii="Arial" w:hAnsi="Arial" w:cs="Arial"/>
        </w:rPr>
        <w:t xml:space="preserve"> </w:t>
      </w:r>
      <w:r>
        <w:rPr>
          <w:rFonts w:ascii="Arial" w:hAnsi="Arial" w:cs="Arial"/>
          <w:b/>
        </w:rPr>
        <w:t>y los exámenes parciales, coloquios y finales.</w:t>
      </w:r>
    </w:p>
    <w:p w14:paraId="37024534" w14:textId="34DA1E6A" w:rsidR="00DB531B" w:rsidRDefault="00DB531B" w:rsidP="00DB531B">
      <w:pPr>
        <w:pStyle w:val="Prrafodelista"/>
        <w:numPr>
          <w:ilvl w:val="0"/>
          <w:numId w:val="1"/>
        </w:numPr>
        <w:suppressAutoHyphens/>
        <w:spacing w:after="0" w:line="360" w:lineRule="auto"/>
        <w:jc w:val="both"/>
      </w:pPr>
      <w:r>
        <w:rPr>
          <w:rFonts w:ascii="Arial" w:hAnsi="Arial" w:cs="Arial"/>
          <w:b/>
        </w:rPr>
        <w:t>Coloquios</w:t>
      </w:r>
      <w:r>
        <w:rPr>
          <w:rFonts w:ascii="Arial" w:hAnsi="Arial" w:cs="Arial"/>
        </w:rPr>
        <w:t xml:space="preserve">: </w:t>
      </w:r>
      <w:r w:rsidR="00CD66F1">
        <w:rPr>
          <w:rFonts w:ascii="Arial" w:hAnsi="Arial" w:cs="Arial"/>
        </w:rPr>
        <w:t xml:space="preserve">serán evaluados según instancia </w:t>
      </w:r>
      <w:r w:rsidR="00645D04">
        <w:rPr>
          <w:rFonts w:ascii="Arial" w:hAnsi="Arial" w:cs="Arial"/>
        </w:rPr>
        <w:t>indicada en calendario escolar.</w:t>
      </w:r>
    </w:p>
    <w:p w14:paraId="6D25BABF" w14:textId="77777777" w:rsidR="00DB531B" w:rsidRPr="00645D04" w:rsidRDefault="00DB531B" w:rsidP="00DB531B">
      <w:pPr>
        <w:numPr>
          <w:ilvl w:val="0"/>
          <w:numId w:val="1"/>
        </w:numPr>
        <w:suppressAutoHyphens/>
        <w:spacing w:after="0" w:line="360" w:lineRule="auto"/>
        <w:jc w:val="both"/>
      </w:pPr>
      <w:r>
        <w:rPr>
          <w:rFonts w:ascii="Arial" w:hAnsi="Arial" w:cs="Arial"/>
          <w:b/>
          <w:u w:val="single"/>
        </w:rPr>
        <w:t>Estrategias de cierre del año escolar</w:t>
      </w:r>
      <w:r>
        <w:rPr>
          <w:rFonts w:ascii="Arial" w:hAnsi="Arial" w:cs="Arial"/>
        </w:rPr>
        <w:t>: Repaso general mediante: control de materiales, trabajos prácticos, actividades realizadas, confección de esquema integrador de contenidos y supervisión conceptual mediante el programa de examen, a fin de despejar dudas y afianzar los conocimientos para las diferentes instancias evaluadoras.</w:t>
      </w:r>
    </w:p>
    <w:p w14:paraId="2E328014" w14:textId="57BB1AD7" w:rsidR="003179C7" w:rsidRDefault="003179C7" w:rsidP="005B0D96">
      <w:pPr>
        <w:spacing w:after="0" w:line="360" w:lineRule="auto"/>
        <w:jc w:val="both"/>
      </w:pPr>
      <w:r w:rsidRPr="008C61F4">
        <w:rPr>
          <w:rFonts w:ascii="Arial" w:hAnsi="Arial" w:cs="Arial"/>
          <w:b/>
          <w:u w:val="single"/>
        </w:rPr>
        <w:t>Evaluación</w:t>
      </w:r>
      <w:r w:rsidRPr="008C61F4">
        <w:rPr>
          <w:rFonts w:ascii="Arial" w:hAnsi="Arial" w:cs="Arial"/>
          <w:u w:val="single"/>
        </w:rPr>
        <w:t>:</w:t>
      </w:r>
    </w:p>
    <w:p w14:paraId="626842A0" w14:textId="77777777" w:rsidR="003179C7" w:rsidRDefault="003179C7" w:rsidP="005B0D96">
      <w:pPr>
        <w:suppressAutoHyphens/>
        <w:spacing w:after="0" w:line="360" w:lineRule="auto"/>
        <w:jc w:val="both"/>
      </w:pPr>
      <w:r>
        <w:rPr>
          <w:rFonts w:ascii="Arial" w:hAnsi="Arial" w:cs="Arial"/>
        </w:rPr>
        <w:t>Corren tiempos de reforma e innovación en la Enseñanza Superior y, muchos de nosotros, como docentes, estamos tratando de introducir cambios en nuestras metodologías en el aula y, a través de ellos, intentar que los y las estudiantes adquieran determinados tipos de aprendizaje y competencias.</w:t>
      </w:r>
    </w:p>
    <w:p w14:paraId="54D0D947" w14:textId="77777777" w:rsidR="003179C7" w:rsidRDefault="003179C7" w:rsidP="005B0D96">
      <w:pPr>
        <w:suppressAutoHyphens/>
        <w:spacing w:after="0" w:line="360" w:lineRule="auto"/>
        <w:jc w:val="both"/>
      </w:pPr>
      <w:r>
        <w:rPr>
          <w:rFonts w:ascii="Arial" w:hAnsi="Arial" w:cs="Arial"/>
        </w:rPr>
        <w:t xml:space="preserve">La evaluación se basa y se nutre del diálogo, la discusión y la reflexión compartida de todos los que están implicados directa o indirectamente en la actividad evaluada. El diálogo ha de realizarse en condiciones que garanticen la libertad de opinión. Desde la apertura, la flexibilidad, la libertad y la actitud participativa que sustenta un diálogo de calidad se construye el conocimiento sobre la realidad educativa evaluada. La evaluación así entendida se basa en la concepción democrática de la acción social. </w:t>
      </w:r>
    </w:p>
    <w:p w14:paraId="6B2C5ADF" w14:textId="77777777" w:rsidR="003179C7" w:rsidRDefault="003179C7" w:rsidP="005B0D96">
      <w:pPr>
        <w:suppressAutoHyphens/>
        <w:spacing w:after="0" w:line="360" w:lineRule="auto"/>
        <w:jc w:val="both"/>
      </w:pPr>
      <w:r>
        <w:rPr>
          <w:rFonts w:ascii="Arial" w:hAnsi="Arial" w:cs="Arial"/>
        </w:rPr>
        <w:t xml:space="preserve">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 </w:t>
      </w:r>
      <w:r>
        <w:rPr>
          <w:rStyle w:val="Refdenotaalpie"/>
          <w:rFonts w:ascii="Arial" w:hAnsi="Arial" w:cs="Arial"/>
        </w:rPr>
        <w:footnoteReference w:id="1"/>
      </w:r>
    </w:p>
    <w:p w14:paraId="1FA7144D" w14:textId="77777777" w:rsidR="003179C7" w:rsidRDefault="003179C7" w:rsidP="005B0D96">
      <w:pPr>
        <w:suppressAutoHyphens/>
        <w:spacing w:after="0" w:line="360" w:lineRule="auto"/>
        <w:jc w:val="both"/>
      </w:pPr>
      <w:r>
        <w:rPr>
          <w:rFonts w:ascii="Arial" w:hAnsi="Arial" w:cs="Arial"/>
        </w:rPr>
        <w:t>La evaluación como práctica en el marco del proceso de enseñanza – aprendizaje es proceso de acompañamiento al crecimiento profesional de nuestros alumnos, como futuros docentes, como personas individuales y como seres en constante construcción social.</w:t>
      </w:r>
    </w:p>
    <w:p w14:paraId="67C2880A" w14:textId="77777777" w:rsidR="003179C7" w:rsidRDefault="003179C7" w:rsidP="005B0D96">
      <w:pPr>
        <w:suppressAutoHyphens/>
        <w:spacing w:after="0" w:line="360" w:lineRule="auto"/>
        <w:jc w:val="both"/>
      </w:pPr>
      <w:r>
        <w:rPr>
          <w:rFonts w:ascii="Arial" w:hAnsi="Arial" w:cs="Arial"/>
        </w:rPr>
        <w:lastRenderedPageBreak/>
        <w:t xml:space="preserve">La evaluación es una herramienta indispensable para el quehacer educativo, </w:t>
      </w:r>
    </w:p>
    <w:p w14:paraId="2CE9DF12" w14:textId="77777777" w:rsidR="003179C7" w:rsidRDefault="003179C7" w:rsidP="003179C7">
      <w:pPr>
        <w:numPr>
          <w:ilvl w:val="0"/>
          <w:numId w:val="1"/>
        </w:numPr>
        <w:suppressAutoHyphens/>
        <w:spacing w:after="0" w:line="360" w:lineRule="auto"/>
        <w:jc w:val="both"/>
      </w:pPr>
      <w:r>
        <w:rPr>
          <w:rFonts w:ascii="Arial" w:hAnsi="Arial" w:cs="Arial"/>
        </w:rPr>
        <w:t xml:space="preserve">La </w:t>
      </w:r>
      <w:r>
        <w:rPr>
          <w:rFonts w:ascii="Arial" w:hAnsi="Arial" w:cs="Arial"/>
          <w:u w:val="single"/>
        </w:rPr>
        <w:t>evaluación diagnóstica</w:t>
      </w:r>
      <w:r>
        <w:rPr>
          <w:rFonts w:ascii="Arial" w:hAnsi="Arial" w:cs="Arial"/>
        </w:rPr>
        <w:t xml:space="preserve"> tendrá como objetivo determinar la situación inicial de cada alumno, teniendo en cuenta los conocimientos requeridos para el desarrollo del proyecto de cátedra, las preocupaciones y sus necesidades.</w:t>
      </w:r>
    </w:p>
    <w:p w14:paraId="231F7D8C" w14:textId="77777777" w:rsidR="003179C7" w:rsidRDefault="003179C7" w:rsidP="003179C7">
      <w:pPr>
        <w:numPr>
          <w:ilvl w:val="0"/>
          <w:numId w:val="1"/>
        </w:numPr>
        <w:suppressAutoHyphens/>
        <w:spacing w:after="0" w:line="360" w:lineRule="auto"/>
        <w:jc w:val="both"/>
      </w:pPr>
      <w:r>
        <w:rPr>
          <w:rFonts w:ascii="Arial" w:hAnsi="Arial" w:cs="Arial"/>
        </w:rPr>
        <w:t xml:space="preserve">La </w:t>
      </w:r>
      <w:r>
        <w:rPr>
          <w:rFonts w:ascii="Arial" w:hAnsi="Arial" w:cs="Arial"/>
          <w:u w:val="single"/>
        </w:rPr>
        <w:t>evaluación procesual</w:t>
      </w:r>
      <w:r>
        <w:rPr>
          <w:rFonts w:ascii="Arial" w:hAnsi="Arial" w:cs="Arial"/>
        </w:rPr>
        <w:t xml:space="preserve"> se llevará a cabo, mediante la participación en clases, la aprobación de parciales, resolución de trabajos prácticos, las actitudes de respeto y honestidad, la aceptación de sugerencias por parte del docente, entre otros.</w:t>
      </w:r>
    </w:p>
    <w:p w14:paraId="0A202CB1" w14:textId="77777777" w:rsidR="003179C7" w:rsidRDefault="003179C7" w:rsidP="003179C7">
      <w:pPr>
        <w:numPr>
          <w:ilvl w:val="0"/>
          <w:numId w:val="1"/>
        </w:numPr>
        <w:suppressAutoHyphens/>
        <w:spacing w:after="0" w:line="360" w:lineRule="auto"/>
        <w:jc w:val="both"/>
      </w:pPr>
      <w:r>
        <w:rPr>
          <w:rFonts w:ascii="Arial" w:hAnsi="Arial" w:cs="Arial"/>
        </w:rPr>
        <w:t xml:space="preserve">La </w:t>
      </w:r>
      <w:r>
        <w:rPr>
          <w:rFonts w:ascii="Arial" w:hAnsi="Arial" w:cs="Arial"/>
          <w:u w:val="single"/>
        </w:rPr>
        <w:t>evaluación final</w:t>
      </w:r>
      <w:r>
        <w:rPr>
          <w:rFonts w:ascii="Arial" w:hAnsi="Arial" w:cs="Arial"/>
        </w:rPr>
        <w:t>: se acreditará en una instancia individual oral y escrita de cierre con el objetivo de establecer un balance de los resultados obtenidos al finalizar el período del cursado anual.</w:t>
      </w:r>
    </w:p>
    <w:p w14:paraId="0F5F4B0F" w14:textId="77777777" w:rsidR="003179C7" w:rsidRDefault="003179C7" w:rsidP="005B0D96">
      <w:pPr>
        <w:pStyle w:val="Sinespaciado"/>
        <w:spacing w:line="360" w:lineRule="auto"/>
        <w:ind w:left="360"/>
        <w:jc w:val="both"/>
      </w:pPr>
      <w:r>
        <w:rPr>
          <w:rFonts w:ascii="Arial" w:hAnsi="Arial" w:cs="Arial"/>
          <w:b/>
          <w:sz w:val="24"/>
          <w:szCs w:val="24"/>
          <w:u w:val="single"/>
        </w:rPr>
        <w:t>Criterios de evaluación</w:t>
      </w:r>
      <w:r>
        <w:rPr>
          <w:rFonts w:ascii="Arial" w:hAnsi="Arial" w:cs="Arial"/>
          <w:sz w:val="24"/>
          <w:szCs w:val="24"/>
        </w:rPr>
        <w:t>:</w:t>
      </w:r>
    </w:p>
    <w:p w14:paraId="55CF403C" w14:textId="77777777" w:rsidR="003179C7" w:rsidRDefault="003179C7" w:rsidP="003179C7">
      <w:pPr>
        <w:pStyle w:val="Sinespaciado"/>
        <w:numPr>
          <w:ilvl w:val="0"/>
          <w:numId w:val="1"/>
        </w:numPr>
        <w:spacing w:line="360" w:lineRule="auto"/>
        <w:jc w:val="both"/>
      </w:pPr>
      <w:r>
        <w:rPr>
          <w:rFonts w:ascii="Arial" w:hAnsi="Arial" w:cs="Arial"/>
          <w:sz w:val="24"/>
          <w:szCs w:val="24"/>
        </w:rPr>
        <w:t>Interés y compromiso en la propia formación.</w:t>
      </w:r>
    </w:p>
    <w:p w14:paraId="0AE02A12" w14:textId="77777777" w:rsidR="003179C7" w:rsidRDefault="003179C7" w:rsidP="003179C7">
      <w:pPr>
        <w:pStyle w:val="Sinespaciado"/>
        <w:numPr>
          <w:ilvl w:val="0"/>
          <w:numId w:val="1"/>
        </w:numPr>
        <w:spacing w:line="360" w:lineRule="auto"/>
        <w:jc w:val="both"/>
      </w:pPr>
      <w:r>
        <w:rPr>
          <w:rFonts w:ascii="Arial" w:hAnsi="Arial" w:cs="Arial"/>
          <w:sz w:val="24"/>
          <w:szCs w:val="24"/>
        </w:rPr>
        <w:t>Predisposición para la acción individual y grupal fundamentado en el posicionamiento teórico.</w:t>
      </w:r>
    </w:p>
    <w:p w14:paraId="54BABA12"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Capacidad para integrar aspectos teóricos-prácticos. </w:t>
      </w:r>
    </w:p>
    <w:p w14:paraId="1A8133F6"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Expresión oral y escrita. </w:t>
      </w:r>
    </w:p>
    <w:p w14:paraId="69B31BA9"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Asistencia y puntualidad en los encuentros. </w:t>
      </w:r>
    </w:p>
    <w:p w14:paraId="1739248C"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Apertura a los cambios y sugerencias. </w:t>
      </w:r>
    </w:p>
    <w:p w14:paraId="063BD5E5"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Compromiso y actitud responsable frente a la tarea. </w:t>
      </w:r>
    </w:p>
    <w:p w14:paraId="40896D29"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Capacidad para resolver imprevistos. </w:t>
      </w:r>
    </w:p>
    <w:p w14:paraId="732D95DC"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Reflexión sistemática sobre el quehacer personal y realización de acciones transformadoras, con claridad argumentativa. </w:t>
      </w:r>
    </w:p>
    <w:p w14:paraId="36DAFC34" w14:textId="77777777" w:rsidR="003179C7" w:rsidRDefault="003179C7" w:rsidP="003179C7">
      <w:pPr>
        <w:pStyle w:val="Sinespaciado"/>
        <w:numPr>
          <w:ilvl w:val="0"/>
          <w:numId w:val="1"/>
        </w:numPr>
        <w:spacing w:line="360" w:lineRule="auto"/>
        <w:jc w:val="both"/>
      </w:pPr>
      <w:r>
        <w:rPr>
          <w:rFonts w:ascii="Arial" w:hAnsi="Arial" w:cs="Arial"/>
          <w:sz w:val="24"/>
          <w:szCs w:val="24"/>
        </w:rPr>
        <w:t xml:space="preserve">Responsabilidad y compromiso en el cumplimiento de las diferentes tareas. </w:t>
      </w:r>
    </w:p>
    <w:p w14:paraId="0A0A244C" w14:textId="77777777" w:rsidR="003179C7" w:rsidRDefault="003179C7" w:rsidP="003179C7">
      <w:pPr>
        <w:pStyle w:val="Sinespaciado"/>
        <w:numPr>
          <w:ilvl w:val="0"/>
          <w:numId w:val="1"/>
        </w:numPr>
        <w:spacing w:line="360" w:lineRule="auto"/>
        <w:jc w:val="both"/>
      </w:pPr>
      <w:r>
        <w:rPr>
          <w:rFonts w:ascii="Arial" w:hAnsi="Arial" w:cs="Arial"/>
          <w:sz w:val="24"/>
          <w:szCs w:val="24"/>
        </w:rPr>
        <w:t>Solvencia y pertinencia conceptual ante la presentación de los trabajos escritos.</w:t>
      </w:r>
    </w:p>
    <w:p w14:paraId="421F1D13" w14:textId="77777777" w:rsidR="003179C7" w:rsidRDefault="003179C7" w:rsidP="005B0D96">
      <w:pPr>
        <w:pStyle w:val="Sinespaciado"/>
        <w:spacing w:line="360" w:lineRule="auto"/>
        <w:ind w:left="360"/>
        <w:jc w:val="both"/>
      </w:pPr>
      <w:r>
        <w:rPr>
          <w:rFonts w:ascii="Arial" w:hAnsi="Arial" w:cs="Arial"/>
          <w:b/>
          <w:sz w:val="24"/>
          <w:szCs w:val="24"/>
          <w:u w:val="single"/>
        </w:rPr>
        <w:t>Régimen de asistencia y promoción para el formato de organización curricular denominado: materia: admitirán dos condiciones, según RAM</w:t>
      </w:r>
      <w:r>
        <w:rPr>
          <w:rFonts w:ascii="Arial" w:hAnsi="Arial" w:cs="Arial"/>
          <w:b/>
          <w:sz w:val="24"/>
          <w:szCs w:val="24"/>
        </w:rPr>
        <w:t xml:space="preserve">: </w:t>
      </w:r>
    </w:p>
    <w:p w14:paraId="3EAB34D9" w14:textId="77777777" w:rsidR="003179C7" w:rsidRDefault="003179C7" w:rsidP="003179C7">
      <w:pPr>
        <w:pStyle w:val="Prrafodelista"/>
        <w:numPr>
          <w:ilvl w:val="0"/>
          <w:numId w:val="1"/>
        </w:numPr>
        <w:suppressAutoHyphens/>
        <w:spacing w:after="0" w:line="360" w:lineRule="auto"/>
        <w:jc w:val="both"/>
      </w:pPr>
      <w:r>
        <w:rPr>
          <w:rFonts w:ascii="Arial" w:hAnsi="Arial" w:cs="Arial"/>
        </w:rPr>
        <w:t xml:space="preserve">a) </w:t>
      </w:r>
      <w:r>
        <w:rPr>
          <w:rFonts w:ascii="Arial" w:hAnsi="Arial" w:cs="Arial"/>
          <w:b/>
        </w:rPr>
        <w:t>Regular</w:t>
      </w:r>
      <w:r>
        <w:rPr>
          <w:rFonts w:ascii="Arial" w:hAnsi="Arial" w:cs="Arial"/>
        </w:rPr>
        <w:t xml:space="preserve"> con cursado presencial o con cursado semi-presencial.</w:t>
      </w:r>
    </w:p>
    <w:p w14:paraId="49174598" w14:textId="77777777" w:rsidR="003179C7" w:rsidRDefault="003179C7" w:rsidP="003179C7">
      <w:pPr>
        <w:pStyle w:val="Prrafodelista"/>
        <w:numPr>
          <w:ilvl w:val="0"/>
          <w:numId w:val="1"/>
        </w:numPr>
        <w:suppressAutoHyphens/>
        <w:spacing w:after="0" w:line="360" w:lineRule="auto"/>
        <w:jc w:val="both"/>
      </w:pPr>
      <w:r>
        <w:rPr>
          <w:rFonts w:ascii="Arial" w:hAnsi="Arial" w:cs="Arial"/>
        </w:rPr>
        <w:t>b)</w:t>
      </w:r>
      <w:r>
        <w:rPr>
          <w:rFonts w:ascii="Arial" w:hAnsi="Arial" w:cs="Arial"/>
          <w:b/>
        </w:rPr>
        <w:t xml:space="preserve"> Libre</w:t>
      </w:r>
      <w:r>
        <w:rPr>
          <w:rFonts w:ascii="Arial" w:hAnsi="Arial" w:cs="Arial"/>
        </w:rPr>
        <w:t xml:space="preserve">. Para cada una de estas modalidades se determinan las siguientes condiciones de regularización, evaluación y promoción, teniendo en cuenta que la cantidad y características de parciales, trabajos prácticos y/o recuperatorios serán establecidas por la institución. </w:t>
      </w:r>
    </w:p>
    <w:p w14:paraId="1CD5AD1D" w14:textId="77777777" w:rsidR="003179C7" w:rsidRDefault="003179C7" w:rsidP="003179C7">
      <w:pPr>
        <w:pStyle w:val="Prrafodelista"/>
        <w:numPr>
          <w:ilvl w:val="0"/>
          <w:numId w:val="1"/>
        </w:numPr>
        <w:suppressAutoHyphens/>
        <w:spacing w:after="0" w:line="360" w:lineRule="auto"/>
        <w:jc w:val="both"/>
      </w:pPr>
      <w:r>
        <w:rPr>
          <w:rFonts w:ascii="Arial" w:hAnsi="Arial" w:cs="Arial"/>
        </w:rPr>
        <w:lastRenderedPageBreak/>
        <w:t xml:space="preserve">a) </w:t>
      </w:r>
      <w:r>
        <w:rPr>
          <w:rFonts w:ascii="Arial" w:hAnsi="Arial" w:cs="Arial"/>
          <w:b/>
        </w:rPr>
        <w:t>Regular:</w:t>
      </w:r>
      <w:r>
        <w:rPr>
          <w:rFonts w:ascii="Arial" w:hAnsi="Arial" w:cs="Arial"/>
        </w:rPr>
        <w:t xml:space="preserve"> a.1) </w:t>
      </w:r>
      <w:r>
        <w:rPr>
          <w:rFonts w:ascii="Arial" w:hAnsi="Arial" w:cs="Arial"/>
          <w:b/>
        </w:rPr>
        <w:t>Regular con cursado presencial</w:t>
      </w:r>
      <w:r>
        <w:rPr>
          <w:rFonts w:ascii="Arial" w:hAnsi="Arial" w:cs="Arial"/>
        </w:rPr>
        <w:t>:</w:t>
      </w:r>
      <w:r>
        <w:rPr>
          <w:rFonts w:ascii="Arial" w:hAnsi="Arial" w:cs="Arial"/>
          <w:u w:val="single"/>
        </w:rPr>
        <w:t xml:space="preserve"> regulariza</w:t>
      </w:r>
      <w:r>
        <w:rPr>
          <w:rFonts w:ascii="Arial" w:hAnsi="Arial" w:cs="Arial"/>
        </w:rPr>
        <w:t xml:space="preserve"> el cursado de las materias mediante el cumplimiento del 75% de la asistencia a clases y la aprobación del 70% de los trabajos prácticos y parciales previstos en el programa o plan de cátedra. Aprobar al menos un examen parcial con una calificación mínima de 6 (seis). Aprobación con examen final ante tribunal o por promoción directa. </w:t>
      </w:r>
    </w:p>
    <w:p w14:paraId="4C5F03A8" w14:textId="77777777" w:rsidR="003179C7" w:rsidRDefault="003179C7" w:rsidP="003179C7">
      <w:pPr>
        <w:pStyle w:val="Prrafodelista"/>
        <w:numPr>
          <w:ilvl w:val="0"/>
          <w:numId w:val="1"/>
        </w:numPr>
        <w:suppressAutoHyphens/>
        <w:spacing w:after="0" w:line="360" w:lineRule="auto"/>
        <w:jc w:val="both"/>
      </w:pPr>
      <w:r>
        <w:rPr>
          <w:rFonts w:ascii="Arial" w:hAnsi="Arial" w:cs="Arial"/>
        </w:rPr>
        <w:t xml:space="preserve">La </w:t>
      </w:r>
      <w:r>
        <w:rPr>
          <w:rFonts w:ascii="Arial" w:hAnsi="Arial" w:cs="Arial"/>
          <w:u w:val="single"/>
        </w:rPr>
        <w:t>promoción directa</w:t>
      </w:r>
      <w:r>
        <w:rPr>
          <w:rFonts w:ascii="Arial" w:hAnsi="Arial" w:cs="Arial"/>
        </w:rPr>
        <w:t xml:space="preserve"> de formato curricular materia requerirá un 100% de los trabajos prácticos y parciales aprobados con un promedio de 6 o más, y culminarán con un coloquio integrador ante el/la profesor/a a cargo del espacio. </w:t>
      </w:r>
    </w:p>
    <w:p w14:paraId="741C20DD" w14:textId="77777777" w:rsidR="003179C7" w:rsidRDefault="003179C7" w:rsidP="003179C7">
      <w:pPr>
        <w:pStyle w:val="Prrafodelista"/>
        <w:numPr>
          <w:ilvl w:val="0"/>
          <w:numId w:val="1"/>
        </w:numPr>
        <w:suppressAutoHyphens/>
        <w:spacing w:after="0" w:line="360" w:lineRule="auto"/>
        <w:jc w:val="both"/>
      </w:pPr>
      <w:r>
        <w:rPr>
          <w:rFonts w:ascii="Arial" w:hAnsi="Arial" w:cs="Arial"/>
        </w:rPr>
        <w:t xml:space="preserve">a.2) </w:t>
      </w:r>
      <w:r>
        <w:rPr>
          <w:rFonts w:ascii="Arial" w:hAnsi="Arial" w:cs="Arial"/>
          <w:b/>
        </w:rPr>
        <w:t>Regular</w:t>
      </w:r>
      <w:r>
        <w:rPr>
          <w:rFonts w:ascii="Arial" w:hAnsi="Arial" w:cs="Arial"/>
        </w:rPr>
        <w:t xml:space="preserve"> </w:t>
      </w:r>
      <w:r>
        <w:rPr>
          <w:rFonts w:ascii="Arial" w:hAnsi="Arial" w:cs="Arial"/>
          <w:b/>
        </w:rPr>
        <w:t>con cursado semi-presencial</w:t>
      </w:r>
      <w:r>
        <w:rPr>
          <w:rFonts w:ascii="Arial" w:hAnsi="Arial" w:cs="Arial"/>
        </w:rPr>
        <w:t xml:space="preserve">: </w:t>
      </w:r>
      <w:r>
        <w:rPr>
          <w:rFonts w:ascii="Arial" w:hAnsi="Arial" w:cs="Arial"/>
          <w:u w:val="single"/>
        </w:rPr>
        <w:t>regulariza</w:t>
      </w:r>
      <w:r>
        <w:rPr>
          <w:rFonts w:ascii="Arial" w:hAnsi="Arial" w:cs="Arial"/>
        </w:rPr>
        <w:t xml:space="preserve"> el cursado mediante el cumplimiento de al menos el 40% de asistencia y la aprobación del 100% de los trabajos prácticos y parciales previstos en el programa o plan de cátedra. La </w:t>
      </w:r>
      <w:r>
        <w:rPr>
          <w:rFonts w:ascii="Arial" w:hAnsi="Arial" w:cs="Arial"/>
          <w:u w:val="single"/>
        </w:rPr>
        <w:t>aprobación</w:t>
      </w:r>
      <w:r>
        <w:rPr>
          <w:rFonts w:ascii="Arial" w:hAnsi="Arial" w:cs="Arial"/>
        </w:rPr>
        <w:t xml:space="preserve"> será con examen final ante tribunal. </w:t>
      </w:r>
    </w:p>
    <w:p w14:paraId="7625C082" w14:textId="242A7573" w:rsidR="003179C7" w:rsidRDefault="003179C7" w:rsidP="003179C7">
      <w:pPr>
        <w:pStyle w:val="Prrafodelista"/>
        <w:numPr>
          <w:ilvl w:val="0"/>
          <w:numId w:val="1"/>
        </w:numPr>
        <w:suppressAutoHyphens/>
        <w:spacing w:after="0" w:line="360" w:lineRule="auto"/>
        <w:jc w:val="both"/>
      </w:pPr>
      <w:r>
        <w:rPr>
          <w:rFonts w:ascii="Arial" w:hAnsi="Arial" w:cs="Arial"/>
        </w:rPr>
        <w:t>Siguiendo las recomendaciones de la Resolución del C.F.E. N</w:t>
      </w:r>
      <w:r w:rsidR="0027386B">
        <w:rPr>
          <w:rFonts w:ascii="Arial" w:hAnsi="Arial" w:cs="Arial"/>
        </w:rPr>
        <w:t xml:space="preserve"> </w:t>
      </w:r>
      <w:r>
        <w:rPr>
          <w:rFonts w:ascii="Arial" w:hAnsi="Arial" w:cs="Arial"/>
        </w:rPr>
        <w:t xml:space="preserve">º 72/08 Anexo II, la regularidad en cada unidad curricular se mantendrá por dos años académicos, para la instancia de cierre y acreditación correspondiente. Para ello la institución debe asegurar siete turnos a mesas de examen final a lo largo de dicho período. </w:t>
      </w:r>
    </w:p>
    <w:p w14:paraId="21572FBE" w14:textId="77777777" w:rsidR="003179C7" w:rsidRDefault="003179C7" w:rsidP="003179C7">
      <w:pPr>
        <w:pStyle w:val="Prrafodelista"/>
        <w:numPr>
          <w:ilvl w:val="0"/>
          <w:numId w:val="1"/>
        </w:numPr>
        <w:suppressAutoHyphens/>
        <w:spacing w:after="0" w:line="360" w:lineRule="auto"/>
        <w:jc w:val="both"/>
      </w:pPr>
      <w:r>
        <w:rPr>
          <w:rFonts w:ascii="Arial" w:hAnsi="Arial" w:cs="Arial"/>
        </w:rPr>
        <w:t xml:space="preserve">b) </w:t>
      </w:r>
      <w:r>
        <w:rPr>
          <w:rFonts w:ascii="Arial" w:hAnsi="Arial" w:cs="Arial"/>
          <w:b/>
        </w:rPr>
        <w:t>Libre</w:t>
      </w:r>
      <w:r>
        <w:rPr>
          <w:rFonts w:ascii="Arial" w:hAnsi="Arial" w:cs="Arial"/>
        </w:rPr>
        <w:t xml:space="preserve"> No cumplimenta ninguno o algunos de los requisitos previstos en la modalidad de Regular. La aprobación será con examen escrito y oral ante tribunal, con ajuste a la bibliografía indicada previamente en el programa o plan de cátedra. Para aprobar una materia en condición de alumno/a libre es necesario que el estudiante esté inscripto en la carrera.</w:t>
      </w:r>
    </w:p>
    <w:p w14:paraId="345EC52B" w14:textId="77777777" w:rsidR="003179C7" w:rsidRDefault="003179C7" w:rsidP="007273B7">
      <w:pPr>
        <w:spacing w:after="0" w:line="360" w:lineRule="auto"/>
        <w:jc w:val="both"/>
        <w:rPr>
          <w:rFonts w:ascii="Arial" w:hAnsi="Arial" w:cs="Arial"/>
        </w:rPr>
      </w:pPr>
      <w:r>
        <w:rPr>
          <w:rFonts w:ascii="Arial" w:hAnsi="Arial" w:cs="Arial"/>
          <w:b/>
          <w:u w:val="single"/>
        </w:rPr>
        <w:t>Bibliografía obligatoria del estudiante</w:t>
      </w:r>
      <w:r>
        <w:rPr>
          <w:rFonts w:ascii="Arial" w:hAnsi="Arial" w:cs="Arial"/>
        </w:rPr>
        <w:t>:</w:t>
      </w:r>
    </w:p>
    <w:p w14:paraId="6D225C5C" w14:textId="1B8F17DA" w:rsidR="005B0D96" w:rsidRDefault="00177E5B" w:rsidP="007273B7">
      <w:pPr>
        <w:pStyle w:val="Prrafodelista"/>
        <w:numPr>
          <w:ilvl w:val="0"/>
          <w:numId w:val="3"/>
        </w:numPr>
        <w:spacing w:after="0" w:line="360" w:lineRule="auto"/>
        <w:jc w:val="both"/>
        <w:rPr>
          <w:rFonts w:ascii="Arial" w:hAnsi="Arial" w:cs="Arial"/>
        </w:rPr>
      </w:pPr>
      <w:r w:rsidRPr="007273B7">
        <w:rPr>
          <w:rFonts w:ascii="Arial" w:hAnsi="Arial" w:cs="Arial"/>
        </w:rPr>
        <w:t xml:space="preserve">Baquero, </w:t>
      </w:r>
      <w:r w:rsidR="004C266F" w:rsidRPr="007273B7">
        <w:rPr>
          <w:rFonts w:ascii="Arial" w:hAnsi="Arial" w:cs="Arial"/>
        </w:rPr>
        <w:t>R y Narodowski, M (</w:t>
      </w:r>
      <w:r w:rsidR="009F0BEA" w:rsidRPr="007273B7">
        <w:rPr>
          <w:rFonts w:ascii="Arial" w:hAnsi="Arial" w:cs="Arial"/>
        </w:rPr>
        <w:t>1994</w:t>
      </w:r>
      <w:r w:rsidR="004C266F" w:rsidRPr="007273B7">
        <w:rPr>
          <w:rFonts w:ascii="Arial" w:hAnsi="Arial" w:cs="Arial"/>
        </w:rPr>
        <w:t>) Escuela y construcción de la infancia</w:t>
      </w:r>
      <w:r w:rsidR="000D6C6A" w:rsidRPr="007273B7">
        <w:rPr>
          <w:rFonts w:ascii="Arial" w:hAnsi="Arial" w:cs="Arial"/>
        </w:rPr>
        <w:t xml:space="preserve">. </w:t>
      </w:r>
      <w:r w:rsidR="00CF19AD">
        <w:rPr>
          <w:rFonts w:ascii="Arial" w:hAnsi="Arial" w:cs="Arial"/>
        </w:rPr>
        <w:t>Novedades editoriales.</w:t>
      </w:r>
    </w:p>
    <w:p w14:paraId="7C7D7DAD" w14:textId="49A63593" w:rsidR="00681CED" w:rsidRDefault="00681CED" w:rsidP="007273B7">
      <w:pPr>
        <w:pStyle w:val="Prrafodelista"/>
        <w:numPr>
          <w:ilvl w:val="0"/>
          <w:numId w:val="3"/>
        </w:numPr>
        <w:spacing w:after="0" w:line="360" w:lineRule="auto"/>
        <w:jc w:val="both"/>
        <w:rPr>
          <w:rFonts w:ascii="Arial" w:hAnsi="Arial" w:cs="Arial"/>
        </w:rPr>
      </w:pPr>
      <w:r>
        <w:rPr>
          <w:rFonts w:ascii="Arial" w:hAnsi="Arial" w:cs="Arial"/>
        </w:rPr>
        <w:t xml:space="preserve">Bleichmar, S </w:t>
      </w:r>
      <w:r w:rsidR="00B830B9">
        <w:rPr>
          <w:rFonts w:ascii="Arial" w:hAnsi="Arial" w:cs="Arial"/>
        </w:rPr>
        <w:t>(</w:t>
      </w:r>
      <w:r w:rsidR="00D26AA3">
        <w:rPr>
          <w:rFonts w:ascii="Arial" w:hAnsi="Arial" w:cs="Arial"/>
        </w:rPr>
        <w:t>2008</w:t>
      </w:r>
      <w:r w:rsidR="00B830B9">
        <w:rPr>
          <w:rFonts w:ascii="Arial" w:hAnsi="Arial" w:cs="Arial"/>
        </w:rPr>
        <w:t>) Violencia Social, Violencia Escolar: de la pue</w:t>
      </w:r>
      <w:r w:rsidR="00E27BE9">
        <w:rPr>
          <w:rFonts w:ascii="Arial" w:hAnsi="Arial" w:cs="Arial"/>
        </w:rPr>
        <w:t>s</w:t>
      </w:r>
      <w:r w:rsidR="00B830B9">
        <w:rPr>
          <w:rFonts w:ascii="Arial" w:hAnsi="Arial" w:cs="Arial"/>
        </w:rPr>
        <w:t xml:space="preserve">ta de límites a la </w:t>
      </w:r>
      <w:r w:rsidR="00D26AA3">
        <w:rPr>
          <w:rFonts w:ascii="Arial" w:hAnsi="Arial" w:cs="Arial"/>
        </w:rPr>
        <w:t>construcción de legalidades. Buenos Aires. Ed. Noveduc.</w:t>
      </w:r>
    </w:p>
    <w:p w14:paraId="7C2FE990" w14:textId="769EC123" w:rsidR="0051698C" w:rsidRDefault="0051698C" w:rsidP="007273B7">
      <w:pPr>
        <w:pStyle w:val="Prrafodelista"/>
        <w:numPr>
          <w:ilvl w:val="0"/>
          <w:numId w:val="3"/>
        </w:numPr>
        <w:spacing w:after="0" w:line="360" w:lineRule="auto"/>
        <w:jc w:val="both"/>
        <w:rPr>
          <w:rFonts w:ascii="Arial" w:hAnsi="Arial" w:cs="Arial"/>
        </w:rPr>
      </w:pPr>
      <w:r>
        <w:rPr>
          <w:rFonts w:ascii="Arial" w:hAnsi="Arial" w:cs="Arial"/>
        </w:rPr>
        <w:t>C</w:t>
      </w:r>
      <w:r w:rsidR="00D20CC5">
        <w:rPr>
          <w:rFonts w:ascii="Arial" w:hAnsi="Arial" w:cs="Arial"/>
        </w:rPr>
        <w:t>arbon</w:t>
      </w:r>
      <w:r w:rsidR="006E3B8C">
        <w:rPr>
          <w:rFonts w:ascii="Arial" w:hAnsi="Arial" w:cs="Arial"/>
        </w:rPr>
        <w:t xml:space="preserve">ell, B </w:t>
      </w:r>
      <w:r w:rsidR="00401755">
        <w:rPr>
          <w:rFonts w:ascii="Arial" w:hAnsi="Arial" w:cs="Arial"/>
        </w:rPr>
        <w:t xml:space="preserve">(2018) </w:t>
      </w:r>
      <w:r w:rsidR="0095479F">
        <w:rPr>
          <w:rFonts w:ascii="Arial" w:hAnsi="Arial" w:cs="Arial"/>
        </w:rPr>
        <w:t xml:space="preserve">Adolescencia y salud. </w:t>
      </w:r>
      <w:r w:rsidR="003F6F0E">
        <w:rPr>
          <w:rFonts w:ascii="Arial" w:hAnsi="Arial" w:cs="Arial"/>
        </w:rPr>
        <w:t xml:space="preserve">Bloque II. </w:t>
      </w:r>
      <w:r w:rsidR="0095479F">
        <w:rPr>
          <w:rFonts w:ascii="Arial" w:hAnsi="Arial" w:cs="Arial"/>
        </w:rPr>
        <w:t>Serie LLaves. Ed. Maipue</w:t>
      </w:r>
      <w:r w:rsidR="003F6F0E">
        <w:rPr>
          <w:rFonts w:ascii="Arial" w:hAnsi="Arial" w:cs="Arial"/>
        </w:rPr>
        <w:t xml:space="preserve"> y Estación Mandioca.</w:t>
      </w:r>
    </w:p>
    <w:p w14:paraId="5CEC89F1" w14:textId="13C8A819" w:rsidR="004C3294" w:rsidRDefault="004C3294" w:rsidP="00BA6E3E">
      <w:pPr>
        <w:pStyle w:val="Prrafodelista"/>
        <w:numPr>
          <w:ilvl w:val="0"/>
          <w:numId w:val="3"/>
        </w:numPr>
        <w:spacing w:after="0" w:line="360" w:lineRule="auto"/>
        <w:ind w:right="-1701"/>
        <w:jc w:val="both"/>
        <w:rPr>
          <w:rFonts w:ascii="Arial" w:hAnsi="Arial" w:cs="Arial"/>
        </w:rPr>
      </w:pPr>
      <w:r>
        <w:rPr>
          <w:rFonts w:ascii="Arial" w:hAnsi="Arial" w:cs="Arial"/>
        </w:rPr>
        <w:t xml:space="preserve">Di </w:t>
      </w:r>
      <w:r w:rsidR="00DD64EC">
        <w:rPr>
          <w:rFonts w:ascii="Arial" w:hAnsi="Arial" w:cs="Arial"/>
        </w:rPr>
        <w:t xml:space="preserve">Caudo, M (2007) La construcción de los sujetos de la educación. </w:t>
      </w:r>
      <w:r w:rsidR="00704331">
        <w:rPr>
          <w:rFonts w:ascii="Arial" w:hAnsi="Arial" w:cs="Arial"/>
        </w:rPr>
        <w:t>Ed. Sophia</w:t>
      </w:r>
    </w:p>
    <w:p w14:paraId="4025EEC7" w14:textId="4138455C" w:rsidR="0062225E" w:rsidRDefault="0062225E" w:rsidP="00BA6E3E">
      <w:pPr>
        <w:pStyle w:val="Prrafodelista"/>
        <w:numPr>
          <w:ilvl w:val="0"/>
          <w:numId w:val="3"/>
        </w:numPr>
        <w:spacing w:after="0" w:line="360" w:lineRule="auto"/>
        <w:ind w:right="-1701"/>
        <w:jc w:val="both"/>
        <w:rPr>
          <w:rFonts w:ascii="Arial" w:hAnsi="Arial" w:cs="Arial"/>
        </w:rPr>
      </w:pPr>
      <w:r>
        <w:rPr>
          <w:rFonts w:ascii="Arial" w:hAnsi="Arial" w:cs="Arial"/>
        </w:rPr>
        <w:t xml:space="preserve">Diseño Curricular </w:t>
      </w:r>
      <w:r w:rsidR="002304BF">
        <w:rPr>
          <w:rFonts w:ascii="Arial" w:hAnsi="Arial" w:cs="Arial"/>
        </w:rPr>
        <w:t>para la Educación Primaria de la Provincia de Santa Fe</w:t>
      </w:r>
      <w:r w:rsidR="00381078">
        <w:rPr>
          <w:rFonts w:ascii="Arial" w:hAnsi="Arial" w:cs="Arial"/>
        </w:rPr>
        <w:t xml:space="preserve">. </w:t>
      </w:r>
      <w:r w:rsidR="00022F3D">
        <w:rPr>
          <w:rFonts w:ascii="Arial" w:hAnsi="Arial" w:cs="Arial"/>
        </w:rPr>
        <w:t xml:space="preserve">(2025) </w:t>
      </w:r>
    </w:p>
    <w:p w14:paraId="748AF764" w14:textId="395B8B03" w:rsidR="00022F3D" w:rsidRDefault="00022F3D" w:rsidP="00BA6E3E">
      <w:pPr>
        <w:pStyle w:val="Prrafodelista"/>
        <w:numPr>
          <w:ilvl w:val="0"/>
          <w:numId w:val="3"/>
        </w:numPr>
        <w:spacing w:after="0" w:line="360" w:lineRule="auto"/>
        <w:ind w:right="-1701"/>
        <w:jc w:val="both"/>
        <w:rPr>
          <w:rFonts w:ascii="Arial" w:hAnsi="Arial" w:cs="Arial"/>
        </w:rPr>
      </w:pPr>
      <w:r>
        <w:rPr>
          <w:rFonts w:ascii="Arial" w:hAnsi="Arial" w:cs="Arial"/>
        </w:rPr>
        <w:t>Diseño Curricular Jurisdiccional de Educación de Jóvenes y Adultos</w:t>
      </w:r>
      <w:r w:rsidR="00A8023C">
        <w:rPr>
          <w:rFonts w:ascii="Arial" w:hAnsi="Arial" w:cs="Arial"/>
        </w:rPr>
        <w:t>. Nivel Primario. Santa Fe. (</w:t>
      </w:r>
      <w:r w:rsidR="009D75A2">
        <w:rPr>
          <w:rFonts w:ascii="Arial" w:hAnsi="Arial" w:cs="Arial"/>
        </w:rPr>
        <w:t>2023</w:t>
      </w:r>
      <w:r w:rsidR="00A8023C">
        <w:rPr>
          <w:rFonts w:ascii="Arial" w:hAnsi="Arial" w:cs="Arial"/>
        </w:rPr>
        <w:t>)</w:t>
      </w:r>
    </w:p>
    <w:p w14:paraId="6BAE48AC" w14:textId="16BD1458" w:rsidR="002E0BDD" w:rsidRDefault="002E0BDD" w:rsidP="00B24F5D">
      <w:pPr>
        <w:pStyle w:val="Prrafodelista"/>
        <w:numPr>
          <w:ilvl w:val="0"/>
          <w:numId w:val="3"/>
        </w:numPr>
        <w:spacing w:after="0" w:line="360" w:lineRule="auto"/>
        <w:ind w:right="140"/>
        <w:jc w:val="both"/>
        <w:rPr>
          <w:rFonts w:ascii="Arial" w:hAnsi="Arial" w:cs="Arial"/>
        </w:rPr>
      </w:pPr>
      <w:r>
        <w:rPr>
          <w:rFonts w:ascii="Arial" w:hAnsi="Arial" w:cs="Arial"/>
        </w:rPr>
        <w:lastRenderedPageBreak/>
        <w:t>Documento Anexo</w:t>
      </w:r>
      <w:r w:rsidR="001F5C3C">
        <w:rPr>
          <w:rFonts w:ascii="Arial" w:hAnsi="Arial" w:cs="Arial"/>
        </w:rPr>
        <w:t xml:space="preserve"> del Diseño Jurisdiccional de Educación Permanente para Jóvenes y Adultos</w:t>
      </w:r>
      <w:r w:rsidR="000A3920">
        <w:rPr>
          <w:rFonts w:ascii="Arial" w:hAnsi="Arial" w:cs="Arial"/>
        </w:rPr>
        <w:t xml:space="preserve"> Nivel primario. Sata Fe. (</w:t>
      </w:r>
      <w:r w:rsidR="00107E94">
        <w:rPr>
          <w:rFonts w:ascii="Arial" w:hAnsi="Arial" w:cs="Arial"/>
        </w:rPr>
        <w:t>2025</w:t>
      </w:r>
      <w:r w:rsidR="000A3920">
        <w:rPr>
          <w:rFonts w:ascii="Arial" w:hAnsi="Arial" w:cs="Arial"/>
        </w:rPr>
        <w:t xml:space="preserve">) </w:t>
      </w:r>
    </w:p>
    <w:p w14:paraId="72F789E3" w14:textId="61519A85" w:rsidR="00B55AE9" w:rsidRDefault="00B55AE9" w:rsidP="007273B7">
      <w:pPr>
        <w:pStyle w:val="Prrafodelista"/>
        <w:numPr>
          <w:ilvl w:val="0"/>
          <w:numId w:val="3"/>
        </w:numPr>
        <w:spacing w:after="0" w:line="360" w:lineRule="auto"/>
        <w:jc w:val="both"/>
        <w:rPr>
          <w:rFonts w:ascii="Arial" w:hAnsi="Arial" w:cs="Arial"/>
        </w:rPr>
      </w:pPr>
      <w:r>
        <w:rPr>
          <w:rFonts w:ascii="Arial" w:hAnsi="Arial" w:cs="Arial"/>
        </w:rPr>
        <w:t xml:space="preserve">Dueñas, D y </w:t>
      </w:r>
      <w:r w:rsidR="007D23B6">
        <w:rPr>
          <w:rFonts w:ascii="Arial" w:hAnsi="Arial" w:cs="Arial"/>
        </w:rPr>
        <w:t>Kligman, C (</w:t>
      </w:r>
      <w:r w:rsidR="00237F67">
        <w:rPr>
          <w:rFonts w:ascii="Arial" w:hAnsi="Arial" w:cs="Arial"/>
        </w:rPr>
        <w:t>2014</w:t>
      </w:r>
      <w:r w:rsidR="007D23B6">
        <w:rPr>
          <w:rFonts w:ascii="Arial" w:hAnsi="Arial" w:cs="Arial"/>
        </w:rPr>
        <w:t>) La pat</w:t>
      </w:r>
      <w:r w:rsidR="00C06A92">
        <w:rPr>
          <w:rFonts w:ascii="Arial" w:hAnsi="Arial" w:cs="Arial"/>
        </w:rPr>
        <w:t>ologización y medicalización de la infancia</w:t>
      </w:r>
      <w:r w:rsidR="00C67E85">
        <w:rPr>
          <w:rFonts w:ascii="Arial" w:hAnsi="Arial" w:cs="Arial"/>
        </w:rPr>
        <w:t>.</w:t>
      </w:r>
      <w:r w:rsidR="00237F67">
        <w:rPr>
          <w:rFonts w:ascii="Arial" w:hAnsi="Arial" w:cs="Arial"/>
        </w:rPr>
        <w:t xml:space="preserve"> Ed. </w:t>
      </w:r>
      <w:r w:rsidR="00F14149">
        <w:rPr>
          <w:rFonts w:ascii="Arial" w:hAnsi="Arial" w:cs="Arial"/>
        </w:rPr>
        <w:t>Cr</w:t>
      </w:r>
      <w:r w:rsidR="00DE11C5">
        <w:rPr>
          <w:rFonts w:ascii="Arial" w:hAnsi="Arial" w:cs="Arial"/>
        </w:rPr>
        <w:t>ítica.</w:t>
      </w:r>
    </w:p>
    <w:p w14:paraId="64915E1F" w14:textId="7FCCF37D" w:rsidR="00DE11C5" w:rsidRDefault="00DE11C5" w:rsidP="007273B7">
      <w:pPr>
        <w:pStyle w:val="Prrafodelista"/>
        <w:numPr>
          <w:ilvl w:val="0"/>
          <w:numId w:val="3"/>
        </w:numPr>
        <w:spacing w:after="0" w:line="360" w:lineRule="auto"/>
        <w:jc w:val="both"/>
        <w:rPr>
          <w:rFonts w:ascii="Arial" w:hAnsi="Arial" w:cs="Arial"/>
        </w:rPr>
      </w:pPr>
      <w:r>
        <w:rPr>
          <w:rFonts w:ascii="Arial" w:hAnsi="Arial" w:cs="Arial"/>
        </w:rPr>
        <w:t>Janin, B (</w:t>
      </w:r>
      <w:r w:rsidR="00732AD2">
        <w:rPr>
          <w:rFonts w:ascii="Arial" w:hAnsi="Arial" w:cs="Arial"/>
        </w:rPr>
        <w:t>2004</w:t>
      </w:r>
      <w:r>
        <w:rPr>
          <w:rFonts w:ascii="Arial" w:hAnsi="Arial" w:cs="Arial"/>
        </w:rPr>
        <w:t>) ¿</w:t>
      </w:r>
      <w:r w:rsidR="000831C8">
        <w:rPr>
          <w:rFonts w:ascii="Arial" w:hAnsi="Arial" w:cs="Arial"/>
        </w:rPr>
        <w:t xml:space="preserve">Desatentos o Desatendidos? Ed. </w:t>
      </w:r>
      <w:r w:rsidR="00C40565">
        <w:rPr>
          <w:rFonts w:ascii="Arial" w:hAnsi="Arial" w:cs="Arial"/>
        </w:rPr>
        <w:t>Noveduc</w:t>
      </w:r>
    </w:p>
    <w:p w14:paraId="1287812C" w14:textId="04D8047E" w:rsidR="007055D8" w:rsidRDefault="007055D8" w:rsidP="007273B7">
      <w:pPr>
        <w:pStyle w:val="Prrafodelista"/>
        <w:numPr>
          <w:ilvl w:val="0"/>
          <w:numId w:val="3"/>
        </w:numPr>
        <w:spacing w:after="0" w:line="360" w:lineRule="auto"/>
        <w:jc w:val="both"/>
        <w:rPr>
          <w:rFonts w:ascii="Arial" w:hAnsi="Arial" w:cs="Arial"/>
        </w:rPr>
      </w:pPr>
      <w:r>
        <w:rPr>
          <w:rFonts w:ascii="Arial" w:hAnsi="Arial" w:cs="Arial"/>
        </w:rPr>
        <w:t xml:space="preserve">Materiales para la capacitación (2005) De sin límites a </w:t>
      </w:r>
      <w:r w:rsidR="001104CA">
        <w:rPr>
          <w:rFonts w:ascii="Arial" w:hAnsi="Arial" w:cs="Arial"/>
        </w:rPr>
        <w:t xml:space="preserve">limitados. Gob. De Buenos Aires. </w:t>
      </w:r>
    </w:p>
    <w:p w14:paraId="298AEDF6" w14:textId="26B4452C" w:rsidR="00DB531B" w:rsidRDefault="00A74F2C" w:rsidP="00F965F9">
      <w:pPr>
        <w:pStyle w:val="Prrafodelista"/>
        <w:numPr>
          <w:ilvl w:val="0"/>
          <w:numId w:val="3"/>
        </w:numPr>
        <w:spacing w:after="0" w:line="360" w:lineRule="auto"/>
        <w:jc w:val="both"/>
        <w:rPr>
          <w:rFonts w:ascii="Arial" w:hAnsi="Arial" w:cs="Arial"/>
        </w:rPr>
      </w:pPr>
      <w:r w:rsidRPr="005A49C6">
        <w:rPr>
          <w:rFonts w:ascii="Arial" w:hAnsi="Arial" w:cs="Arial"/>
        </w:rPr>
        <w:t xml:space="preserve">Ministerio de Educación. (2009) </w:t>
      </w:r>
      <w:r w:rsidR="00F06DFC" w:rsidRPr="005A49C6">
        <w:rPr>
          <w:rFonts w:ascii="Arial" w:hAnsi="Arial" w:cs="Arial"/>
        </w:rPr>
        <w:t>Diseño curricular para la formación docente</w:t>
      </w:r>
      <w:r w:rsidR="00ED3D51" w:rsidRPr="005A49C6">
        <w:rPr>
          <w:rFonts w:ascii="Arial" w:hAnsi="Arial" w:cs="Arial"/>
        </w:rPr>
        <w:t xml:space="preserve">. Profesorado de educación primaria. </w:t>
      </w:r>
      <w:r w:rsidRPr="005A49C6">
        <w:rPr>
          <w:rFonts w:ascii="Arial" w:hAnsi="Arial" w:cs="Arial"/>
        </w:rPr>
        <w:t xml:space="preserve">Santa </w:t>
      </w:r>
      <w:commentRangeStart w:id="0"/>
      <w:r w:rsidRPr="005A49C6">
        <w:rPr>
          <w:rFonts w:ascii="Arial" w:hAnsi="Arial" w:cs="Arial"/>
        </w:rPr>
        <w:t>Fe</w:t>
      </w:r>
      <w:commentRangeEnd w:id="0"/>
      <w:r w:rsidR="00BA6E3E">
        <w:rPr>
          <w:rStyle w:val="Refdecomentario"/>
        </w:rPr>
        <w:commentReference w:id="0"/>
      </w:r>
      <w:r w:rsidRPr="005A49C6">
        <w:rPr>
          <w:rFonts w:ascii="Arial" w:hAnsi="Arial" w:cs="Arial"/>
        </w:rPr>
        <w:t>.</w:t>
      </w:r>
    </w:p>
    <w:p w14:paraId="54107124" w14:textId="0DCA162C" w:rsidR="00483D32" w:rsidRDefault="00483D32" w:rsidP="00F965F9">
      <w:pPr>
        <w:pStyle w:val="Prrafodelista"/>
        <w:numPr>
          <w:ilvl w:val="0"/>
          <w:numId w:val="3"/>
        </w:numPr>
        <w:spacing w:after="0" w:line="360" w:lineRule="auto"/>
        <w:jc w:val="both"/>
        <w:rPr>
          <w:rFonts w:ascii="Arial" w:hAnsi="Arial" w:cs="Arial"/>
        </w:rPr>
      </w:pPr>
      <w:r>
        <w:rPr>
          <w:rFonts w:ascii="Arial" w:hAnsi="Arial" w:cs="Arial"/>
        </w:rPr>
        <w:t>Ministerio de Educación (</w:t>
      </w:r>
      <w:r w:rsidR="0039790A">
        <w:rPr>
          <w:rFonts w:ascii="Arial" w:hAnsi="Arial" w:cs="Arial"/>
        </w:rPr>
        <w:t>2009) Aportes para el desarrollo curricular</w:t>
      </w:r>
      <w:r w:rsidR="0062225E">
        <w:rPr>
          <w:rFonts w:ascii="Arial" w:hAnsi="Arial" w:cs="Arial"/>
        </w:rPr>
        <w:t>. Sujeto de la Educación. INFD</w:t>
      </w:r>
    </w:p>
    <w:p w14:paraId="10D26A51" w14:textId="2D786653" w:rsidR="00EA5F71" w:rsidRDefault="00EA5F71" w:rsidP="00F965F9">
      <w:pPr>
        <w:pStyle w:val="Prrafodelista"/>
        <w:numPr>
          <w:ilvl w:val="0"/>
          <w:numId w:val="3"/>
        </w:numPr>
        <w:spacing w:after="0" w:line="360" w:lineRule="auto"/>
        <w:jc w:val="both"/>
        <w:rPr>
          <w:rFonts w:ascii="Arial" w:hAnsi="Arial" w:cs="Arial"/>
        </w:rPr>
      </w:pPr>
      <w:r>
        <w:rPr>
          <w:rFonts w:ascii="Arial" w:hAnsi="Arial" w:cs="Arial"/>
        </w:rPr>
        <w:t xml:space="preserve">Mosso, </w:t>
      </w:r>
      <w:r w:rsidR="00225B2D">
        <w:rPr>
          <w:rFonts w:ascii="Arial" w:hAnsi="Arial" w:cs="Arial"/>
        </w:rPr>
        <w:t>L (</w:t>
      </w:r>
      <w:r w:rsidR="00FD6D29">
        <w:rPr>
          <w:rFonts w:ascii="Arial" w:hAnsi="Arial" w:cs="Arial"/>
        </w:rPr>
        <w:t>2000</w:t>
      </w:r>
      <w:r w:rsidR="00225B2D">
        <w:rPr>
          <w:rFonts w:ascii="Arial" w:hAnsi="Arial" w:cs="Arial"/>
        </w:rPr>
        <w:t>) Yo me cuido sol@</w:t>
      </w:r>
      <w:r w:rsidR="00D559FF">
        <w:rPr>
          <w:rFonts w:ascii="Arial" w:hAnsi="Arial" w:cs="Arial"/>
        </w:rPr>
        <w:t>. Salud y prevención en la adolescencia. Ed. Maipue</w:t>
      </w:r>
    </w:p>
    <w:p w14:paraId="7079FBB4" w14:textId="2D2D949F" w:rsidR="00EA1200" w:rsidRDefault="00EA1200" w:rsidP="00F965F9">
      <w:pPr>
        <w:pStyle w:val="Prrafodelista"/>
        <w:numPr>
          <w:ilvl w:val="0"/>
          <w:numId w:val="3"/>
        </w:numPr>
        <w:spacing w:after="0" w:line="360" w:lineRule="auto"/>
        <w:jc w:val="both"/>
        <w:rPr>
          <w:rFonts w:ascii="Arial" w:hAnsi="Arial" w:cs="Arial"/>
        </w:rPr>
      </w:pPr>
      <w:r>
        <w:rPr>
          <w:rFonts w:ascii="Arial" w:hAnsi="Arial" w:cs="Arial"/>
        </w:rPr>
        <w:t>Programa de Educación Sexual Integral</w:t>
      </w:r>
      <w:r w:rsidR="00417E85">
        <w:rPr>
          <w:rFonts w:ascii="Arial" w:hAnsi="Arial" w:cs="Arial"/>
        </w:rPr>
        <w:t xml:space="preserve">. </w:t>
      </w:r>
      <w:r w:rsidR="00BF2516">
        <w:rPr>
          <w:rFonts w:ascii="Arial" w:hAnsi="Arial" w:cs="Arial"/>
        </w:rPr>
        <w:t xml:space="preserve">(2008) </w:t>
      </w:r>
      <w:r>
        <w:rPr>
          <w:rFonts w:ascii="Arial" w:hAnsi="Arial" w:cs="Arial"/>
        </w:rPr>
        <w:t>Ministerio de Educación</w:t>
      </w:r>
      <w:r w:rsidR="00417E85">
        <w:rPr>
          <w:rFonts w:ascii="Arial" w:hAnsi="Arial" w:cs="Arial"/>
        </w:rPr>
        <w:t>. Gobierno de la Provincia de Santa Fe.</w:t>
      </w:r>
      <w:r>
        <w:rPr>
          <w:rFonts w:ascii="Arial" w:hAnsi="Arial" w:cs="Arial"/>
        </w:rPr>
        <w:t xml:space="preserve"> </w:t>
      </w:r>
    </w:p>
    <w:p w14:paraId="62FA031D" w14:textId="72052847" w:rsidR="008946B5" w:rsidRDefault="008946B5" w:rsidP="00F965F9">
      <w:pPr>
        <w:pStyle w:val="Prrafodelista"/>
        <w:numPr>
          <w:ilvl w:val="0"/>
          <w:numId w:val="3"/>
        </w:numPr>
        <w:spacing w:after="0" w:line="360" w:lineRule="auto"/>
        <w:jc w:val="both"/>
        <w:rPr>
          <w:rFonts w:ascii="Arial" w:hAnsi="Arial" w:cs="Arial"/>
        </w:rPr>
      </w:pPr>
      <w:r>
        <w:rPr>
          <w:rFonts w:ascii="Arial" w:hAnsi="Arial" w:cs="Arial"/>
        </w:rPr>
        <w:t xml:space="preserve">Raspal, L y Vigo, C </w:t>
      </w:r>
      <w:r w:rsidR="00A45BFF">
        <w:rPr>
          <w:rFonts w:ascii="Arial" w:hAnsi="Arial" w:cs="Arial"/>
        </w:rPr>
        <w:t xml:space="preserve">(2025) </w:t>
      </w:r>
      <w:r w:rsidR="007F27D3">
        <w:rPr>
          <w:rFonts w:ascii="Arial" w:hAnsi="Arial" w:cs="Arial"/>
        </w:rPr>
        <w:t>Educación digital integral en la escuela. Ed. Homo Sapiens.</w:t>
      </w:r>
    </w:p>
    <w:p w14:paraId="45113FA6" w14:textId="6DCBB48C" w:rsidR="00912ACB" w:rsidRPr="008946B5" w:rsidRDefault="00204F20" w:rsidP="008946B5">
      <w:pPr>
        <w:pStyle w:val="Prrafodelista"/>
        <w:numPr>
          <w:ilvl w:val="0"/>
          <w:numId w:val="3"/>
        </w:numPr>
        <w:spacing w:after="0" w:line="360" w:lineRule="auto"/>
        <w:jc w:val="both"/>
        <w:rPr>
          <w:rFonts w:ascii="Arial" w:hAnsi="Arial" w:cs="Arial"/>
        </w:rPr>
      </w:pPr>
      <w:r>
        <w:rPr>
          <w:rFonts w:ascii="Arial" w:hAnsi="Arial" w:cs="Arial"/>
        </w:rPr>
        <w:t>Te</w:t>
      </w:r>
      <w:r w:rsidR="00AC64B0">
        <w:rPr>
          <w:rFonts w:ascii="Arial" w:hAnsi="Arial" w:cs="Arial"/>
        </w:rPr>
        <w:t xml:space="preserve">rigi, F (2010) las cronologías </w:t>
      </w:r>
      <w:r w:rsidR="00804375">
        <w:rPr>
          <w:rFonts w:ascii="Arial" w:hAnsi="Arial" w:cs="Arial"/>
        </w:rPr>
        <w:t xml:space="preserve">de aprendizaje: un concepto para pensar las trayectorias escolares. </w:t>
      </w:r>
      <w:r w:rsidR="000B0FF9">
        <w:rPr>
          <w:rFonts w:ascii="Arial" w:hAnsi="Arial" w:cs="Arial"/>
        </w:rPr>
        <w:t xml:space="preserve">Ministerio de Cultura y Educación. </w:t>
      </w:r>
      <w:r w:rsidR="00912ACB">
        <w:rPr>
          <w:rFonts w:ascii="Arial" w:hAnsi="Arial" w:cs="Arial"/>
        </w:rPr>
        <w:t>Gobierno de la Pampa.</w:t>
      </w:r>
    </w:p>
    <w:p w14:paraId="36579404" w14:textId="23B3A289" w:rsidR="005A49C6" w:rsidRPr="0051192E" w:rsidRDefault="00444BEA" w:rsidP="00F965F9">
      <w:pPr>
        <w:pStyle w:val="Prrafodelista"/>
        <w:numPr>
          <w:ilvl w:val="0"/>
          <w:numId w:val="3"/>
        </w:numPr>
        <w:spacing w:after="0" w:line="360" w:lineRule="auto"/>
        <w:jc w:val="both"/>
        <w:rPr>
          <w:rFonts w:ascii="Arial" w:hAnsi="Arial" w:cs="Arial"/>
          <w:b/>
          <w:bCs/>
        </w:rPr>
      </w:pPr>
      <w:r>
        <w:rPr>
          <w:rFonts w:ascii="Arial" w:hAnsi="Arial" w:cs="Arial"/>
        </w:rPr>
        <w:t>Vasen, J (200</w:t>
      </w:r>
      <w:r w:rsidR="00295C2C">
        <w:rPr>
          <w:rFonts w:ascii="Arial" w:hAnsi="Arial" w:cs="Arial"/>
        </w:rPr>
        <w:t>8) La atención que no se presta. Infancia y consumo</w:t>
      </w:r>
      <w:r w:rsidR="00E52102">
        <w:rPr>
          <w:rFonts w:ascii="Arial" w:hAnsi="Arial" w:cs="Arial"/>
        </w:rPr>
        <w:t>. Novedades Educativas N ° 206.</w:t>
      </w:r>
    </w:p>
    <w:p w14:paraId="52840831" w14:textId="4EE684F3" w:rsidR="0054346E" w:rsidRPr="0051192E" w:rsidRDefault="0051192E" w:rsidP="0051192E">
      <w:pPr>
        <w:spacing w:after="0" w:line="360" w:lineRule="auto"/>
        <w:jc w:val="both"/>
        <w:rPr>
          <w:rFonts w:ascii="Arial" w:hAnsi="Arial" w:cs="Arial"/>
          <w:b/>
          <w:bCs/>
        </w:rPr>
      </w:pPr>
      <w:r w:rsidRPr="0051192E">
        <w:rPr>
          <w:rFonts w:ascii="Arial" w:hAnsi="Arial" w:cs="Arial"/>
          <w:b/>
          <w:bCs/>
        </w:rPr>
        <w:t>Bibliografía del docente:</w:t>
      </w:r>
    </w:p>
    <w:p w14:paraId="2E3B18BE" w14:textId="77777777" w:rsidR="0054346E" w:rsidRDefault="0054346E" w:rsidP="0054346E">
      <w:pPr>
        <w:pStyle w:val="Prrafodelista"/>
        <w:numPr>
          <w:ilvl w:val="0"/>
          <w:numId w:val="3"/>
        </w:numPr>
        <w:spacing w:after="0" w:line="360" w:lineRule="auto"/>
        <w:jc w:val="both"/>
        <w:rPr>
          <w:rFonts w:ascii="Arial" w:hAnsi="Arial" w:cs="Arial"/>
        </w:rPr>
      </w:pPr>
      <w:r w:rsidRPr="007273B7">
        <w:rPr>
          <w:rFonts w:ascii="Arial" w:hAnsi="Arial" w:cs="Arial"/>
        </w:rPr>
        <w:t xml:space="preserve">Baquero, R y Narodowski, M (1994) Escuela y construcción de la infancia. </w:t>
      </w:r>
      <w:r>
        <w:rPr>
          <w:rFonts w:ascii="Arial" w:hAnsi="Arial" w:cs="Arial"/>
        </w:rPr>
        <w:t>Novedades editoriales.</w:t>
      </w:r>
    </w:p>
    <w:p w14:paraId="2C30FBCE"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Bleichmar, S (2008) Violencia Social, Violencia Escolar: de la puesta de límites a la construcción de legalidades. Buenos Aires. Ed. Noveduc.</w:t>
      </w:r>
    </w:p>
    <w:p w14:paraId="6E38CBF3"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Carbonell, B (2018) Adolescencia y salud. Bloque II. Serie LLaves. Ed. Maipue y Estación Mandioca.</w:t>
      </w:r>
    </w:p>
    <w:p w14:paraId="13F51960" w14:textId="77777777" w:rsidR="0054346E" w:rsidRDefault="0054346E" w:rsidP="0054346E">
      <w:pPr>
        <w:pStyle w:val="Prrafodelista"/>
        <w:numPr>
          <w:ilvl w:val="0"/>
          <w:numId w:val="3"/>
        </w:numPr>
        <w:spacing w:after="0" w:line="360" w:lineRule="auto"/>
        <w:ind w:right="-1701"/>
        <w:jc w:val="both"/>
        <w:rPr>
          <w:rFonts w:ascii="Arial" w:hAnsi="Arial" w:cs="Arial"/>
        </w:rPr>
      </w:pPr>
      <w:r>
        <w:rPr>
          <w:rFonts w:ascii="Arial" w:hAnsi="Arial" w:cs="Arial"/>
        </w:rPr>
        <w:t>Di Caudo, M (2007) La construcción de los sujetos de la educación. Ed. Sophia</w:t>
      </w:r>
    </w:p>
    <w:p w14:paraId="3CDB2129" w14:textId="77777777" w:rsidR="0054346E" w:rsidRDefault="0054346E" w:rsidP="0054346E">
      <w:pPr>
        <w:pStyle w:val="Prrafodelista"/>
        <w:numPr>
          <w:ilvl w:val="0"/>
          <w:numId w:val="3"/>
        </w:numPr>
        <w:spacing w:after="0" w:line="360" w:lineRule="auto"/>
        <w:ind w:right="-1701"/>
        <w:jc w:val="both"/>
        <w:rPr>
          <w:rFonts w:ascii="Arial" w:hAnsi="Arial" w:cs="Arial"/>
        </w:rPr>
      </w:pPr>
      <w:r>
        <w:rPr>
          <w:rFonts w:ascii="Arial" w:hAnsi="Arial" w:cs="Arial"/>
        </w:rPr>
        <w:t xml:space="preserve">Diseño Curricular para la Educación Primaria de la Provincia de Santa Fe. (2025) </w:t>
      </w:r>
    </w:p>
    <w:p w14:paraId="3D93FEF5" w14:textId="77777777" w:rsidR="0054346E" w:rsidRDefault="0054346E" w:rsidP="0054346E">
      <w:pPr>
        <w:pStyle w:val="Prrafodelista"/>
        <w:numPr>
          <w:ilvl w:val="0"/>
          <w:numId w:val="3"/>
        </w:numPr>
        <w:spacing w:after="0" w:line="360" w:lineRule="auto"/>
        <w:ind w:right="-1701"/>
        <w:jc w:val="both"/>
        <w:rPr>
          <w:rFonts w:ascii="Arial" w:hAnsi="Arial" w:cs="Arial"/>
        </w:rPr>
      </w:pPr>
      <w:r>
        <w:rPr>
          <w:rFonts w:ascii="Arial" w:hAnsi="Arial" w:cs="Arial"/>
        </w:rPr>
        <w:t>Diseño Curricular Jurisdiccional de Educación de Jóvenes y Adultos. Nivel Primario. Santa Fe. (2023)</w:t>
      </w:r>
    </w:p>
    <w:p w14:paraId="71A8C768" w14:textId="77777777" w:rsidR="0054346E" w:rsidRDefault="0054346E" w:rsidP="0054346E">
      <w:pPr>
        <w:pStyle w:val="Prrafodelista"/>
        <w:numPr>
          <w:ilvl w:val="0"/>
          <w:numId w:val="3"/>
        </w:numPr>
        <w:spacing w:after="0" w:line="360" w:lineRule="auto"/>
        <w:ind w:right="140"/>
        <w:jc w:val="both"/>
        <w:rPr>
          <w:rFonts w:ascii="Arial" w:hAnsi="Arial" w:cs="Arial"/>
        </w:rPr>
      </w:pPr>
      <w:r>
        <w:rPr>
          <w:rFonts w:ascii="Arial" w:hAnsi="Arial" w:cs="Arial"/>
        </w:rPr>
        <w:t xml:space="preserve">Documento Anexo del Diseño Jurisdiccional de Educación Permanente para Jóvenes y Adultos Nivel primario. Sata Fe. (2025) </w:t>
      </w:r>
    </w:p>
    <w:p w14:paraId="72F6C8C7"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lastRenderedPageBreak/>
        <w:t>Dueñas, D y Kligman, C (2014) La patologización y medicalización de la infancia. Ed. Crítica.</w:t>
      </w:r>
    </w:p>
    <w:p w14:paraId="00817EFF"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Janin, B (2004) ¿Desatentos o Desatendidos? Ed. Noveduc</w:t>
      </w:r>
    </w:p>
    <w:p w14:paraId="02F1A421"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 xml:space="preserve">Materiales para la capacitación (2005) De sin límites a limitados. Gob. De Buenos Aires. </w:t>
      </w:r>
    </w:p>
    <w:p w14:paraId="0B322EE7" w14:textId="77777777" w:rsidR="0054346E" w:rsidRDefault="0054346E" w:rsidP="0054346E">
      <w:pPr>
        <w:pStyle w:val="Prrafodelista"/>
        <w:numPr>
          <w:ilvl w:val="0"/>
          <w:numId w:val="3"/>
        </w:numPr>
        <w:spacing w:after="0" w:line="360" w:lineRule="auto"/>
        <w:jc w:val="both"/>
        <w:rPr>
          <w:rFonts w:ascii="Arial" w:hAnsi="Arial" w:cs="Arial"/>
        </w:rPr>
      </w:pPr>
      <w:r w:rsidRPr="005A49C6">
        <w:rPr>
          <w:rFonts w:ascii="Arial" w:hAnsi="Arial" w:cs="Arial"/>
        </w:rPr>
        <w:t xml:space="preserve">Ministerio de Educación. (2009) Diseño curricular para la formación docente. Profesorado de educación primaria. Santa </w:t>
      </w:r>
      <w:commentRangeStart w:id="1"/>
      <w:r w:rsidRPr="005A49C6">
        <w:rPr>
          <w:rFonts w:ascii="Arial" w:hAnsi="Arial" w:cs="Arial"/>
        </w:rPr>
        <w:t>Fe</w:t>
      </w:r>
      <w:commentRangeEnd w:id="1"/>
      <w:r>
        <w:rPr>
          <w:rStyle w:val="Refdecomentario"/>
        </w:rPr>
        <w:commentReference w:id="1"/>
      </w:r>
      <w:r w:rsidRPr="005A49C6">
        <w:rPr>
          <w:rFonts w:ascii="Arial" w:hAnsi="Arial" w:cs="Arial"/>
        </w:rPr>
        <w:t>.</w:t>
      </w:r>
    </w:p>
    <w:p w14:paraId="1F3E19A4"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Ministerio de Educación (2009) Aportes para el desarrollo curricular. Sujeto de la Educación. INFD</w:t>
      </w:r>
    </w:p>
    <w:p w14:paraId="2C6A58E1"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Mosso, L (2000) Yo me cuido sol@. Salud y prevención en la adolescencia. Ed. Maipue</w:t>
      </w:r>
    </w:p>
    <w:p w14:paraId="06E0883B"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 xml:space="preserve">Programa de Educación Sexual Integral. (2008) Ministerio de Educación. Gobierno de la Provincia de Santa Fe. </w:t>
      </w:r>
    </w:p>
    <w:p w14:paraId="6ED706C3"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Raspal, L y Vigo, C (2025) Educación digital integral en la escuela. Ed. Homo Sapiens.</w:t>
      </w:r>
    </w:p>
    <w:p w14:paraId="4A2B640B" w14:textId="77777777" w:rsidR="0054346E" w:rsidRDefault="0054346E" w:rsidP="0054346E">
      <w:pPr>
        <w:pStyle w:val="Prrafodelista"/>
        <w:numPr>
          <w:ilvl w:val="0"/>
          <w:numId w:val="3"/>
        </w:numPr>
        <w:spacing w:after="0" w:line="360" w:lineRule="auto"/>
        <w:jc w:val="both"/>
        <w:rPr>
          <w:rFonts w:ascii="Arial" w:hAnsi="Arial" w:cs="Arial"/>
        </w:rPr>
      </w:pPr>
      <w:r>
        <w:rPr>
          <w:rFonts w:ascii="Arial" w:hAnsi="Arial" w:cs="Arial"/>
        </w:rPr>
        <w:t>Terigi, F (2010) las cronologías de aprendizaje: un concepto para pensar las trayectorias escolares. Ministerio de Cultura y Educación. Gobierno de la Pampa.</w:t>
      </w:r>
    </w:p>
    <w:p w14:paraId="6544D4C2" w14:textId="5C778736" w:rsidR="006122E4" w:rsidRDefault="00772851" w:rsidP="0054346E">
      <w:pPr>
        <w:pStyle w:val="Prrafodelista"/>
        <w:numPr>
          <w:ilvl w:val="0"/>
          <w:numId w:val="3"/>
        </w:numPr>
        <w:spacing w:after="0" w:line="360" w:lineRule="auto"/>
        <w:jc w:val="both"/>
        <w:rPr>
          <w:rFonts w:ascii="Arial" w:hAnsi="Arial" w:cs="Arial"/>
        </w:rPr>
      </w:pPr>
      <w:r>
        <w:rPr>
          <w:rFonts w:ascii="Arial" w:hAnsi="Arial" w:cs="Arial"/>
        </w:rPr>
        <w:t>Tobarda, A (2012) Paradojas que habitan las instituciones educativas en tiempos de fluid</w:t>
      </w:r>
      <w:r w:rsidR="003212A6">
        <w:rPr>
          <w:rFonts w:ascii="Arial" w:hAnsi="Arial" w:cs="Arial"/>
        </w:rPr>
        <w:t>e</w:t>
      </w:r>
      <w:r>
        <w:rPr>
          <w:rFonts w:ascii="Arial" w:hAnsi="Arial" w:cs="Arial"/>
        </w:rPr>
        <w:t xml:space="preserve">z. </w:t>
      </w:r>
      <w:r w:rsidR="003212A6">
        <w:rPr>
          <w:rFonts w:ascii="Arial" w:hAnsi="Arial" w:cs="Arial"/>
        </w:rPr>
        <w:t>Ed. Nueva editorial universtaria. UNSL,</w:t>
      </w:r>
    </w:p>
    <w:p w14:paraId="20909455" w14:textId="7EEF2240" w:rsidR="003212A6" w:rsidRPr="008946B5" w:rsidRDefault="003212A6" w:rsidP="0054346E">
      <w:pPr>
        <w:pStyle w:val="Prrafodelista"/>
        <w:numPr>
          <w:ilvl w:val="0"/>
          <w:numId w:val="3"/>
        </w:numPr>
        <w:spacing w:after="0" w:line="360" w:lineRule="auto"/>
        <w:jc w:val="both"/>
        <w:rPr>
          <w:rFonts w:ascii="Arial" w:hAnsi="Arial" w:cs="Arial"/>
        </w:rPr>
      </w:pPr>
      <w:r>
        <w:rPr>
          <w:rFonts w:ascii="Arial" w:hAnsi="Arial" w:cs="Arial"/>
        </w:rPr>
        <w:t>Tobarda, A (2013) Psicología Educaciona</w:t>
      </w:r>
      <w:r w:rsidR="00140328">
        <w:rPr>
          <w:rFonts w:ascii="Arial" w:hAnsi="Arial" w:cs="Arial"/>
        </w:rPr>
        <w:t>l en el contexto de la clínica. Ed. Socio editorial.</w:t>
      </w:r>
    </w:p>
    <w:p w14:paraId="7DA9E7EA" w14:textId="77777777" w:rsidR="0054346E" w:rsidRPr="0054346E" w:rsidRDefault="0054346E" w:rsidP="0054346E">
      <w:pPr>
        <w:pStyle w:val="Prrafodelista"/>
        <w:numPr>
          <w:ilvl w:val="0"/>
          <w:numId w:val="3"/>
        </w:numPr>
        <w:spacing w:after="0" w:line="360" w:lineRule="auto"/>
        <w:jc w:val="both"/>
        <w:rPr>
          <w:rFonts w:ascii="Arial" w:hAnsi="Arial" w:cs="Arial"/>
          <w:b/>
          <w:bCs/>
        </w:rPr>
      </w:pPr>
      <w:r>
        <w:rPr>
          <w:rFonts w:ascii="Arial" w:hAnsi="Arial" w:cs="Arial"/>
        </w:rPr>
        <w:t>Vasen, J (2008) La atención que no se presta. Infancia y consumo. Novedades Educativas N ° 206.</w:t>
      </w:r>
    </w:p>
    <w:p w14:paraId="6DFBC07A" w14:textId="77777777" w:rsidR="0054346E" w:rsidRPr="0051192E" w:rsidRDefault="0054346E" w:rsidP="006122E4">
      <w:pPr>
        <w:pStyle w:val="Prrafodelista"/>
        <w:spacing w:after="0" w:line="360" w:lineRule="auto"/>
        <w:jc w:val="both"/>
        <w:rPr>
          <w:rFonts w:ascii="Arial" w:hAnsi="Arial" w:cs="Arial"/>
          <w:b/>
          <w:bCs/>
        </w:rPr>
      </w:pPr>
    </w:p>
    <w:p w14:paraId="6E0CAFD3" w14:textId="77777777" w:rsidR="00E52102" w:rsidRPr="0051192E" w:rsidRDefault="00E52102" w:rsidP="00732AD2">
      <w:pPr>
        <w:spacing w:after="0" w:line="360" w:lineRule="auto"/>
        <w:ind w:left="360"/>
        <w:jc w:val="both"/>
        <w:rPr>
          <w:rFonts w:ascii="Arial" w:hAnsi="Arial" w:cs="Arial"/>
          <w:b/>
          <w:bCs/>
        </w:rPr>
      </w:pPr>
    </w:p>
    <w:p w14:paraId="48CB7258" w14:textId="77777777" w:rsidR="00A74F2C" w:rsidRPr="00F965F9" w:rsidRDefault="00A74F2C" w:rsidP="00F965F9">
      <w:pPr>
        <w:spacing w:line="360" w:lineRule="auto"/>
        <w:jc w:val="both"/>
        <w:rPr>
          <w:rFonts w:ascii="Arial" w:hAnsi="Arial" w:cs="Arial"/>
        </w:rPr>
      </w:pPr>
    </w:p>
    <w:sectPr w:rsidR="00A74F2C" w:rsidRPr="00F965F9" w:rsidSect="00F73A3A">
      <w:headerReference w:type="default" r:id="rId12"/>
      <w:pgSz w:w="11906" w:h="16838"/>
      <w:pgMar w:top="1417" w:right="0" w:bottom="3261"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a Irusta" w:date="2026-05-01T13:51:00Z" w:initials="AI">
    <w:p w14:paraId="091AA1E6" w14:textId="5DC1ABED" w:rsidR="00BA6E3E" w:rsidRDefault="00BA6E3E">
      <w:pPr>
        <w:pStyle w:val="Textocomentario"/>
      </w:pPr>
      <w:r>
        <w:rPr>
          <w:rStyle w:val="Refdecomentario"/>
        </w:rPr>
        <w:annotationRef/>
      </w:r>
    </w:p>
  </w:comment>
  <w:comment w:id="1" w:author="Andrea Irusta" w:date="2026-05-01T13:51:00Z" w:initials="AI">
    <w:p w14:paraId="7A32E7C0" w14:textId="77777777" w:rsidR="0054346E" w:rsidRDefault="0054346E" w:rsidP="0054346E">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1AA1E6" w15:done="0"/>
  <w15:commentEx w15:paraId="7A32E7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FBB30" w16cex:dateUtc="2026-05-01T16:51:00Z"/>
  <w16cex:commentExtensible w16cex:durableId="76D8CDCC" w16cex:dateUtc="2026-05-01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1AA1E6" w16cid:durableId="327FBB30"/>
  <w16cid:commentId w16cid:paraId="7A32E7C0" w16cid:durableId="76D8CD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7607" w14:textId="77777777" w:rsidR="003A2E9F" w:rsidRDefault="003A2E9F" w:rsidP="003179C7">
      <w:pPr>
        <w:spacing w:after="0" w:line="240" w:lineRule="auto"/>
      </w:pPr>
      <w:r>
        <w:separator/>
      </w:r>
    </w:p>
  </w:endnote>
  <w:endnote w:type="continuationSeparator" w:id="0">
    <w:p w14:paraId="62DF9D7A" w14:textId="77777777" w:rsidR="003A2E9F" w:rsidRDefault="003A2E9F" w:rsidP="0031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FF17" w14:textId="77777777" w:rsidR="003A2E9F" w:rsidRDefault="003A2E9F" w:rsidP="003179C7">
      <w:pPr>
        <w:spacing w:after="0" w:line="240" w:lineRule="auto"/>
      </w:pPr>
      <w:r>
        <w:separator/>
      </w:r>
    </w:p>
  </w:footnote>
  <w:footnote w:type="continuationSeparator" w:id="0">
    <w:p w14:paraId="3E037B01" w14:textId="77777777" w:rsidR="003A2E9F" w:rsidRDefault="003A2E9F" w:rsidP="003179C7">
      <w:pPr>
        <w:spacing w:after="0" w:line="240" w:lineRule="auto"/>
      </w:pPr>
      <w:r>
        <w:continuationSeparator/>
      </w:r>
    </w:p>
  </w:footnote>
  <w:footnote w:id="1">
    <w:p w14:paraId="32BEDF02" w14:textId="77777777" w:rsidR="003179C7" w:rsidRDefault="003179C7" w:rsidP="003179C7">
      <w:pPr>
        <w:spacing w:line="360" w:lineRule="auto"/>
        <w:jc w:val="both"/>
        <w:rPr>
          <w:rFonts w:ascii="Arial" w:hAnsi="Arial" w:cs="Arial"/>
          <w:bCs/>
        </w:rPr>
      </w:pPr>
      <w:r>
        <w:rPr>
          <w:rStyle w:val="Caracteresdenotaalpie"/>
        </w:rPr>
        <w:footnoteRef/>
      </w:r>
      <w:r>
        <w:t xml:space="preserve"> </w:t>
      </w:r>
      <w:r>
        <w:rPr>
          <w:rFonts w:cstheme="minorHAnsi"/>
          <w:bCs/>
          <w:iCs/>
          <w:sz w:val="16"/>
          <w:szCs w:val="16"/>
        </w:rPr>
        <w:t>Gimeno Sacristán, J. (1991). El currículum una reflexión sobre la práctica. Madrid. Ediciones Morata.</w:t>
      </w:r>
    </w:p>
    <w:p w14:paraId="5F7E2824" w14:textId="77777777" w:rsidR="003179C7" w:rsidRDefault="003179C7" w:rsidP="003179C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C1F6" w14:textId="3C781226" w:rsidR="0095605E" w:rsidRDefault="0095605E">
    <w:pPr>
      <w:pStyle w:val="Encabezado"/>
    </w:pPr>
    <w:r w:rsidRPr="0095605E">
      <w:rPr>
        <w:noProof/>
      </w:rPr>
      <w:drawing>
        <wp:anchor distT="0" distB="0" distL="114300" distR="114300" simplePos="0" relativeHeight="251659776" behindDoc="0" locked="0" layoutInCell="1" allowOverlap="1" wp14:anchorId="655D0861" wp14:editId="3273564C">
          <wp:simplePos x="0" y="0"/>
          <wp:positionH relativeFrom="column">
            <wp:posOffset>4596765</wp:posOffset>
          </wp:positionH>
          <wp:positionV relativeFrom="paragraph">
            <wp:posOffset>-383540</wp:posOffset>
          </wp:positionV>
          <wp:extent cx="1695450" cy="1228725"/>
          <wp:effectExtent l="0" t="0" r="0" b="9525"/>
          <wp:wrapSquare wrapText="bothSides"/>
          <wp:docPr id="928175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13240"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1228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23606"/>
    <w:multiLevelType w:val="multilevel"/>
    <w:tmpl w:val="98C0AB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3CDB660F"/>
    <w:multiLevelType w:val="hybridMultilevel"/>
    <w:tmpl w:val="1E482C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03236DC"/>
    <w:multiLevelType w:val="hybridMultilevel"/>
    <w:tmpl w:val="AAAAD5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87F2A9C"/>
    <w:multiLevelType w:val="multilevel"/>
    <w:tmpl w:val="A28089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1387141903">
    <w:abstractNumId w:val="3"/>
  </w:num>
  <w:num w:numId="2" w16cid:durableId="1959338417">
    <w:abstractNumId w:val="0"/>
  </w:num>
  <w:num w:numId="3" w16cid:durableId="208805847">
    <w:abstractNumId w:val="1"/>
  </w:num>
  <w:num w:numId="4" w16cid:durableId="7363203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Irusta">
    <w15:presenceInfo w15:providerId="Windows Live" w15:userId="5983b2232f205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10"/>
    <w:rsid w:val="00013EF1"/>
    <w:rsid w:val="00022DDA"/>
    <w:rsid w:val="00022F3D"/>
    <w:rsid w:val="00032F44"/>
    <w:rsid w:val="000831C8"/>
    <w:rsid w:val="000A3920"/>
    <w:rsid w:val="000B0FF9"/>
    <w:rsid w:val="000B374E"/>
    <w:rsid w:val="000D6C6A"/>
    <w:rsid w:val="00107E94"/>
    <w:rsid w:val="001104CA"/>
    <w:rsid w:val="00140328"/>
    <w:rsid w:val="00177E5B"/>
    <w:rsid w:val="001C5DE1"/>
    <w:rsid w:val="001E651C"/>
    <w:rsid w:val="001F5C3C"/>
    <w:rsid w:val="00204F20"/>
    <w:rsid w:val="00225B2D"/>
    <w:rsid w:val="002304BF"/>
    <w:rsid w:val="00237F67"/>
    <w:rsid w:val="0027386B"/>
    <w:rsid w:val="00275ED8"/>
    <w:rsid w:val="0029443D"/>
    <w:rsid w:val="00295C2C"/>
    <w:rsid w:val="002A0BFE"/>
    <w:rsid w:val="002E0BDD"/>
    <w:rsid w:val="002E7131"/>
    <w:rsid w:val="003179C7"/>
    <w:rsid w:val="003212A6"/>
    <w:rsid w:val="00335034"/>
    <w:rsid w:val="00362731"/>
    <w:rsid w:val="00381078"/>
    <w:rsid w:val="0039790A"/>
    <w:rsid w:val="003A2E9F"/>
    <w:rsid w:val="003F6F0E"/>
    <w:rsid w:val="00401755"/>
    <w:rsid w:val="00415ECA"/>
    <w:rsid w:val="00417E85"/>
    <w:rsid w:val="00444BEA"/>
    <w:rsid w:val="0047539D"/>
    <w:rsid w:val="00483D32"/>
    <w:rsid w:val="004C266F"/>
    <w:rsid w:val="004C3294"/>
    <w:rsid w:val="004E202F"/>
    <w:rsid w:val="0051192E"/>
    <w:rsid w:val="0051698C"/>
    <w:rsid w:val="0054346E"/>
    <w:rsid w:val="00582A72"/>
    <w:rsid w:val="00595E6C"/>
    <w:rsid w:val="005A49C6"/>
    <w:rsid w:val="005B0D96"/>
    <w:rsid w:val="005D304D"/>
    <w:rsid w:val="006122E4"/>
    <w:rsid w:val="0062225E"/>
    <w:rsid w:val="0063135B"/>
    <w:rsid w:val="00645D04"/>
    <w:rsid w:val="00681CED"/>
    <w:rsid w:val="006E3B8C"/>
    <w:rsid w:val="00704331"/>
    <w:rsid w:val="007055D8"/>
    <w:rsid w:val="00715FBD"/>
    <w:rsid w:val="007273B7"/>
    <w:rsid w:val="00732AD2"/>
    <w:rsid w:val="00755251"/>
    <w:rsid w:val="00772851"/>
    <w:rsid w:val="007C026A"/>
    <w:rsid w:val="007C39A5"/>
    <w:rsid w:val="007D23B6"/>
    <w:rsid w:val="007F27D3"/>
    <w:rsid w:val="00804375"/>
    <w:rsid w:val="00816F10"/>
    <w:rsid w:val="008626D6"/>
    <w:rsid w:val="008946B5"/>
    <w:rsid w:val="00912ACB"/>
    <w:rsid w:val="00915708"/>
    <w:rsid w:val="0095479F"/>
    <w:rsid w:val="0095605E"/>
    <w:rsid w:val="009616E1"/>
    <w:rsid w:val="0096383E"/>
    <w:rsid w:val="009A1AB5"/>
    <w:rsid w:val="009D75A2"/>
    <w:rsid w:val="009F0BEA"/>
    <w:rsid w:val="009F5062"/>
    <w:rsid w:val="00A05F62"/>
    <w:rsid w:val="00A210E3"/>
    <w:rsid w:val="00A30AEB"/>
    <w:rsid w:val="00A45BFF"/>
    <w:rsid w:val="00A74F2C"/>
    <w:rsid w:val="00A8023C"/>
    <w:rsid w:val="00AC3E64"/>
    <w:rsid w:val="00AC64B0"/>
    <w:rsid w:val="00B212B4"/>
    <w:rsid w:val="00B24F5D"/>
    <w:rsid w:val="00B55AE9"/>
    <w:rsid w:val="00B830B9"/>
    <w:rsid w:val="00BA6E3E"/>
    <w:rsid w:val="00BF2516"/>
    <w:rsid w:val="00C06A92"/>
    <w:rsid w:val="00C40565"/>
    <w:rsid w:val="00C667F1"/>
    <w:rsid w:val="00C67E85"/>
    <w:rsid w:val="00CD66F1"/>
    <w:rsid w:val="00CF19AD"/>
    <w:rsid w:val="00D20CC5"/>
    <w:rsid w:val="00D26AA3"/>
    <w:rsid w:val="00D559FF"/>
    <w:rsid w:val="00DB531B"/>
    <w:rsid w:val="00DD64EC"/>
    <w:rsid w:val="00DE11C5"/>
    <w:rsid w:val="00E27BE9"/>
    <w:rsid w:val="00E520CE"/>
    <w:rsid w:val="00E52102"/>
    <w:rsid w:val="00EA1200"/>
    <w:rsid w:val="00EA5F71"/>
    <w:rsid w:val="00ED3D51"/>
    <w:rsid w:val="00EF6C83"/>
    <w:rsid w:val="00F06DFC"/>
    <w:rsid w:val="00F14149"/>
    <w:rsid w:val="00F45AAC"/>
    <w:rsid w:val="00F73A3A"/>
    <w:rsid w:val="00F965F9"/>
    <w:rsid w:val="00FA0696"/>
    <w:rsid w:val="00FA5A38"/>
    <w:rsid w:val="00FD6D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8F07"/>
  <w15:chartTrackingRefBased/>
  <w15:docId w15:val="{AD0D8010-D750-4E78-A3A9-0DB03F69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6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6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6F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6F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6F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6F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6F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6F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6F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F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6F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6F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6F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6F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6F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6F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6F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6F10"/>
    <w:rPr>
      <w:rFonts w:eastAsiaTheme="majorEastAsia" w:cstheme="majorBidi"/>
      <w:color w:val="272727" w:themeColor="text1" w:themeTint="D8"/>
    </w:rPr>
  </w:style>
  <w:style w:type="paragraph" w:styleId="Ttulo">
    <w:name w:val="Title"/>
    <w:basedOn w:val="Normal"/>
    <w:next w:val="Normal"/>
    <w:link w:val="TtuloCar"/>
    <w:uiPriority w:val="10"/>
    <w:qFormat/>
    <w:rsid w:val="00816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6F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6F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6F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6F10"/>
    <w:pPr>
      <w:spacing w:before="160"/>
      <w:jc w:val="center"/>
    </w:pPr>
    <w:rPr>
      <w:i/>
      <w:iCs/>
      <w:color w:val="404040" w:themeColor="text1" w:themeTint="BF"/>
    </w:rPr>
  </w:style>
  <w:style w:type="character" w:customStyle="1" w:styleId="CitaCar">
    <w:name w:val="Cita Car"/>
    <w:basedOn w:val="Fuentedeprrafopredeter"/>
    <w:link w:val="Cita"/>
    <w:uiPriority w:val="29"/>
    <w:rsid w:val="00816F10"/>
    <w:rPr>
      <w:i/>
      <w:iCs/>
      <w:color w:val="404040" w:themeColor="text1" w:themeTint="BF"/>
    </w:rPr>
  </w:style>
  <w:style w:type="paragraph" w:styleId="Prrafodelista">
    <w:name w:val="List Paragraph"/>
    <w:basedOn w:val="Normal"/>
    <w:uiPriority w:val="34"/>
    <w:qFormat/>
    <w:rsid w:val="00816F10"/>
    <w:pPr>
      <w:ind w:left="720"/>
      <w:contextualSpacing/>
    </w:pPr>
  </w:style>
  <w:style w:type="character" w:styleId="nfasisintenso">
    <w:name w:val="Intense Emphasis"/>
    <w:basedOn w:val="Fuentedeprrafopredeter"/>
    <w:uiPriority w:val="21"/>
    <w:qFormat/>
    <w:rsid w:val="00816F10"/>
    <w:rPr>
      <w:i/>
      <w:iCs/>
      <w:color w:val="2F5496" w:themeColor="accent1" w:themeShade="BF"/>
    </w:rPr>
  </w:style>
  <w:style w:type="paragraph" w:styleId="Citadestacada">
    <w:name w:val="Intense Quote"/>
    <w:basedOn w:val="Normal"/>
    <w:next w:val="Normal"/>
    <w:link w:val="CitadestacadaCar"/>
    <w:uiPriority w:val="30"/>
    <w:qFormat/>
    <w:rsid w:val="00816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6F10"/>
    <w:rPr>
      <w:i/>
      <w:iCs/>
      <w:color w:val="2F5496" w:themeColor="accent1" w:themeShade="BF"/>
    </w:rPr>
  </w:style>
  <w:style w:type="character" w:styleId="Referenciaintensa">
    <w:name w:val="Intense Reference"/>
    <w:basedOn w:val="Fuentedeprrafopredeter"/>
    <w:uiPriority w:val="32"/>
    <w:qFormat/>
    <w:rsid w:val="00816F10"/>
    <w:rPr>
      <w:b/>
      <w:bCs/>
      <w:smallCaps/>
      <w:color w:val="2F5496" w:themeColor="accent1" w:themeShade="BF"/>
      <w:spacing w:val="5"/>
    </w:rPr>
  </w:style>
  <w:style w:type="character" w:customStyle="1" w:styleId="TextoindependienteCar">
    <w:name w:val="Texto independiente Car"/>
    <w:basedOn w:val="Fuentedeprrafopredeter"/>
    <w:link w:val="Textoindependiente"/>
    <w:uiPriority w:val="1"/>
    <w:qFormat/>
    <w:rsid w:val="00582A72"/>
    <w:rPr>
      <w:rFonts w:ascii="Arial" w:eastAsia="Arial" w:hAnsi="Arial" w:cs="Arial"/>
      <w:lang w:val="es-ES"/>
    </w:rPr>
  </w:style>
  <w:style w:type="paragraph" w:styleId="Textoindependiente">
    <w:name w:val="Body Text"/>
    <w:basedOn w:val="Normal"/>
    <w:link w:val="TextoindependienteCar"/>
    <w:uiPriority w:val="1"/>
    <w:qFormat/>
    <w:rsid w:val="00582A72"/>
    <w:pPr>
      <w:widowControl w:val="0"/>
      <w:suppressAutoHyphens/>
      <w:spacing w:after="0" w:line="240" w:lineRule="auto"/>
      <w:ind w:left="100"/>
    </w:pPr>
    <w:rPr>
      <w:rFonts w:ascii="Arial" w:eastAsia="Arial" w:hAnsi="Arial" w:cs="Arial"/>
      <w:lang w:val="es-ES"/>
    </w:rPr>
  </w:style>
  <w:style w:type="character" w:customStyle="1" w:styleId="TextoindependienteCar1">
    <w:name w:val="Texto independiente Car1"/>
    <w:basedOn w:val="Fuentedeprrafopredeter"/>
    <w:uiPriority w:val="99"/>
    <w:semiHidden/>
    <w:rsid w:val="00582A72"/>
  </w:style>
  <w:style w:type="character" w:customStyle="1" w:styleId="TextonotapieCar">
    <w:name w:val="Texto nota pie Car"/>
    <w:basedOn w:val="Fuentedeprrafopredeter"/>
    <w:link w:val="Textonotapie"/>
    <w:uiPriority w:val="99"/>
    <w:qFormat/>
    <w:rsid w:val="003179C7"/>
    <w:rPr>
      <w:sz w:val="20"/>
      <w:szCs w:val="20"/>
    </w:rPr>
  </w:style>
  <w:style w:type="character" w:customStyle="1" w:styleId="Caracteresdenotaalpie">
    <w:name w:val="Caracteres de nota al pie"/>
    <w:uiPriority w:val="99"/>
    <w:semiHidden/>
    <w:unhideWhenUsed/>
    <w:qFormat/>
    <w:rsid w:val="003179C7"/>
    <w:rPr>
      <w:vertAlign w:val="superscript"/>
    </w:rPr>
  </w:style>
  <w:style w:type="character" w:styleId="Refdenotaalpie">
    <w:name w:val="footnote reference"/>
    <w:rsid w:val="003179C7"/>
    <w:rPr>
      <w:vertAlign w:val="superscript"/>
    </w:rPr>
  </w:style>
  <w:style w:type="paragraph" w:styleId="Textonotapie">
    <w:name w:val="footnote text"/>
    <w:basedOn w:val="Normal"/>
    <w:link w:val="TextonotapieCar"/>
    <w:uiPriority w:val="99"/>
    <w:unhideWhenUsed/>
    <w:rsid w:val="003179C7"/>
    <w:pPr>
      <w:suppressAutoHyphens/>
      <w:spacing w:after="0" w:line="240" w:lineRule="auto"/>
    </w:pPr>
    <w:rPr>
      <w:sz w:val="20"/>
      <w:szCs w:val="20"/>
    </w:rPr>
  </w:style>
  <w:style w:type="character" w:customStyle="1" w:styleId="TextonotapieCar1">
    <w:name w:val="Texto nota pie Car1"/>
    <w:basedOn w:val="Fuentedeprrafopredeter"/>
    <w:uiPriority w:val="99"/>
    <w:semiHidden/>
    <w:rsid w:val="003179C7"/>
    <w:rPr>
      <w:sz w:val="20"/>
      <w:szCs w:val="20"/>
    </w:rPr>
  </w:style>
  <w:style w:type="paragraph" w:styleId="Sinespaciado">
    <w:name w:val="No Spacing"/>
    <w:uiPriority w:val="1"/>
    <w:qFormat/>
    <w:rsid w:val="003179C7"/>
    <w:pPr>
      <w:suppressAutoHyphens/>
      <w:spacing w:after="0" w:line="240" w:lineRule="auto"/>
    </w:pPr>
    <w:rPr>
      <w:kern w:val="0"/>
      <w:sz w:val="22"/>
      <w:szCs w:val="22"/>
      <w14:ligatures w14:val="none"/>
    </w:rPr>
  </w:style>
  <w:style w:type="paragraph" w:styleId="Encabezado">
    <w:name w:val="header"/>
    <w:basedOn w:val="Normal"/>
    <w:link w:val="EncabezadoCar"/>
    <w:uiPriority w:val="99"/>
    <w:unhideWhenUsed/>
    <w:rsid w:val="009560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05E"/>
  </w:style>
  <w:style w:type="paragraph" w:styleId="Piedepgina">
    <w:name w:val="footer"/>
    <w:basedOn w:val="Normal"/>
    <w:link w:val="PiedepginaCar"/>
    <w:uiPriority w:val="99"/>
    <w:unhideWhenUsed/>
    <w:rsid w:val="009560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05E"/>
  </w:style>
  <w:style w:type="character" w:styleId="Refdecomentario">
    <w:name w:val="annotation reference"/>
    <w:basedOn w:val="Fuentedeprrafopredeter"/>
    <w:uiPriority w:val="99"/>
    <w:semiHidden/>
    <w:unhideWhenUsed/>
    <w:rsid w:val="00BA6E3E"/>
    <w:rPr>
      <w:sz w:val="16"/>
      <w:szCs w:val="16"/>
    </w:rPr>
  </w:style>
  <w:style w:type="paragraph" w:styleId="Textocomentario">
    <w:name w:val="annotation text"/>
    <w:basedOn w:val="Normal"/>
    <w:link w:val="TextocomentarioCar"/>
    <w:uiPriority w:val="99"/>
    <w:semiHidden/>
    <w:unhideWhenUsed/>
    <w:rsid w:val="00BA6E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6E3E"/>
    <w:rPr>
      <w:sz w:val="20"/>
      <w:szCs w:val="20"/>
    </w:rPr>
  </w:style>
  <w:style w:type="paragraph" w:styleId="Asuntodelcomentario">
    <w:name w:val="annotation subject"/>
    <w:basedOn w:val="Textocomentario"/>
    <w:next w:val="Textocomentario"/>
    <w:link w:val="AsuntodelcomentarioCar"/>
    <w:uiPriority w:val="99"/>
    <w:semiHidden/>
    <w:unhideWhenUsed/>
    <w:rsid w:val="00BA6E3E"/>
    <w:rPr>
      <w:b/>
      <w:bCs/>
    </w:rPr>
  </w:style>
  <w:style w:type="character" w:customStyle="1" w:styleId="AsuntodelcomentarioCar">
    <w:name w:val="Asunto del comentario Car"/>
    <w:basedOn w:val="TextocomentarioCar"/>
    <w:link w:val="Asuntodelcomentario"/>
    <w:uiPriority w:val="99"/>
    <w:semiHidden/>
    <w:rsid w:val="00BA6E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5F61-AD33-435A-9C1B-17C5FD84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2911</Words>
  <Characters>16013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cp:keywords/>
  <dc:description/>
  <cp:lastModifiedBy>Andrea Irusta</cp:lastModifiedBy>
  <cp:revision>15</cp:revision>
  <dcterms:created xsi:type="dcterms:W3CDTF">2026-05-01T17:26:00Z</dcterms:created>
  <dcterms:modified xsi:type="dcterms:W3CDTF">2026-05-02T15:16:00Z</dcterms:modified>
</cp:coreProperties>
</file>