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F0B" w:rsidRPr="007D0808" w:rsidRDefault="00A54F0B" w:rsidP="008A02C9">
      <w:pPr>
        <w:pStyle w:val="Default"/>
        <w:spacing w:line="360" w:lineRule="auto"/>
        <w:jc w:val="both"/>
        <w:rPr>
          <w:rFonts w:ascii="Arial" w:hAnsi="Arial" w:cs="Arial"/>
          <w:b/>
          <w:bCs/>
          <w:color w:val="auto"/>
        </w:rPr>
      </w:pPr>
      <w:r w:rsidRPr="007D0808">
        <w:rPr>
          <w:rFonts w:ascii="Arial" w:hAnsi="Arial" w:cs="Arial"/>
          <w:b/>
          <w:bCs/>
          <w:color w:val="auto"/>
        </w:rPr>
        <w:t>INSTITUTO DE EDUCACIÓN SUPERIOR N° 7 “Brigadier Estanislao López”</w:t>
      </w:r>
    </w:p>
    <w:p w:rsidR="00A54F0B" w:rsidRPr="007D0808" w:rsidRDefault="00A54F0B" w:rsidP="008A02C9">
      <w:pPr>
        <w:pStyle w:val="Default"/>
        <w:spacing w:line="360" w:lineRule="auto"/>
        <w:jc w:val="both"/>
        <w:rPr>
          <w:rFonts w:ascii="Arial" w:hAnsi="Arial" w:cs="Arial"/>
          <w:color w:val="auto"/>
        </w:rPr>
      </w:pPr>
      <w:r w:rsidRPr="007D0808">
        <w:rPr>
          <w:rFonts w:ascii="Arial" w:hAnsi="Arial" w:cs="Arial"/>
          <w:color w:val="auto"/>
        </w:rPr>
        <w:t>CARRERA: Profesorado en Educación Primaria. Resolución N° 528/09</w:t>
      </w:r>
    </w:p>
    <w:p w:rsidR="00A54F0B" w:rsidRPr="007D0808" w:rsidRDefault="007D0808" w:rsidP="008A02C9">
      <w:pPr>
        <w:pStyle w:val="Default"/>
        <w:spacing w:line="360" w:lineRule="auto"/>
        <w:jc w:val="both"/>
        <w:rPr>
          <w:rFonts w:ascii="Arial" w:hAnsi="Arial" w:cs="Arial"/>
          <w:color w:val="auto"/>
          <w:sz w:val="22"/>
          <w:szCs w:val="22"/>
        </w:rPr>
      </w:pPr>
      <w:r w:rsidRPr="007D0808">
        <w:rPr>
          <w:rFonts w:ascii="Arial" w:hAnsi="Arial" w:cs="Arial"/>
          <w:color w:val="auto"/>
        </w:rPr>
        <w:t>UNIDAD CURRICULAR</w:t>
      </w:r>
      <w:r w:rsidRPr="007D0808">
        <w:rPr>
          <w:rFonts w:ascii="Arial" w:hAnsi="Arial" w:cs="Arial"/>
          <w:color w:val="auto"/>
          <w:sz w:val="22"/>
          <w:szCs w:val="22"/>
        </w:rPr>
        <w:t xml:space="preserve">: </w:t>
      </w:r>
      <w:r w:rsidR="00A54F0B" w:rsidRPr="007D0808">
        <w:rPr>
          <w:rFonts w:ascii="Arial" w:hAnsi="Arial" w:cs="Arial"/>
          <w:color w:val="auto"/>
          <w:sz w:val="22"/>
          <w:szCs w:val="22"/>
        </w:rPr>
        <w:t>Problemáticas Contemporáneas de la Educación Primaria II</w:t>
      </w:r>
    </w:p>
    <w:p w:rsidR="00A54F0B" w:rsidRPr="007D0808" w:rsidRDefault="00A54F0B" w:rsidP="008A02C9">
      <w:pPr>
        <w:pStyle w:val="Default"/>
        <w:spacing w:line="360" w:lineRule="auto"/>
        <w:jc w:val="both"/>
        <w:rPr>
          <w:rFonts w:ascii="Arial" w:hAnsi="Arial" w:cs="Arial"/>
          <w:color w:val="auto"/>
        </w:rPr>
      </w:pPr>
      <w:r w:rsidRPr="007D0808">
        <w:rPr>
          <w:rFonts w:ascii="Arial" w:hAnsi="Arial" w:cs="Arial"/>
          <w:color w:val="auto"/>
        </w:rPr>
        <w:t>FORMATO CURRICULAR: Seminario-Taller</w:t>
      </w:r>
    </w:p>
    <w:p w:rsidR="00A54F0B" w:rsidRPr="007D0808" w:rsidRDefault="00A54F0B" w:rsidP="008A02C9">
      <w:pPr>
        <w:pStyle w:val="Default"/>
        <w:spacing w:line="360" w:lineRule="auto"/>
        <w:jc w:val="both"/>
        <w:rPr>
          <w:rFonts w:ascii="Arial" w:hAnsi="Arial" w:cs="Arial"/>
          <w:color w:val="auto"/>
        </w:rPr>
      </w:pPr>
      <w:r w:rsidRPr="007D0808">
        <w:rPr>
          <w:rFonts w:ascii="Arial" w:hAnsi="Arial" w:cs="Arial"/>
          <w:color w:val="auto"/>
        </w:rPr>
        <w:t>CURSO: 3er. Año    división “A”</w:t>
      </w:r>
    </w:p>
    <w:p w:rsidR="00A54F0B" w:rsidRPr="007D0808" w:rsidRDefault="00A54F0B" w:rsidP="008A02C9">
      <w:pPr>
        <w:pStyle w:val="Default"/>
        <w:spacing w:line="360" w:lineRule="auto"/>
        <w:jc w:val="both"/>
        <w:rPr>
          <w:rFonts w:ascii="Arial" w:hAnsi="Arial" w:cs="Arial"/>
          <w:color w:val="auto"/>
        </w:rPr>
      </w:pPr>
      <w:r w:rsidRPr="007D0808">
        <w:rPr>
          <w:rFonts w:ascii="Arial" w:hAnsi="Arial" w:cs="Arial"/>
          <w:color w:val="auto"/>
        </w:rPr>
        <w:t>MODALIDAD DE CURSADO: Presencial o semipresencial</w:t>
      </w:r>
      <w:bookmarkStart w:id="0" w:name="_GoBack"/>
      <w:bookmarkEnd w:id="0"/>
    </w:p>
    <w:p w:rsidR="00A54F0B" w:rsidRPr="007D0808" w:rsidRDefault="00A54F0B" w:rsidP="008A02C9">
      <w:pPr>
        <w:pStyle w:val="Default"/>
        <w:spacing w:line="360" w:lineRule="auto"/>
        <w:jc w:val="both"/>
        <w:rPr>
          <w:rFonts w:ascii="Arial" w:hAnsi="Arial" w:cs="Arial"/>
          <w:color w:val="auto"/>
        </w:rPr>
      </w:pPr>
      <w:r w:rsidRPr="007D0808">
        <w:rPr>
          <w:rFonts w:ascii="Arial" w:hAnsi="Arial" w:cs="Arial"/>
          <w:color w:val="auto"/>
        </w:rPr>
        <w:t>RÉGIMEN DE CURSADO: Anual- 3hs. Cátedras semanales. Condición regular</w:t>
      </w:r>
    </w:p>
    <w:p w:rsidR="00A54F0B" w:rsidRPr="007D0808" w:rsidRDefault="00A54F0B" w:rsidP="008A02C9">
      <w:pPr>
        <w:pStyle w:val="Default"/>
        <w:spacing w:line="360" w:lineRule="auto"/>
        <w:jc w:val="both"/>
        <w:rPr>
          <w:rFonts w:ascii="Arial" w:hAnsi="Arial" w:cs="Arial"/>
          <w:color w:val="auto"/>
        </w:rPr>
      </w:pPr>
      <w:r w:rsidRPr="007D0808">
        <w:rPr>
          <w:rFonts w:ascii="Arial" w:hAnsi="Arial" w:cs="Arial"/>
          <w:color w:val="auto"/>
        </w:rPr>
        <w:t xml:space="preserve">PROFESORES: Gustavo </w:t>
      </w:r>
      <w:proofErr w:type="spellStart"/>
      <w:r w:rsidRPr="007D0808">
        <w:rPr>
          <w:rFonts w:ascii="Arial" w:hAnsi="Arial" w:cs="Arial"/>
          <w:color w:val="auto"/>
        </w:rPr>
        <w:t>Juarez</w:t>
      </w:r>
      <w:proofErr w:type="spellEnd"/>
      <w:r w:rsidRPr="007D0808">
        <w:rPr>
          <w:rFonts w:ascii="Arial" w:hAnsi="Arial" w:cs="Arial"/>
          <w:color w:val="auto"/>
        </w:rPr>
        <w:t xml:space="preserve">- Cecilia </w:t>
      </w:r>
      <w:proofErr w:type="spellStart"/>
      <w:r w:rsidRPr="007D0808">
        <w:rPr>
          <w:rFonts w:ascii="Arial" w:hAnsi="Arial" w:cs="Arial"/>
          <w:color w:val="auto"/>
        </w:rPr>
        <w:t>Pauloski</w:t>
      </w:r>
      <w:proofErr w:type="spellEnd"/>
    </w:p>
    <w:p w:rsidR="00A54F0B" w:rsidRPr="007D0808" w:rsidRDefault="00F950EA" w:rsidP="008A02C9">
      <w:pPr>
        <w:pStyle w:val="Default"/>
        <w:spacing w:line="360" w:lineRule="auto"/>
        <w:jc w:val="both"/>
        <w:rPr>
          <w:rFonts w:ascii="Arial" w:hAnsi="Arial" w:cs="Arial"/>
          <w:color w:val="auto"/>
        </w:rPr>
      </w:pPr>
      <w:r w:rsidRPr="007D0808">
        <w:rPr>
          <w:rFonts w:ascii="Arial" w:hAnsi="Arial" w:cs="Arial"/>
          <w:color w:val="auto"/>
        </w:rPr>
        <w:t>AÑO LECTIVO: 2026</w:t>
      </w:r>
    </w:p>
    <w:p w:rsidR="00BC1E11" w:rsidRPr="007D0808" w:rsidRDefault="00BC1E11" w:rsidP="008A02C9">
      <w:pPr>
        <w:pStyle w:val="Default"/>
        <w:spacing w:line="360" w:lineRule="auto"/>
        <w:jc w:val="both"/>
        <w:rPr>
          <w:rFonts w:ascii="Arial" w:hAnsi="Arial" w:cs="Arial"/>
          <w:u w:val="single"/>
        </w:rPr>
      </w:pPr>
    </w:p>
    <w:p w:rsidR="00A54F0B" w:rsidRPr="007D0808" w:rsidRDefault="00A54F0B" w:rsidP="008A02C9">
      <w:pPr>
        <w:pStyle w:val="Default"/>
        <w:spacing w:line="360" w:lineRule="auto"/>
        <w:jc w:val="both"/>
        <w:rPr>
          <w:rFonts w:ascii="Arial" w:hAnsi="Arial" w:cs="Arial"/>
          <w:u w:val="single"/>
        </w:rPr>
      </w:pPr>
      <w:r w:rsidRPr="007D0808">
        <w:rPr>
          <w:rFonts w:ascii="Arial" w:hAnsi="Arial" w:cs="Arial"/>
          <w:u w:val="single"/>
        </w:rPr>
        <w:t>Régimen de correlatividad:</w:t>
      </w:r>
    </w:p>
    <w:p w:rsidR="00A54F0B" w:rsidRPr="007D0808" w:rsidRDefault="00A54F0B" w:rsidP="008A02C9">
      <w:pPr>
        <w:pStyle w:val="Default"/>
        <w:spacing w:line="360" w:lineRule="auto"/>
        <w:jc w:val="both"/>
        <w:rPr>
          <w:rFonts w:ascii="Arial" w:hAnsi="Arial" w:cs="Arial"/>
        </w:rPr>
      </w:pPr>
      <w:r w:rsidRPr="007D0808">
        <w:rPr>
          <w:rFonts w:ascii="Arial" w:hAnsi="Arial" w:cs="Arial"/>
        </w:rPr>
        <w:t>Para poder rendir la unidad curricular señalada a continuación, deberán tener aprobada la correlativa establecida.</w:t>
      </w:r>
    </w:p>
    <w:tbl>
      <w:tblPr>
        <w:tblStyle w:val="Tablaconcuadrcula"/>
        <w:tblW w:w="0" w:type="auto"/>
        <w:tblLook w:val="04A0" w:firstRow="1" w:lastRow="0" w:firstColumn="1" w:lastColumn="0" w:noHBand="0" w:noVBand="1"/>
      </w:tblPr>
      <w:tblGrid>
        <w:gridCol w:w="4414"/>
        <w:gridCol w:w="4414"/>
      </w:tblGrid>
      <w:tr w:rsidR="00A54F0B" w:rsidRPr="007D0808" w:rsidTr="00CE4A0C">
        <w:tc>
          <w:tcPr>
            <w:tcW w:w="4414" w:type="dxa"/>
            <w:shd w:val="clear" w:color="auto" w:fill="FFD966" w:themeFill="accent4" w:themeFillTint="99"/>
          </w:tcPr>
          <w:p w:rsidR="00A54F0B" w:rsidRPr="007D0808" w:rsidRDefault="00A54F0B" w:rsidP="008A02C9">
            <w:pPr>
              <w:pStyle w:val="Default"/>
              <w:spacing w:line="360" w:lineRule="auto"/>
              <w:jc w:val="both"/>
              <w:rPr>
                <w:rFonts w:ascii="Arial" w:hAnsi="Arial" w:cs="Arial"/>
                <w:b/>
                <w:bCs/>
                <w:color w:val="auto"/>
              </w:rPr>
            </w:pPr>
            <w:r w:rsidRPr="007D0808">
              <w:rPr>
                <w:rFonts w:ascii="Arial" w:hAnsi="Arial" w:cs="Arial"/>
                <w:b/>
                <w:bCs/>
                <w:color w:val="auto"/>
              </w:rPr>
              <w:t>Unidad curricular</w:t>
            </w:r>
          </w:p>
        </w:tc>
        <w:tc>
          <w:tcPr>
            <w:tcW w:w="4414" w:type="dxa"/>
            <w:shd w:val="clear" w:color="auto" w:fill="FFD966" w:themeFill="accent4" w:themeFillTint="99"/>
          </w:tcPr>
          <w:p w:rsidR="00A54F0B" w:rsidRPr="007D0808" w:rsidRDefault="00A54F0B" w:rsidP="008A02C9">
            <w:pPr>
              <w:pStyle w:val="Default"/>
              <w:spacing w:line="360" w:lineRule="auto"/>
              <w:jc w:val="both"/>
              <w:rPr>
                <w:rFonts w:ascii="Arial" w:hAnsi="Arial" w:cs="Arial"/>
                <w:b/>
                <w:bCs/>
                <w:color w:val="auto"/>
              </w:rPr>
            </w:pPr>
            <w:r w:rsidRPr="007D0808">
              <w:rPr>
                <w:rFonts w:ascii="Arial" w:hAnsi="Arial" w:cs="Arial"/>
                <w:b/>
                <w:bCs/>
                <w:color w:val="auto"/>
              </w:rPr>
              <w:t>Correlativa</w:t>
            </w:r>
          </w:p>
        </w:tc>
      </w:tr>
      <w:tr w:rsidR="00A54F0B" w:rsidRPr="007D0808" w:rsidTr="00CE4A0C">
        <w:tc>
          <w:tcPr>
            <w:tcW w:w="4414" w:type="dxa"/>
            <w:shd w:val="clear" w:color="auto" w:fill="FFD966" w:themeFill="accent4" w:themeFillTint="99"/>
          </w:tcPr>
          <w:p w:rsidR="00A54F0B" w:rsidRPr="007D0808" w:rsidRDefault="00A54F0B" w:rsidP="008A02C9">
            <w:pPr>
              <w:pStyle w:val="Default"/>
              <w:spacing w:line="360" w:lineRule="auto"/>
              <w:jc w:val="both"/>
              <w:rPr>
                <w:rFonts w:ascii="Arial" w:hAnsi="Arial" w:cs="Arial"/>
                <w:color w:val="auto"/>
              </w:rPr>
            </w:pPr>
            <w:r w:rsidRPr="007D0808">
              <w:rPr>
                <w:rFonts w:ascii="Arial" w:hAnsi="Arial" w:cs="Arial"/>
                <w:color w:val="auto"/>
              </w:rPr>
              <w:t>Tercer año</w:t>
            </w:r>
          </w:p>
        </w:tc>
        <w:tc>
          <w:tcPr>
            <w:tcW w:w="4414" w:type="dxa"/>
            <w:shd w:val="clear" w:color="auto" w:fill="FFD966" w:themeFill="accent4" w:themeFillTint="99"/>
          </w:tcPr>
          <w:p w:rsidR="00A54F0B" w:rsidRPr="007D0808" w:rsidRDefault="00A54F0B" w:rsidP="008A02C9">
            <w:pPr>
              <w:pStyle w:val="Default"/>
              <w:spacing w:line="360" w:lineRule="auto"/>
              <w:jc w:val="both"/>
              <w:rPr>
                <w:rFonts w:ascii="Arial" w:hAnsi="Arial" w:cs="Arial"/>
                <w:color w:val="auto"/>
              </w:rPr>
            </w:pPr>
          </w:p>
        </w:tc>
      </w:tr>
      <w:tr w:rsidR="00A54F0B" w:rsidRPr="007D0808" w:rsidTr="00CE4A0C">
        <w:tc>
          <w:tcPr>
            <w:tcW w:w="4414" w:type="dxa"/>
          </w:tcPr>
          <w:p w:rsidR="00A54F0B" w:rsidRPr="007D0808" w:rsidRDefault="00A54F0B" w:rsidP="008A02C9">
            <w:pPr>
              <w:pStyle w:val="Default"/>
              <w:spacing w:line="360" w:lineRule="auto"/>
              <w:jc w:val="both"/>
              <w:rPr>
                <w:rFonts w:ascii="Arial" w:hAnsi="Arial" w:cs="Arial"/>
                <w:color w:val="auto"/>
              </w:rPr>
            </w:pPr>
            <w:r w:rsidRPr="007D0808">
              <w:rPr>
                <w:rFonts w:ascii="Arial" w:hAnsi="Arial" w:cs="Arial"/>
              </w:rPr>
              <w:t>Problemáticas Contemporáneas de la Educación Primaria II</w:t>
            </w:r>
          </w:p>
        </w:tc>
        <w:tc>
          <w:tcPr>
            <w:tcW w:w="4414" w:type="dxa"/>
          </w:tcPr>
          <w:p w:rsidR="00A54F0B" w:rsidRPr="007D0808" w:rsidRDefault="00A54F0B" w:rsidP="008A02C9">
            <w:pPr>
              <w:pStyle w:val="Default"/>
              <w:spacing w:line="360" w:lineRule="auto"/>
              <w:jc w:val="both"/>
              <w:rPr>
                <w:rFonts w:ascii="Arial" w:hAnsi="Arial" w:cs="Arial"/>
                <w:color w:val="auto"/>
              </w:rPr>
            </w:pPr>
            <w:r w:rsidRPr="007D0808">
              <w:rPr>
                <w:rFonts w:ascii="Arial" w:hAnsi="Arial" w:cs="Arial"/>
              </w:rPr>
              <w:t>Problemáticas de la Educación Primaria I</w:t>
            </w:r>
          </w:p>
        </w:tc>
      </w:tr>
    </w:tbl>
    <w:p w:rsidR="00A54F0B" w:rsidRPr="007D0808" w:rsidRDefault="00A54F0B" w:rsidP="008A02C9">
      <w:pPr>
        <w:pStyle w:val="Default"/>
        <w:spacing w:line="360" w:lineRule="auto"/>
        <w:jc w:val="both"/>
        <w:rPr>
          <w:rFonts w:ascii="Arial" w:hAnsi="Arial" w:cs="Arial"/>
          <w:color w:val="auto"/>
        </w:rPr>
      </w:pPr>
      <w:r w:rsidRPr="007D0808">
        <w:rPr>
          <w:rFonts w:ascii="Arial" w:hAnsi="Arial" w:cs="Arial"/>
          <w:color w:val="auto"/>
          <w:u w:val="single"/>
        </w:rPr>
        <w:t xml:space="preserve">Vigencia de la regularidad </w:t>
      </w:r>
    </w:p>
    <w:p w:rsidR="00A54F0B" w:rsidRPr="007D0808" w:rsidRDefault="00A54F0B" w:rsidP="008A02C9">
      <w:pPr>
        <w:pStyle w:val="Default"/>
        <w:spacing w:line="360" w:lineRule="auto"/>
        <w:jc w:val="both"/>
        <w:rPr>
          <w:rFonts w:ascii="Arial" w:hAnsi="Arial" w:cs="Arial"/>
        </w:rPr>
      </w:pPr>
      <w:r w:rsidRPr="007D0808">
        <w:rPr>
          <w:rFonts w:ascii="Arial" w:hAnsi="Arial" w:cs="Arial"/>
          <w:color w:val="auto"/>
        </w:rPr>
        <w:t xml:space="preserve">Modalidad presencial-semipresencial: </w:t>
      </w:r>
      <w:r w:rsidRPr="007D0808">
        <w:rPr>
          <w:rFonts w:ascii="Arial" w:hAnsi="Arial" w:cs="Arial"/>
        </w:rPr>
        <w:t>tres turnos consecutivos posteriores a la cursada (mesas examinadoras julio 2027)</w:t>
      </w:r>
    </w:p>
    <w:p w:rsidR="00F950EA" w:rsidRPr="007D0808" w:rsidRDefault="00F950EA" w:rsidP="008A02C9">
      <w:pPr>
        <w:pStyle w:val="Default"/>
        <w:pageBreakBefore/>
        <w:jc w:val="both"/>
        <w:rPr>
          <w:rFonts w:ascii="Arial" w:hAnsi="Arial" w:cs="Arial"/>
          <w:color w:val="auto"/>
        </w:rPr>
      </w:pPr>
      <w:r w:rsidRPr="007D0808">
        <w:rPr>
          <w:rFonts w:ascii="Arial" w:hAnsi="Arial" w:cs="Arial"/>
          <w:b/>
          <w:bCs/>
          <w:color w:val="auto"/>
        </w:rPr>
        <w:lastRenderedPageBreak/>
        <w:t xml:space="preserve">MARCO REFERENCIAL: </w:t>
      </w:r>
    </w:p>
    <w:p w:rsidR="00F950EA" w:rsidRPr="007D0808" w:rsidRDefault="00F950EA" w:rsidP="008A02C9">
      <w:pPr>
        <w:pStyle w:val="Default"/>
        <w:jc w:val="both"/>
        <w:rPr>
          <w:rFonts w:ascii="Arial" w:hAnsi="Arial" w:cs="Arial"/>
          <w:color w:val="auto"/>
        </w:rPr>
      </w:pPr>
      <w:r w:rsidRPr="007D0808">
        <w:rPr>
          <w:rFonts w:ascii="Arial" w:hAnsi="Arial" w:cs="Arial"/>
          <w:color w:val="auto"/>
        </w:rPr>
        <w:t xml:space="preserve">El presente Seminario – Taller, tratará en el primer cuatrimestre, la problemática de la inclusión educativa a través de diversos paradigmas que permitan pensar más allá del sentido común. Se trabajará poniendo especial énfasis, en los abordajes pedagógicos para la inclusión de niños y niñas con discapacidad y las condiciones del trabajo docente. </w:t>
      </w:r>
    </w:p>
    <w:p w:rsidR="00F950EA" w:rsidRPr="007D0808" w:rsidRDefault="00F950EA" w:rsidP="008A02C9">
      <w:pPr>
        <w:pStyle w:val="Default"/>
        <w:jc w:val="both"/>
        <w:rPr>
          <w:rFonts w:ascii="Arial" w:hAnsi="Arial" w:cs="Arial"/>
          <w:color w:val="auto"/>
        </w:rPr>
      </w:pPr>
      <w:r w:rsidRPr="007D0808">
        <w:rPr>
          <w:rFonts w:ascii="Arial" w:hAnsi="Arial" w:cs="Arial"/>
          <w:color w:val="auto"/>
        </w:rPr>
        <w:t>En este espacio tendremos como propuesta incluir en la formación, a partir de categorías conceptuales, la construcción de diversos modos de trabajo pedagógico que permitan a los estudiantes pensar e imaginar el abordaje pedagógico con sujetos con discapacidad. Parte de la idea que todo proceso de inclusión se refleja en un triple movimiento: la accesibilidad, la permanencia y la diferencia.</w:t>
      </w:r>
    </w:p>
    <w:p w:rsidR="00F950EA" w:rsidRPr="007D0808" w:rsidRDefault="00F950EA" w:rsidP="008A02C9">
      <w:pPr>
        <w:pStyle w:val="Default"/>
        <w:jc w:val="both"/>
        <w:rPr>
          <w:rFonts w:ascii="Arial" w:hAnsi="Arial" w:cs="Arial"/>
          <w:color w:val="auto"/>
        </w:rPr>
      </w:pPr>
      <w:r w:rsidRPr="007D0808">
        <w:rPr>
          <w:rFonts w:ascii="Arial" w:hAnsi="Arial" w:cs="Arial"/>
          <w:color w:val="auto"/>
        </w:rPr>
        <w:t xml:space="preserve">En el segundo cuatrimestre se abordará la problemática de la Educación Rural. Tanto las escuelas como la población rural tienen características singulares que no suelen ser trabajadas durante la formación inicial de los futuros profesores. Se trata de un ámbito que presenta rasgos </w:t>
      </w:r>
      <w:proofErr w:type="spellStart"/>
      <w:r w:rsidRPr="007D0808">
        <w:rPr>
          <w:rFonts w:ascii="Arial" w:hAnsi="Arial" w:cs="Arial"/>
          <w:color w:val="auto"/>
        </w:rPr>
        <w:t>identitarios</w:t>
      </w:r>
      <w:proofErr w:type="spellEnd"/>
      <w:r w:rsidRPr="007D0808">
        <w:rPr>
          <w:rFonts w:ascii="Arial" w:hAnsi="Arial" w:cs="Arial"/>
          <w:color w:val="auto"/>
        </w:rPr>
        <w:t xml:space="preserve">, atravesado por factores provenientes del contexto en general, que amerita un abordaje específico. Cierto horizonte común desde el cual se puede caracterizar el ámbito rural no debe ocultar los profundos contrastes y diferencias que en su interior se reconocen. </w:t>
      </w:r>
    </w:p>
    <w:p w:rsidR="00F950EA" w:rsidRPr="007D0808" w:rsidRDefault="00F950EA" w:rsidP="008A02C9">
      <w:pPr>
        <w:pStyle w:val="Default"/>
        <w:jc w:val="both"/>
        <w:rPr>
          <w:rFonts w:ascii="Arial" w:hAnsi="Arial" w:cs="Arial"/>
          <w:color w:val="auto"/>
        </w:rPr>
      </w:pPr>
      <w:r w:rsidRPr="007D0808">
        <w:rPr>
          <w:rFonts w:ascii="Arial" w:hAnsi="Arial" w:cs="Arial"/>
          <w:color w:val="auto"/>
        </w:rPr>
        <w:t xml:space="preserve">Cuando la escuela rural es pensada en su especificidad, los esfuerzos por comprenderla requieren un pensamiento que evite las simplificaciones y pueda trabajar con categorías fundadas en la complejidad, la diversidad y la historicidad. </w:t>
      </w:r>
    </w:p>
    <w:p w:rsidR="00F950EA" w:rsidRPr="007D0808" w:rsidRDefault="00F950EA" w:rsidP="008A02C9">
      <w:pPr>
        <w:pStyle w:val="Default"/>
        <w:jc w:val="both"/>
        <w:rPr>
          <w:rFonts w:ascii="Arial" w:hAnsi="Arial" w:cs="Arial"/>
          <w:color w:val="auto"/>
        </w:rPr>
      </w:pPr>
      <w:r w:rsidRPr="007D0808">
        <w:rPr>
          <w:rFonts w:ascii="Arial" w:hAnsi="Arial" w:cs="Arial"/>
          <w:color w:val="auto"/>
        </w:rPr>
        <w:t xml:space="preserve">En este sentido este seminario taller no sólo propiciará una formación en los estudiantes para su desempeño probable en ámbitos rurales, sino que además será una instancia que permitirá conocer experiencias que se desarrollaron a lo largo del tiempo en la Educación Rural. </w:t>
      </w:r>
    </w:p>
    <w:p w:rsidR="00F950EA" w:rsidRPr="007D0808" w:rsidRDefault="00F950EA" w:rsidP="008A02C9">
      <w:pPr>
        <w:pStyle w:val="Default"/>
        <w:jc w:val="both"/>
        <w:rPr>
          <w:rFonts w:ascii="Arial" w:hAnsi="Arial" w:cs="Arial"/>
          <w:color w:val="auto"/>
        </w:rPr>
      </w:pPr>
    </w:p>
    <w:p w:rsidR="00A54F0B" w:rsidRPr="007D0808" w:rsidRDefault="00A54F0B" w:rsidP="008A02C9">
      <w:pPr>
        <w:pStyle w:val="Default"/>
        <w:jc w:val="both"/>
        <w:rPr>
          <w:rFonts w:ascii="Arial" w:hAnsi="Arial" w:cs="Arial"/>
          <w:b/>
          <w:bCs/>
          <w:color w:val="auto"/>
        </w:rPr>
      </w:pPr>
      <w:r w:rsidRPr="007D0808">
        <w:rPr>
          <w:rFonts w:ascii="Arial" w:hAnsi="Arial" w:cs="Arial"/>
          <w:b/>
          <w:bCs/>
          <w:color w:val="auto"/>
        </w:rPr>
        <w:t>MARCO CURRICULAR</w:t>
      </w:r>
    </w:p>
    <w:p w:rsidR="00A54F0B" w:rsidRPr="007D0808" w:rsidRDefault="00A54F0B" w:rsidP="008A02C9">
      <w:pPr>
        <w:pStyle w:val="Default"/>
        <w:jc w:val="both"/>
        <w:rPr>
          <w:rFonts w:ascii="Arial" w:hAnsi="Arial" w:cs="Arial"/>
          <w:color w:val="auto"/>
        </w:rPr>
      </w:pPr>
      <w:r w:rsidRPr="007D0808">
        <w:rPr>
          <w:rFonts w:ascii="Arial" w:hAnsi="Arial" w:cs="Arial"/>
          <w:color w:val="auto"/>
        </w:rPr>
        <w:t>Este Seminario-Taller se ubica en el tercer año del Diseño Curricular y forma parte del Campo de Conocimiento de la Formación Específica. Las problemáticas que se desarrollan en ambos cuatrimestres no deben concebirse de manera aislada ya que las mismas interactúan con otros saberes prácticos y teóricos que posibilitan vinculaciones verticales con el Seminario Taller Problemáticas Contemporán</w:t>
      </w:r>
      <w:r w:rsidR="00F950EA" w:rsidRPr="007D0808">
        <w:rPr>
          <w:rFonts w:ascii="Arial" w:hAnsi="Arial" w:cs="Arial"/>
          <w:color w:val="auto"/>
        </w:rPr>
        <w:t xml:space="preserve">eas en la Educación Primaria I </w:t>
      </w:r>
      <w:r w:rsidRPr="007D0808">
        <w:rPr>
          <w:rFonts w:ascii="Arial" w:hAnsi="Arial" w:cs="Arial"/>
          <w:color w:val="auto"/>
        </w:rPr>
        <w:t>y con la unidad curricular Sujeto de a Educación Primaria. Las vinculaciones horizontales se desarrollarán con el Taller de Práctica III.</w:t>
      </w:r>
    </w:p>
    <w:p w:rsidR="00A54F0B" w:rsidRPr="007D0808" w:rsidRDefault="00A54F0B" w:rsidP="008A02C9">
      <w:pPr>
        <w:pStyle w:val="Default"/>
        <w:pageBreakBefore/>
        <w:jc w:val="both"/>
        <w:rPr>
          <w:rFonts w:ascii="Arial" w:hAnsi="Arial" w:cs="Arial"/>
          <w:color w:val="auto"/>
        </w:rPr>
      </w:pPr>
      <w:r w:rsidRPr="007D0808">
        <w:rPr>
          <w:rFonts w:ascii="Arial" w:hAnsi="Arial" w:cs="Arial"/>
          <w:b/>
          <w:bCs/>
          <w:color w:val="auto"/>
        </w:rPr>
        <w:lastRenderedPageBreak/>
        <w:t>PROPÓSITOS</w:t>
      </w:r>
      <w:r w:rsidRPr="007D0808">
        <w:rPr>
          <w:rFonts w:ascii="Arial" w:hAnsi="Arial" w:cs="Arial"/>
          <w:color w:val="auto"/>
        </w:rPr>
        <w:t xml:space="preserve">: </w:t>
      </w:r>
    </w:p>
    <w:p w:rsidR="00A54F0B" w:rsidRPr="007D0808" w:rsidRDefault="00A54F0B" w:rsidP="008A02C9">
      <w:pPr>
        <w:pStyle w:val="Default"/>
        <w:numPr>
          <w:ilvl w:val="0"/>
          <w:numId w:val="1"/>
        </w:numPr>
        <w:jc w:val="both"/>
        <w:rPr>
          <w:rFonts w:ascii="Arial" w:hAnsi="Arial" w:cs="Arial"/>
          <w:color w:val="auto"/>
        </w:rPr>
      </w:pPr>
      <w:r w:rsidRPr="007D0808">
        <w:rPr>
          <w:rFonts w:ascii="Arial" w:hAnsi="Arial" w:cs="Arial"/>
          <w:color w:val="auto"/>
        </w:rPr>
        <w:t xml:space="preserve">Favorecer la explicitación y confrontación de representaciones sobre las prácticas pedagógicas para identificar modelos internalizados. </w:t>
      </w:r>
    </w:p>
    <w:p w:rsidR="00A54F0B" w:rsidRPr="007D0808" w:rsidRDefault="00A54F0B" w:rsidP="008A02C9">
      <w:pPr>
        <w:pStyle w:val="Default"/>
        <w:numPr>
          <w:ilvl w:val="0"/>
          <w:numId w:val="1"/>
        </w:numPr>
        <w:jc w:val="both"/>
        <w:rPr>
          <w:rFonts w:ascii="Arial" w:hAnsi="Arial" w:cs="Arial"/>
          <w:color w:val="auto"/>
        </w:rPr>
      </w:pPr>
      <w:r w:rsidRPr="007D0808">
        <w:rPr>
          <w:rFonts w:ascii="Arial" w:hAnsi="Arial" w:cs="Arial"/>
          <w:color w:val="auto"/>
        </w:rPr>
        <w:t xml:space="preserve">Propiciar la reflexión sobre los sentidos del trabajo docente en el contexto actual identificando diferentes configuraciones de los procesos pedagógicos de inclusión educativa. </w:t>
      </w:r>
    </w:p>
    <w:p w:rsidR="00A54F0B" w:rsidRPr="007D0808" w:rsidRDefault="00A54F0B" w:rsidP="008A02C9">
      <w:pPr>
        <w:pStyle w:val="Default"/>
        <w:numPr>
          <w:ilvl w:val="0"/>
          <w:numId w:val="1"/>
        </w:numPr>
        <w:jc w:val="both"/>
        <w:rPr>
          <w:rFonts w:ascii="Arial" w:hAnsi="Arial" w:cs="Arial"/>
          <w:color w:val="auto"/>
        </w:rPr>
      </w:pPr>
      <w:r w:rsidRPr="007D0808">
        <w:rPr>
          <w:rFonts w:ascii="Arial" w:hAnsi="Arial" w:cs="Arial"/>
          <w:color w:val="auto"/>
        </w:rPr>
        <w:t xml:space="preserve">Promover la elaboración de propuestas curriculares específicas para la escuela rural respondiendo a las necesidades y demandas de sus actores. </w:t>
      </w:r>
    </w:p>
    <w:p w:rsidR="00A54F0B" w:rsidRPr="007D0808" w:rsidRDefault="00A54F0B" w:rsidP="008A02C9">
      <w:pPr>
        <w:pStyle w:val="Default"/>
        <w:numPr>
          <w:ilvl w:val="0"/>
          <w:numId w:val="1"/>
        </w:numPr>
        <w:jc w:val="both"/>
        <w:rPr>
          <w:rFonts w:ascii="Arial" w:hAnsi="Arial" w:cs="Arial"/>
          <w:color w:val="auto"/>
        </w:rPr>
      </w:pPr>
      <w:r w:rsidRPr="007D0808">
        <w:rPr>
          <w:rFonts w:ascii="Arial" w:hAnsi="Arial" w:cs="Arial"/>
          <w:color w:val="auto"/>
        </w:rPr>
        <w:t xml:space="preserve">Configurar nuevos puntos de vista y pensar alternativas posibles, estableciendo una relación de tensión entre teoría – práctica que propenda a una permanente revisión de ambas, como actitud insustituible en un proceso de formación profesional. </w:t>
      </w:r>
    </w:p>
    <w:p w:rsidR="00A54F0B" w:rsidRPr="007D0808" w:rsidRDefault="00A54F0B" w:rsidP="008A02C9">
      <w:pPr>
        <w:pStyle w:val="Default"/>
        <w:numPr>
          <w:ilvl w:val="0"/>
          <w:numId w:val="1"/>
        </w:numPr>
        <w:jc w:val="both"/>
        <w:rPr>
          <w:rFonts w:ascii="Arial" w:hAnsi="Arial" w:cs="Arial"/>
          <w:color w:val="auto"/>
        </w:rPr>
      </w:pPr>
      <w:r w:rsidRPr="007D0808">
        <w:rPr>
          <w:rFonts w:ascii="Arial" w:hAnsi="Arial" w:cs="Arial"/>
          <w:color w:val="auto"/>
        </w:rPr>
        <w:t xml:space="preserve">Facilitar la generación de experiencias de expansión del espacio áulico académico hacia un ámbito de escuela rural para la aplicación de los aprendizajes. </w:t>
      </w:r>
    </w:p>
    <w:p w:rsidR="00A54F0B" w:rsidRPr="007D0808" w:rsidRDefault="00A54F0B" w:rsidP="008A02C9">
      <w:pPr>
        <w:pStyle w:val="Default"/>
        <w:numPr>
          <w:ilvl w:val="0"/>
          <w:numId w:val="1"/>
        </w:numPr>
        <w:jc w:val="both"/>
        <w:rPr>
          <w:rFonts w:ascii="Arial" w:hAnsi="Arial" w:cs="Arial"/>
          <w:color w:val="auto"/>
        </w:rPr>
      </w:pPr>
      <w:r w:rsidRPr="007D0808">
        <w:rPr>
          <w:rFonts w:ascii="Arial" w:hAnsi="Arial" w:cs="Arial"/>
          <w:color w:val="auto"/>
        </w:rPr>
        <w:t xml:space="preserve">Promover el desarrollo de la capacidad de intercambio, la búsqueda de soluciones originales y la autonomía en relación al grupo-clase.  </w:t>
      </w:r>
    </w:p>
    <w:p w:rsidR="00A54F0B" w:rsidRPr="007D0808" w:rsidRDefault="00A54F0B" w:rsidP="008A02C9">
      <w:pPr>
        <w:pStyle w:val="Default"/>
        <w:jc w:val="both"/>
        <w:rPr>
          <w:rFonts w:ascii="Arial" w:hAnsi="Arial" w:cs="Arial"/>
          <w:color w:val="auto"/>
        </w:rPr>
      </w:pPr>
    </w:p>
    <w:p w:rsidR="00A54F0B" w:rsidRPr="007D0808" w:rsidRDefault="00A54F0B" w:rsidP="008A02C9">
      <w:pPr>
        <w:pStyle w:val="Default"/>
        <w:pageBreakBefore/>
        <w:jc w:val="both"/>
        <w:rPr>
          <w:rFonts w:ascii="Arial" w:hAnsi="Arial" w:cs="Arial"/>
          <w:color w:val="auto"/>
        </w:rPr>
      </w:pPr>
      <w:r w:rsidRPr="007D0808">
        <w:rPr>
          <w:rFonts w:ascii="Arial" w:hAnsi="Arial" w:cs="Arial"/>
          <w:b/>
          <w:bCs/>
          <w:color w:val="auto"/>
        </w:rPr>
        <w:lastRenderedPageBreak/>
        <w:t xml:space="preserve">CONTENIDOS CONCEPTUALES: </w:t>
      </w:r>
    </w:p>
    <w:p w:rsidR="00A54F0B" w:rsidRPr="007D0808" w:rsidRDefault="00A54F0B" w:rsidP="008A02C9">
      <w:pPr>
        <w:pStyle w:val="Default"/>
        <w:jc w:val="both"/>
        <w:rPr>
          <w:rFonts w:ascii="Arial" w:hAnsi="Arial" w:cs="Arial"/>
          <w:b/>
          <w:bCs/>
          <w:color w:val="auto"/>
        </w:rPr>
      </w:pPr>
      <w:r w:rsidRPr="007D0808">
        <w:rPr>
          <w:rFonts w:ascii="Arial" w:hAnsi="Arial" w:cs="Arial"/>
          <w:b/>
          <w:bCs/>
          <w:color w:val="auto"/>
        </w:rPr>
        <w:t xml:space="preserve">PRIMER CUATRIMESTRE </w:t>
      </w:r>
    </w:p>
    <w:p w:rsidR="00A54F0B" w:rsidRPr="007D0808" w:rsidRDefault="00A54F0B" w:rsidP="008A02C9">
      <w:pPr>
        <w:pStyle w:val="Default"/>
        <w:jc w:val="both"/>
        <w:rPr>
          <w:rFonts w:ascii="Arial" w:hAnsi="Arial" w:cs="Arial"/>
          <w:color w:val="auto"/>
        </w:rPr>
      </w:pPr>
    </w:p>
    <w:p w:rsidR="00A54F0B" w:rsidRPr="007D0808" w:rsidRDefault="00A54F0B" w:rsidP="008A02C9">
      <w:pPr>
        <w:pStyle w:val="Default"/>
        <w:jc w:val="both"/>
        <w:rPr>
          <w:rFonts w:ascii="Arial" w:hAnsi="Arial" w:cs="Arial"/>
          <w:b/>
          <w:bCs/>
          <w:color w:val="auto"/>
        </w:rPr>
      </w:pPr>
      <w:r w:rsidRPr="007D0808">
        <w:rPr>
          <w:rFonts w:ascii="Arial" w:hAnsi="Arial" w:cs="Arial"/>
          <w:b/>
          <w:bCs/>
          <w:color w:val="auto"/>
        </w:rPr>
        <w:t xml:space="preserve">La escuela ¿se prepara para ser un espacio que lo habiten todos? </w:t>
      </w:r>
    </w:p>
    <w:p w:rsidR="00A54F0B" w:rsidRPr="007D0808" w:rsidRDefault="00A54F0B" w:rsidP="008A02C9">
      <w:pPr>
        <w:pStyle w:val="Default"/>
        <w:jc w:val="both"/>
        <w:rPr>
          <w:rFonts w:ascii="Arial" w:hAnsi="Arial" w:cs="Arial"/>
          <w:color w:val="auto"/>
        </w:rPr>
      </w:pPr>
    </w:p>
    <w:p w:rsidR="00A54F0B" w:rsidRPr="007D0808" w:rsidRDefault="00A54F0B" w:rsidP="008A02C9">
      <w:pPr>
        <w:pStyle w:val="Default"/>
        <w:spacing w:after="147"/>
        <w:jc w:val="both"/>
        <w:rPr>
          <w:rFonts w:ascii="Arial" w:hAnsi="Arial" w:cs="Arial"/>
          <w:color w:val="auto"/>
        </w:rPr>
      </w:pPr>
      <w:r w:rsidRPr="007D0808">
        <w:rPr>
          <w:rFonts w:ascii="Arial" w:hAnsi="Arial" w:cs="Arial"/>
          <w:color w:val="auto"/>
        </w:rPr>
        <w:t xml:space="preserve">Discapacidad: evolución del concepto. Modelo social. La educación como derecho humano. Derecho a la educación de las personas con discapacidad. Integración e inclusión: Distinciones conceptuales. Hacia una escuela inclusiva: accesibilidad, adaptabilidad, permanencia, diferencia. Nuevas formas de exclusión. </w:t>
      </w:r>
    </w:p>
    <w:p w:rsidR="00443B2B" w:rsidRPr="007D0808" w:rsidRDefault="00A54F0B" w:rsidP="008A02C9">
      <w:pPr>
        <w:pStyle w:val="Default"/>
        <w:spacing w:after="147"/>
        <w:jc w:val="both"/>
        <w:rPr>
          <w:rFonts w:ascii="Arial" w:hAnsi="Arial" w:cs="Arial"/>
          <w:color w:val="auto"/>
        </w:rPr>
      </w:pPr>
      <w:r w:rsidRPr="007D0808">
        <w:rPr>
          <w:rFonts w:ascii="Arial" w:hAnsi="Arial" w:cs="Arial"/>
          <w:color w:val="auto"/>
        </w:rPr>
        <w:t xml:space="preserve">Relaciones entre la escuela común y la escuela especial. Informe </w:t>
      </w:r>
      <w:proofErr w:type="spellStart"/>
      <w:r w:rsidRPr="007D0808">
        <w:rPr>
          <w:rFonts w:ascii="Arial" w:hAnsi="Arial" w:cs="Arial"/>
          <w:color w:val="auto"/>
        </w:rPr>
        <w:t>Warnock</w:t>
      </w:r>
      <w:proofErr w:type="spellEnd"/>
      <w:r w:rsidRPr="007D0808">
        <w:rPr>
          <w:rFonts w:ascii="Arial" w:hAnsi="Arial" w:cs="Arial"/>
          <w:color w:val="auto"/>
        </w:rPr>
        <w:t xml:space="preserve">. Revisión del concepto de NEE. Adecuaciones curriculares: concepto Diferentes modalidades de adecuaciones curriculares. Diversificación curricular. </w:t>
      </w:r>
      <w:r w:rsidR="008A02C9" w:rsidRPr="007D0808">
        <w:rPr>
          <w:rFonts w:ascii="Arial" w:hAnsi="Arial" w:cs="Arial"/>
          <w:color w:val="auto"/>
        </w:rPr>
        <w:t>DUA: Principios y su aplicación en el aula.</w:t>
      </w:r>
    </w:p>
    <w:p w:rsidR="00A54F0B" w:rsidRPr="007D0808" w:rsidRDefault="00A54F0B" w:rsidP="008A02C9">
      <w:pPr>
        <w:pStyle w:val="Default"/>
        <w:jc w:val="both"/>
        <w:rPr>
          <w:rFonts w:ascii="Arial" w:hAnsi="Arial" w:cs="Arial"/>
          <w:color w:val="auto"/>
        </w:rPr>
      </w:pPr>
      <w:r w:rsidRPr="007D0808">
        <w:rPr>
          <w:rFonts w:ascii="Arial" w:hAnsi="Arial" w:cs="Arial"/>
          <w:color w:val="auto"/>
        </w:rPr>
        <w:t xml:space="preserve">Creación de entornos inclusivos: Trayectorias educativas integrales.  Vínculos escuela-familia y otras instituciones. El aula diversificada frente al aula tradicional. El rol docente en la escuela inclusiva. Enseñanza diferenciada en aulas con estudiantes diversos. Estrategias para manejar un aula diferenciada. </w:t>
      </w:r>
    </w:p>
    <w:p w:rsidR="00A54F0B" w:rsidRPr="007D0808" w:rsidRDefault="00A54F0B" w:rsidP="008A02C9">
      <w:pPr>
        <w:pStyle w:val="Default"/>
        <w:jc w:val="both"/>
        <w:rPr>
          <w:rFonts w:ascii="Arial" w:hAnsi="Arial" w:cs="Arial"/>
          <w:color w:val="auto"/>
        </w:rPr>
      </w:pPr>
    </w:p>
    <w:p w:rsidR="00A54F0B" w:rsidRPr="007D0808" w:rsidRDefault="00A54F0B" w:rsidP="008A02C9">
      <w:pPr>
        <w:pStyle w:val="Default"/>
        <w:tabs>
          <w:tab w:val="left" w:pos="7575"/>
        </w:tabs>
        <w:jc w:val="both"/>
        <w:rPr>
          <w:rFonts w:ascii="Arial" w:hAnsi="Arial" w:cs="Arial"/>
          <w:b/>
          <w:bCs/>
          <w:color w:val="auto"/>
        </w:rPr>
      </w:pPr>
      <w:r w:rsidRPr="007D0808">
        <w:rPr>
          <w:rFonts w:ascii="Arial" w:hAnsi="Arial" w:cs="Arial"/>
          <w:b/>
          <w:bCs/>
          <w:color w:val="auto"/>
        </w:rPr>
        <w:t xml:space="preserve">SEGUNDO CUATRIMESTRE </w:t>
      </w:r>
      <w:r w:rsidR="00670222" w:rsidRPr="007D0808">
        <w:rPr>
          <w:rFonts w:ascii="Arial" w:hAnsi="Arial" w:cs="Arial"/>
          <w:b/>
          <w:bCs/>
          <w:color w:val="auto"/>
        </w:rPr>
        <w:tab/>
      </w:r>
    </w:p>
    <w:p w:rsidR="00A54F0B" w:rsidRPr="007D0808" w:rsidRDefault="00A54F0B" w:rsidP="008A02C9">
      <w:pPr>
        <w:pStyle w:val="Default"/>
        <w:jc w:val="both"/>
        <w:rPr>
          <w:rFonts w:ascii="Arial" w:hAnsi="Arial" w:cs="Arial"/>
          <w:b/>
          <w:bCs/>
          <w:color w:val="auto"/>
        </w:rPr>
      </w:pPr>
    </w:p>
    <w:p w:rsidR="00A54F0B" w:rsidRPr="007D0808" w:rsidRDefault="00A54F0B" w:rsidP="008A02C9">
      <w:pPr>
        <w:pStyle w:val="Default"/>
        <w:jc w:val="both"/>
        <w:rPr>
          <w:rFonts w:ascii="Arial" w:hAnsi="Arial" w:cs="Arial"/>
          <w:color w:val="auto"/>
        </w:rPr>
      </w:pPr>
      <w:r w:rsidRPr="007D0808">
        <w:rPr>
          <w:rFonts w:ascii="Arial" w:hAnsi="Arial" w:cs="Arial"/>
          <w:b/>
          <w:bCs/>
          <w:color w:val="auto"/>
        </w:rPr>
        <w:t>Contexto socio-histórico:</w:t>
      </w:r>
      <w:r w:rsidRPr="007D0808">
        <w:rPr>
          <w:rFonts w:ascii="Arial" w:hAnsi="Arial" w:cs="Arial"/>
          <w:color w:val="auto"/>
        </w:rPr>
        <w:t></w:t>
      </w:r>
    </w:p>
    <w:p w:rsidR="00A54F0B" w:rsidRPr="007D0808" w:rsidRDefault="00A54F0B" w:rsidP="008A02C9">
      <w:pPr>
        <w:pStyle w:val="Default"/>
        <w:jc w:val="both"/>
        <w:rPr>
          <w:rFonts w:ascii="Arial" w:hAnsi="Arial" w:cs="Arial"/>
          <w:color w:val="auto"/>
        </w:rPr>
      </w:pPr>
    </w:p>
    <w:p w:rsidR="00A54F0B" w:rsidRPr="007D0808" w:rsidRDefault="00A54F0B" w:rsidP="008A02C9">
      <w:pPr>
        <w:pStyle w:val="Default"/>
        <w:tabs>
          <w:tab w:val="left" w:pos="66"/>
        </w:tabs>
        <w:jc w:val="both"/>
        <w:rPr>
          <w:rFonts w:ascii="Arial" w:hAnsi="Arial" w:cs="Arial"/>
          <w:color w:val="auto"/>
        </w:rPr>
      </w:pPr>
      <w:r w:rsidRPr="007D0808">
        <w:rPr>
          <w:rFonts w:ascii="Arial" w:hAnsi="Arial" w:cs="Arial"/>
          <w:color w:val="auto"/>
        </w:rPr>
        <w:t xml:space="preserve">Diferentes formas de ruralidad. La Educación Rural en la ley de Educación Nacional. El contexto social rural: rasgos </w:t>
      </w:r>
      <w:proofErr w:type="spellStart"/>
      <w:r w:rsidRPr="007D0808">
        <w:rPr>
          <w:rFonts w:ascii="Arial" w:hAnsi="Arial" w:cs="Arial"/>
          <w:color w:val="auto"/>
        </w:rPr>
        <w:t>identitarios</w:t>
      </w:r>
      <w:proofErr w:type="spellEnd"/>
      <w:r w:rsidRPr="007D0808">
        <w:rPr>
          <w:rFonts w:ascii="Arial" w:hAnsi="Arial" w:cs="Arial"/>
          <w:color w:val="auto"/>
        </w:rPr>
        <w:t>. Docentes memorables y experiencias educativas rurales valiosas en el pasado y en la actualidad. Diversidades y desigualdades en el medio rural.</w:t>
      </w:r>
    </w:p>
    <w:p w:rsidR="00A54F0B" w:rsidRPr="007D0808" w:rsidRDefault="00A54F0B" w:rsidP="008A02C9">
      <w:pPr>
        <w:pStyle w:val="Default"/>
        <w:tabs>
          <w:tab w:val="left" w:pos="66"/>
        </w:tabs>
        <w:jc w:val="both"/>
        <w:rPr>
          <w:rFonts w:ascii="Arial" w:hAnsi="Arial" w:cs="Arial"/>
          <w:b/>
          <w:bCs/>
          <w:color w:val="auto"/>
        </w:rPr>
      </w:pPr>
    </w:p>
    <w:p w:rsidR="00A54F0B" w:rsidRPr="007D0808" w:rsidRDefault="00A54F0B" w:rsidP="008A02C9">
      <w:pPr>
        <w:pStyle w:val="Default"/>
        <w:tabs>
          <w:tab w:val="left" w:pos="66"/>
        </w:tabs>
        <w:jc w:val="both"/>
        <w:rPr>
          <w:rFonts w:ascii="Arial" w:hAnsi="Arial" w:cs="Arial"/>
          <w:b/>
          <w:bCs/>
          <w:color w:val="auto"/>
        </w:rPr>
      </w:pPr>
      <w:r w:rsidRPr="007D0808">
        <w:rPr>
          <w:rFonts w:ascii="Arial" w:hAnsi="Arial" w:cs="Arial"/>
          <w:b/>
          <w:bCs/>
          <w:color w:val="auto"/>
        </w:rPr>
        <w:t>Institución:</w:t>
      </w:r>
    </w:p>
    <w:p w:rsidR="00A54F0B" w:rsidRPr="007D0808" w:rsidRDefault="00A54F0B" w:rsidP="008A02C9">
      <w:pPr>
        <w:pStyle w:val="Default"/>
        <w:tabs>
          <w:tab w:val="left" w:pos="66"/>
        </w:tabs>
        <w:jc w:val="both"/>
        <w:rPr>
          <w:rFonts w:ascii="Arial" w:hAnsi="Arial" w:cs="Arial"/>
          <w:color w:val="auto"/>
        </w:rPr>
      </w:pPr>
      <w:r w:rsidRPr="007D0808">
        <w:rPr>
          <w:rFonts w:ascii="Arial" w:hAnsi="Arial" w:cs="Arial"/>
          <w:color w:val="auto"/>
        </w:rPr>
        <w:t xml:space="preserve">Las instituciones educativas rurales: diversidad institucional: escuelas albergue; escuelas de doble turno; escuelas </w:t>
      </w:r>
      <w:proofErr w:type="spellStart"/>
      <w:r w:rsidRPr="007D0808">
        <w:rPr>
          <w:rFonts w:ascii="Arial" w:hAnsi="Arial" w:cs="Arial"/>
          <w:color w:val="auto"/>
        </w:rPr>
        <w:t>unidocentes</w:t>
      </w:r>
      <w:proofErr w:type="spellEnd"/>
      <w:r w:rsidRPr="007D0808">
        <w:rPr>
          <w:rFonts w:ascii="Arial" w:hAnsi="Arial" w:cs="Arial"/>
          <w:color w:val="auto"/>
        </w:rPr>
        <w:t xml:space="preserve"> —de personal único—; </w:t>
      </w:r>
      <w:proofErr w:type="spellStart"/>
      <w:r w:rsidRPr="007D0808">
        <w:rPr>
          <w:rFonts w:ascii="Arial" w:hAnsi="Arial" w:cs="Arial"/>
          <w:color w:val="auto"/>
        </w:rPr>
        <w:t>bi</w:t>
      </w:r>
      <w:proofErr w:type="spellEnd"/>
      <w:r w:rsidRPr="007D0808">
        <w:rPr>
          <w:rFonts w:ascii="Arial" w:hAnsi="Arial" w:cs="Arial"/>
          <w:color w:val="auto"/>
        </w:rPr>
        <w:t xml:space="preserve"> o </w:t>
      </w:r>
      <w:proofErr w:type="spellStart"/>
      <w:r w:rsidRPr="007D0808">
        <w:rPr>
          <w:rFonts w:ascii="Arial" w:hAnsi="Arial" w:cs="Arial"/>
          <w:color w:val="auto"/>
        </w:rPr>
        <w:t>tri</w:t>
      </w:r>
      <w:proofErr w:type="spellEnd"/>
      <w:r w:rsidRPr="007D0808">
        <w:rPr>
          <w:rFonts w:ascii="Arial" w:hAnsi="Arial" w:cs="Arial"/>
          <w:color w:val="auto"/>
        </w:rPr>
        <w:t>-docentes; escuelas enclavadas en cascos de estancia; escuelas de isla. El trabajo docente en soledad. Importancia de los agrupamientos. Valoración social de la escuela en los ámbitos rurales. Familia, escuela y otras instituciones u organizaciones.</w:t>
      </w:r>
    </w:p>
    <w:p w:rsidR="00A54F0B" w:rsidRPr="007D0808" w:rsidRDefault="00A54F0B" w:rsidP="008A02C9">
      <w:pPr>
        <w:pStyle w:val="Default"/>
        <w:tabs>
          <w:tab w:val="left" w:pos="66"/>
        </w:tabs>
        <w:jc w:val="both"/>
        <w:rPr>
          <w:rFonts w:ascii="Arial" w:hAnsi="Arial" w:cs="Arial"/>
          <w:b/>
          <w:bCs/>
          <w:color w:val="auto"/>
        </w:rPr>
      </w:pPr>
    </w:p>
    <w:p w:rsidR="00A54F0B" w:rsidRPr="007D0808" w:rsidRDefault="00A54F0B" w:rsidP="008A02C9">
      <w:pPr>
        <w:pStyle w:val="Default"/>
        <w:tabs>
          <w:tab w:val="left" w:pos="66"/>
        </w:tabs>
        <w:jc w:val="both"/>
        <w:rPr>
          <w:rFonts w:ascii="Arial" w:hAnsi="Arial" w:cs="Arial"/>
          <w:b/>
          <w:bCs/>
          <w:color w:val="auto"/>
        </w:rPr>
      </w:pPr>
      <w:r w:rsidRPr="007D0808">
        <w:rPr>
          <w:rFonts w:ascii="Arial" w:hAnsi="Arial" w:cs="Arial"/>
          <w:b/>
          <w:bCs/>
          <w:color w:val="auto"/>
        </w:rPr>
        <w:t>Sujeto de aprendizaje</w:t>
      </w:r>
    </w:p>
    <w:p w:rsidR="00A54F0B" w:rsidRPr="007D0808" w:rsidRDefault="00A54F0B" w:rsidP="008A02C9">
      <w:pPr>
        <w:pStyle w:val="Default"/>
        <w:tabs>
          <w:tab w:val="left" w:pos="66"/>
        </w:tabs>
        <w:jc w:val="both"/>
        <w:rPr>
          <w:rFonts w:ascii="Arial" w:hAnsi="Arial" w:cs="Arial"/>
          <w:color w:val="auto"/>
        </w:rPr>
      </w:pPr>
      <w:r w:rsidRPr="007D0808">
        <w:rPr>
          <w:rFonts w:ascii="Arial" w:hAnsi="Arial" w:cs="Arial"/>
          <w:color w:val="auto"/>
        </w:rPr>
        <w:t xml:space="preserve"> Subjetividad y educación en el medio rural. Los referentes socio-culturales como pilares de la constitución subjetiva. Las culturas que “traen” de sus contextos de vida rural y la cultura oficial escolar. Importancia de la escuela como espacio de </w:t>
      </w:r>
      <w:proofErr w:type="spellStart"/>
      <w:r w:rsidRPr="007D0808">
        <w:rPr>
          <w:rFonts w:ascii="Arial" w:hAnsi="Arial" w:cs="Arial"/>
          <w:color w:val="auto"/>
        </w:rPr>
        <w:t>terceridad</w:t>
      </w:r>
      <w:proofErr w:type="spellEnd"/>
      <w:r w:rsidRPr="007D0808">
        <w:rPr>
          <w:rFonts w:ascii="Arial" w:hAnsi="Arial" w:cs="Arial"/>
          <w:color w:val="auto"/>
        </w:rPr>
        <w:t xml:space="preserve"> en los procesos de enriquecimiento simbólico y potenciación de la actividad creadora. </w:t>
      </w:r>
    </w:p>
    <w:p w:rsidR="00A54F0B" w:rsidRPr="007D0808" w:rsidRDefault="00A54F0B" w:rsidP="008A02C9">
      <w:pPr>
        <w:pStyle w:val="Default"/>
        <w:tabs>
          <w:tab w:val="left" w:pos="66"/>
        </w:tabs>
        <w:jc w:val="both"/>
        <w:rPr>
          <w:rFonts w:ascii="Arial" w:hAnsi="Arial" w:cs="Arial"/>
          <w:color w:val="auto"/>
        </w:rPr>
      </w:pPr>
    </w:p>
    <w:p w:rsidR="00A54F0B" w:rsidRPr="007D0808" w:rsidRDefault="00A54F0B" w:rsidP="008A02C9">
      <w:pPr>
        <w:pStyle w:val="Default"/>
        <w:tabs>
          <w:tab w:val="left" w:pos="66"/>
        </w:tabs>
        <w:jc w:val="both"/>
        <w:rPr>
          <w:rFonts w:ascii="Arial" w:hAnsi="Arial" w:cs="Arial"/>
          <w:b/>
          <w:bCs/>
          <w:color w:val="auto"/>
        </w:rPr>
      </w:pPr>
      <w:r w:rsidRPr="007D0808">
        <w:rPr>
          <w:rFonts w:ascii="Arial" w:hAnsi="Arial" w:cs="Arial"/>
          <w:b/>
          <w:bCs/>
          <w:color w:val="auto"/>
        </w:rPr>
        <w:t>Enseñanza</w:t>
      </w:r>
    </w:p>
    <w:p w:rsidR="00A54F0B" w:rsidRPr="007D0808" w:rsidRDefault="00A54F0B" w:rsidP="008A02C9">
      <w:pPr>
        <w:pStyle w:val="Default"/>
        <w:tabs>
          <w:tab w:val="left" w:pos="66"/>
        </w:tabs>
        <w:jc w:val="both"/>
        <w:rPr>
          <w:rFonts w:ascii="Arial" w:hAnsi="Arial" w:cs="Arial"/>
          <w:color w:val="auto"/>
        </w:rPr>
      </w:pPr>
      <w:r w:rsidRPr="007D0808">
        <w:rPr>
          <w:rFonts w:ascii="Arial" w:hAnsi="Arial" w:cs="Arial"/>
          <w:color w:val="auto"/>
        </w:rPr>
        <w:t xml:space="preserve">Enseñar en el medio rural: la organización en </w:t>
      </w:r>
      <w:proofErr w:type="spellStart"/>
      <w:r w:rsidRPr="007D0808">
        <w:rPr>
          <w:rFonts w:ascii="Arial" w:hAnsi="Arial" w:cs="Arial"/>
          <w:color w:val="auto"/>
        </w:rPr>
        <w:t>plurigrado</w:t>
      </w:r>
      <w:proofErr w:type="spellEnd"/>
      <w:r w:rsidRPr="007D0808">
        <w:rPr>
          <w:rFonts w:ascii="Arial" w:hAnsi="Arial" w:cs="Arial"/>
          <w:color w:val="auto"/>
        </w:rPr>
        <w:t xml:space="preserve">. Reconocimiento de dificultades y potencialidades vinculadas a la enseñanza en las escuelas rurales. Importancia de la flexibilización de tiempos, espacios y agrupamientos. Articulación </w:t>
      </w:r>
      <w:r w:rsidRPr="007D0808">
        <w:rPr>
          <w:rFonts w:ascii="Arial" w:hAnsi="Arial" w:cs="Arial"/>
          <w:color w:val="auto"/>
        </w:rPr>
        <w:lastRenderedPageBreak/>
        <w:t xml:space="preserve">entre el desarrollo de buenas secuencias de enseñanza en cada área que propicien el aprendizaje autónomo y la propuesta de actividades cooperativas. </w:t>
      </w:r>
    </w:p>
    <w:p w:rsidR="00A54F0B" w:rsidRPr="007D0808" w:rsidRDefault="00A54F0B" w:rsidP="008A02C9">
      <w:pPr>
        <w:pStyle w:val="Prrafodelista"/>
        <w:jc w:val="both"/>
        <w:rPr>
          <w:rFonts w:ascii="Arial" w:hAnsi="Arial" w:cs="Arial"/>
          <w:sz w:val="24"/>
          <w:szCs w:val="24"/>
        </w:rPr>
      </w:pPr>
    </w:p>
    <w:p w:rsidR="00A54F0B" w:rsidRPr="007D0808" w:rsidRDefault="00A54F0B" w:rsidP="008A02C9">
      <w:pPr>
        <w:pStyle w:val="Default"/>
        <w:tabs>
          <w:tab w:val="left" w:pos="66"/>
        </w:tabs>
        <w:jc w:val="both"/>
        <w:rPr>
          <w:rFonts w:ascii="Arial" w:hAnsi="Arial" w:cs="Arial"/>
          <w:color w:val="auto"/>
        </w:rPr>
      </w:pPr>
    </w:p>
    <w:p w:rsidR="00A54F0B" w:rsidRPr="007D0808" w:rsidRDefault="00A54F0B" w:rsidP="008A02C9">
      <w:pPr>
        <w:pStyle w:val="Default"/>
        <w:jc w:val="both"/>
        <w:rPr>
          <w:rFonts w:ascii="Arial" w:hAnsi="Arial" w:cs="Arial"/>
          <w:color w:val="auto"/>
        </w:rPr>
      </w:pPr>
      <w:r w:rsidRPr="007D0808">
        <w:rPr>
          <w:rFonts w:ascii="Arial" w:hAnsi="Arial" w:cs="Arial"/>
          <w:b/>
          <w:bCs/>
          <w:color w:val="auto"/>
        </w:rPr>
        <w:t xml:space="preserve">MARCO METODOLÓGICO: </w:t>
      </w:r>
    </w:p>
    <w:p w:rsidR="00A54F0B" w:rsidRPr="007D0808" w:rsidRDefault="00A54F0B" w:rsidP="008A02C9">
      <w:pPr>
        <w:pStyle w:val="Default"/>
        <w:jc w:val="both"/>
        <w:rPr>
          <w:rFonts w:ascii="Arial" w:hAnsi="Arial" w:cs="Arial"/>
          <w:color w:val="auto"/>
        </w:rPr>
      </w:pPr>
      <w:r w:rsidRPr="007D0808">
        <w:rPr>
          <w:rFonts w:ascii="Arial" w:hAnsi="Arial" w:cs="Arial"/>
          <w:color w:val="auto"/>
        </w:rPr>
        <w:t xml:space="preserve">El desarrollo de las clases consistirá en tres instancias: </w:t>
      </w:r>
    </w:p>
    <w:p w:rsidR="00A54F0B" w:rsidRPr="007D0808" w:rsidRDefault="00A54F0B" w:rsidP="008A02C9">
      <w:pPr>
        <w:pStyle w:val="Default"/>
        <w:jc w:val="both"/>
        <w:rPr>
          <w:rFonts w:ascii="Arial" w:hAnsi="Arial" w:cs="Arial"/>
          <w:color w:val="auto"/>
        </w:rPr>
      </w:pPr>
      <w:r w:rsidRPr="007D0808">
        <w:rPr>
          <w:rFonts w:ascii="Arial" w:hAnsi="Arial" w:cs="Arial"/>
          <w:color w:val="auto"/>
        </w:rPr>
        <w:t xml:space="preserve">-Primera instancia de trabajo a veces individual otras en pequeños grupos desde el cual se intentará establecer un primer vínculo entre los saberes portados por el grupo y el contenido a tratar. </w:t>
      </w:r>
    </w:p>
    <w:p w:rsidR="00A54F0B" w:rsidRPr="007D0808" w:rsidRDefault="00A54F0B" w:rsidP="008A02C9">
      <w:pPr>
        <w:pStyle w:val="Default"/>
        <w:jc w:val="both"/>
        <w:rPr>
          <w:rFonts w:ascii="Arial" w:hAnsi="Arial" w:cs="Arial"/>
          <w:color w:val="auto"/>
        </w:rPr>
      </w:pPr>
      <w:r w:rsidRPr="007D0808">
        <w:rPr>
          <w:rFonts w:ascii="Arial" w:hAnsi="Arial" w:cs="Arial"/>
          <w:color w:val="auto"/>
        </w:rPr>
        <w:t xml:space="preserve">-Segunda instancia de carácter interrogativa/dialógica en el que, partiendo de los primeros saberes puestos en juego y con la apoyatura de videos, viñetas, estudios de casos y textos, se hará el planteamiento del nudo conceptual del contenido a tratar. </w:t>
      </w:r>
    </w:p>
    <w:p w:rsidR="00A54F0B" w:rsidRPr="007D0808" w:rsidRDefault="00A54F0B" w:rsidP="008A02C9">
      <w:pPr>
        <w:pStyle w:val="Default"/>
        <w:jc w:val="both"/>
        <w:rPr>
          <w:rFonts w:ascii="Arial" w:hAnsi="Arial" w:cs="Arial"/>
          <w:color w:val="auto"/>
        </w:rPr>
      </w:pPr>
      <w:r w:rsidRPr="007D0808">
        <w:rPr>
          <w:rFonts w:ascii="Arial" w:hAnsi="Arial" w:cs="Arial"/>
          <w:color w:val="auto"/>
        </w:rPr>
        <w:t>-Tercera instancia a veces de trabajo individual y otras de trabajo grupal, se desarrollará en torno a la socialización y transferencia de los contenidos abordados a través de la resolución de diferentes situaciones.</w:t>
      </w:r>
    </w:p>
    <w:p w:rsidR="00A54F0B" w:rsidRPr="007D0808" w:rsidRDefault="00A54F0B" w:rsidP="008A02C9">
      <w:pPr>
        <w:pStyle w:val="Default"/>
        <w:jc w:val="both"/>
        <w:rPr>
          <w:rFonts w:ascii="Arial" w:hAnsi="Arial" w:cs="Arial"/>
          <w:color w:val="auto"/>
        </w:rPr>
      </w:pPr>
    </w:p>
    <w:p w:rsidR="00A54F0B" w:rsidRPr="007D0808" w:rsidRDefault="00A54F0B" w:rsidP="008A02C9">
      <w:pPr>
        <w:pStyle w:val="Default"/>
        <w:jc w:val="both"/>
        <w:rPr>
          <w:rFonts w:ascii="Arial" w:hAnsi="Arial" w:cs="Arial"/>
          <w:b/>
          <w:bCs/>
          <w:color w:val="auto"/>
        </w:rPr>
      </w:pPr>
      <w:r w:rsidRPr="007D0808">
        <w:rPr>
          <w:rFonts w:ascii="Arial" w:hAnsi="Arial" w:cs="Arial"/>
          <w:b/>
          <w:bCs/>
          <w:color w:val="auto"/>
        </w:rPr>
        <w:t>EVALUACIÓN:</w:t>
      </w:r>
    </w:p>
    <w:p w:rsidR="00A54F0B" w:rsidRPr="007D0808" w:rsidRDefault="00A54F0B" w:rsidP="008A02C9">
      <w:pPr>
        <w:pStyle w:val="Default"/>
        <w:jc w:val="both"/>
        <w:rPr>
          <w:rFonts w:ascii="Arial" w:hAnsi="Arial" w:cs="Arial"/>
          <w:color w:val="auto"/>
        </w:rPr>
      </w:pPr>
      <w:r w:rsidRPr="007D0808">
        <w:rPr>
          <w:rFonts w:ascii="Arial" w:hAnsi="Arial" w:cs="Arial"/>
          <w:color w:val="auto"/>
        </w:rPr>
        <w:t>El enfoque desde el que se piensa y concreta es el de la evaluación formativa, considerando la misma como un proceso en el que se recogen evidencias de aquello que están aprendiendo los estudiantes, es una oportunidad para poner en juego sus saberes, visibilizar sus logros y reconocer sus fortalezas y debilidades.</w:t>
      </w:r>
    </w:p>
    <w:p w:rsidR="00A54F0B" w:rsidRPr="007D0808" w:rsidRDefault="00A54F0B" w:rsidP="008A02C9">
      <w:pPr>
        <w:pStyle w:val="Default"/>
        <w:jc w:val="both"/>
        <w:rPr>
          <w:rFonts w:ascii="Arial" w:hAnsi="Arial" w:cs="Arial"/>
          <w:color w:val="auto"/>
        </w:rPr>
      </w:pPr>
      <w:r w:rsidRPr="007D0808">
        <w:rPr>
          <w:rFonts w:ascii="Arial" w:hAnsi="Arial" w:cs="Arial"/>
          <w:color w:val="auto"/>
        </w:rPr>
        <w:t xml:space="preserve">Su valor formativo también se sostiene en el trabajo </w:t>
      </w:r>
      <w:proofErr w:type="spellStart"/>
      <w:r w:rsidRPr="007D0808">
        <w:rPr>
          <w:rFonts w:ascii="Arial" w:hAnsi="Arial" w:cs="Arial"/>
          <w:color w:val="auto"/>
        </w:rPr>
        <w:t>metacognitivo</w:t>
      </w:r>
      <w:proofErr w:type="spellEnd"/>
      <w:r w:rsidRPr="007D0808">
        <w:rPr>
          <w:rFonts w:ascii="Arial" w:hAnsi="Arial" w:cs="Arial"/>
          <w:color w:val="auto"/>
        </w:rPr>
        <w:t xml:space="preserve"> en relación a procesos de autoevaluación y coevaluación. </w:t>
      </w:r>
    </w:p>
    <w:p w:rsidR="00A54F0B" w:rsidRPr="007D0808" w:rsidRDefault="00A54F0B" w:rsidP="008A02C9">
      <w:pPr>
        <w:pStyle w:val="Default"/>
        <w:jc w:val="both"/>
        <w:rPr>
          <w:rFonts w:ascii="Arial" w:hAnsi="Arial" w:cs="Arial"/>
          <w:b/>
          <w:bCs/>
          <w:color w:val="auto"/>
        </w:rPr>
      </w:pPr>
    </w:p>
    <w:p w:rsidR="00A54F0B" w:rsidRPr="007D0808" w:rsidRDefault="00A54F0B" w:rsidP="008A02C9">
      <w:pPr>
        <w:pStyle w:val="Default"/>
        <w:jc w:val="both"/>
        <w:rPr>
          <w:rFonts w:ascii="Arial" w:hAnsi="Arial" w:cs="Arial"/>
          <w:color w:val="auto"/>
        </w:rPr>
      </w:pPr>
      <w:r w:rsidRPr="007D0808">
        <w:rPr>
          <w:rFonts w:ascii="Arial" w:hAnsi="Arial" w:cs="Arial"/>
          <w:b/>
          <w:bCs/>
          <w:color w:val="auto"/>
        </w:rPr>
        <w:t xml:space="preserve">CRITERIOS DE EVALUACIÓN: </w:t>
      </w:r>
    </w:p>
    <w:p w:rsidR="00A54F0B" w:rsidRPr="007D0808" w:rsidRDefault="00A54F0B" w:rsidP="008A02C9">
      <w:pPr>
        <w:pStyle w:val="Default"/>
        <w:jc w:val="both"/>
        <w:rPr>
          <w:rFonts w:ascii="Arial" w:hAnsi="Arial" w:cs="Arial"/>
          <w:color w:val="auto"/>
        </w:rPr>
      </w:pPr>
      <w:r w:rsidRPr="007D0808">
        <w:rPr>
          <w:rFonts w:ascii="Arial" w:hAnsi="Arial" w:cs="Arial"/>
          <w:color w:val="auto"/>
        </w:rPr>
        <w:t xml:space="preserve">- Nivel de compromiso asumido. </w:t>
      </w:r>
    </w:p>
    <w:p w:rsidR="00A54F0B" w:rsidRPr="007D0808" w:rsidRDefault="00A54F0B" w:rsidP="008A02C9">
      <w:pPr>
        <w:pStyle w:val="Default"/>
        <w:jc w:val="both"/>
        <w:rPr>
          <w:rFonts w:ascii="Arial" w:hAnsi="Arial" w:cs="Arial"/>
          <w:color w:val="auto"/>
        </w:rPr>
      </w:pPr>
      <w:r w:rsidRPr="007D0808">
        <w:rPr>
          <w:rFonts w:ascii="Arial" w:hAnsi="Arial" w:cs="Arial"/>
          <w:color w:val="auto"/>
        </w:rPr>
        <w:t xml:space="preserve">- Apertura y modificación de actitudes, hipótesis y posiciones teóricas. Nivel de aplicación, uso y selección de información. </w:t>
      </w:r>
    </w:p>
    <w:p w:rsidR="00A54F0B" w:rsidRPr="007D0808" w:rsidRDefault="00A54F0B" w:rsidP="008A02C9">
      <w:pPr>
        <w:pStyle w:val="Default"/>
        <w:jc w:val="both"/>
        <w:rPr>
          <w:rFonts w:ascii="Arial" w:hAnsi="Arial" w:cs="Arial"/>
          <w:color w:val="auto"/>
        </w:rPr>
      </w:pPr>
      <w:r w:rsidRPr="007D0808">
        <w:rPr>
          <w:rFonts w:ascii="Arial" w:hAnsi="Arial" w:cs="Arial"/>
          <w:color w:val="auto"/>
        </w:rPr>
        <w:t xml:space="preserve">- Claridad argumentativa y pertinencia conceptual. </w:t>
      </w:r>
    </w:p>
    <w:p w:rsidR="00A54F0B" w:rsidRPr="007D0808" w:rsidRDefault="00A54F0B" w:rsidP="008A02C9">
      <w:pPr>
        <w:pStyle w:val="Default"/>
        <w:jc w:val="both"/>
        <w:rPr>
          <w:rFonts w:ascii="Arial" w:hAnsi="Arial" w:cs="Arial"/>
          <w:color w:val="auto"/>
        </w:rPr>
      </w:pPr>
      <w:r w:rsidRPr="007D0808">
        <w:rPr>
          <w:rFonts w:ascii="Arial" w:hAnsi="Arial" w:cs="Arial"/>
          <w:color w:val="auto"/>
        </w:rPr>
        <w:t xml:space="preserve">- Argumentación oral y escrita acorde a nivel superior. </w:t>
      </w:r>
    </w:p>
    <w:p w:rsidR="00A54F0B" w:rsidRPr="007D0808" w:rsidRDefault="00A54F0B" w:rsidP="008A02C9">
      <w:pPr>
        <w:pStyle w:val="Default"/>
        <w:jc w:val="both"/>
        <w:rPr>
          <w:rFonts w:ascii="Arial" w:hAnsi="Arial" w:cs="Arial"/>
          <w:color w:val="auto"/>
        </w:rPr>
      </w:pPr>
      <w:r w:rsidRPr="007D0808">
        <w:rPr>
          <w:rFonts w:ascii="Arial" w:hAnsi="Arial" w:cs="Arial"/>
          <w:color w:val="auto"/>
        </w:rPr>
        <w:t xml:space="preserve">- Correcta ortografía y prolijidad. </w:t>
      </w:r>
    </w:p>
    <w:p w:rsidR="00A54F0B" w:rsidRPr="007D0808" w:rsidRDefault="00A54F0B" w:rsidP="008A02C9">
      <w:pPr>
        <w:pStyle w:val="Default"/>
        <w:jc w:val="both"/>
        <w:rPr>
          <w:rFonts w:ascii="Arial" w:hAnsi="Arial" w:cs="Arial"/>
          <w:color w:val="auto"/>
        </w:rPr>
      </w:pPr>
      <w:r w:rsidRPr="007D0808">
        <w:rPr>
          <w:rFonts w:ascii="Arial" w:hAnsi="Arial" w:cs="Arial"/>
          <w:color w:val="auto"/>
        </w:rPr>
        <w:t xml:space="preserve">- Curiosidad epistemológica. </w:t>
      </w:r>
    </w:p>
    <w:p w:rsidR="00A54F0B" w:rsidRPr="007D0808" w:rsidRDefault="00A54F0B" w:rsidP="008A02C9">
      <w:pPr>
        <w:pStyle w:val="Default"/>
        <w:jc w:val="both"/>
        <w:rPr>
          <w:rFonts w:ascii="Arial" w:hAnsi="Arial" w:cs="Arial"/>
          <w:color w:val="auto"/>
        </w:rPr>
      </w:pPr>
      <w:r w:rsidRPr="007D0808">
        <w:rPr>
          <w:rFonts w:ascii="Arial" w:hAnsi="Arial" w:cs="Arial"/>
          <w:color w:val="auto"/>
        </w:rPr>
        <w:t xml:space="preserve">- Presentación de borradores y trabajos prácticos en tiempo y forma. </w:t>
      </w:r>
    </w:p>
    <w:p w:rsidR="00A54F0B" w:rsidRPr="007D0808" w:rsidRDefault="00A54F0B" w:rsidP="008A02C9">
      <w:pPr>
        <w:pStyle w:val="Default"/>
        <w:jc w:val="both"/>
        <w:rPr>
          <w:rFonts w:ascii="Arial" w:hAnsi="Arial" w:cs="Arial"/>
          <w:color w:val="auto"/>
        </w:rPr>
      </w:pPr>
      <w:r w:rsidRPr="007D0808">
        <w:rPr>
          <w:rFonts w:ascii="Arial" w:hAnsi="Arial" w:cs="Arial"/>
          <w:color w:val="auto"/>
        </w:rPr>
        <w:t xml:space="preserve">- Pertinencia y aprovechamiento de los recursos. </w:t>
      </w:r>
    </w:p>
    <w:p w:rsidR="00A54F0B" w:rsidRPr="007D0808" w:rsidRDefault="00A54F0B" w:rsidP="008A02C9">
      <w:pPr>
        <w:pStyle w:val="Default"/>
        <w:jc w:val="both"/>
        <w:rPr>
          <w:rFonts w:ascii="Arial" w:hAnsi="Arial" w:cs="Arial"/>
          <w:color w:val="auto"/>
        </w:rPr>
      </w:pPr>
      <w:r w:rsidRPr="007D0808">
        <w:rPr>
          <w:rFonts w:ascii="Arial" w:hAnsi="Arial" w:cs="Arial"/>
          <w:color w:val="auto"/>
        </w:rPr>
        <w:t xml:space="preserve">- Dinamismo y creatividad. </w:t>
      </w:r>
    </w:p>
    <w:p w:rsidR="00A54F0B" w:rsidRPr="007D0808" w:rsidRDefault="00A54F0B" w:rsidP="008A02C9">
      <w:pPr>
        <w:pStyle w:val="Default"/>
        <w:jc w:val="both"/>
        <w:rPr>
          <w:rFonts w:ascii="Arial" w:hAnsi="Arial" w:cs="Arial"/>
          <w:color w:val="auto"/>
        </w:rPr>
      </w:pPr>
      <w:r w:rsidRPr="007D0808">
        <w:rPr>
          <w:rFonts w:ascii="Arial" w:hAnsi="Arial" w:cs="Arial"/>
          <w:color w:val="auto"/>
        </w:rPr>
        <w:t xml:space="preserve">- Respeto de los tiempos acordados. </w:t>
      </w:r>
    </w:p>
    <w:p w:rsidR="00A54F0B" w:rsidRPr="007D0808" w:rsidRDefault="00A54F0B" w:rsidP="008A02C9">
      <w:pPr>
        <w:pStyle w:val="Default"/>
        <w:jc w:val="both"/>
        <w:rPr>
          <w:rFonts w:ascii="Arial" w:hAnsi="Arial" w:cs="Arial"/>
          <w:color w:val="auto"/>
        </w:rPr>
      </w:pPr>
      <w:r w:rsidRPr="007D0808">
        <w:rPr>
          <w:rFonts w:ascii="Arial" w:hAnsi="Arial" w:cs="Arial"/>
          <w:color w:val="auto"/>
        </w:rPr>
        <w:t xml:space="preserve">- Actitud crítica, abierta al cambio. </w:t>
      </w:r>
    </w:p>
    <w:p w:rsidR="00A54F0B" w:rsidRPr="007D0808" w:rsidRDefault="00A54F0B" w:rsidP="008A02C9">
      <w:pPr>
        <w:pStyle w:val="Default"/>
        <w:jc w:val="both"/>
        <w:rPr>
          <w:rFonts w:ascii="Arial" w:hAnsi="Arial" w:cs="Arial"/>
          <w:color w:val="auto"/>
        </w:rPr>
      </w:pPr>
      <w:r w:rsidRPr="007D0808">
        <w:rPr>
          <w:rFonts w:ascii="Arial" w:hAnsi="Arial" w:cs="Arial"/>
          <w:color w:val="auto"/>
        </w:rPr>
        <w:t xml:space="preserve">- Flexibilidad y apertura ante las sugerencias. </w:t>
      </w:r>
    </w:p>
    <w:p w:rsidR="00A54F0B" w:rsidRPr="007D0808" w:rsidRDefault="00A54F0B" w:rsidP="008A02C9">
      <w:pPr>
        <w:pStyle w:val="Default"/>
        <w:jc w:val="both"/>
        <w:rPr>
          <w:rFonts w:ascii="Arial" w:hAnsi="Arial" w:cs="Arial"/>
          <w:color w:val="auto"/>
        </w:rPr>
      </w:pPr>
      <w:r w:rsidRPr="007D0808">
        <w:rPr>
          <w:rFonts w:ascii="Arial" w:hAnsi="Arial" w:cs="Arial"/>
          <w:color w:val="auto"/>
        </w:rPr>
        <w:t xml:space="preserve">- Capacidad de diálogo. </w:t>
      </w:r>
    </w:p>
    <w:p w:rsidR="00A54F0B" w:rsidRPr="007D0808" w:rsidRDefault="00A54F0B" w:rsidP="008A02C9">
      <w:pPr>
        <w:pStyle w:val="Default"/>
        <w:jc w:val="both"/>
        <w:rPr>
          <w:rFonts w:ascii="Arial" w:hAnsi="Arial" w:cs="Arial"/>
          <w:color w:val="auto"/>
        </w:rPr>
      </w:pPr>
      <w:r w:rsidRPr="007D0808">
        <w:rPr>
          <w:rFonts w:ascii="Arial" w:hAnsi="Arial" w:cs="Arial"/>
          <w:color w:val="auto"/>
        </w:rPr>
        <w:t xml:space="preserve">- Asistencia a los encuentros presenciales. </w:t>
      </w:r>
    </w:p>
    <w:p w:rsidR="00A54F0B" w:rsidRPr="007D0808" w:rsidRDefault="00A54F0B" w:rsidP="008A02C9">
      <w:pPr>
        <w:pStyle w:val="Default"/>
        <w:jc w:val="both"/>
        <w:rPr>
          <w:rFonts w:ascii="Arial" w:hAnsi="Arial" w:cs="Arial"/>
          <w:color w:val="auto"/>
        </w:rPr>
      </w:pPr>
    </w:p>
    <w:p w:rsidR="00A54F0B" w:rsidRPr="007D0808" w:rsidRDefault="00A54F0B" w:rsidP="008A02C9">
      <w:pPr>
        <w:pStyle w:val="Default"/>
        <w:jc w:val="both"/>
        <w:rPr>
          <w:rFonts w:ascii="Arial" w:hAnsi="Arial" w:cs="Arial"/>
          <w:color w:val="auto"/>
        </w:rPr>
      </w:pPr>
      <w:r w:rsidRPr="007D0808">
        <w:rPr>
          <w:rFonts w:ascii="Arial" w:hAnsi="Arial" w:cs="Arial"/>
          <w:color w:val="auto"/>
        </w:rPr>
        <w:t xml:space="preserve">CONDICIONES DE CURSADO Y APROBACIÓN: </w:t>
      </w:r>
    </w:p>
    <w:p w:rsidR="00A54F0B" w:rsidRPr="007D0808" w:rsidRDefault="00A54F0B" w:rsidP="008A02C9">
      <w:pPr>
        <w:pStyle w:val="Default"/>
        <w:jc w:val="both"/>
        <w:rPr>
          <w:rFonts w:ascii="Arial" w:hAnsi="Arial" w:cs="Arial"/>
          <w:color w:val="auto"/>
        </w:rPr>
      </w:pPr>
      <w:r w:rsidRPr="007D0808">
        <w:rPr>
          <w:rFonts w:ascii="Arial" w:hAnsi="Arial" w:cs="Arial"/>
          <w:color w:val="auto"/>
        </w:rPr>
        <w:t xml:space="preserve">El Seminario – Taller, podrán ser cursados solamente en condición de alumno regular, con </w:t>
      </w:r>
    </w:p>
    <w:p w:rsidR="00A54F0B" w:rsidRPr="007D0808" w:rsidRDefault="00A54F0B" w:rsidP="008A02C9">
      <w:pPr>
        <w:pStyle w:val="Default"/>
        <w:jc w:val="both"/>
        <w:rPr>
          <w:rFonts w:ascii="Arial" w:hAnsi="Arial" w:cs="Arial"/>
          <w:color w:val="auto"/>
        </w:rPr>
      </w:pPr>
      <w:r w:rsidRPr="007D0808">
        <w:rPr>
          <w:rFonts w:ascii="Arial" w:hAnsi="Arial" w:cs="Arial"/>
          <w:color w:val="auto"/>
        </w:rPr>
        <w:t xml:space="preserve">cursado presencial o semipresencial. </w:t>
      </w:r>
    </w:p>
    <w:p w:rsidR="00A54F0B" w:rsidRPr="007D0808" w:rsidRDefault="00A54F0B" w:rsidP="008A02C9">
      <w:pPr>
        <w:pStyle w:val="Default"/>
        <w:jc w:val="both"/>
        <w:rPr>
          <w:rFonts w:ascii="Arial" w:hAnsi="Arial" w:cs="Arial"/>
          <w:color w:val="auto"/>
        </w:rPr>
      </w:pPr>
      <w:r w:rsidRPr="007D0808">
        <w:rPr>
          <w:rFonts w:ascii="Arial" w:hAnsi="Arial" w:cs="Arial"/>
          <w:color w:val="auto"/>
        </w:rPr>
        <w:lastRenderedPageBreak/>
        <w:t xml:space="preserve">CURSADO Y APROBACIÓN PRESENCIAL </w:t>
      </w:r>
    </w:p>
    <w:p w:rsidR="00A54F0B" w:rsidRPr="007D0808" w:rsidRDefault="00A54F0B" w:rsidP="008A02C9">
      <w:pPr>
        <w:pStyle w:val="Default"/>
        <w:jc w:val="both"/>
        <w:rPr>
          <w:rFonts w:ascii="Arial" w:hAnsi="Arial" w:cs="Arial"/>
          <w:color w:val="auto"/>
        </w:rPr>
      </w:pPr>
      <w:r w:rsidRPr="007D0808">
        <w:rPr>
          <w:rFonts w:ascii="Arial" w:hAnsi="Arial" w:cs="Arial"/>
          <w:color w:val="auto"/>
        </w:rPr>
        <w:t xml:space="preserve">Se tendrán en cuenta los siguientes requisitos: </w:t>
      </w:r>
    </w:p>
    <w:p w:rsidR="00A54F0B" w:rsidRPr="007D0808" w:rsidRDefault="00A54F0B" w:rsidP="008A02C9">
      <w:pPr>
        <w:pStyle w:val="Default"/>
        <w:jc w:val="both"/>
        <w:rPr>
          <w:rFonts w:ascii="Arial" w:hAnsi="Arial" w:cs="Arial"/>
          <w:color w:val="auto"/>
        </w:rPr>
      </w:pPr>
      <w:r w:rsidRPr="007D0808">
        <w:rPr>
          <w:rFonts w:ascii="Arial" w:hAnsi="Arial" w:cs="Arial"/>
          <w:color w:val="auto"/>
        </w:rPr>
        <w:t xml:space="preserve">- 75% de asistencia. 7 </w:t>
      </w:r>
    </w:p>
    <w:p w:rsidR="00A54F0B" w:rsidRPr="007D0808" w:rsidRDefault="00A54F0B" w:rsidP="008A02C9">
      <w:pPr>
        <w:pStyle w:val="Default"/>
        <w:jc w:val="both"/>
        <w:rPr>
          <w:rFonts w:ascii="Arial" w:hAnsi="Arial" w:cs="Arial"/>
          <w:color w:val="auto"/>
        </w:rPr>
      </w:pPr>
    </w:p>
    <w:p w:rsidR="00A54F0B" w:rsidRPr="007D0808" w:rsidRDefault="00A54F0B" w:rsidP="008A02C9">
      <w:pPr>
        <w:pStyle w:val="Default"/>
        <w:jc w:val="both"/>
        <w:rPr>
          <w:rFonts w:ascii="Arial" w:hAnsi="Arial" w:cs="Arial"/>
          <w:color w:val="auto"/>
        </w:rPr>
      </w:pPr>
      <w:r w:rsidRPr="007D0808">
        <w:rPr>
          <w:rFonts w:ascii="Arial" w:hAnsi="Arial" w:cs="Arial"/>
          <w:color w:val="auto"/>
        </w:rPr>
        <w:t xml:space="preserve">- Aprobar el 70% de los trabajos prácticos. </w:t>
      </w:r>
    </w:p>
    <w:p w:rsidR="00A54F0B" w:rsidRPr="007D0808" w:rsidRDefault="00A54F0B" w:rsidP="008A02C9">
      <w:pPr>
        <w:pStyle w:val="Default"/>
        <w:jc w:val="both"/>
        <w:rPr>
          <w:rFonts w:ascii="Arial" w:hAnsi="Arial" w:cs="Arial"/>
          <w:color w:val="auto"/>
        </w:rPr>
      </w:pPr>
      <w:r w:rsidRPr="007D0808">
        <w:rPr>
          <w:rFonts w:ascii="Arial" w:hAnsi="Arial" w:cs="Arial"/>
          <w:color w:val="auto"/>
        </w:rPr>
        <w:t xml:space="preserve">- Aprobar la elaboración y defensa de una producción escrita. </w:t>
      </w:r>
    </w:p>
    <w:p w:rsidR="00A54F0B" w:rsidRPr="007D0808" w:rsidRDefault="00A54F0B" w:rsidP="008A02C9">
      <w:pPr>
        <w:pStyle w:val="Default"/>
        <w:jc w:val="both"/>
        <w:rPr>
          <w:rFonts w:ascii="Arial" w:hAnsi="Arial" w:cs="Arial"/>
          <w:color w:val="auto"/>
        </w:rPr>
      </w:pPr>
      <w:r w:rsidRPr="007D0808">
        <w:rPr>
          <w:rFonts w:ascii="Arial" w:hAnsi="Arial" w:cs="Arial"/>
          <w:color w:val="auto"/>
        </w:rPr>
        <w:t xml:space="preserve">CURSADO Y APROBACION SEMIPRESENCIAL </w:t>
      </w:r>
    </w:p>
    <w:p w:rsidR="00A54F0B" w:rsidRPr="007D0808" w:rsidRDefault="00A54F0B" w:rsidP="008A02C9">
      <w:pPr>
        <w:pStyle w:val="Default"/>
        <w:jc w:val="both"/>
        <w:rPr>
          <w:rFonts w:ascii="Arial" w:hAnsi="Arial" w:cs="Arial"/>
          <w:color w:val="auto"/>
        </w:rPr>
      </w:pPr>
      <w:r w:rsidRPr="007D0808">
        <w:rPr>
          <w:rFonts w:ascii="Arial" w:hAnsi="Arial" w:cs="Arial"/>
          <w:color w:val="auto"/>
        </w:rPr>
        <w:t xml:space="preserve">Regular con cursado </w:t>
      </w:r>
      <w:proofErr w:type="spellStart"/>
      <w:r w:rsidRPr="007D0808">
        <w:rPr>
          <w:rFonts w:ascii="Arial" w:hAnsi="Arial" w:cs="Arial"/>
          <w:color w:val="auto"/>
        </w:rPr>
        <w:t>semi</w:t>
      </w:r>
      <w:proofErr w:type="spellEnd"/>
      <w:r w:rsidRPr="007D0808">
        <w:rPr>
          <w:rFonts w:ascii="Arial" w:hAnsi="Arial" w:cs="Arial"/>
          <w:color w:val="auto"/>
        </w:rPr>
        <w:t xml:space="preserve">-presencial: </w:t>
      </w:r>
    </w:p>
    <w:p w:rsidR="00A54F0B" w:rsidRPr="007D0808" w:rsidRDefault="00A54F0B" w:rsidP="008A02C9">
      <w:pPr>
        <w:pStyle w:val="Default"/>
        <w:jc w:val="both"/>
        <w:rPr>
          <w:rFonts w:ascii="Arial" w:hAnsi="Arial" w:cs="Arial"/>
          <w:color w:val="auto"/>
        </w:rPr>
      </w:pPr>
      <w:r w:rsidRPr="007D0808">
        <w:rPr>
          <w:rFonts w:ascii="Arial" w:hAnsi="Arial" w:cs="Arial"/>
          <w:color w:val="auto"/>
        </w:rPr>
        <w:t xml:space="preserve">- 40% de asistencia </w:t>
      </w:r>
    </w:p>
    <w:p w:rsidR="00A54F0B" w:rsidRPr="007D0808" w:rsidRDefault="00A54F0B" w:rsidP="008A02C9">
      <w:pPr>
        <w:pStyle w:val="Default"/>
        <w:jc w:val="both"/>
        <w:rPr>
          <w:rFonts w:ascii="Arial" w:hAnsi="Arial" w:cs="Arial"/>
          <w:color w:val="auto"/>
        </w:rPr>
      </w:pPr>
      <w:r w:rsidRPr="007D0808">
        <w:rPr>
          <w:rFonts w:ascii="Arial" w:hAnsi="Arial" w:cs="Arial"/>
          <w:color w:val="auto"/>
        </w:rPr>
        <w:t xml:space="preserve">- Aprobar el 100% de los trabajos prácticos y parcial/es. </w:t>
      </w:r>
    </w:p>
    <w:p w:rsidR="00A54F0B" w:rsidRPr="007D0808" w:rsidRDefault="00A54F0B" w:rsidP="008A02C9">
      <w:pPr>
        <w:pStyle w:val="Default"/>
        <w:jc w:val="both"/>
        <w:rPr>
          <w:rFonts w:ascii="Arial" w:hAnsi="Arial" w:cs="Arial"/>
          <w:color w:val="auto"/>
        </w:rPr>
      </w:pPr>
      <w:r w:rsidRPr="007D0808">
        <w:rPr>
          <w:rFonts w:ascii="Arial" w:hAnsi="Arial" w:cs="Arial"/>
          <w:color w:val="auto"/>
        </w:rPr>
        <w:t xml:space="preserve">- Aprobar la elaboración y defensa de una producción escrita. </w:t>
      </w:r>
    </w:p>
    <w:p w:rsidR="00A54F0B" w:rsidRPr="007D0808" w:rsidRDefault="00A54F0B" w:rsidP="008A02C9">
      <w:pPr>
        <w:pStyle w:val="Default"/>
        <w:jc w:val="both"/>
        <w:rPr>
          <w:rFonts w:ascii="Arial" w:hAnsi="Arial" w:cs="Arial"/>
          <w:color w:val="auto"/>
        </w:rPr>
      </w:pPr>
      <w:r w:rsidRPr="007D0808">
        <w:rPr>
          <w:rFonts w:ascii="Arial" w:hAnsi="Arial" w:cs="Arial"/>
          <w:color w:val="auto"/>
        </w:rPr>
        <w:t xml:space="preserve">En ambas condiciones (presencial -semipresencial) la producción escrita deberá ser aprobada como requisito previo para acceder a la defensa oral en mesa examinadora. </w:t>
      </w:r>
    </w:p>
    <w:p w:rsidR="00A54F0B" w:rsidRPr="007D0808" w:rsidRDefault="00A54F0B" w:rsidP="008A02C9">
      <w:pPr>
        <w:pStyle w:val="Default"/>
        <w:jc w:val="both"/>
        <w:rPr>
          <w:rFonts w:ascii="Arial" w:hAnsi="Arial" w:cs="Arial"/>
          <w:color w:val="auto"/>
        </w:rPr>
      </w:pPr>
    </w:p>
    <w:p w:rsidR="00A54F0B" w:rsidRPr="007D0808" w:rsidRDefault="00A54F0B" w:rsidP="008A02C9">
      <w:pPr>
        <w:pStyle w:val="Default"/>
        <w:jc w:val="both"/>
        <w:rPr>
          <w:rFonts w:ascii="Arial" w:hAnsi="Arial" w:cs="Arial"/>
          <w:color w:val="auto"/>
        </w:rPr>
      </w:pPr>
      <w:r w:rsidRPr="007D0808">
        <w:rPr>
          <w:rFonts w:ascii="Arial" w:hAnsi="Arial" w:cs="Arial"/>
          <w:color w:val="auto"/>
        </w:rPr>
        <w:t xml:space="preserve">BIBLIOGRAFIA </w:t>
      </w:r>
      <w:r w:rsidR="009852B9" w:rsidRPr="007D0808">
        <w:rPr>
          <w:rFonts w:ascii="Arial" w:hAnsi="Arial" w:cs="Arial"/>
          <w:color w:val="auto"/>
        </w:rPr>
        <w:t xml:space="preserve"> </w:t>
      </w:r>
    </w:p>
    <w:p w:rsidR="004D1607" w:rsidRPr="007D0808" w:rsidRDefault="008F0C0D" w:rsidP="008A02C9">
      <w:pPr>
        <w:pStyle w:val="Default"/>
        <w:jc w:val="both"/>
        <w:rPr>
          <w:rFonts w:ascii="Arial" w:hAnsi="Arial" w:cs="Arial"/>
          <w:color w:val="auto"/>
        </w:rPr>
      </w:pPr>
      <w:r w:rsidRPr="007D0808">
        <w:rPr>
          <w:rFonts w:ascii="Arial" w:hAnsi="Arial" w:cs="Arial"/>
          <w:color w:val="auto"/>
        </w:rPr>
        <w:t>-Alba Pastor</w:t>
      </w:r>
      <w:r w:rsidR="004D1607" w:rsidRPr="007D0808">
        <w:rPr>
          <w:rFonts w:ascii="Arial" w:hAnsi="Arial" w:cs="Arial"/>
          <w:color w:val="auto"/>
        </w:rPr>
        <w:t>,</w:t>
      </w:r>
      <w:r w:rsidRPr="007D0808">
        <w:rPr>
          <w:rFonts w:ascii="Arial" w:hAnsi="Arial" w:cs="Arial"/>
          <w:color w:val="auto"/>
        </w:rPr>
        <w:t xml:space="preserve"> </w:t>
      </w:r>
      <w:r w:rsidR="004D1607" w:rsidRPr="007D0808">
        <w:rPr>
          <w:rFonts w:ascii="Arial" w:hAnsi="Arial" w:cs="Arial"/>
          <w:color w:val="auto"/>
        </w:rPr>
        <w:t>C</w:t>
      </w:r>
      <w:r w:rsidR="009852B9" w:rsidRPr="007D0808">
        <w:rPr>
          <w:rFonts w:ascii="Arial" w:hAnsi="Arial" w:cs="Arial"/>
          <w:color w:val="auto"/>
        </w:rPr>
        <w:t xml:space="preserve"> y otros. Diseño Universal para el aprendizaje. Pautas para su introducción en el currículo.</w:t>
      </w:r>
    </w:p>
    <w:p w:rsidR="00A54F0B" w:rsidRPr="007D0808" w:rsidRDefault="00A54F0B" w:rsidP="008A02C9">
      <w:pPr>
        <w:pStyle w:val="Default"/>
        <w:jc w:val="both"/>
        <w:rPr>
          <w:rFonts w:ascii="Arial" w:hAnsi="Arial" w:cs="Arial"/>
          <w:color w:val="auto"/>
        </w:rPr>
      </w:pPr>
      <w:r w:rsidRPr="007D0808">
        <w:rPr>
          <w:rFonts w:ascii="Arial" w:hAnsi="Arial" w:cs="Arial"/>
          <w:color w:val="auto"/>
        </w:rPr>
        <w:t xml:space="preserve">-ABRAMOWSKI, Ana. Homenaje a un gran maestro. Luis Iglesias. En: Revista El Monitor de la Educación. N°22. Ministerio de Educación de la Nación, 2009. </w:t>
      </w:r>
    </w:p>
    <w:p w:rsidR="00A54F0B" w:rsidRPr="007D0808" w:rsidRDefault="00A54F0B" w:rsidP="008A02C9">
      <w:pPr>
        <w:pStyle w:val="Default"/>
        <w:jc w:val="both"/>
        <w:rPr>
          <w:rFonts w:ascii="Arial" w:hAnsi="Arial" w:cs="Arial"/>
          <w:color w:val="auto"/>
        </w:rPr>
      </w:pPr>
      <w:r w:rsidRPr="007D0808">
        <w:rPr>
          <w:rFonts w:ascii="Arial" w:hAnsi="Arial" w:cs="Arial"/>
          <w:color w:val="auto"/>
        </w:rPr>
        <w:t xml:space="preserve">-ANIJOVICH, R. (2018). Conferencia La Diversidad suma, disponible en: https://www.youtube.com/watch?v=R6t-MdM1F24 </w:t>
      </w:r>
    </w:p>
    <w:p w:rsidR="00A54F0B" w:rsidRPr="007D0808" w:rsidRDefault="00A54F0B" w:rsidP="008A02C9">
      <w:pPr>
        <w:pStyle w:val="Default"/>
        <w:jc w:val="both"/>
        <w:rPr>
          <w:rFonts w:ascii="Arial" w:hAnsi="Arial" w:cs="Arial"/>
          <w:color w:val="auto"/>
        </w:rPr>
      </w:pPr>
      <w:r w:rsidRPr="007D0808">
        <w:rPr>
          <w:rFonts w:ascii="Arial" w:hAnsi="Arial" w:cs="Arial"/>
          <w:color w:val="auto"/>
        </w:rPr>
        <w:t xml:space="preserve">-AGUILAR MONTERO, Luis. Apunte de cátedra. El Informe </w:t>
      </w:r>
      <w:proofErr w:type="spellStart"/>
      <w:r w:rsidRPr="007D0808">
        <w:rPr>
          <w:rFonts w:ascii="Arial" w:hAnsi="Arial" w:cs="Arial"/>
          <w:color w:val="auto"/>
        </w:rPr>
        <w:t>Warnock</w:t>
      </w:r>
      <w:proofErr w:type="spellEnd"/>
      <w:r w:rsidRPr="007D0808">
        <w:rPr>
          <w:rFonts w:ascii="Arial" w:hAnsi="Arial" w:cs="Arial"/>
          <w:color w:val="auto"/>
        </w:rPr>
        <w:t xml:space="preserve">. En Revista Cuadernos de Pedagogía. N°197. Edit. </w:t>
      </w:r>
      <w:proofErr w:type="spellStart"/>
      <w:r w:rsidRPr="007D0808">
        <w:rPr>
          <w:rFonts w:ascii="Arial" w:hAnsi="Arial" w:cs="Arial"/>
          <w:color w:val="auto"/>
        </w:rPr>
        <w:t>Fontalva</w:t>
      </w:r>
      <w:proofErr w:type="spellEnd"/>
      <w:r w:rsidRPr="007D0808">
        <w:rPr>
          <w:rFonts w:ascii="Arial" w:hAnsi="Arial" w:cs="Arial"/>
          <w:color w:val="auto"/>
        </w:rPr>
        <w:t xml:space="preserve">. Barcelona. </w:t>
      </w:r>
    </w:p>
    <w:p w:rsidR="00A54F0B" w:rsidRPr="007D0808" w:rsidRDefault="00A54F0B" w:rsidP="008A02C9">
      <w:pPr>
        <w:pStyle w:val="Default"/>
        <w:jc w:val="both"/>
        <w:rPr>
          <w:rFonts w:ascii="Arial" w:hAnsi="Arial" w:cs="Arial"/>
          <w:color w:val="auto"/>
        </w:rPr>
      </w:pPr>
      <w:r w:rsidRPr="007D0808">
        <w:rPr>
          <w:rFonts w:ascii="Arial" w:hAnsi="Arial" w:cs="Arial"/>
          <w:color w:val="auto"/>
        </w:rPr>
        <w:t xml:space="preserve">-BORSANI, Ma. </w:t>
      </w:r>
      <w:proofErr w:type="spellStart"/>
      <w:r w:rsidRPr="007D0808">
        <w:rPr>
          <w:rFonts w:ascii="Arial" w:hAnsi="Arial" w:cs="Arial"/>
          <w:color w:val="auto"/>
        </w:rPr>
        <w:t>Josè</w:t>
      </w:r>
      <w:proofErr w:type="spellEnd"/>
      <w:r w:rsidRPr="007D0808">
        <w:rPr>
          <w:rFonts w:ascii="Arial" w:hAnsi="Arial" w:cs="Arial"/>
          <w:color w:val="auto"/>
        </w:rPr>
        <w:t xml:space="preserve">. Adecuaciones Curriculares. Cap. 4. Editorial. Novedades Educativas. 3ra. Edición. 2008. </w:t>
      </w:r>
    </w:p>
    <w:p w:rsidR="00A54F0B" w:rsidRPr="007D0808" w:rsidRDefault="00A54F0B" w:rsidP="008A02C9">
      <w:pPr>
        <w:pStyle w:val="Default"/>
        <w:jc w:val="both"/>
        <w:rPr>
          <w:rFonts w:ascii="Arial" w:hAnsi="Arial" w:cs="Arial"/>
          <w:color w:val="auto"/>
        </w:rPr>
      </w:pPr>
      <w:r w:rsidRPr="007D0808">
        <w:rPr>
          <w:rFonts w:ascii="Arial" w:hAnsi="Arial" w:cs="Arial"/>
          <w:color w:val="auto"/>
        </w:rPr>
        <w:t xml:space="preserve">-BORSANI, Ma. </w:t>
      </w:r>
      <w:proofErr w:type="spellStart"/>
      <w:r w:rsidRPr="007D0808">
        <w:rPr>
          <w:rFonts w:ascii="Arial" w:hAnsi="Arial" w:cs="Arial"/>
          <w:color w:val="auto"/>
        </w:rPr>
        <w:t>Josè</w:t>
      </w:r>
      <w:proofErr w:type="spellEnd"/>
      <w:r w:rsidRPr="007D0808">
        <w:rPr>
          <w:rFonts w:ascii="Arial" w:hAnsi="Arial" w:cs="Arial"/>
          <w:color w:val="auto"/>
        </w:rPr>
        <w:t xml:space="preserve">. Construir un aula inclusiva. Estrategias e intervenciones. Editorial Paidòs.1ª reimpresión. 2012. </w:t>
      </w:r>
    </w:p>
    <w:p w:rsidR="00A54F0B" w:rsidRPr="007D0808" w:rsidRDefault="00A54F0B" w:rsidP="008A02C9">
      <w:pPr>
        <w:pStyle w:val="Default"/>
        <w:jc w:val="both"/>
        <w:rPr>
          <w:rFonts w:ascii="Arial" w:hAnsi="Arial" w:cs="Arial"/>
          <w:color w:val="auto"/>
        </w:rPr>
      </w:pPr>
      <w:r w:rsidRPr="007D0808">
        <w:rPr>
          <w:rFonts w:ascii="Arial" w:hAnsi="Arial" w:cs="Arial"/>
          <w:color w:val="auto"/>
        </w:rPr>
        <w:t xml:space="preserve">-BORSANI, Ma. </w:t>
      </w:r>
      <w:proofErr w:type="spellStart"/>
      <w:r w:rsidRPr="007D0808">
        <w:rPr>
          <w:rFonts w:ascii="Arial" w:hAnsi="Arial" w:cs="Arial"/>
          <w:color w:val="auto"/>
        </w:rPr>
        <w:t>Josè</w:t>
      </w:r>
      <w:proofErr w:type="spellEnd"/>
      <w:r w:rsidRPr="007D0808">
        <w:rPr>
          <w:rFonts w:ascii="Arial" w:hAnsi="Arial" w:cs="Arial"/>
          <w:color w:val="auto"/>
        </w:rPr>
        <w:t>. De la Integración Educativa a la Educación Inclusiva. De la opción al derecho. Tensiones entre lo común y lo especial. Editoria</w:t>
      </w:r>
      <w:r w:rsidR="00B87A12" w:rsidRPr="007D0808">
        <w:rPr>
          <w:rFonts w:ascii="Arial" w:hAnsi="Arial" w:cs="Arial"/>
          <w:color w:val="auto"/>
        </w:rPr>
        <w:t xml:space="preserve">l Homo Sapiens. Edición. 2018 </w:t>
      </w:r>
    </w:p>
    <w:p w:rsidR="00A72E15" w:rsidRPr="007D0808" w:rsidRDefault="00720140" w:rsidP="008A02C9">
      <w:pPr>
        <w:pStyle w:val="Default"/>
        <w:jc w:val="both"/>
        <w:rPr>
          <w:rFonts w:ascii="Arial" w:hAnsi="Arial" w:cs="Arial"/>
        </w:rPr>
      </w:pPr>
      <w:r w:rsidRPr="007D0808">
        <w:rPr>
          <w:rFonts w:ascii="Arial" w:hAnsi="Arial" w:cs="Arial"/>
          <w:color w:val="auto"/>
        </w:rPr>
        <w:t xml:space="preserve">BORSANI, </w:t>
      </w:r>
      <w:proofErr w:type="spellStart"/>
      <w:r w:rsidRPr="007D0808">
        <w:rPr>
          <w:rFonts w:ascii="Arial" w:hAnsi="Arial" w:cs="Arial"/>
          <w:color w:val="auto"/>
        </w:rPr>
        <w:t>Ma</w:t>
      </w:r>
      <w:proofErr w:type="spellEnd"/>
      <w:r w:rsidRPr="007D0808">
        <w:rPr>
          <w:rFonts w:ascii="Arial" w:hAnsi="Arial" w:cs="Arial"/>
          <w:color w:val="auto"/>
        </w:rPr>
        <w:t xml:space="preserve"> José. </w:t>
      </w:r>
      <w:r w:rsidRPr="007D0808">
        <w:rPr>
          <w:rFonts w:ascii="Arial" w:hAnsi="Arial" w:cs="Arial"/>
        </w:rPr>
        <w:t xml:space="preserve">De la integración a la inclusión educativa. </w:t>
      </w:r>
      <w:r w:rsidR="00A72E15" w:rsidRPr="007D0808">
        <w:rPr>
          <w:rFonts w:ascii="Arial" w:hAnsi="Arial" w:cs="Arial"/>
        </w:rPr>
        <w:t>Un viaje de ida.</w:t>
      </w:r>
      <w:r w:rsidRPr="007D0808">
        <w:rPr>
          <w:rFonts w:ascii="Arial" w:hAnsi="Arial" w:cs="Arial"/>
        </w:rPr>
        <w:t xml:space="preserve"> Desde una opción a un derecho, disponible en </w:t>
      </w:r>
      <w:hyperlink r:id="rId5" w:history="1">
        <w:r w:rsidR="00553ABB" w:rsidRPr="007D0808">
          <w:rPr>
            <w:rStyle w:val="Hipervnculo"/>
            <w:rFonts w:ascii="Arial" w:hAnsi="Arial" w:cs="Arial"/>
          </w:rPr>
          <w:t>https://www.mariajoseborsani.com.ar/delaintegracionalaexclusion.pdf</w:t>
        </w:r>
      </w:hyperlink>
    </w:p>
    <w:p w:rsidR="00553ABB" w:rsidRPr="007D0808" w:rsidRDefault="00553ABB" w:rsidP="008A02C9">
      <w:pPr>
        <w:pStyle w:val="Default"/>
        <w:jc w:val="both"/>
        <w:rPr>
          <w:rFonts w:ascii="Arial" w:hAnsi="Arial" w:cs="Arial"/>
          <w:color w:val="auto"/>
        </w:rPr>
      </w:pPr>
      <w:r w:rsidRPr="007D0808">
        <w:rPr>
          <w:rFonts w:ascii="Arial" w:hAnsi="Arial" w:cs="Arial"/>
        </w:rPr>
        <w:t xml:space="preserve">- </w:t>
      </w:r>
      <w:r w:rsidRPr="007D0808">
        <w:rPr>
          <w:rFonts w:ascii="Arial" w:hAnsi="Arial" w:cs="Arial"/>
          <w:color w:val="auto"/>
        </w:rPr>
        <w:t xml:space="preserve">BORSANI, </w:t>
      </w:r>
      <w:proofErr w:type="spellStart"/>
      <w:r w:rsidRPr="007D0808">
        <w:rPr>
          <w:rFonts w:ascii="Arial" w:hAnsi="Arial" w:cs="Arial"/>
          <w:color w:val="auto"/>
        </w:rPr>
        <w:t>Ma</w:t>
      </w:r>
      <w:proofErr w:type="spellEnd"/>
      <w:r w:rsidRPr="007D0808">
        <w:rPr>
          <w:rFonts w:ascii="Arial" w:hAnsi="Arial" w:cs="Arial"/>
          <w:color w:val="auto"/>
        </w:rPr>
        <w:t xml:space="preserve"> José. </w:t>
      </w:r>
      <w:r w:rsidRPr="007D0808">
        <w:rPr>
          <w:rFonts w:ascii="Arial" w:hAnsi="Arial" w:cs="Arial"/>
        </w:rPr>
        <w:t xml:space="preserve">De la integración educativa a la inclusión educativa. De la opción al </w:t>
      </w:r>
      <w:proofErr w:type="gramStart"/>
      <w:r w:rsidRPr="007D0808">
        <w:rPr>
          <w:rFonts w:ascii="Arial" w:hAnsi="Arial" w:cs="Arial"/>
        </w:rPr>
        <w:t xml:space="preserve">Derecho,   </w:t>
      </w:r>
      <w:proofErr w:type="gramEnd"/>
      <w:r w:rsidRPr="007D0808">
        <w:rPr>
          <w:rFonts w:ascii="Arial" w:hAnsi="Arial" w:cs="Arial"/>
        </w:rPr>
        <w:t>disponible en https://des-tuc.infd.edu.ar/sitio/wp-content/uploads/2023/10/Borsani_MJ_De_la_integr_a_la_Educ_Inclusiva_Borsani_Cap5_Accesibilidad_Textual-Homo_Sapiens.pdf</w:t>
      </w:r>
    </w:p>
    <w:p w:rsidR="00A54F0B" w:rsidRPr="007D0808" w:rsidRDefault="00A54F0B" w:rsidP="008A02C9">
      <w:pPr>
        <w:pStyle w:val="Default"/>
        <w:jc w:val="both"/>
        <w:rPr>
          <w:rFonts w:ascii="Arial" w:hAnsi="Arial" w:cs="Arial"/>
          <w:color w:val="auto"/>
        </w:rPr>
      </w:pPr>
      <w:r w:rsidRPr="007D0808">
        <w:rPr>
          <w:rFonts w:ascii="Arial" w:hAnsi="Arial" w:cs="Arial"/>
          <w:color w:val="auto"/>
        </w:rPr>
        <w:t xml:space="preserve">-CASAL, VANESA – LOFEUDO, SILVINA (2009) Integración Escolar, una tarea en colaboración. Ministerio de Educación, Dirección de Educación Especial. Disponible en: http://estatico.buenosaires.gov.ar/areas/educacion/niveles/especial/integracion. </w:t>
      </w:r>
    </w:p>
    <w:p w:rsidR="00A54F0B" w:rsidRPr="007D0808" w:rsidRDefault="00A54F0B" w:rsidP="008A02C9">
      <w:pPr>
        <w:pStyle w:val="Default"/>
        <w:jc w:val="both"/>
        <w:rPr>
          <w:rFonts w:ascii="Arial" w:hAnsi="Arial" w:cs="Arial"/>
          <w:color w:val="auto"/>
        </w:rPr>
      </w:pPr>
      <w:r w:rsidRPr="007D0808">
        <w:rPr>
          <w:rFonts w:ascii="Arial" w:hAnsi="Arial" w:cs="Arial"/>
          <w:color w:val="auto"/>
        </w:rPr>
        <w:t xml:space="preserve">-Dirección de Educación Primaria Básica. Hacia una mejor calidad de la educación rural. Ciencias Naturales. 2010. </w:t>
      </w:r>
    </w:p>
    <w:p w:rsidR="00A54F0B" w:rsidRPr="007D0808" w:rsidRDefault="00A54F0B" w:rsidP="008A02C9">
      <w:pPr>
        <w:pStyle w:val="Default"/>
        <w:jc w:val="both"/>
        <w:rPr>
          <w:rFonts w:ascii="Arial" w:hAnsi="Arial" w:cs="Arial"/>
          <w:color w:val="auto"/>
        </w:rPr>
      </w:pPr>
      <w:r w:rsidRPr="007D0808">
        <w:rPr>
          <w:rFonts w:ascii="Arial" w:hAnsi="Arial" w:cs="Arial"/>
          <w:color w:val="auto"/>
        </w:rPr>
        <w:t xml:space="preserve">-DUBROVSKY, Silvia. Educación común, Educación especial: un encuentro posible y necesario. Disponible en http://www.porlainclusion.edu.ar/mat_educativos/textos/dubrovsky.html </w:t>
      </w:r>
    </w:p>
    <w:p w:rsidR="00A54F0B" w:rsidRPr="007D0808" w:rsidRDefault="00A54F0B" w:rsidP="008A02C9">
      <w:pPr>
        <w:pStyle w:val="Default"/>
        <w:jc w:val="both"/>
        <w:rPr>
          <w:rFonts w:ascii="Arial" w:hAnsi="Arial" w:cs="Arial"/>
          <w:color w:val="auto"/>
        </w:rPr>
      </w:pPr>
      <w:r w:rsidRPr="007D0808">
        <w:rPr>
          <w:rFonts w:ascii="Arial" w:hAnsi="Arial" w:cs="Arial"/>
          <w:color w:val="auto"/>
        </w:rPr>
        <w:lastRenderedPageBreak/>
        <w:t xml:space="preserve">- FELDMAN, D. (2010). Didáctica general. Buenos Aires: Ministerio de Educación de la Nación </w:t>
      </w:r>
    </w:p>
    <w:p w:rsidR="00A54F0B" w:rsidRPr="007D0808" w:rsidRDefault="00A54F0B" w:rsidP="008A02C9">
      <w:pPr>
        <w:pStyle w:val="Default"/>
        <w:jc w:val="both"/>
        <w:rPr>
          <w:rFonts w:ascii="Arial" w:hAnsi="Arial" w:cs="Arial"/>
          <w:color w:val="auto"/>
        </w:rPr>
      </w:pPr>
      <w:r w:rsidRPr="007D0808">
        <w:rPr>
          <w:rFonts w:ascii="Arial" w:hAnsi="Arial" w:cs="Arial"/>
          <w:color w:val="auto"/>
        </w:rPr>
        <w:t>-HERNANDEZ RIOS,</w:t>
      </w:r>
      <w:r w:rsidR="00324F00" w:rsidRPr="007D0808">
        <w:rPr>
          <w:rFonts w:ascii="Arial" w:hAnsi="Arial" w:cs="Arial"/>
          <w:color w:val="auto"/>
        </w:rPr>
        <w:t xml:space="preserve"> M. El concepto de discapacidad</w:t>
      </w:r>
      <w:r w:rsidRPr="007D0808">
        <w:rPr>
          <w:rFonts w:ascii="Arial" w:hAnsi="Arial" w:cs="Arial"/>
          <w:color w:val="auto"/>
        </w:rPr>
        <w:t xml:space="preserve">: De la enfermedad al enfoque de derechos. Revista CES Derecho. Volumen 6. N 2. 2015. </w:t>
      </w:r>
    </w:p>
    <w:p w:rsidR="00A54F0B" w:rsidRPr="007D0808" w:rsidRDefault="00A54F0B" w:rsidP="008A02C9">
      <w:pPr>
        <w:pStyle w:val="Default"/>
        <w:jc w:val="both"/>
        <w:rPr>
          <w:rFonts w:ascii="Arial" w:hAnsi="Arial" w:cs="Arial"/>
          <w:color w:val="auto"/>
        </w:rPr>
      </w:pPr>
      <w:r w:rsidRPr="007D0808">
        <w:rPr>
          <w:rFonts w:ascii="Arial" w:hAnsi="Arial" w:cs="Arial"/>
          <w:color w:val="auto"/>
        </w:rPr>
        <w:t xml:space="preserve">-MEC. Educación Especial, una modalidad del Sistema Educativo en Argentina. Orientaciones I. 2009. </w:t>
      </w:r>
    </w:p>
    <w:p w:rsidR="00A54F0B" w:rsidRPr="007D0808" w:rsidRDefault="00A54F0B" w:rsidP="008A02C9">
      <w:pPr>
        <w:pStyle w:val="Default"/>
        <w:jc w:val="both"/>
        <w:rPr>
          <w:rFonts w:ascii="Arial" w:hAnsi="Arial" w:cs="Arial"/>
          <w:color w:val="auto"/>
        </w:rPr>
      </w:pPr>
      <w:r w:rsidRPr="007D0808">
        <w:rPr>
          <w:rFonts w:ascii="Arial" w:hAnsi="Arial" w:cs="Arial"/>
          <w:color w:val="auto"/>
        </w:rPr>
        <w:t xml:space="preserve">-Ministerio de Educación, Ejemplos para pensar la enseñanza en el </w:t>
      </w:r>
      <w:proofErr w:type="spellStart"/>
      <w:r w:rsidRPr="007D0808">
        <w:rPr>
          <w:rFonts w:ascii="Arial" w:hAnsi="Arial" w:cs="Arial"/>
          <w:color w:val="auto"/>
        </w:rPr>
        <w:t>plurigrado</w:t>
      </w:r>
      <w:proofErr w:type="spellEnd"/>
      <w:r w:rsidRPr="007D0808">
        <w:rPr>
          <w:rFonts w:ascii="Arial" w:hAnsi="Arial" w:cs="Arial"/>
          <w:color w:val="auto"/>
        </w:rPr>
        <w:t xml:space="preserve"> en las escuelas rurales. 2007 </w:t>
      </w:r>
    </w:p>
    <w:p w:rsidR="00A54F0B" w:rsidRPr="007D0808" w:rsidRDefault="00A54F0B" w:rsidP="008A02C9">
      <w:pPr>
        <w:pStyle w:val="Default"/>
        <w:jc w:val="both"/>
        <w:rPr>
          <w:rFonts w:ascii="Arial" w:hAnsi="Arial" w:cs="Arial"/>
          <w:color w:val="auto"/>
        </w:rPr>
      </w:pPr>
      <w:r w:rsidRPr="007D0808">
        <w:rPr>
          <w:rFonts w:ascii="Arial" w:hAnsi="Arial" w:cs="Arial"/>
          <w:color w:val="auto"/>
        </w:rPr>
        <w:t xml:space="preserve">-Ministerio de Educación. Especialización Superior en Educación Rural. Módulo: La Educación en contextos rurales. 2009. </w:t>
      </w:r>
    </w:p>
    <w:p w:rsidR="00A54F0B" w:rsidRPr="007D0808" w:rsidRDefault="00A54F0B" w:rsidP="008A02C9">
      <w:pPr>
        <w:pStyle w:val="Default"/>
        <w:jc w:val="both"/>
        <w:rPr>
          <w:rFonts w:ascii="Arial" w:hAnsi="Arial" w:cs="Arial"/>
          <w:color w:val="auto"/>
        </w:rPr>
      </w:pPr>
      <w:r w:rsidRPr="007D0808">
        <w:rPr>
          <w:rFonts w:ascii="Arial" w:hAnsi="Arial" w:cs="Arial"/>
          <w:color w:val="auto"/>
        </w:rPr>
        <w:t xml:space="preserve">-Ministerio de Educación y Deporte de la Nación. Consejo Federal de Educación. Resolución CFE N° 311/16 </w:t>
      </w:r>
    </w:p>
    <w:p w:rsidR="009852B9" w:rsidRPr="007D0808" w:rsidRDefault="00A54F0B" w:rsidP="008A02C9">
      <w:pPr>
        <w:pStyle w:val="Default"/>
        <w:jc w:val="both"/>
        <w:rPr>
          <w:rFonts w:ascii="Arial" w:hAnsi="Arial" w:cs="Arial"/>
          <w:color w:val="auto"/>
        </w:rPr>
      </w:pPr>
      <w:r w:rsidRPr="007D0808">
        <w:rPr>
          <w:rFonts w:ascii="Arial" w:hAnsi="Arial" w:cs="Arial"/>
          <w:color w:val="auto"/>
        </w:rPr>
        <w:t xml:space="preserve">-SKLIAR, Carlos. </w:t>
      </w:r>
      <w:r w:rsidR="009852B9" w:rsidRPr="007D0808">
        <w:rPr>
          <w:rFonts w:ascii="Arial" w:hAnsi="Arial" w:cs="Arial"/>
          <w:color w:val="auto"/>
        </w:rPr>
        <w:t>(2022) La inclusión en el aula Disponible en https://youtu.be/VupRz5oKuEA</w:t>
      </w:r>
    </w:p>
    <w:p w:rsidR="00A54F0B" w:rsidRPr="007D0808" w:rsidRDefault="00A54F0B" w:rsidP="008A02C9">
      <w:pPr>
        <w:pStyle w:val="Default"/>
        <w:jc w:val="both"/>
        <w:rPr>
          <w:rFonts w:ascii="Arial" w:hAnsi="Arial" w:cs="Arial"/>
          <w:color w:val="auto"/>
        </w:rPr>
      </w:pPr>
      <w:r w:rsidRPr="007D0808">
        <w:rPr>
          <w:rFonts w:ascii="Arial" w:hAnsi="Arial" w:cs="Arial"/>
          <w:color w:val="auto"/>
        </w:rPr>
        <w:t xml:space="preserve">Videos: </w:t>
      </w:r>
    </w:p>
    <w:p w:rsidR="00A54F0B" w:rsidRPr="007D0808" w:rsidRDefault="00A54F0B" w:rsidP="008A02C9">
      <w:pPr>
        <w:pStyle w:val="Default"/>
        <w:jc w:val="both"/>
        <w:rPr>
          <w:rFonts w:ascii="Arial" w:hAnsi="Arial" w:cs="Arial"/>
          <w:color w:val="auto"/>
        </w:rPr>
      </w:pPr>
      <w:r w:rsidRPr="007D0808">
        <w:rPr>
          <w:rFonts w:ascii="Arial" w:hAnsi="Arial" w:cs="Arial"/>
          <w:color w:val="auto"/>
        </w:rPr>
        <w:t xml:space="preserve">- Conociendo el mundo con otro sentido disponible en https://youtu.be/63S7mi3fM-I consultado 15/05/2014 </w:t>
      </w:r>
    </w:p>
    <w:p w:rsidR="00A54F0B" w:rsidRPr="007D0808" w:rsidRDefault="00A54F0B" w:rsidP="008A02C9">
      <w:pPr>
        <w:pStyle w:val="Default"/>
        <w:jc w:val="both"/>
        <w:rPr>
          <w:rFonts w:ascii="Arial" w:hAnsi="Arial" w:cs="Arial"/>
          <w:color w:val="auto"/>
        </w:rPr>
      </w:pPr>
      <w:r w:rsidRPr="007D0808">
        <w:rPr>
          <w:rFonts w:ascii="Arial" w:hAnsi="Arial" w:cs="Arial"/>
          <w:color w:val="auto"/>
        </w:rPr>
        <w:t xml:space="preserve">-Cuento metafórico: El cazo de Lorenzo, disponible en http://www.youtube.com/watch?v=OK4CyYaatI0 consultado 15/05/2014 </w:t>
      </w:r>
    </w:p>
    <w:p w:rsidR="00A54F0B" w:rsidRPr="007D0808" w:rsidRDefault="00A54F0B" w:rsidP="008A02C9">
      <w:pPr>
        <w:pStyle w:val="Default"/>
        <w:jc w:val="both"/>
        <w:rPr>
          <w:rFonts w:ascii="Arial" w:hAnsi="Arial" w:cs="Arial"/>
          <w:color w:val="auto"/>
        </w:rPr>
      </w:pPr>
      <w:r w:rsidRPr="007D0808">
        <w:rPr>
          <w:rFonts w:ascii="Arial" w:hAnsi="Arial" w:cs="Arial"/>
          <w:color w:val="auto"/>
        </w:rPr>
        <w:t xml:space="preserve">-Diferentes formas de ruralidad, Canal Encuentro disponible en https://youtu.be/uXHatx8KaiI consultado 15/03/16 </w:t>
      </w:r>
    </w:p>
    <w:p w:rsidR="00A54F0B" w:rsidRPr="007D0808" w:rsidRDefault="00A54F0B" w:rsidP="008A02C9">
      <w:pPr>
        <w:pStyle w:val="Default"/>
        <w:jc w:val="both"/>
        <w:rPr>
          <w:rFonts w:ascii="Arial" w:hAnsi="Arial" w:cs="Arial"/>
          <w:color w:val="auto"/>
        </w:rPr>
      </w:pPr>
      <w:r w:rsidRPr="007D0808">
        <w:rPr>
          <w:rFonts w:ascii="Arial" w:hAnsi="Arial" w:cs="Arial"/>
          <w:color w:val="auto"/>
        </w:rPr>
        <w:t xml:space="preserve">-Documental: Luis F. Iglesias: El camino de un maestro, 2009, disponible en: </w:t>
      </w:r>
      <w:hyperlink r:id="rId6" w:history="1">
        <w:r w:rsidR="008F0C0D" w:rsidRPr="007D0808">
          <w:rPr>
            <w:rStyle w:val="Hipervnculo"/>
            <w:rFonts w:ascii="Arial" w:hAnsi="Arial" w:cs="Arial"/>
          </w:rPr>
          <w:t>http://audiovisuales.infd.edu.ar</w:t>
        </w:r>
      </w:hyperlink>
      <w:r w:rsidRPr="007D0808">
        <w:rPr>
          <w:rFonts w:ascii="Arial" w:hAnsi="Arial" w:cs="Arial"/>
          <w:color w:val="auto"/>
        </w:rPr>
        <w:t xml:space="preserve"> </w:t>
      </w:r>
    </w:p>
    <w:p w:rsidR="008F0C0D" w:rsidRPr="007D0808" w:rsidRDefault="008F0C0D" w:rsidP="008A02C9">
      <w:pPr>
        <w:pStyle w:val="Default"/>
        <w:jc w:val="both"/>
        <w:rPr>
          <w:rFonts w:ascii="Arial" w:hAnsi="Arial" w:cs="Arial"/>
          <w:color w:val="auto"/>
        </w:rPr>
      </w:pPr>
      <w:r w:rsidRPr="007D0808">
        <w:rPr>
          <w:rFonts w:ascii="Arial" w:hAnsi="Arial" w:cs="Arial"/>
          <w:color w:val="auto"/>
        </w:rPr>
        <w:t>-Documental Ángela Peralta Pino, disponible en https://youtu.be/uxKBmyQ0Bqg</w:t>
      </w:r>
    </w:p>
    <w:p w:rsidR="00A54F0B" w:rsidRPr="007D0808" w:rsidRDefault="00A54F0B" w:rsidP="008A02C9">
      <w:pPr>
        <w:pStyle w:val="Default"/>
        <w:jc w:val="both"/>
        <w:rPr>
          <w:rFonts w:ascii="Arial" w:hAnsi="Arial" w:cs="Arial"/>
          <w:color w:val="auto"/>
        </w:rPr>
      </w:pPr>
      <w:r w:rsidRPr="007D0808">
        <w:rPr>
          <w:rFonts w:ascii="Arial" w:hAnsi="Arial" w:cs="Arial"/>
          <w:color w:val="auto"/>
        </w:rPr>
        <w:t xml:space="preserve">- El sueño de Pedro disponible en https://youtu.be/voVlXKPL9uw </w:t>
      </w:r>
    </w:p>
    <w:p w:rsidR="00324F00" w:rsidRPr="007D0808" w:rsidRDefault="00324F00" w:rsidP="008A02C9">
      <w:pPr>
        <w:pStyle w:val="Default"/>
        <w:jc w:val="both"/>
        <w:rPr>
          <w:rFonts w:ascii="Arial" w:hAnsi="Arial" w:cs="Arial"/>
          <w:color w:val="auto"/>
        </w:rPr>
      </w:pPr>
      <w:r w:rsidRPr="007D0808">
        <w:rPr>
          <w:rFonts w:ascii="Arial" w:hAnsi="Arial" w:cs="Arial"/>
          <w:color w:val="auto"/>
        </w:rPr>
        <w:t xml:space="preserve">- En San </w:t>
      </w:r>
      <w:proofErr w:type="spellStart"/>
      <w:r w:rsidRPr="007D0808">
        <w:rPr>
          <w:rFonts w:ascii="Arial" w:hAnsi="Arial" w:cs="Arial"/>
          <w:color w:val="auto"/>
        </w:rPr>
        <w:t>Wendelino</w:t>
      </w:r>
      <w:proofErr w:type="spellEnd"/>
      <w:r w:rsidRPr="007D0808">
        <w:rPr>
          <w:rFonts w:ascii="Arial" w:hAnsi="Arial" w:cs="Arial"/>
          <w:color w:val="auto"/>
        </w:rPr>
        <w:t xml:space="preserve"> hace 150 años, nacía la primera escuela rural santafesina Disponible en https://youtu.be/Lq0lW36FtaQ</w:t>
      </w:r>
    </w:p>
    <w:p w:rsidR="00443B2B" w:rsidRPr="007D0808" w:rsidRDefault="00443B2B" w:rsidP="008A02C9">
      <w:pPr>
        <w:pStyle w:val="Default"/>
        <w:jc w:val="both"/>
        <w:rPr>
          <w:rFonts w:ascii="Arial" w:hAnsi="Arial" w:cs="Arial"/>
          <w:color w:val="auto"/>
        </w:rPr>
      </w:pPr>
      <w:r w:rsidRPr="007D0808">
        <w:rPr>
          <w:rFonts w:ascii="Arial" w:hAnsi="Arial" w:cs="Arial"/>
          <w:color w:val="auto"/>
        </w:rPr>
        <w:t>-Experimento social ¿Eres niño de ciudad o de campo?</w:t>
      </w:r>
      <w:r w:rsidR="008A02C9" w:rsidRPr="007D0808">
        <w:rPr>
          <w:rFonts w:ascii="Arial" w:hAnsi="Arial" w:cs="Arial"/>
          <w:color w:val="auto"/>
        </w:rPr>
        <w:t xml:space="preserve"> disponible en </w:t>
      </w:r>
      <w:r w:rsidRPr="007D0808">
        <w:rPr>
          <w:rFonts w:ascii="Arial" w:hAnsi="Arial" w:cs="Arial"/>
          <w:color w:val="auto"/>
        </w:rPr>
        <w:t>https://youtu.be/qDIJFdbPoN4</w:t>
      </w:r>
    </w:p>
    <w:p w:rsidR="00443B2B" w:rsidRPr="007D0808" w:rsidRDefault="00443B2B" w:rsidP="008A02C9">
      <w:pPr>
        <w:pStyle w:val="Default"/>
        <w:jc w:val="both"/>
        <w:rPr>
          <w:rFonts w:ascii="Arial" w:hAnsi="Arial" w:cs="Arial"/>
          <w:color w:val="auto"/>
        </w:rPr>
      </w:pPr>
      <w:r w:rsidRPr="007D0808">
        <w:rPr>
          <w:rFonts w:ascii="Arial" w:hAnsi="Arial" w:cs="Arial"/>
          <w:color w:val="auto"/>
        </w:rPr>
        <w:t xml:space="preserve">- Las etiquetas son para las latas disponible </w:t>
      </w:r>
      <w:proofErr w:type="gramStart"/>
      <w:r w:rsidRPr="007D0808">
        <w:rPr>
          <w:rFonts w:ascii="Arial" w:hAnsi="Arial" w:cs="Arial"/>
          <w:color w:val="auto"/>
        </w:rPr>
        <w:t>en  https://youtu.be/TcpSMBaOFoE</w:t>
      </w:r>
      <w:proofErr w:type="gramEnd"/>
    </w:p>
    <w:p w:rsidR="00A54F0B" w:rsidRPr="007D0808" w:rsidRDefault="00A54F0B" w:rsidP="008A02C9">
      <w:pPr>
        <w:pStyle w:val="Default"/>
        <w:jc w:val="both"/>
        <w:rPr>
          <w:rFonts w:ascii="Arial" w:hAnsi="Arial" w:cs="Arial"/>
          <w:color w:val="auto"/>
        </w:rPr>
      </w:pPr>
      <w:r w:rsidRPr="007D0808">
        <w:rPr>
          <w:rFonts w:ascii="Arial" w:hAnsi="Arial" w:cs="Arial"/>
          <w:color w:val="auto"/>
        </w:rPr>
        <w:t xml:space="preserve">-BORSANI, Ma. José. Construir un aula inclusiva. Conferencia disponible en https://youtu.be/OUQNyDTA4-8 consultado 10/05/2014 </w:t>
      </w:r>
    </w:p>
    <w:p w:rsidR="00720140" w:rsidRPr="007D0808" w:rsidRDefault="00720140" w:rsidP="008A02C9">
      <w:pPr>
        <w:pStyle w:val="Default"/>
        <w:jc w:val="both"/>
        <w:rPr>
          <w:rFonts w:ascii="Arial" w:hAnsi="Arial" w:cs="Arial"/>
          <w:color w:val="auto"/>
        </w:rPr>
      </w:pPr>
      <w:r w:rsidRPr="007D0808">
        <w:rPr>
          <w:rFonts w:ascii="Arial" w:hAnsi="Arial" w:cs="Arial"/>
          <w:color w:val="auto"/>
        </w:rPr>
        <w:t xml:space="preserve">-BORSANI, Ma. José. Aulas inclusivas: estrategias e intervenciones, disponible en </w:t>
      </w:r>
      <w:hyperlink r:id="rId7" w:history="1">
        <w:r w:rsidR="00951542" w:rsidRPr="007D0808">
          <w:rPr>
            <w:rStyle w:val="Hipervnculo"/>
            <w:rFonts w:ascii="Arial" w:hAnsi="Arial" w:cs="Arial"/>
          </w:rPr>
          <w:t>https://youtu.be/HUlqX7U0jec</w:t>
        </w:r>
      </w:hyperlink>
    </w:p>
    <w:p w:rsidR="00324F00" w:rsidRPr="007D0808" w:rsidRDefault="00324F00" w:rsidP="008A02C9">
      <w:pPr>
        <w:pStyle w:val="Default"/>
        <w:jc w:val="both"/>
        <w:rPr>
          <w:rFonts w:ascii="Arial" w:hAnsi="Arial" w:cs="Arial"/>
          <w:color w:val="auto"/>
        </w:rPr>
      </w:pPr>
      <w:r w:rsidRPr="007D0808">
        <w:rPr>
          <w:rFonts w:ascii="Arial" w:hAnsi="Arial" w:cs="Arial"/>
          <w:color w:val="auto"/>
        </w:rPr>
        <w:t>-</w:t>
      </w:r>
      <w:proofErr w:type="spellStart"/>
      <w:r w:rsidRPr="007D0808">
        <w:rPr>
          <w:rFonts w:ascii="Arial" w:hAnsi="Arial" w:cs="Arial"/>
          <w:color w:val="auto"/>
        </w:rPr>
        <w:t>Gonzalez</w:t>
      </w:r>
      <w:proofErr w:type="spellEnd"/>
      <w:r w:rsidRPr="007D0808">
        <w:rPr>
          <w:rFonts w:ascii="Arial" w:hAnsi="Arial" w:cs="Arial"/>
          <w:color w:val="auto"/>
        </w:rPr>
        <w:t xml:space="preserve">, Liliana. El desafío de la inclusión, disponible en </w:t>
      </w:r>
      <w:hyperlink r:id="rId8" w:history="1">
        <w:r w:rsidRPr="007D0808">
          <w:rPr>
            <w:rStyle w:val="Hipervnculo"/>
            <w:rFonts w:ascii="Arial" w:hAnsi="Arial" w:cs="Arial"/>
          </w:rPr>
          <w:t>https://youtu.be/7PjDwRyUzK4</w:t>
        </w:r>
      </w:hyperlink>
    </w:p>
    <w:p w:rsidR="00324F00" w:rsidRPr="007D0808" w:rsidRDefault="00F21800" w:rsidP="008A02C9">
      <w:pPr>
        <w:pStyle w:val="Default"/>
        <w:jc w:val="both"/>
        <w:rPr>
          <w:rFonts w:ascii="Arial" w:hAnsi="Arial" w:cs="Arial"/>
          <w:color w:val="auto"/>
        </w:rPr>
      </w:pPr>
      <w:r w:rsidRPr="007D0808">
        <w:rPr>
          <w:rFonts w:ascii="Arial" w:hAnsi="Arial" w:cs="Arial"/>
          <w:color w:val="auto"/>
        </w:rPr>
        <w:t xml:space="preserve">- </w:t>
      </w:r>
      <w:r w:rsidR="00324F00" w:rsidRPr="007D0808">
        <w:rPr>
          <w:rFonts w:ascii="Arial" w:hAnsi="Arial" w:cs="Arial"/>
          <w:color w:val="auto"/>
        </w:rPr>
        <w:t>Un día de clases en una escuela rural de Santa Fe disponible en https://youtu.be/AhxdRrucMUM</w:t>
      </w:r>
    </w:p>
    <w:p w:rsidR="00A54F0B" w:rsidRPr="007D0808" w:rsidRDefault="00A54F0B" w:rsidP="008A02C9">
      <w:pPr>
        <w:pStyle w:val="Default"/>
        <w:jc w:val="both"/>
        <w:rPr>
          <w:rFonts w:ascii="Arial" w:hAnsi="Arial" w:cs="Arial"/>
          <w:color w:val="auto"/>
        </w:rPr>
      </w:pPr>
    </w:p>
    <w:p w:rsidR="00A54F0B" w:rsidRPr="007D0808" w:rsidRDefault="00A54F0B" w:rsidP="008A02C9">
      <w:pPr>
        <w:pStyle w:val="Default"/>
        <w:jc w:val="both"/>
        <w:rPr>
          <w:rFonts w:ascii="Arial" w:hAnsi="Arial" w:cs="Arial"/>
          <w:color w:val="auto"/>
        </w:rPr>
      </w:pPr>
    </w:p>
    <w:p w:rsidR="00A54F0B" w:rsidRPr="00BC1E11" w:rsidRDefault="00A54F0B" w:rsidP="008A02C9">
      <w:pPr>
        <w:pStyle w:val="Default"/>
        <w:jc w:val="both"/>
        <w:rPr>
          <w:rFonts w:ascii="Arial" w:hAnsi="Arial" w:cs="Arial"/>
          <w:color w:val="auto"/>
        </w:rPr>
      </w:pPr>
    </w:p>
    <w:p w:rsidR="00A54F0B" w:rsidRPr="00BC1E11" w:rsidRDefault="00A54F0B" w:rsidP="008A02C9">
      <w:pPr>
        <w:pStyle w:val="Default"/>
        <w:jc w:val="both"/>
        <w:rPr>
          <w:rFonts w:ascii="Arial" w:hAnsi="Arial" w:cs="Arial"/>
          <w:color w:val="auto"/>
        </w:rPr>
      </w:pPr>
    </w:p>
    <w:p w:rsidR="00A54F0B" w:rsidRPr="00BC1E11" w:rsidRDefault="00A54F0B" w:rsidP="008A02C9">
      <w:pPr>
        <w:pStyle w:val="Default"/>
        <w:jc w:val="both"/>
        <w:rPr>
          <w:rFonts w:ascii="Arial" w:hAnsi="Arial" w:cs="Arial"/>
          <w:color w:val="auto"/>
        </w:rPr>
      </w:pPr>
    </w:p>
    <w:p w:rsidR="00A54F0B" w:rsidRPr="00BC1E11" w:rsidRDefault="00A54F0B" w:rsidP="008A02C9">
      <w:pPr>
        <w:pStyle w:val="Default"/>
        <w:jc w:val="both"/>
        <w:rPr>
          <w:rFonts w:ascii="Arial" w:hAnsi="Arial" w:cs="Arial"/>
          <w:color w:val="auto"/>
        </w:rPr>
      </w:pPr>
    </w:p>
    <w:p w:rsidR="00A54F0B" w:rsidRDefault="00A54F0B" w:rsidP="008A02C9">
      <w:pPr>
        <w:pStyle w:val="Default"/>
        <w:jc w:val="both"/>
        <w:rPr>
          <w:color w:val="auto"/>
          <w:sz w:val="22"/>
          <w:szCs w:val="22"/>
        </w:rPr>
      </w:pPr>
    </w:p>
    <w:p w:rsidR="0035021A" w:rsidRDefault="0035021A" w:rsidP="008A02C9">
      <w:pPr>
        <w:jc w:val="both"/>
      </w:pPr>
    </w:p>
    <w:sectPr w:rsidR="0035021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932E92"/>
    <w:multiLevelType w:val="hybridMultilevel"/>
    <w:tmpl w:val="A198D24E"/>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F0B"/>
    <w:rsid w:val="002E3C91"/>
    <w:rsid w:val="00324F00"/>
    <w:rsid w:val="0035021A"/>
    <w:rsid w:val="00443B2B"/>
    <w:rsid w:val="004D1607"/>
    <w:rsid w:val="00553ABB"/>
    <w:rsid w:val="00670222"/>
    <w:rsid w:val="00720140"/>
    <w:rsid w:val="007D0808"/>
    <w:rsid w:val="008570C6"/>
    <w:rsid w:val="008A02C9"/>
    <w:rsid w:val="008F0C0D"/>
    <w:rsid w:val="00951542"/>
    <w:rsid w:val="009852B9"/>
    <w:rsid w:val="00A54F0B"/>
    <w:rsid w:val="00A72E15"/>
    <w:rsid w:val="00B87A12"/>
    <w:rsid w:val="00BC1E11"/>
    <w:rsid w:val="00EE2956"/>
    <w:rsid w:val="00F21800"/>
    <w:rsid w:val="00F95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AC5E7"/>
  <w15:chartTrackingRefBased/>
  <w15:docId w15:val="{B22A27D1-49EB-4876-8759-7F1671F77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F0B"/>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54F0B"/>
    <w:pPr>
      <w:autoSpaceDE w:val="0"/>
      <w:autoSpaceDN w:val="0"/>
      <w:adjustRightInd w:val="0"/>
      <w:spacing w:after="0" w:line="240" w:lineRule="auto"/>
    </w:pPr>
    <w:rPr>
      <w:rFonts w:ascii="Calibri" w:hAnsi="Calibri" w:cs="Calibri"/>
      <w:color w:val="000000"/>
      <w:sz w:val="24"/>
      <w:szCs w:val="24"/>
      <w:lang w:val="es-AR"/>
    </w:rPr>
  </w:style>
  <w:style w:type="table" w:styleId="Tablaconcuadrcula">
    <w:name w:val="Table Grid"/>
    <w:basedOn w:val="Tablanormal"/>
    <w:uiPriority w:val="39"/>
    <w:rsid w:val="00A54F0B"/>
    <w:pPr>
      <w:spacing w:after="0" w:line="240" w:lineRule="auto"/>
    </w:pPr>
    <w:rPr>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54F0B"/>
    <w:pPr>
      <w:ind w:left="720"/>
      <w:contextualSpacing/>
    </w:pPr>
  </w:style>
  <w:style w:type="character" w:styleId="Hipervnculo">
    <w:name w:val="Hyperlink"/>
    <w:basedOn w:val="Fuentedeprrafopredeter"/>
    <w:uiPriority w:val="99"/>
    <w:unhideWhenUsed/>
    <w:rsid w:val="008F0C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7PjDwRyUzK4" TargetMode="External"/><Relationship Id="rId3" Type="http://schemas.openxmlformats.org/officeDocument/2006/relationships/settings" Target="settings.xml"/><Relationship Id="rId7" Type="http://schemas.openxmlformats.org/officeDocument/2006/relationships/hyperlink" Target="https://youtu.be/HUlqX7U0je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udiovisuales.infd.edu.ar" TargetMode="External"/><Relationship Id="rId5" Type="http://schemas.openxmlformats.org/officeDocument/2006/relationships/hyperlink" Target="https://www.mariajoseborsani.com.ar/delaintegracionalaexclusion.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2052</Words>
  <Characters>11697</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minici</dc:creator>
  <cp:keywords/>
  <dc:description/>
  <cp:lastModifiedBy>pablo minici</cp:lastModifiedBy>
  <cp:revision>2</cp:revision>
  <dcterms:created xsi:type="dcterms:W3CDTF">2026-05-04T13:30:00Z</dcterms:created>
  <dcterms:modified xsi:type="dcterms:W3CDTF">2026-05-04T13:30:00Z</dcterms:modified>
</cp:coreProperties>
</file>