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32528259" w:displacedByCustomXml="next"/>
    <w:bookmarkStart w:id="1" w:name="_Hlk139563152" w:displacedByCustomXml="next"/>
    <w:sdt>
      <w:sdtPr>
        <w:rPr>
          <w:rFonts w:ascii="Arial MT" w:eastAsia="Arial MT" w:hAnsi="Arial MT" w:cs="Arial MT"/>
          <w:color w:val="4472C4" w:themeColor="accent1"/>
          <w:kern w:val="0"/>
          <w:lang w:val="es-ES"/>
          <w14:ligatures w14:val="none"/>
        </w:rPr>
        <w:id w:val="-722517864"/>
        <w:docPartObj>
          <w:docPartGallery w:val="Cover Pages"/>
          <w:docPartUnique/>
        </w:docPartObj>
      </w:sdtPr>
      <w:sdtEndPr>
        <w:rPr>
          <w:color w:val="auto"/>
        </w:rPr>
      </w:sdtEndPr>
      <w:sdtContent>
        <w:p w14:paraId="0C8374D5" w14:textId="77777777" w:rsidR="00612D8D" w:rsidRPr="00612D8D" w:rsidRDefault="00612D8D" w:rsidP="00612D8D">
          <w:pPr>
            <w:spacing w:before="1540" w:after="240" w:line="240" w:lineRule="auto"/>
            <w:jc w:val="center"/>
            <w:rPr>
              <w:rFonts w:ascii="Arial MT" w:eastAsia="Arial MT" w:hAnsi="Arial MT" w:cs="Arial MT"/>
              <w:color w:val="4472C4" w:themeColor="accent1"/>
              <w:kern w:val="0"/>
              <w:lang w:val="es-ES"/>
              <w14:ligatures w14:val="none"/>
            </w:rPr>
          </w:pPr>
          <w:r w:rsidRPr="00612D8D">
            <w:rPr>
              <w:noProof/>
              <w:kern w:val="0"/>
              <w:sz w:val="22"/>
              <w:szCs w:val="22"/>
              <w:lang w:val="es-AR"/>
              <w14:ligatures w14:val="none"/>
            </w:rPr>
            <w:drawing>
              <wp:anchor distT="0" distB="0" distL="114300" distR="114300" simplePos="0" relativeHeight="251661312" behindDoc="0" locked="0" layoutInCell="1" allowOverlap="1" wp14:anchorId="3996E896" wp14:editId="6D65949C">
                <wp:simplePos x="0" y="0"/>
                <wp:positionH relativeFrom="margin">
                  <wp:posOffset>2006600</wp:posOffset>
                </wp:positionH>
                <wp:positionV relativeFrom="paragraph">
                  <wp:posOffset>543560</wp:posOffset>
                </wp:positionV>
                <wp:extent cx="2133542" cy="1128156"/>
                <wp:effectExtent l="0" t="0" r="635" b="0"/>
                <wp:wrapNone/>
                <wp:docPr id="149917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7284" name="Imagen 149917284"/>
                        <pic:cNvPicPr/>
                      </pic:nvPicPr>
                      <pic:blipFill rotWithShape="1">
                        <a:blip r:embed="rId7">
                          <a:extLst>
                            <a:ext uri="{28A0092B-C50C-407E-A947-70E740481C1C}">
                              <a14:useLocalDpi xmlns:a14="http://schemas.microsoft.com/office/drawing/2010/main" val="0"/>
                            </a:ext>
                          </a:extLst>
                        </a:blip>
                        <a:srcRect t="16141" b="30970"/>
                        <a:stretch/>
                      </pic:blipFill>
                      <pic:spPr bwMode="auto">
                        <a:xfrm>
                          <a:off x="0" y="0"/>
                          <a:ext cx="2133542" cy="112815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A25D0DE" w14:textId="77777777" w:rsidR="00612D8D" w:rsidRPr="00612D8D" w:rsidRDefault="00612D8D" w:rsidP="00612D8D">
          <w:pPr>
            <w:spacing w:after="0" w:line="240" w:lineRule="auto"/>
            <w:rPr>
              <w:kern w:val="0"/>
              <w:sz w:val="22"/>
              <w:szCs w:val="22"/>
              <w:lang w:val="es-AR"/>
              <w14:ligatures w14:val="none"/>
            </w:rPr>
          </w:pPr>
        </w:p>
        <w:p w14:paraId="07CAA50D" w14:textId="77777777" w:rsidR="00612D8D" w:rsidRPr="00612D8D" w:rsidRDefault="00612D8D" w:rsidP="00612D8D">
          <w:pPr>
            <w:spacing w:after="0" w:line="240" w:lineRule="auto"/>
            <w:rPr>
              <w:kern w:val="0"/>
              <w:sz w:val="22"/>
              <w:szCs w:val="22"/>
              <w:lang w:val="es-AR"/>
              <w14:ligatures w14:val="none"/>
            </w:rPr>
          </w:pPr>
          <w:r w:rsidRPr="00612D8D">
            <w:rPr>
              <w:rFonts w:ascii="Arial MT" w:eastAsia="Arial MT" w:hAnsi="Arial MT" w:cs="Arial MT"/>
              <w:noProof/>
              <w:color w:val="4472C4" w:themeColor="accent1"/>
              <w:kern w:val="0"/>
              <w:sz w:val="18"/>
              <w:szCs w:val="18"/>
              <w:lang w:val="es-ES"/>
              <w14:ligatures w14:val="none"/>
            </w:rPr>
            <mc:AlternateContent>
              <mc:Choice Requires="wps">
                <w:drawing>
                  <wp:anchor distT="0" distB="0" distL="114300" distR="114300" simplePos="0" relativeHeight="251659264" behindDoc="0" locked="0" layoutInCell="1" allowOverlap="1" wp14:anchorId="6D0327DE" wp14:editId="2D1D71F3">
                    <wp:simplePos x="0" y="0"/>
                    <wp:positionH relativeFrom="margin">
                      <wp:posOffset>-99604</wp:posOffset>
                    </wp:positionH>
                    <wp:positionV relativeFrom="page">
                      <wp:posOffset>2569029</wp:posOffset>
                    </wp:positionV>
                    <wp:extent cx="6553200" cy="337457"/>
                    <wp:effectExtent l="0" t="0" r="0" b="5715"/>
                    <wp:wrapNone/>
                    <wp:docPr id="142" name="Cuadro de texto 44"/>
                    <wp:cNvGraphicFramePr/>
                    <a:graphic xmlns:a="http://schemas.openxmlformats.org/drawingml/2006/main">
                      <a:graphicData uri="http://schemas.microsoft.com/office/word/2010/wordprocessingShape">
                        <wps:wsp>
                          <wps:cNvSpPr txBox="1"/>
                          <wps:spPr>
                            <a:xfrm>
                              <a:off x="0" y="0"/>
                              <a:ext cx="6553200" cy="337457"/>
                            </a:xfrm>
                            <a:prstGeom prst="rect">
                              <a:avLst/>
                            </a:prstGeom>
                            <a:noFill/>
                            <a:ln w="6350">
                              <a:noFill/>
                            </a:ln>
                            <a:effectLst/>
                          </wps:spPr>
                          <wps:txbx>
                            <w:txbxContent>
                              <w:p w14:paraId="4EE5B54F" w14:textId="77777777" w:rsidR="00612D8D" w:rsidRPr="00FD7D97" w:rsidRDefault="00612D8D" w:rsidP="00612D8D">
                                <w:pPr>
                                  <w:pStyle w:val="Sinespaciado"/>
                                  <w:jc w:val="center"/>
                                </w:pPr>
                                <w:r w:rsidRPr="00FD7D97">
                                  <w:t>Estrugamou 250 - (2.600) Venado Tuerto (03462) 421514 – 435808</w:t>
                                </w:r>
                              </w:p>
                              <w:p w14:paraId="5D69853E" w14:textId="77777777" w:rsidR="00612D8D" w:rsidRPr="00FD7D97" w:rsidRDefault="00612D8D" w:rsidP="00612D8D">
                                <w:pPr>
                                  <w:pStyle w:val="Sinespaciado"/>
                                  <w:jc w:val="center"/>
                                  <w:rPr>
                                    <w:b/>
                                    <w:bCs/>
                                  </w:rPr>
                                </w:pPr>
                                <w:hyperlink r:id="rId8" w:history="1">
                                  <w:r w:rsidRPr="00FD7D97">
                                    <w:rPr>
                                      <w:color w:val="0563C1" w:themeColor="hyperlink"/>
                                      <w:u w:val="single"/>
                                    </w:rPr>
                                    <w:t>https://ies7venadotuerto.edu.ar/</w:t>
                                  </w:r>
                                </w:hyperlink>
                                <w:r w:rsidRPr="00FD7D97">
                                  <w:t xml:space="preserve">         </w:t>
                                </w:r>
                                <w:hyperlink r:id="rId9" w:history="1">
                                  <w:r w:rsidRPr="00FD7D97">
                                    <w:rPr>
                                      <w:color w:val="0563C1" w:themeColor="hyperlink"/>
                                      <w:u w:val="single"/>
                                    </w:rPr>
                                    <w:t>regenciaisp7@gmail.com</w:t>
                                  </w:r>
                                </w:hyperlink>
                              </w:p>
                              <w:p w14:paraId="34298ACB" w14:textId="77777777" w:rsidR="00612D8D" w:rsidRDefault="00612D8D" w:rsidP="00612D8D">
                                <w:pPr>
                                  <w:pStyle w:val="Sinespaciado"/>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D0327DE" id="_x0000_t202" coordsize="21600,21600" o:spt="202" path="m,l,21600r21600,l21600,xe">
                    <v:stroke joinstyle="miter"/>
                    <v:path gradientshapeok="t" o:connecttype="rect"/>
                  </v:shapetype>
                  <v:shape id="Cuadro de texto 44" o:spid="_x0000_s1026" type="#_x0000_t202" style="position:absolute;margin-left:-7.85pt;margin-top:202.3pt;width:516pt;height:26.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" filled="f" stroked="f" strokeweight=".5pt">
                    <v:textbox inset="0,0,0,0">
                      <w:txbxContent>
                        <w:p w14:paraId="4EE5B54F" w14:textId="77777777" w:rsidR="00612D8D" w:rsidRPr="00FD7D97" w:rsidRDefault="00612D8D" w:rsidP="00612D8D">
                          <w:pPr>
                            <w:pStyle w:val="Sinespaciado"/>
                            <w:jc w:val="center"/>
                          </w:pPr>
                          <w:r w:rsidRPr="00FD7D97">
                            <w:t>Estrugamou 250 - (2.600) Venado Tuerto (03462) 421514 – 435808</w:t>
                          </w:r>
                        </w:p>
                        <w:p w14:paraId="5D69853E" w14:textId="77777777" w:rsidR="00612D8D" w:rsidRPr="00FD7D97" w:rsidRDefault="00612D8D" w:rsidP="00612D8D">
                          <w:pPr>
                            <w:pStyle w:val="Sinespaciado"/>
                            <w:jc w:val="center"/>
                            <w:rPr>
                              <w:b/>
                              <w:bCs/>
                            </w:rPr>
                          </w:pPr>
                          <w:hyperlink r:id="rId10" w:history="1">
                            <w:r w:rsidRPr="00FD7D97">
                              <w:rPr>
                                <w:color w:val="0563C1" w:themeColor="hyperlink"/>
                                <w:u w:val="single"/>
                              </w:rPr>
                              <w:t>https://ies7venadotuerto.edu.ar/</w:t>
                            </w:r>
                          </w:hyperlink>
                          <w:r w:rsidRPr="00FD7D97">
                            <w:t xml:space="preserve">         </w:t>
                          </w:r>
                          <w:hyperlink r:id="rId11" w:history="1">
                            <w:r w:rsidRPr="00FD7D97">
                              <w:rPr>
                                <w:color w:val="0563C1" w:themeColor="hyperlink"/>
                                <w:u w:val="single"/>
                              </w:rPr>
                              <w:t>regenciaisp7@gmail.com</w:t>
                            </w:r>
                          </w:hyperlink>
                        </w:p>
                        <w:p w14:paraId="34298ACB" w14:textId="77777777" w:rsidR="00612D8D" w:rsidRDefault="00612D8D" w:rsidP="00612D8D">
                          <w:pPr>
                            <w:pStyle w:val="Sinespaciado"/>
                            <w:jc w:val="center"/>
                            <w:rPr>
                              <w:color w:val="4472C4" w:themeColor="accent1"/>
                            </w:rPr>
                          </w:pPr>
                        </w:p>
                      </w:txbxContent>
                    </v:textbox>
                    <w10:wrap anchorx="margin" anchory="page"/>
                  </v:shape>
                </w:pict>
              </mc:Fallback>
            </mc:AlternateContent>
          </w:r>
        </w:p>
        <w:p w14:paraId="042A9362" w14:textId="77777777" w:rsidR="00612D8D" w:rsidRPr="00612D8D" w:rsidRDefault="00612D8D" w:rsidP="00612D8D">
          <w:pPr>
            <w:spacing w:after="0" w:line="240" w:lineRule="auto"/>
            <w:rPr>
              <w:kern w:val="0"/>
              <w:sz w:val="22"/>
              <w:szCs w:val="22"/>
              <w:lang w:val="es-AR"/>
              <w14:ligatures w14:val="none"/>
            </w:rPr>
          </w:pPr>
        </w:p>
        <w:p w14:paraId="7064B7CB" w14:textId="77777777" w:rsidR="00612D8D" w:rsidRPr="00612D8D" w:rsidRDefault="00612D8D" w:rsidP="00612D8D">
          <w:pPr>
            <w:spacing w:after="0" w:line="240" w:lineRule="auto"/>
            <w:rPr>
              <w:kern w:val="0"/>
              <w:sz w:val="22"/>
              <w:szCs w:val="22"/>
              <w:lang w:val="es-AR"/>
              <w14:ligatures w14:val="none"/>
            </w:rPr>
          </w:pPr>
        </w:p>
        <w:p w14:paraId="62EBD27E" w14:textId="77777777" w:rsidR="00612D8D" w:rsidRPr="00612D8D" w:rsidRDefault="00612D8D" w:rsidP="00612D8D">
          <w:pPr>
            <w:spacing w:after="0" w:line="240" w:lineRule="auto"/>
            <w:rPr>
              <w:kern w:val="0"/>
              <w:sz w:val="22"/>
              <w:szCs w:val="22"/>
              <w:lang w:val="es-AR"/>
              <w14:ligatures w14:val="none"/>
            </w:rPr>
          </w:pPr>
        </w:p>
        <w:p w14:paraId="0BF70D69" w14:textId="44FD1092" w:rsidR="00612D8D" w:rsidRPr="00612D8D" w:rsidRDefault="00612D8D" w:rsidP="00612D8D">
          <w:pPr>
            <w:spacing w:after="0" w:line="240" w:lineRule="auto"/>
            <w:jc w:val="center"/>
            <w:rPr>
              <w:kern w:val="0"/>
              <w:sz w:val="36"/>
              <w:szCs w:val="36"/>
              <w:lang w:val="es-AR"/>
              <w14:ligatures w14:val="none"/>
            </w:rPr>
          </w:pPr>
          <w:r w:rsidRPr="00612D8D">
            <w:rPr>
              <w:kern w:val="0"/>
              <w:sz w:val="36"/>
              <w:szCs w:val="36"/>
              <w:lang w:val="es-AR"/>
              <w14:ligatures w14:val="none"/>
            </w:rPr>
            <w:t xml:space="preserve">Profesorado de Educación </w:t>
          </w:r>
          <w:r>
            <w:rPr>
              <w:kern w:val="0"/>
              <w:sz w:val="36"/>
              <w:szCs w:val="36"/>
              <w:lang w:val="es-AR"/>
              <w14:ligatures w14:val="none"/>
            </w:rPr>
            <w:t>Inicial</w:t>
          </w:r>
        </w:p>
        <w:p w14:paraId="1FCA1C42" w14:textId="7435F4D4" w:rsidR="00612D8D" w:rsidRPr="00612D8D" w:rsidRDefault="00612D8D" w:rsidP="00612D8D">
          <w:pPr>
            <w:spacing w:after="0" w:line="240" w:lineRule="auto"/>
            <w:jc w:val="center"/>
            <w:rPr>
              <w:kern w:val="0"/>
              <w:sz w:val="36"/>
              <w:szCs w:val="36"/>
              <w:lang w:val="es-AR"/>
              <w14:ligatures w14:val="none"/>
            </w:rPr>
          </w:pPr>
          <w:r w:rsidRPr="00612D8D">
            <w:rPr>
              <w:kern w:val="0"/>
              <w:sz w:val="36"/>
              <w:szCs w:val="36"/>
              <w:lang w:val="es-AR"/>
              <w14:ligatures w14:val="none"/>
            </w:rPr>
            <w:t>Plan/decreto: Resolución N° 52</w:t>
          </w:r>
          <w:r w:rsidR="00C50577">
            <w:rPr>
              <w:kern w:val="0"/>
              <w:sz w:val="36"/>
              <w:szCs w:val="36"/>
              <w:lang w:val="es-AR"/>
              <w14:ligatures w14:val="none"/>
            </w:rPr>
            <w:t>9</w:t>
          </w:r>
          <w:r w:rsidRPr="00612D8D">
            <w:rPr>
              <w:kern w:val="0"/>
              <w:sz w:val="36"/>
              <w:szCs w:val="36"/>
              <w:lang w:val="es-AR"/>
              <w14:ligatures w14:val="none"/>
            </w:rPr>
            <w:t>/09</w:t>
          </w:r>
        </w:p>
        <w:p w14:paraId="27AAE2C6" w14:textId="77777777" w:rsidR="00612D8D" w:rsidRPr="00612D8D" w:rsidRDefault="00612D8D" w:rsidP="00612D8D">
          <w:pPr>
            <w:spacing w:line="276" w:lineRule="auto"/>
            <w:jc w:val="center"/>
            <w:rPr>
              <w:rFonts w:ascii="Arial Rounded MT Bold" w:hAnsi="Arial Rounded MT Bold"/>
              <w:kern w:val="0"/>
              <w:sz w:val="40"/>
              <w:szCs w:val="32"/>
              <w:lang w:val="es-AR"/>
              <w14:ligatures w14:val="none"/>
            </w:rPr>
          </w:pPr>
        </w:p>
        <w:p w14:paraId="61CA94C1" w14:textId="77777777" w:rsidR="00612D8D" w:rsidRPr="00612D8D" w:rsidRDefault="00612D8D" w:rsidP="00612D8D">
          <w:pPr>
            <w:spacing w:line="276" w:lineRule="auto"/>
            <w:jc w:val="center"/>
            <w:rPr>
              <w:rFonts w:ascii="Arial Rounded MT Bold" w:hAnsi="Arial Rounded MT Bold"/>
              <w:kern w:val="0"/>
              <w:sz w:val="40"/>
              <w:szCs w:val="32"/>
              <w:lang w:val="es-AR"/>
              <w14:ligatures w14:val="none"/>
            </w:rPr>
          </w:pPr>
        </w:p>
        <w:p w14:paraId="33B98D40" w14:textId="77777777" w:rsidR="00612D8D" w:rsidRPr="00612D8D" w:rsidRDefault="00612D8D" w:rsidP="00612D8D">
          <w:pPr>
            <w:spacing w:line="276" w:lineRule="auto"/>
            <w:jc w:val="center"/>
            <w:rPr>
              <w:rFonts w:ascii="Arial Rounded MT Bold" w:hAnsi="Arial Rounded MT Bold"/>
              <w:kern w:val="0"/>
              <w:sz w:val="40"/>
              <w:szCs w:val="32"/>
              <w:lang w:val="es-AR"/>
              <w14:ligatures w14:val="none"/>
            </w:rPr>
          </w:pPr>
        </w:p>
        <w:bookmarkStart w:id="2" w:name="_Hlk199349793" w:displacedByCustomXml="next"/>
        <w:sdt>
          <w:sdtPr>
            <w:rPr>
              <w:rFonts w:ascii="Arial Rounded MT Bold" w:hAnsi="Arial Rounded MT Bold"/>
              <w:color w:val="7F7F7F"/>
              <w:kern w:val="0"/>
              <w:sz w:val="52"/>
              <w:szCs w:val="44"/>
              <w:lang w:val="es-ES"/>
              <w14:ligatures w14:val="none"/>
            </w:rPr>
            <w:alias w:val="Título"/>
            <w:tag w:val=""/>
            <w:id w:val="1735040861"/>
            <w:placeholder>
              <w:docPart w:val="526931A150DF453F8D6BE3C7CB8671FB"/>
            </w:placeholder>
            <w:dataBinding w:prefixMappings="xmlns:ns0='http://purl.org/dc/elements/1.1/' xmlns:ns1='http://schemas.openxmlformats.org/package/2006/metadata/core-properties' " w:xpath="/ns1:coreProperties[1]/ns0:title[1]" w:storeItemID="{6C3C8BC8-F283-45AE-878A-BAB7291924A1}"/>
            <w:text/>
          </w:sdtPr>
          <w:sdtContent>
            <w:p w14:paraId="706CA19F" w14:textId="386F2685" w:rsidR="00612D8D" w:rsidRPr="00612D8D" w:rsidRDefault="00612D8D" w:rsidP="00612D8D">
              <w:pPr>
                <w:pBdr>
                  <w:top w:val="single" w:sz="6" w:space="6" w:color="4472C4" w:themeColor="accent1"/>
                  <w:bottom w:val="single" w:sz="6" w:space="6" w:color="4472C4" w:themeColor="accent1"/>
                </w:pBdr>
                <w:spacing w:after="240" w:line="240" w:lineRule="auto"/>
                <w:ind w:right="-426"/>
                <w:jc w:val="center"/>
                <w:rPr>
                  <w:rFonts w:asciiTheme="majorHAnsi" w:eastAsiaTheme="majorEastAsia" w:hAnsiTheme="majorHAnsi" w:cstheme="majorBidi"/>
                  <w:b/>
                  <w:bCs/>
                  <w:caps/>
                  <w:color w:val="C00000"/>
                  <w:kern w:val="0"/>
                  <w:sz w:val="56"/>
                  <w:szCs w:val="56"/>
                  <w:lang w:val="es-AR"/>
                  <w14:ligatures w14:val="none"/>
                </w:rPr>
              </w:pPr>
              <w:r w:rsidRPr="00612D8D">
                <w:rPr>
                  <w:rFonts w:ascii="Arial Rounded MT Bold" w:hAnsi="Arial Rounded MT Bold"/>
                  <w:color w:val="7F7F7F"/>
                  <w:kern w:val="0"/>
                  <w:sz w:val="52"/>
                  <w:szCs w:val="44"/>
                  <w:lang w:val="es-ES"/>
                  <w14:ligatures w14:val="none"/>
                </w:rPr>
                <w:t>PROYECTO DE CÁTEDRA - 2026</w:t>
              </w:r>
            </w:p>
          </w:sdtContent>
        </w:sdt>
        <w:bookmarkEnd w:id="2"/>
        <w:p w14:paraId="128134A5" w14:textId="77777777" w:rsidR="00612D8D" w:rsidRPr="00612D8D" w:rsidRDefault="00612D8D" w:rsidP="00612D8D">
          <w:pPr>
            <w:spacing w:after="0" w:line="240" w:lineRule="auto"/>
            <w:rPr>
              <w:kern w:val="0"/>
              <w:sz w:val="22"/>
              <w:szCs w:val="22"/>
              <w:lang w:val="es-AR"/>
              <w14:ligatures w14:val="none"/>
            </w:rPr>
          </w:pPr>
          <w:r w:rsidRPr="00612D8D">
            <w:rPr>
              <w:noProof/>
              <w:kern w:val="0"/>
              <w:sz w:val="22"/>
              <w:szCs w:val="22"/>
              <w:lang w:val="es-AR"/>
              <w14:ligatures w14:val="none"/>
            </w:rPr>
            <mc:AlternateContent>
              <mc:Choice Requires="wps">
                <w:drawing>
                  <wp:anchor distT="0" distB="0" distL="114300" distR="114300" simplePos="0" relativeHeight="251660288" behindDoc="0" locked="0" layoutInCell="1" allowOverlap="1" wp14:anchorId="5DA94C52" wp14:editId="42E1C5D9">
                    <wp:simplePos x="0" y="0"/>
                    <wp:positionH relativeFrom="margin">
                      <wp:posOffset>422910</wp:posOffset>
                    </wp:positionH>
                    <wp:positionV relativeFrom="paragraph">
                      <wp:posOffset>144145</wp:posOffset>
                    </wp:positionV>
                    <wp:extent cx="5687794" cy="3746500"/>
                    <wp:effectExtent l="0" t="0" r="27305" b="25400"/>
                    <wp:wrapNone/>
                    <wp:docPr id="1237566632" name="Cuadro de texto 1"/>
                    <wp:cNvGraphicFramePr/>
                    <a:graphic xmlns:a="http://schemas.openxmlformats.org/drawingml/2006/main">
                      <a:graphicData uri="http://schemas.microsoft.com/office/word/2010/wordprocessingShape">
                        <wps:wsp>
                          <wps:cNvSpPr txBox="1"/>
                          <wps:spPr>
                            <a:xfrm>
                              <a:off x="0" y="0"/>
                              <a:ext cx="5687794" cy="3746500"/>
                            </a:xfrm>
                            <a:prstGeom prst="rect">
                              <a:avLst/>
                            </a:prstGeom>
                            <a:solidFill>
                              <a:sysClr val="window" lastClr="FFFFFF"/>
                            </a:solidFill>
                            <a:ln w="6350">
                              <a:solidFill>
                                <a:sysClr val="window" lastClr="FFFFFF"/>
                              </a:solidFill>
                            </a:ln>
                          </wps:spPr>
                          <wps:txbx>
                            <w:txbxContent>
                              <w:p w14:paraId="7A14A89F" w14:textId="77777777" w:rsidR="00612D8D" w:rsidRDefault="00612D8D" w:rsidP="00612D8D">
                                <w:pPr>
                                  <w:spacing w:line="480" w:lineRule="auto"/>
                                  <w:rPr>
                                    <w:rFonts w:ascii="Arial Rounded MT Bold" w:hAnsi="Arial Rounded MT Bold"/>
                                    <w:sz w:val="32"/>
                                    <w:szCs w:val="28"/>
                                  </w:rPr>
                                </w:pPr>
                              </w:p>
                              <w:p w14:paraId="0595C869" w14:textId="77777777" w:rsidR="00612D8D" w:rsidRPr="00612D8D" w:rsidRDefault="00612D8D" w:rsidP="00612D8D">
                                <w:pPr>
                                  <w:spacing w:line="480" w:lineRule="auto"/>
                                  <w:jc w:val="center"/>
                                  <w:rPr>
                                    <w:rFonts w:ascii="Arial Rounded MT Bold" w:hAnsi="Arial Rounded MT Bold"/>
                                    <w:color w:val="808080" w:themeColor="background1" w:themeShade="80"/>
                                    <w:sz w:val="52"/>
                                    <w:szCs w:val="44"/>
                                    <w:lang w:val="es-ES"/>
                                  </w:rPr>
                                </w:pPr>
                                <w:r w:rsidRPr="00612D8D">
                                  <w:rPr>
                                    <w:rFonts w:ascii="Arial Rounded MT Bold" w:hAnsi="Arial Rounded MT Bold"/>
                                    <w:color w:val="808080" w:themeColor="background1" w:themeShade="80"/>
                                    <w:sz w:val="52"/>
                                    <w:szCs w:val="44"/>
                                    <w:lang w:val="es-ES"/>
                                  </w:rPr>
                                  <w:t>DIDÁCTICA GENERAL</w:t>
                                </w:r>
                              </w:p>
                              <w:p w14:paraId="5E36264E" w14:textId="127D51DE" w:rsidR="00612D8D" w:rsidRPr="00612D8D" w:rsidRDefault="00612D8D" w:rsidP="00612D8D">
                                <w:pPr>
                                  <w:spacing w:line="480" w:lineRule="auto"/>
                                  <w:jc w:val="center"/>
                                  <w:rPr>
                                    <w:rFonts w:ascii="Arial Rounded MT Bold" w:hAnsi="Arial Rounded MT Bold"/>
                                    <w:sz w:val="32"/>
                                    <w:szCs w:val="28"/>
                                    <w:lang w:val="es-ES"/>
                                  </w:rPr>
                                </w:pPr>
                                <w:r w:rsidRPr="00612D8D">
                                  <w:rPr>
                                    <w:rFonts w:ascii="Arial Rounded MT Bold" w:hAnsi="Arial Rounded MT Bold"/>
                                    <w:sz w:val="32"/>
                                    <w:szCs w:val="28"/>
                                    <w:lang w:val="es-ES"/>
                                  </w:rPr>
                                  <w:t>Curso: 2do. año</w:t>
                                </w:r>
                              </w:p>
                              <w:p w14:paraId="5E686716" w14:textId="77777777" w:rsidR="00612D8D" w:rsidRDefault="00612D8D" w:rsidP="00612D8D">
                                <w:pPr>
                                  <w:spacing w:line="480" w:lineRule="auto"/>
                                  <w:jc w:val="center"/>
                                  <w:rPr>
                                    <w:rFonts w:ascii="Arial Rounded MT Bold" w:hAnsi="Arial Rounded MT Bold"/>
                                    <w:sz w:val="32"/>
                                    <w:szCs w:val="28"/>
                                  </w:rPr>
                                </w:pPr>
                                <w:r w:rsidRPr="00EE2E9D">
                                  <w:rPr>
                                    <w:rFonts w:ascii="Arial Rounded MT Bold" w:hAnsi="Arial Rounded MT Bold"/>
                                    <w:sz w:val="32"/>
                                    <w:szCs w:val="28"/>
                                  </w:rPr>
                                  <w:t>Profesora: Fantasia</w:t>
                                </w:r>
                                <w:r>
                                  <w:rPr>
                                    <w:rFonts w:ascii="Arial Rounded MT Bold" w:hAnsi="Arial Rounded MT Bold"/>
                                    <w:sz w:val="32"/>
                                    <w:szCs w:val="28"/>
                                  </w:rPr>
                                  <w:t>, Ma</w:t>
                                </w:r>
                                <w:r w:rsidRPr="00EE2E9D">
                                  <w:rPr>
                                    <w:rFonts w:ascii="Arial Rounded MT Bold" w:hAnsi="Arial Rounded MT Bold"/>
                                    <w:sz w:val="32"/>
                                    <w:szCs w:val="28"/>
                                  </w:rPr>
                                  <w:t>ría Silvana</w:t>
                                </w:r>
                              </w:p>
                              <w:p w14:paraId="66478E48" w14:textId="77777777" w:rsidR="00612D8D" w:rsidRPr="00EE2E9D" w:rsidRDefault="00612D8D" w:rsidP="00612D8D">
                                <w:pPr>
                                  <w:spacing w:line="480" w:lineRule="auto"/>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4C52" id="Cuadro de texto 1" o:spid="_x0000_s1027" type="#_x0000_t202" style="position:absolute;margin-left:33.3pt;margin-top:11.35pt;width:447.85pt;height:2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" fillcolor="window" strokecolor="window" strokeweight=".5pt">
                    <v:textbox>
                      <w:txbxContent>
                        <w:p w14:paraId="7A14A89F" w14:textId="77777777" w:rsidR="00612D8D" w:rsidRDefault="00612D8D" w:rsidP="00612D8D">
                          <w:pPr>
                            <w:spacing w:line="480" w:lineRule="auto"/>
                            <w:rPr>
                              <w:rFonts w:ascii="Arial Rounded MT Bold" w:hAnsi="Arial Rounded MT Bold"/>
                              <w:sz w:val="32"/>
                              <w:szCs w:val="28"/>
                            </w:rPr>
                          </w:pPr>
                        </w:p>
                        <w:p w14:paraId="0595C869" w14:textId="77777777" w:rsidR="00612D8D" w:rsidRPr="00612D8D" w:rsidRDefault="00612D8D" w:rsidP="00612D8D">
                          <w:pPr>
                            <w:spacing w:line="480" w:lineRule="auto"/>
                            <w:jc w:val="center"/>
                            <w:rPr>
                              <w:rFonts w:ascii="Arial Rounded MT Bold" w:hAnsi="Arial Rounded MT Bold"/>
                              <w:color w:val="808080" w:themeColor="background1" w:themeShade="80"/>
                              <w:sz w:val="52"/>
                              <w:szCs w:val="44"/>
                              <w:lang w:val="es-ES"/>
                            </w:rPr>
                          </w:pPr>
                          <w:r w:rsidRPr="00612D8D">
                            <w:rPr>
                              <w:rFonts w:ascii="Arial Rounded MT Bold" w:hAnsi="Arial Rounded MT Bold"/>
                              <w:color w:val="808080" w:themeColor="background1" w:themeShade="80"/>
                              <w:sz w:val="52"/>
                              <w:szCs w:val="44"/>
                              <w:lang w:val="es-ES"/>
                            </w:rPr>
                            <w:t>DIDÁCTICA GENERAL</w:t>
                          </w:r>
                        </w:p>
                        <w:p w14:paraId="5E36264E" w14:textId="127D51DE" w:rsidR="00612D8D" w:rsidRPr="00612D8D" w:rsidRDefault="00612D8D" w:rsidP="00612D8D">
                          <w:pPr>
                            <w:spacing w:line="480" w:lineRule="auto"/>
                            <w:jc w:val="center"/>
                            <w:rPr>
                              <w:rFonts w:ascii="Arial Rounded MT Bold" w:hAnsi="Arial Rounded MT Bold"/>
                              <w:sz w:val="32"/>
                              <w:szCs w:val="28"/>
                              <w:lang w:val="es-ES"/>
                            </w:rPr>
                          </w:pPr>
                          <w:r w:rsidRPr="00612D8D">
                            <w:rPr>
                              <w:rFonts w:ascii="Arial Rounded MT Bold" w:hAnsi="Arial Rounded MT Bold"/>
                              <w:sz w:val="32"/>
                              <w:szCs w:val="28"/>
                              <w:lang w:val="es-ES"/>
                            </w:rPr>
                            <w:t>Curso: 2do. año</w:t>
                          </w:r>
                        </w:p>
                        <w:p w14:paraId="5E686716" w14:textId="77777777" w:rsidR="00612D8D" w:rsidRDefault="00612D8D" w:rsidP="00612D8D">
                          <w:pPr>
                            <w:spacing w:line="480" w:lineRule="auto"/>
                            <w:jc w:val="center"/>
                            <w:rPr>
                              <w:rFonts w:ascii="Arial Rounded MT Bold" w:hAnsi="Arial Rounded MT Bold"/>
                              <w:sz w:val="32"/>
                              <w:szCs w:val="28"/>
                            </w:rPr>
                          </w:pPr>
                          <w:r w:rsidRPr="00EE2E9D">
                            <w:rPr>
                              <w:rFonts w:ascii="Arial Rounded MT Bold" w:hAnsi="Arial Rounded MT Bold"/>
                              <w:sz w:val="32"/>
                              <w:szCs w:val="28"/>
                            </w:rPr>
                            <w:t>Profesora: Fantasia</w:t>
                          </w:r>
                          <w:r>
                            <w:rPr>
                              <w:rFonts w:ascii="Arial Rounded MT Bold" w:hAnsi="Arial Rounded MT Bold"/>
                              <w:sz w:val="32"/>
                              <w:szCs w:val="28"/>
                            </w:rPr>
                            <w:t>, Ma</w:t>
                          </w:r>
                          <w:r w:rsidRPr="00EE2E9D">
                            <w:rPr>
                              <w:rFonts w:ascii="Arial Rounded MT Bold" w:hAnsi="Arial Rounded MT Bold"/>
                              <w:sz w:val="32"/>
                              <w:szCs w:val="28"/>
                            </w:rPr>
                            <w:t>ría Silvana</w:t>
                          </w:r>
                        </w:p>
                        <w:p w14:paraId="66478E48" w14:textId="77777777" w:rsidR="00612D8D" w:rsidRPr="00EE2E9D" w:rsidRDefault="00612D8D" w:rsidP="00612D8D">
                          <w:pPr>
                            <w:spacing w:line="480" w:lineRule="auto"/>
                            <w:rPr>
                              <w:sz w:val="28"/>
                              <w:szCs w:val="28"/>
                            </w:rPr>
                          </w:pPr>
                        </w:p>
                      </w:txbxContent>
                    </v:textbox>
                    <w10:wrap anchorx="margin"/>
                  </v:shape>
                </w:pict>
              </mc:Fallback>
            </mc:AlternateContent>
          </w:r>
        </w:p>
        <w:p w14:paraId="01CD565E" w14:textId="77777777" w:rsidR="00612D8D" w:rsidRPr="00612D8D" w:rsidRDefault="00612D8D" w:rsidP="00612D8D">
          <w:pPr>
            <w:spacing w:after="0" w:line="240" w:lineRule="auto"/>
            <w:rPr>
              <w:kern w:val="0"/>
              <w:sz w:val="22"/>
              <w:szCs w:val="22"/>
              <w:lang w:val="es-AR"/>
              <w14:ligatures w14:val="none"/>
            </w:rPr>
          </w:pPr>
        </w:p>
        <w:p w14:paraId="3D76FF02" w14:textId="77777777" w:rsidR="00612D8D" w:rsidRPr="00612D8D" w:rsidRDefault="00612D8D" w:rsidP="00612D8D">
          <w:pPr>
            <w:spacing w:after="0" w:line="240" w:lineRule="auto"/>
            <w:rPr>
              <w:kern w:val="0"/>
              <w:sz w:val="22"/>
              <w:szCs w:val="22"/>
              <w:lang w:val="es-AR"/>
              <w14:ligatures w14:val="none"/>
            </w:rPr>
          </w:pPr>
        </w:p>
        <w:p w14:paraId="1921C5AD" w14:textId="77777777" w:rsidR="00612D8D" w:rsidRPr="00612D8D" w:rsidRDefault="00612D8D" w:rsidP="00612D8D">
          <w:pPr>
            <w:spacing w:after="0" w:line="240" w:lineRule="auto"/>
            <w:rPr>
              <w:kern w:val="0"/>
              <w:sz w:val="22"/>
              <w:szCs w:val="22"/>
              <w:lang w:val="es-AR"/>
              <w14:ligatures w14:val="none"/>
            </w:rPr>
          </w:pPr>
        </w:p>
        <w:p w14:paraId="3FA92F13" w14:textId="77777777" w:rsidR="00612D8D" w:rsidRPr="00612D8D" w:rsidRDefault="00612D8D" w:rsidP="00612D8D">
          <w:pPr>
            <w:widowControl w:val="0"/>
            <w:autoSpaceDE w:val="0"/>
            <w:autoSpaceDN w:val="0"/>
            <w:spacing w:after="0" w:line="240" w:lineRule="auto"/>
            <w:ind w:left="4307"/>
            <w:rPr>
              <w:rFonts w:ascii="Arial MT" w:eastAsia="Arial MT" w:hAnsi="Arial MT" w:cs="Arial MT"/>
              <w:kern w:val="0"/>
              <w:lang w:val="es-ES"/>
              <w14:ligatures w14:val="none"/>
            </w:rPr>
          </w:pPr>
          <w:r w:rsidRPr="00612D8D">
            <w:rPr>
              <w:rFonts w:ascii="Arial MT" w:eastAsia="Arial MT" w:hAnsi="Arial MT" w:cs="Arial MT"/>
              <w:kern w:val="0"/>
              <w:lang w:val="es-ES"/>
              <w14:ligatures w14:val="none"/>
            </w:rPr>
            <w:br w:type="page"/>
          </w:r>
        </w:p>
      </w:sdtContent>
    </w:sdt>
    <w:p w14:paraId="587FD2B4"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2"/>
          <w:lang w:val="es-ES"/>
          <w14:ligatures w14:val="none"/>
        </w:rPr>
      </w:pPr>
      <w:r w:rsidRPr="00612D8D">
        <w:rPr>
          <w:rFonts w:ascii="Arial MT" w:eastAsia="Arial MT" w:hAnsi="Arial MT" w:cs="Arial MT"/>
          <w:b/>
          <w:bCs/>
          <w:kern w:val="0"/>
          <w:sz w:val="22"/>
          <w:szCs w:val="22"/>
          <w:u w:val="single"/>
          <w:lang w:val="es-ES"/>
          <w14:ligatures w14:val="none"/>
        </w:rPr>
        <w:lastRenderedPageBreak/>
        <w:t>Año</w:t>
      </w:r>
      <w:r w:rsidRPr="00612D8D">
        <w:rPr>
          <w:rFonts w:ascii="Arial MT" w:eastAsia="Arial MT" w:hAnsi="Arial MT" w:cs="Arial MT"/>
          <w:b/>
          <w:bCs/>
          <w:spacing w:val="-3"/>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lectivo</w:t>
      </w:r>
      <w:r w:rsidRPr="00612D8D">
        <w:rPr>
          <w:rFonts w:ascii="Arial MT" w:eastAsia="Arial MT" w:hAnsi="Arial MT" w:cs="Arial MT"/>
          <w:kern w:val="0"/>
          <w:sz w:val="22"/>
          <w:szCs w:val="22"/>
          <w:lang w:val="es-ES"/>
          <w14:ligatures w14:val="none"/>
        </w:rPr>
        <w:t>:</w:t>
      </w:r>
      <w:r w:rsidRPr="00612D8D">
        <w:rPr>
          <w:rFonts w:ascii="Arial MT" w:eastAsia="Arial MT" w:hAnsi="Arial MT" w:cs="Arial MT"/>
          <w:spacing w:val="-3"/>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2026</w:t>
      </w:r>
    </w:p>
    <w:p w14:paraId="3AC32553"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2"/>
          <w:lang w:val="es-ES"/>
          <w14:ligatures w14:val="none"/>
        </w:rPr>
      </w:pPr>
      <w:r w:rsidRPr="00612D8D">
        <w:rPr>
          <w:rFonts w:ascii="Arial MT" w:eastAsia="Arial MT" w:hAnsi="Arial MT" w:cs="Arial MT"/>
          <w:b/>
          <w:bCs/>
          <w:kern w:val="0"/>
          <w:sz w:val="22"/>
          <w:szCs w:val="22"/>
          <w:u w:val="single"/>
          <w:lang w:val="es-ES"/>
          <w14:ligatures w14:val="none"/>
        </w:rPr>
        <w:t>Unidad</w:t>
      </w:r>
      <w:r w:rsidRPr="00612D8D">
        <w:rPr>
          <w:rFonts w:ascii="Arial MT" w:eastAsia="Arial MT" w:hAnsi="Arial MT" w:cs="Arial MT"/>
          <w:b/>
          <w:bCs/>
          <w:spacing w:val="-4"/>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curricular</w:t>
      </w:r>
      <w:r w:rsidRPr="00612D8D">
        <w:rPr>
          <w:rFonts w:ascii="Arial MT" w:eastAsia="Arial MT" w:hAnsi="Arial MT" w:cs="Arial MT"/>
          <w:kern w:val="0"/>
          <w:sz w:val="22"/>
          <w:szCs w:val="22"/>
          <w:lang w:val="es-ES"/>
          <w14:ligatures w14:val="none"/>
        </w:rPr>
        <w:t>:</w:t>
      </w:r>
      <w:r w:rsidRPr="00612D8D">
        <w:rPr>
          <w:rFonts w:ascii="Arial MT" w:eastAsia="Arial MT" w:hAnsi="Arial MT" w:cs="Arial MT"/>
          <w:spacing w:val="-3"/>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Didáctica general</w:t>
      </w:r>
    </w:p>
    <w:p w14:paraId="6B7BA423"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2"/>
          <w:lang w:val="es-ES"/>
          <w14:ligatures w14:val="none"/>
        </w:rPr>
      </w:pPr>
      <w:r w:rsidRPr="00612D8D">
        <w:rPr>
          <w:rFonts w:ascii="Arial MT" w:eastAsia="Arial MT" w:hAnsi="Arial MT" w:cs="Arial MT"/>
          <w:b/>
          <w:bCs/>
          <w:kern w:val="0"/>
          <w:sz w:val="22"/>
          <w:szCs w:val="22"/>
          <w:u w:val="single"/>
          <w:lang w:val="es-ES"/>
          <w14:ligatures w14:val="none"/>
        </w:rPr>
        <w:t>Formato curricular</w:t>
      </w:r>
      <w:r w:rsidRPr="00612D8D">
        <w:rPr>
          <w:rFonts w:ascii="Arial MT" w:eastAsia="Arial MT" w:hAnsi="Arial MT" w:cs="Arial MT"/>
          <w:bCs/>
          <w:kern w:val="0"/>
          <w:sz w:val="22"/>
          <w:szCs w:val="22"/>
          <w:lang w:val="es-ES"/>
          <w14:ligatures w14:val="none"/>
        </w:rPr>
        <w:t>: materia</w:t>
      </w:r>
    </w:p>
    <w:p w14:paraId="0154BB65"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spacing w:val="-64"/>
          <w:kern w:val="0"/>
          <w:sz w:val="22"/>
          <w:szCs w:val="22"/>
          <w:lang w:val="es-ES"/>
          <w14:ligatures w14:val="none"/>
        </w:rPr>
      </w:pPr>
      <w:r w:rsidRPr="00612D8D">
        <w:rPr>
          <w:rFonts w:ascii="Arial MT" w:eastAsia="Arial MT" w:hAnsi="Arial MT" w:cs="Arial MT"/>
          <w:spacing w:val="-64"/>
          <w:kern w:val="0"/>
          <w:sz w:val="22"/>
          <w:szCs w:val="22"/>
          <w:lang w:val="es-ES"/>
          <w14:ligatures w14:val="none"/>
        </w:rPr>
        <w:t xml:space="preserve"> </w:t>
      </w:r>
      <w:r w:rsidRPr="00612D8D">
        <w:rPr>
          <w:rFonts w:ascii="Arial MT" w:eastAsia="Arial MT" w:hAnsi="Arial MT" w:cs="Arial MT"/>
          <w:b/>
          <w:bCs/>
          <w:kern w:val="0"/>
          <w:sz w:val="22"/>
          <w:szCs w:val="22"/>
          <w:u w:val="single"/>
          <w:lang w:val="es-ES"/>
          <w14:ligatures w14:val="none"/>
        </w:rPr>
        <w:t>Régimen</w:t>
      </w:r>
      <w:r w:rsidRPr="00612D8D">
        <w:rPr>
          <w:rFonts w:ascii="Arial MT" w:eastAsia="Arial MT" w:hAnsi="Arial MT" w:cs="Arial MT"/>
          <w:b/>
          <w:bCs/>
          <w:spacing w:val="-5"/>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de</w:t>
      </w:r>
      <w:r w:rsidRPr="00612D8D">
        <w:rPr>
          <w:rFonts w:ascii="Arial MT" w:eastAsia="Arial MT" w:hAnsi="Arial MT" w:cs="Arial MT"/>
          <w:b/>
          <w:bCs/>
          <w:spacing w:val="-6"/>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cursado</w:t>
      </w:r>
      <w:r w:rsidRPr="00612D8D">
        <w:rPr>
          <w:rFonts w:ascii="Arial MT" w:eastAsia="Arial MT" w:hAnsi="Arial MT" w:cs="Arial MT"/>
          <w:kern w:val="0"/>
          <w:sz w:val="22"/>
          <w:szCs w:val="22"/>
          <w:lang w:val="es-ES"/>
          <w14:ligatures w14:val="none"/>
        </w:rPr>
        <w:t>:</w:t>
      </w:r>
      <w:r w:rsidRPr="00612D8D">
        <w:rPr>
          <w:rFonts w:ascii="Arial MT" w:eastAsia="Arial MT" w:hAnsi="Arial MT" w:cs="Arial MT"/>
          <w:spacing w:val="-5"/>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anual</w:t>
      </w:r>
      <w:r w:rsidRPr="00612D8D">
        <w:rPr>
          <w:rFonts w:ascii="Arial MT" w:eastAsia="Arial MT" w:hAnsi="Arial MT" w:cs="Arial MT"/>
          <w:spacing w:val="-64"/>
          <w:kern w:val="0"/>
          <w:sz w:val="22"/>
          <w:szCs w:val="22"/>
          <w:lang w:val="es-ES"/>
          <w14:ligatures w14:val="none"/>
        </w:rPr>
        <w:t xml:space="preserve"> </w:t>
      </w:r>
    </w:p>
    <w:p w14:paraId="2AA5BBBA" w14:textId="2C8247D1"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2"/>
          <w:lang w:val="es-ES"/>
          <w14:ligatures w14:val="none"/>
        </w:rPr>
      </w:pPr>
      <w:r w:rsidRPr="00612D8D">
        <w:rPr>
          <w:rFonts w:ascii="Arial MT" w:eastAsia="Arial MT" w:hAnsi="Arial MT" w:cs="Arial MT"/>
          <w:b/>
          <w:bCs/>
          <w:kern w:val="0"/>
          <w:sz w:val="22"/>
          <w:szCs w:val="22"/>
          <w:u w:val="single"/>
          <w:lang w:val="es-ES"/>
          <w14:ligatures w14:val="none"/>
        </w:rPr>
        <w:t>Curso</w:t>
      </w:r>
      <w:r w:rsidRPr="00612D8D">
        <w:rPr>
          <w:rFonts w:ascii="Arial MT" w:eastAsia="Arial MT" w:hAnsi="Arial MT" w:cs="Arial MT"/>
          <w:kern w:val="0"/>
          <w:sz w:val="22"/>
          <w:szCs w:val="22"/>
          <w:lang w:val="es-ES"/>
          <w14:ligatures w14:val="none"/>
        </w:rPr>
        <w:t>:</w:t>
      </w:r>
      <w:r w:rsidRPr="00612D8D">
        <w:rPr>
          <w:rFonts w:ascii="Arial MT" w:eastAsia="Arial MT" w:hAnsi="Arial MT" w:cs="Arial MT"/>
          <w:spacing w:val="1"/>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2do.</w:t>
      </w:r>
      <w:r w:rsidRPr="00612D8D">
        <w:rPr>
          <w:rFonts w:ascii="Arial MT" w:eastAsia="Arial MT" w:hAnsi="Arial MT" w:cs="Arial MT"/>
          <w:spacing w:val="1"/>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año</w:t>
      </w:r>
    </w:p>
    <w:p w14:paraId="331FA497"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2"/>
          <w:lang w:val="es-ES"/>
          <w14:ligatures w14:val="none"/>
        </w:rPr>
      </w:pPr>
      <w:r w:rsidRPr="00612D8D">
        <w:rPr>
          <w:rFonts w:ascii="Arial MT" w:eastAsia="Arial MT" w:hAnsi="Arial MT" w:cs="Arial MT"/>
          <w:b/>
          <w:bCs/>
          <w:kern w:val="0"/>
          <w:sz w:val="22"/>
          <w:szCs w:val="22"/>
          <w:u w:val="single"/>
          <w:lang w:val="es-ES"/>
          <w14:ligatures w14:val="none"/>
        </w:rPr>
        <w:t>Carga</w:t>
      </w:r>
      <w:r w:rsidRPr="00612D8D">
        <w:rPr>
          <w:rFonts w:ascii="Arial MT" w:eastAsia="Arial MT" w:hAnsi="Arial MT" w:cs="Arial MT"/>
          <w:b/>
          <w:bCs/>
          <w:spacing w:val="-4"/>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horaria</w:t>
      </w:r>
      <w:r w:rsidRPr="00612D8D">
        <w:rPr>
          <w:rFonts w:ascii="Arial MT" w:eastAsia="Arial MT" w:hAnsi="Arial MT" w:cs="Arial MT"/>
          <w:b/>
          <w:bCs/>
          <w:spacing w:val="-4"/>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semanal</w:t>
      </w:r>
      <w:r w:rsidRPr="00612D8D">
        <w:rPr>
          <w:rFonts w:ascii="Arial MT" w:eastAsia="Arial MT" w:hAnsi="Arial MT" w:cs="Arial MT"/>
          <w:kern w:val="0"/>
          <w:sz w:val="22"/>
          <w:szCs w:val="22"/>
          <w:lang w:val="es-ES"/>
          <w14:ligatures w14:val="none"/>
        </w:rPr>
        <w:t>: 4</w:t>
      </w:r>
      <w:r w:rsidRPr="00612D8D">
        <w:rPr>
          <w:rFonts w:ascii="Arial MT" w:eastAsia="Arial MT" w:hAnsi="Arial MT" w:cs="Arial MT"/>
          <w:spacing w:val="-3"/>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hs</w:t>
      </w:r>
      <w:r w:rsidRPr="00612D8D">
        <w:rPr>
          <w:rFonts w:ascii="Arial MT" w:eastAsia="Arial MT" w:hAnsi="Arial MT" w:cs="Arial MT"/>
          <w:spacing w:val="-2"/>
          <w:kern w:val="0"/>
          <w:sz w:val="22"/>
          <w:szCs w:val="22"/>
          <w:lang w:val="es-ES"/>
          <w14:ligatures w14:val="none"/>
        </w:rPr>
        <w:t xml:space="preserve"> </w:t>
      </w:r>
      <w:r w:rsidRPr="00612D8D">
        <w:rPr>
          <w:rFonts w:ascii="Arial MT" w:eastAsia="Arial MT" w:hAnsi="Arial MT" w:cs="Arial MT"/>
          <w:kern w:val="0"/>
          <w:sz w:val="22"/>
          <w:szCs w:val="22"/>
          <w:lang w:val="es-ES"/>
          <w14:ligatures w14:val="none"/>
        </w:rPr>
        <w:t>cátedra</w:t>
      </w:r>
    </w:p>
    <w:p w14:paraId="5FFA07E9" w14:textId="3BC9F0E6"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kern w:val="0"/>
          <w:sz w:val="22"/>
          <w:szCs w:val="28"/>
          <w:lang w:val="es-ES"/>
          <w14:ligatures w14:val="none"/>
        </w:rPr>
      </w:pPr>
      <w:r w:rsidRPr="00612D8D">
        <w:rPr>
          <w:rFonts w:ascii="Arial MT" w:eastAsia="Arial MT" w:hAnsi="Arial MT" w:cs="Arial MT"/>
          <w:b/>
          <w:bCs/>
          <w:kern w:val="0"/>
          <w:sz w:val="22"/>
          <w:szCs w:val="22"/>
          <w:u w:val="single"/>
          <w:lang w:val="es-ES"/>
          <w14:ligatures w14:val="none"/>
        </w:rPr>
        <w:t>Profesora</w:t>
      </w:r>
      <w:r w:rsidRPr="00612D8D">
        <w:rPr>
          <w:rFonts w:ascii="Arial MT" w:eastAsia="Arial MT" w:hAnsi="Arial MT" w:cs="Arial MT"/>
          <w:kern w:val="0"/>
          <w:sz w:val="22"/>
          <w:szCs w:val="22"/>
          <w:lang w:val="es-ES"/>
          <w14:ligatures w14:val="none"/>
        </w:rPr>
        <w:t xml:space="preserve">: </w:t>
      </w:r>
      <w:r w:rsidRPr="00612D8D">
        <w:rPr>
          <w:rFonts w:ascii="Arial MT" w:eastAsia="Arial MT" w:hAnsi="Arial MT" w:cs="Arial MT"/>
          <w:kern w:val="0"/>
          <w:sz w:val="22"/>
          <w:szCs w:val="28"/>
          <w:lang w:val="es-ES"/>
          <w14:ligatures w14:val="none"/>
        </w:rPr>
        <w:t>Fantasia, María Silvana (</w:t>
      </w:r>
      <w:r>
        <w:rPr>
          <w:rFonts w:ascii="Arial MT" w:eastAsia="Arial MT" w:hAnsi="Arial MT" w:cs="Arial MT"/>
          <w:kern w:val="0"/>
          <w:sz w:val="22"/>
          <w:szCs w:val="28"/>
          <w:lang w:val="es-ES"/>
          <w14:ligatures w14:val="none"/>
        </w:rPr>
        <w:t>interina</w:t>
      </w:r>
      <w:r w:rsidRPr="00612D8D">
        <w:rPr>
          <w:rFonts w:ascii="Arial MT" w:eastAsia="Arial MT" w:hAnsi="Arial MT" w:cs="Arial MT"/>
          <w:kern w:val="0"/>
          <w:sz w:val="22"/>
          <w:szCs w:val="28"/>
          <w:lang w:val="es-ES"/>
          <w14:ligatures w14:val="none"/>
        </w:rPr>
        <w:t>)</w:t>
      </w:r>
    </w:p>
    <w:p w14:paraId="160E700B"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b/>
          <w:bCs/>
          <w:kern w:val="0"/>
          <w:sz w:val="22"/>
          <w:szCs w:val="22"/>
          <w:u w:val="single"/>
          <w:lang w:val="es-ES"/>
          <w14:ligatures w14:val="none"/>
        </w:rPr>
      </w:pPr>
      <w:r w:rsidRPr="00612D8D">
        <w:rPr>
          <w:rFonts w:ascii="Arial MT" w:eastAsia="Arial MT" w:hAnsi="Arial MT" w:cs="Arial MT"/>
          <w:b/>
          <w:bCs/>
          <w:kern w:val="0"/>
          <w:sz w:val="22"/>
          <w:szCs w:val="22"/>
          <w:u w:val="single"/>
          <w:lang w:val="es-ES"/>
          <w14:ligatures w14:val="none"/>
        </w:rPr>
        <w:t>Régimen</w:t>
      </w:r>
      <w:r w:rsidRPr="00612D8D">
        <w:rPr>
          <w:rFonts w:ascii="Arial MT" w:eastAsia="Arial MT" w:hAnsi="Arial MT" w:cs="Arial MT"/>
          <w:b/>
          <w:bCs/>
          <w:spacing w:val="-4"/>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de</w:t>
      </w:r>
      <w:r w:rsidRPr="00612D8D">
        <w:rPr>
          <w:rFonts w:ascii="Arial MT" w:eastAsia="Arial MT" w:hAnsi="Arial MT" w:cs="Arial MT"/>
          <w:b/>
          <w:bCs/>
          <w:spacing w:val="-7"/>
          <w:kern w:val="0"/>
          <w:sz w:val="22"/>
          <w:szCs w:val="22"/>
          <w:u w:val="single"/>
          <w:lang w:val="es-ES"/>
          <w14:ligatures w14:val="none"/>
        </w:rPr>
        <w:t xml:space="preserve"> </w:t>
      </w:r>
      <w:r w:rsidRPr="00612D8D">
        <w:rPr>
          <w:rFonts w:ascii="Arial MT" w:eastAsia="Arial MT" w:hAnsi="Arial MT" w:cs="Arial MT"/>
          <w:b/>
          <w:bCs/>
          <w:kern w:val="0"/>
          <w:sz w:val="22"/>
          <w:szCs w:val="22"/>
          <w:u w:val="single"/>
          <w:lang w:val="es-ES"/>
          <w14:ligatures w14:val="none"/>
        </w:rPr>
        <w:t>correlatividades</w:t>
      </w:r>
    </w:p>
    <w:p w14:paraId="42ED117D" w14:textId="77777777" w:rsidR="00612D8D" w:rsidRPr="00612D8D" w:rsidRDefault="00612D8D" w:rsidP="00612D8D">
      <w:pPr>
        <w:widowControl w:val="0"/>
        <w:autoSpaceDE w:val="0"/>
        <w:autoSpaceDN w:val="0"/>
        <w:spacing w:after="0" w:line="240" w:lineRule="auto"/>
        <w:ind w:left="361"/>
        <w:contextualSpacing/>
        <w:rPr>
          <w:rFonts w:ascii="Arial MT" w:eastAsia="Arial MT" w:hAnsi="Arial MT" w:cs="Arial MT"/>
          <w:b/>
          <w:bCs/>
          <w:kern w:val="0"/>
          <w:sz w:val="22"/>
          <w:szCs w:val="22"/>
          <w:u w:val="single"/>
          <w:lang w:val="es-ES"/>
          <w14:ligatures w14:val="none"/>
        </w:rPr>
      </w:pPr>
    </w:p>
    <w:p w14:paraId="1BC4CACB" w14:textId="77777777" w:rsidR="00612D8D" w:rsidRPr="00612D8D" w:rsidRDefault="00612D8D" w:rsidP="00612D8D">
      <w:pPr>
        <w:widowControl w:val="0"/>
        <w:numPr>
          <w:ilvl w:val="0"/>
          <w:numId w:val="2"/>
        </w:numPr>
        <w:tabs>
          <w:tab w:val="left" w:pos="1117"/>
        </w:tabs>
        <w:autoSpaceDE w:val="0"/>
        <w:autoSpaceDN w:val="0"/>
        <w:spacing w:after="3" w:line="276" w:lineRule="auto"/>
        <w:ind w:right="-425"/>
        <w:rPr>
          <w:rFonts w:ascii="Arial MT" w:hAnsi="Arial MT"/>
          <w:kern w:val="0"/>
          <w:szCs w:val="22"/>
          <w:lang w:val="es-AR"/>
          <w14:ligatures w14:val="none"/>
        </w:rPr>
      </w:pPr>
      <w:r w:rsidRPr="00612D8D">
        <w:rPr>
          <w:rFonts w:ascii="Arial MT" w:hAnsi="Arial MT"/>
          <w:kern w:val="0"/>
          <w:szCs w:val="22"/>
          <w:lang w:val="es-AR"/>
          <w14:ligatures w14:val="none"/>
        </w:rPr>
        <w:t>Para</w:t>
      </w:r>
      <w:r w:rsidRPr="00612D8D">
        <w:rPr>
          <w:rFonts w:ascii="Arial MT" w:hAnsi="Arial MT"/>
          <w:spacing w:val="65"/>
          <w:kern w:val="0"/>
          <w:szCs w:val="22"/>
          <w:lang w:val="es-AR"/>
          <w14:ligatures w14:val="none"/>
        </w:rPr>
        <w:t xml:space="preserve"> </w:t>
      </w:r>
      <w:r w:rsidRPr="00612D8D">
        <w:rPr>
          <w:rFonts w:ascii="Arial MT" w:hAnsi="Arial MT"/>
          <w:kern w:val="0"/>
          <w:szCs w:val="22"/>
          <w:lang w:val="es-AR"/>
          <w14:ligatures w14:val="none"/>
        </w:rPr>
        <w:t>poder</w:t>
      </w:r>
      <w:r w:rsidRPr="00612D8D">
        <w:rPr>
          <w:rFonts w:ascii="Arial MT" w:hAnsi="Arial MT"/>
          <w:spacing w:val="1"/>
          <w:kern w:val="0"/>
          <w:szCs w:val="22"/>
          <w:lang w:val="es-AR"/>
          <w14:ligatures w14:val="none"/>
        </w:rPr>
        <w:t xml:space="preserve"> </w:t>
      </w:r>
      <w:r w:rsidRPr="00612D8D">
        <w:rPr>
          <w:rFonts w:ascii="Arial MT" w:hAnsi="Arial MT"/>
          <w:kern w:val="0"/>
          <w:szCs w:val="22"/>
          <w:lang w:val="es-AR"/>
          <w14:ligatures w14:val="none"/>
        </w:rPr>
        <w:t>rendir</w:t>
      </w:r>
      <w:r w:rsidRPr="00612D8D">
        <w:rPr>
          <w:rFonts w:ascii="Arial MT" w:hAnsi="Arial MT"/>
          <w:spacing w:val="3"/>
          <w:kern w:val="0"/>
          <w:szCs w:val="22"/>
          <w:lang w:val="es-AR"/>
          <w14:ligatures w14:val="none"/>
        </w:rPr>
        <w:t xml:space="preserve"> </w:t>
      </w:r>
      <w:r w:rsidRPr="00612D8D">
        <w:rPr>
          <w:rFonts w:ascii="Arial MT" w:hAnsi="Arial MT"/>
          <w:kern w:val="0"/>
          <w:szCs w:val="22"/>
          <w:lang w:val="es-AR"/>
          <w14:ligatures w14:val="none"/>
        </w:rPr>
        <w:t>Didáctica</w:t>
      </w:r>
      <w:r w:rsidRPr="00612D8D">
        <w:rPr>
          <w:rFonts w:ascii="Arial MT" w:hAnsi="Arial MT"/>
          <w:spacing w:val="65"/>
          <w:kern w:val="0"/>
          <w:szCs w:val="22"/>
          <w:lang w:val="es-AR"/>
          <w14:ligatures w14:val="none"/>
        </w:rPr>
        <w:t xml:space="preserve"> </w:t>
      </w:r>
      <w:r w:rsidRPr="00612D8D">
        <w:rPr>
          <w:rFonts w:ascii="Arial MT" w:hAnsi="Arial MT"/>
          <w:kern w:val="0"/>
          <w:szCs w:val="22"/>
          <w:lang w:val="es-AR"/>
          <w14:ligatures w14:val="none"/>
        </w:rPr>
        <w:t>general,</w:t>
      </w:r>
      <w:r w:rsidRPr="00612D8D">
        <w:rPr>
          <w:rFonts w:ascii="Arial MT" w:hAnsi="Arial MT"/>
          <w:spacing w:val="2"/>
          <w:kern w:val="0"/>
          <w:szCs w:val="22"/>
          <w:lang w:val="es-AR"/>
          <w14:ligatures w14:val="none"/>
        </w:rPr>
        <w:t xml:space="preserve"> </w:t>
      </w:r>
      <w:r w:rsidRPr="00612D8D">
        <w:rPr>
          <w:rFonts w:ascii="Arial MT" w:hAnsi="Arial MT"/>
          <w:kern w:val="0"/>
          <w:szCs w:val="22"/>
          <w:lang w:val="es-AR"/>
          <w14:ligatures w14:val="none"/>
        </w:rPr>
        <w:t>deberán</w:t>
      </w:r>
      <w:r w:rsidRPr="00612D8D">
        <w:rPr>
          <w:rFonts w:ascii="Arial MT" w:hAnsi="Arial MT"/>
          <w:spacing w:val="1"/>
          <w:kern w:val="0"/>
          <w:szCs w:val="22"/>
          <w:lang w:val="es-AR"/>
          <w14:ligatures w14:val="none"/>
        </w:rPr>
        <w:t xml:space="preserve"> </w:t>
      </w:r>
      <w:r w:rsidRPr="00612D8D">
        <w:rPr>
          <w:rFonts w:ascii="Arial MT" w:hAnsi="Arial MT"/>
          <w:kern w:val="0"/>
          <w:szCs w:val="22"/>
          <w:lang w:val="es-AR"/>
          <w14:ligatures w14:val="none"/>
        </w:rPr>
        <w:t>contar</w:t>
      </w:r>
      <w:r w:rsidRPr="00612D8D">
        <w:rPr>
          <w:rFonts w:ascii="Arial MT" w:hAnsi="Arial MT"/>
          <w:spacing w:val="1"/>
          <w:kern w:val="0"/>
          <w:szCs w:val="22"/>
          <w:lang w:val="es-AR"/>
          <w14:ligatures w14:val="none"/>
        </w:rPr>
        <w:t xml:space="preserve"> </w:t>
      </w:r>
      <w:r w:rsidRPr="00612D8D">
        <w:rPr>
          <w:rFonts w:ascii="Arial MT" w:hAnsi="Arial MT"/>
          <w:kern w:val="0"/>
          <w:szCs w:val="22"/>
          <w:lang w:val="es-AR"/>
          <w14:ligatures w14:val="none"/>
        </w:rPr>
        <w:t>con</w:t>
      </w:r>
      <w:r w:rsidRPr="00612D8D">
        <w:rPr>
          <w:rFonts w:ascii="Arial MT" w:hAnsi="Arial MT"/>
          <w:spacing w:val="66"/>
          <w:kern w:val="0"/>
          <w:szCs w:val="22"/>
          <w:lang w:val="es-AR"/>
          <w14:ligatures w14:val="none"/>
        </w:rPr>
        <w:t xml:space="preserve"> </w:t>
      </w:r>
      <w:r w:rsidRPr="00612D8D">
        <w:rPr>
          <w:rFonts w:ascii="Arial MT" w:hAnsi="Arial MT"/>
          <w:kern w:val="0"/>
          <w:szCs w:val="22"/>
          <w:lang w:val="es-AR"/>
          <w14:ligatures w14:val="none"/>
        </w:rPr>
        <w:t>las</w:t>
      </w:r>
      <w:r w:rsidRPr="00612D8D">
        <w:rPr>
          <w:rFonts w:ascii="Arial MT" w:hAnsi="Arial MT"/>
          <w:spacing w:val="1"/>
          <w:kern w:val="0"/>
          <w:szCs w:val="22"/>
          <w:lang w:val="es-AR"/>
          <w14:ligatures w14:val="none"/>
        </w:rPr>
        <w:t xml:space="preserve"> </w:t>
      </w:r>
      <w:r w:rsidRPr="00612D8D">
        <w:rPr>
          <w:rFonts w:ascii="Arial MT" w:hAnsi="Arial MT"/>
          <w:kern w:val="0"/>
          <w:szCs w:val="22"/>
          <w:lang w:val="es-AR"/>
          <w14:ligatures w14:val="none"/>
        </w:rPr>
        <w:t>siguientes</w:t>
      </w:r>
      <w:r w:rsidRPr="00612D8D">
        <w:rPr>
          <w:rFonts w:ascii="Arial MT" w:hAnsi="Arial MT"/>
          <w:spacing w:val="5"/>
          <w:kern w:val="0"/>
          <w:szCs w:val="22"/>
          <w:lang w:val="es-AR"/>
          <w14:ligatures w14:val="none"/>
        </w:rPr>
        <w:t xml:space="preserve"> </w:t>
      </w:r>
      <w:r w:rsidRPr="00612D8D">
        <w:rPr>
          <w:rFonts w:ascii="Arial MT" w:hAnsi="Arial MT"/>
          <w:kern w:val="0"/>
          <w:szCs w:val="22"/>
          <w:lang w:val="es-AR"/>
          <w14:ligatures w14:val="none"/>
        </w:rPr>
        <w:t>materias</w:t>
      </w:r>
      <w:r w:rsidRPr="00612D8D">
        <w:rPr>
          <w:rFonts w:ascii="Arial MT" w:hAnsi="Arial MT"/>
          <w:spacing w:val="-64"/>
          <w:kern w:val="0"/>
          <w:szCs w:val="22"/>
          <w:lang w:val="es-AR"/>
          <w14:ligatures w14:val="none"/>
        </w:rPr>
        <w:t xml:space="preserve">        </w:t>
      </w:r>
      <w:r w:rsidRPr="00612D8D">
        <w:rPr>
          <w:rFonts w:ascii="Arial MT" w:hAnsi="Arial MT"/>
          <w:kern w:val="0"/>
          <w:szCs w:val="22"/>
          <w:lang w:val="es-AR"/>
          <w14:ligatures w14:val="none"/>
        </w:rPr>
        <w:t>correlativas</w:t>
      </w:r>
      <w:r w:rsidRPr="00612D8D">
        <w:rPr>
          <w:rFonts w:ascii="Arial MT" w:hAnsi="Arial MT"/>
          <w:spacing w:val="1"/>
          <w:kern w:val="0"/>
          <w:szCs w:val="22"/>
          <w:lang w:val="es-AR"/>
          <w14:ligatures w14:val="none"/>
        </w:rPr>
        <w:t xml:space="preserve"> </w:t>
      </w:r>
      <w:r w:rsidRPr="00612D8D">
        <w:rPr>
          <w:rFonts w:ascii="Arial MT" w:hAnsi="Arial MT"/>
          <w:kern w:val="0"/>
          <w:szCs w:val="22"/>
          <w:lang w:val="es-AR"/>
          <w14:ligatures w14:val="none"/>
        </w:rPr>
        <w:t>aprobadas.</w:t>
      </w:r>
    </w:p>
    <w:tbl>
      <w:tblPr>
        <w:tblStyle w:val="TableNormal"/>
        <w:tblW w:w="96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7"/>
        <w:gridCol w:w="5986"/>
      </w:tblGrid>
      <w:tr w:rsidR="00612D8D" w:rsidRPr="00612D8D" w14:paraId="51BE8D03" w14:textId="77777777" w:rsidTr="00D858F4">
        <w:trPr>
          <w:trHeight w:val="378"/>
        </w:trPr>
        <w:tc>
          <w:tcPr>
            <w:tcW w:w="568" w:type="dxa"/>
            <w:vMerge w:val="restart"/>
            <w:shd w:val="clear" w:color="auto" w:fill="A6A6A6"/>
            <w:textDirection w:val="btLr"/>
          </w:tcPr>
          <w:p w14:paraId="67A4942D" w14:textId="77777777" w:rsidR="00612D8D" w:rsidRPr="00612D8D" w:rsidRDefault="00612D8D" w:rsidP="00612D8D">
            <w:pPr>
              <w:spacing w:before="145"/>
              <w:ind w:left="291"/>
              <w:rPr>
                <w:rFonts w:ascii="Arial MT" w:eastAsia="Arial MT" w:hAnsi="Arial MT" w:cs="Arial MT"/>
                <w:b/>
                <w:lang w:val="es-ES"/>
              </w:rPr>
            </w:pPr>
            <w:r w:rsidRPr="00612D8D">
              <w:rPr>
                <w:rFonts w:ascii="Arial MT" w:eastAsia="Arial MT" w:hAnsi="Arial MT" w:cs="Arial MT"/>
                <w:b/>
                <w:color w:val="FFFFFF"/>
                <w:lang w:val="es-ES"/>
              </w:rPr>
              <w:t>2º</w:t>
            </w:r>
            <w:r w:rsidRPr="00612D8D">
              <w:rPr>
                <w:rFonts w:ascii="Arial MT" w:eastAsia="Arial MT" w:hAnsi="Arial MT" w:cs="Arial MT"/>
                <w:b/>
                <w:color w:val="FFFFFF"/>
                <w:spacing w:val="-2"/>
                <w:lang w:val="es-ES"/>
              </w:rPr>
              <w:t xml:space="preserve"> </w:t>
            </w:r>
            <w:r w:rsidRPr="00612D8D">
              <w:rPr>
                <w:rFonts w:ascii="Arial MT" w:eastAsia="Arial MT" w:hAnsi="Arial MT" w:cs="Arial MT"/>
                <w:b/>
                <w:color w:val="FFFFFF"/>
                <w:lang w:val="es-ES"/>
              </w:rPr>
              <w:t>año</w:t>
            </w:r>
          </w:p>
        </w:tc>
        <w:tc>
          <w:tcPr>
            <w:tcW w:w="3117" w:type="dxa"/>
            <w:shd w:val="clear" w:color="auto" w:fill="808080"/>
          </w:tcPr>
          <w:p w14:paraId="2FD578A9" w14:textId="77777777" w:rsidR="00612D8D" w:rsidRPr="00612D8D" w:rsidRDefault="00612D8D" w:rsidP="00612D8D">
            <w:pPr>
              <w:ind w:left="615"/>
              <w:rPr>
                <w:rFonts w:ascii="Arial" w:eastAsia="Arial MT" w:hAnsi="Arial MT" w:cs="Arial MT"/>
                <w:b/>
                <w:lang w:val="es-ES"/>
              </w:rPr>
            </w:pPr>
            <w:r w:rsidRPr="00612D8D">
              <w:rPr>
                <w:rFonts w:ascii="Arial" w:eastAsia="Arial MT" w:hAnsi="Arial MT" w:cs="Arial MT"/>
                <w:b/>
                <w:color w:val="FFFFFF"/>
                <w:lang w:val="es-ES"/>
              </w:rPr>
              <w:t>Unidad</w:t>
            </w:r>
            <w:r w:rsidRPr="00612D8D">
              <w:rPr>
                <w:rFonts w:ascii="Arial" w:eastAsia="Arial MT" w:hAnsi="Arial MT" w:cs="Arial MT"/>
                <w:b/>
                <w:color w:val="FFFFFF"/>
                <w:spacing w:val="-3"/>
                <w:lang w:val="es-ES"/>
              </w:rPr>
              <w:t xml:space="preserve"> </w:t>
            </w:r>
            <w:r w:rsidRPr="00612D8D">
              <w:rPr>
                <w:rFonts w:ascii="Arial" w:eastAsia="Arial MT" w:hAnsi="Arial MT" w:cs="Arial MT"/>
                <w:b/>
                <w:color w:val="FFFFFF"/>
                <w:lang w:val="es-ES"/>
              </w:rPr>
              <w:t>Curricular</w:t>
            </w:r>
          </w:p>
        </w:tc>
        <w:tc>
          <w:tcPr>
            <w:tcW w:w="5986" w:type="dxa"/>
            <w:shd w:val="clear" w:color="auto" w:fill="808080"/>
          </w:tcPr>
          <w:p w14:paraId="2B82BDF8" w14:textId="77777777" w:rsidR="00612D8D" w:rsidRPr="00612D8D" w:rsidRDefault="00612D8D" w:rsidP="00612D8D">
            <w:pPr>
              <w:ind w:left="2548" w:right="2115"/>
              <w:jc w:val="center"/>
              <w:rPr>
                <w:rFonts w:ascii="Arial" w:eastAsia="Arial MT" w:hAnsi="Arial MT" w:cs="Arial MT"/>
                <w:b/>
                <w:lang w:val="es-ES"/>
              </w:rPr>
            </w:pPr>
            <w:r w:rsidRPr="00612D8D">
              <w:rPr>
                <w:rFonts w:ascii="Arial" w:eastAsia="Arial MT" w:hAnsi="Arial MT" w:cs="Arial MT"/>
                <w:b/>
                <w:color w:val="FFFFFF"/>
                <w:lang w:val="es-ES"/>
              </w:rPr>
              <w:t>Correlativas</w:t>
            </w:r>
          </w:p>
        </w:tc>
      </w:tr>
      <w:tr w:rsidR="00612D8D" w:rsidRPr="00612D8D" w14:paraId="512DFBDD" w14:textId="77777777" w:rsidTr="00D858F4">
        <w:trPr>
          <w:trHeight w:val="397"/>
        </w:trPr>
        <w:tc>
          <w:tcPr>
            <w:tcW w:w="568" w:type="dxa"/>
            <w:vMerge/>
            <w:tcBorders>
              <w:top w:val="nil"/>
            </w:tcBorders>
            <w:shd w:val="clear" w:color="auto" w:fill="A6A6A6"/>
            <w:textDirection w:val="btLr"/>
          </w:tcPr>
          <w:p w14:paraId="16349597" w14:textId="77777777" w:rsidR="00612D8D" w:rsidRPr="00612D8D" w:rsidRDefault="00612D8D" w:rsidP="00612D8D">
            <w:pPr>
              <w:spacing w:line="259" w:lineRule="auto"/>
              <w:rPr>
                <w:sz w:val="2"/>
                <w:szCs w:val="2"/>
                <w:lang w:val="es-AR"/>
              </w:rPr>
            </w:pPr>
          </w:p>
        </w:tc>
        <w:tc>
          <w:tcPr>
            <w:tcW w:w="3117" w:type="dxa"/>
            <w:vMerge w:val="restart"/>
            <w:shd w:val="clear" w:color="auto" w:fill="D9D9D9"/>
          </w:tcPr>
          <w:p w14:paraId="7A5B921A" w14:textId="77777777" w:rsidR="00612D8D" w:rsidRPr="00612D8D" w:rsidRDefault="00612D8D" w:rsidP="00612D8D">
            <w:pPr>
              <w:rPr>
                <w:rFonts w:ascii="Arial MT" w:eastAsia="Arial MT" w:hAnsi="Arial MT" w:cs="Arial MT"/>
                <w:lang w:val="es-ES"/>
              </w:rPr>
            </w:pPr>
          </w:p>
          <w:p w14:paraId="2600DDE4" w14:textId="77777777" w:rsidR="00612D8D" w:rsidRPr="00612D8D" w:rsidRDefault="00612D8D" w:rsidP="00612D8D">
            <w:pPr>
              <w:ind w:left="555"/>
              <w:rPr>
                <w:rFonts w:ascii="Arial" w:eastAsia="Arial MT" w:hAnsi="Arial" w:cs="Arial MT"/>
                <w:b/>
                <w:lang w:val="es-ES"/>
              </w:rPr>
            </w:pPr>
            <w:r w:rsidRPr="00612D8D">
              <w:rPr>
                <w:rFonts w:ascii="Arial" w:eastAsia="Arial MT" w:hAnsi="Arial" w:cs="Arial MT"/>
                <w:b/>
                <w:lang w:val="es-ES"/>
              </w:rPr>
              <w:t>Didáctica</w:t>
            </w:r>
            <w:r w:rsidRPr="00612D8D">
              <w:rPr>
                <w:rFonts w:ascii="Arial" w:eastAsia="Arial MT" w:hAnsi="Arial" w:cs="Arial MT"/>
                <w:b/>
                <w:spacing w:val="-4"/>
                <w:lang w:val="es-ES"/>
              </w:rPr>
              <w:t xml:space="preserve"> </w:t>
            </w:r>
            <w:r w:rsidRPr="00612D8D">
              <w:rPr>
                <w:rFonts w:ascii="Arial" w:eastAsia="Arial MT" w:hAnsi="Arial" w:cs="Arial MT"/>
                <w:b/>
                <w:lang w:val="es-ES"/>
              </w:rPr>
              <w:t>General</w:t>
            </w:r>
          </w:p>
        </w:tc>
        <w:tc>
          <w:tcPr>
            <w:tcW w:w="5986" w:type="dxa"/>
            <w:shd w:val="clear" w:color="auto" w:fill="F1F1F1"/>
          </w:tcPr>
          <w:p w14:paraId="0A4D43C8" w14:textId="77777777" w:rsidR="00612D8D" w:rsidRPr="00612D8D" w:rsidRDefault="00612D8D" w:rsidP="00612D8D">
            <w:pPr>
              <w:spacing w:before="72"/>
              <w:rPr>
                <w:rFonts w:ascii="Arial MT" w:eastAsia="Arial MT" w:hAnsi="Arial MT" w:cs="Arial MT"/>
                <w:lang w:val="es-ES"/>
              </w:rPr>
            </w:pPr>
            <w:r w:rsidRPr="00612D8D">
              <w:rPr>
                <w:rFonts w:ascii="Arial" w:eastAsia="Arial MT" w:hAnsi="Arial" w:cs="Arial MT"/>
                <w:b/>
                <w:lang w:val="es-ES"/>
              </w:rPr>
              <w:t xml:space="preserve">Pedagogía </w:t>
            </w:r>
            <w:r w:rsidRPr="00612D8D">
              <w:rPr>
                <w:rFonts w:ascii="Arial MT" w:eastAsia="Arial MT" w:hAnsi="Arial MT" w:cs="Arial MT"/>
                <w:lang w:val="es-ES"/>
              </w:rPr>
              <w:t>(1º</w:t>
            </w:r>
            <w:r w:rsidRPr="00612D8D">
              <w:rPr>
                <w:rFonts w:ascii="Arial MT" w:eastAsia="Arial MT" w:hAnsi="Arial MT" w:cs="Arial MT"/>
                <w:spacing w:val="-3"/>
                <w:lang w:val="es-ES"/>
              </w:rPr>
              <w:t xml:space="preserve"> </w:t>
            </w:r>
            <w:r w:rsidRPr="00612D8D">
              <w:rPr>
                <w:rFonts w:ascii="Arial MT" w:eastAsia="Arial MT" w:hAnsi="Arial MT" w:cs="Arial MT"/>
                <w:lang w:val="es-ES"/>
              </w:rPr>
              <w:t>año</w:t>
            </w:r>
            <w:r w:rsidRPr="00612D8D">
              <w:rPr>
                <w:rFonts w:ascii="Arial MT" w:eastAsia="Arial MT" w:hAnsi="Arial MT" w:cs="Arial MT"/>
                <w:spacing w:val="-1"/>
                <w:lang w:val="es-ES"/>
              </w:rPr>
              <w:t xml:space="preserve"> </w:t>
            </w:r>
            <w:r w:rsidRPr="00612D8D">
              <w:rPr>
                <w:rFonts w:ascii="Arial MT" w:eastAsia="Arial MT" w:hAnsi="Arial MT" w:cs="Arial MT"/>
                <w:lang w:val="es-ES"/>
              </w:rPr>
              <w:t>/</w:t>
            </w:r>
            <w:r w:rsidRPr="00612D8D">
              <w:rPr>
                <w:rFonts w:ascii="Arial MT" w:eastAsia="Arial MT" w:hAnsi="Arial MT" w:cs="Arial MT"/>
                <w:spacing w:val="-4"/>
                <w:lang w:val="es-ES"/>
              </w:rPr>
              <w:t xml:space="preserve"> </w:t>
            </w:r>
            <w:r w:rsidRPr="00612D8D">
              <w:rPr>
                <w:rFonts w:ascii="Arial MT" w:eastAsia="Arial MT" w:hAnsi="Arial MT" w:cs="Arial MT"/>
                <w:lang w:val="es-ES"/>
              </w:rPr>
              <w:t>materia</w:t>
            </w:r>
            <w:r w:rsidRPr="00612D8D">
              <w:rPr>
                <w:rFonts w:ascii="Arial MT" w:eastAsia="Arial MT" w:hAnsi="Arial MT" w:cs="Arial MT"/>
                <w:spacing w:val="-1"/>
                <w:lang w:val="es-ES"/>
              </w:rPr>
              <w:t xml:space="preserve"> </w:t>
            </w:r>
            <w:r w:rsidRPr="00612D8D">
              <w:rPr>
                <w:rFonts w:ascii="Arial MT" w:eastAsia="Arial MT" w:hAnsi="Arial MT" w:cs="Arial MT"/>
                <w:lang w:val="es-ES"/>
              </w:rPr>
              <w:t>/</w:t>
            </w:r>
            <w:r w:rsidRPr="00612D8D">
              <w:rPr>
                <w:rFonts w:ascii="Arial MT" w:eastAsia="Arial MT" w:hAnsi="Arial MT" w:cs="Arial MT"/>
                <w:spacing w:val="-4"/>
                <w:lang w:val="es-ES"/>
              </w:rPr>
              <w:t xml:space="preserve"> </w:t>
            </w:r>
            <w:r w:rsidRPr="00612D8D">
              <w:rPr>
                <w:rFonts w:ascii="Arial MT" w:eastAsia="Arial MT" w:hAnsi="Arial MT" w:cs="Arial MT"/>
                <w:lang w:val="es-ES"/>
              </w:rPr>
              <w:t>anual)</w:t>
            </w:r>
          </w:p>
        </w:tc>
      </w:tr>
      <w:tr w:rsidR="00612D8D" w:rsidRPr="00612D8D" w14:paraId="0C75F0AB" w14:textId="77777777" w:rsidTr="00D858F4">
        <w:trPr>
          <w:trHeight w:val="426"/>
        </w:trPr>
        <w:tc>
          <w:tcPr>
            <w:tcW w:w="568" w:type="dxa"/>
            <w:vMerge/>
            <w:tcBorders>
              <w:top w:val="nil"/>
            </w:tcBorders>
            <w:shd w:val="clear" w:color="auto" w:fill="A6A6A6"/>
            <w:textDirection w:val="btLr"/>
          </w:tcPr>
          <w:p w14:paraId="6C242D91" w14:textId="77777777" w:rsidR="00612D8D" w:rsidRPr="00612D8D" w:rsidRDefault="00612D8D" w:rsidP="00612D8D">
            <w:pPr>
              <w:spacing w:line="259" w:lineRule="auto"/>
              <w:rPr>
                <w:sz w:val="2"/>
                <w:szCs w:val="2"/>
                <w:lang w:val="es-AR"/>
              </w:rPr>
            </w:pPr>
          </w:p>
        </w:tc>
        <w:tc>
          <w:tcPr>
            <w:tcW w:w="3117" w:type="dxa"/>
            <w:vMerge/>
            <w:tcBorders>
              <w:top w:val="nil"/>
            </w:tcBorders>
            <w:shd w:val="clear" w:color="auto" w:fill="D9D9D9"/>
          </w:tcPr>
          <w:p w14:paraId="42F4FD2D" w14:textId="77777777" w:rsidR="00612D8D" w:rsidRPr="00612D8D" w:rsidRDefault="00612D8D" w:rsidP="00612D8D">
            <w:pPr>
              <w:spacing w:line="259" w:lineRule="auto"/>
              <w:rPr>
                <w:sz w:val="2"/>
                <w:szCs w:val="2"/>
                <w:lang w:val="es-AR"/>
              </w:rPr>
            </w:pPr>
          </w:p>
        </w:tc>
        <w:tc>
          <w:tcPr>
            <w:tcW w:w="5986" w:type="dxa"/>
            <w:shd w:val="clear" w:color="auto" w:fill="F1F1F1"/>
          </w:tcPr>
          <w:p w14:paraId="4BA17798" w14:textId="77777777" w:rsidR="00612D8D" w:rsidRPr="00612D8D" w:rsidRDefault="00612D8D" w:rsidP="00612D8D">
            <w:pPr>
              <w:spacing w:before="85"/>
              <w:rPr>
                <w:rFonts w:ascii="Arial MT" w:eastAsia="Arial MT" w:hAnsi="Arial MT" w:cs="Arial MT"/>
                <w:lang w:val="es-ES"/>
              </w:rPr>
            </w:pPr>
            <w:r w:rsidRPr="00612D8D">
              <w:rPr>
                <w:rFonts w:ascii="Arial" w:eastAsia="Arial MT" w:hAnsi="Arial" w:cs="Arial MT"/>
                <w:b/>
                <w:lang w:val="es-ES"/>
              </w:rPr>
              <w:t>Psicología</w:t>
            </w:r>
            <w:r w:rsidRPr="00612D8D">
              <w:rPr>
                <w:rFonts w:ascii="Arial" w:eastAsia="Arial MT" w:hAnsi="Arial" w:cs="Arial MT"/>
                <w:b/>
                <w:spacing w:val="-2"/>
                <w:lang w:val="es-ES"/>
              </w:rPr>
              <w:t xml:space="preserve"> </w:t>
            </w:r>
            <w:r w:rsidRPr="00612D8D">
              <w:rPr>
                <w:rFonts w:ascii="Arial" w:eastAsia="Arial MT" w:hAnsi="Arial" w:cs="Arial MT"/>
                <w:b/>
                <w:lang w:val="es-ES"/>
              </w:rPr>
              <w:t>y</w:t>
            </w:r>
            <w:r w:rsidRPr="00612D8D">
              <w:rPr>
                <w:rFonts w:ascii="Arial" w:eastAsia="Arial MT" w:hAnsi="Arial" w:cs="Arial MT"/>
                <w:b/>
                <w:spacing w:val="-5"/>
                <w:lang w:val="es-ES"/>
              </w:rPr>
              <w:t xml:space="preserve"> </w:t>
            </w:r>
            <w:r w:rsidRPr="00612D8D">
              <w:rPr>
                <w:rFonts w:ascii="Arial" w:eastAsia="Arial MT" w:hAnsi="Arial" w:cs="Arial MT"/>
                <w:b/>
                <w:lang w:val="es-ES"/>
              </w:rPr>
              <w:t>Educación</w:t>
            </w:r>
            <w:r w:rsidRPr="00612D8D">
              <w:rPr>
                <w:rFonts w:ascii="Arial" w:eastAsia="Arial MT" w:hAnsi="Arial" w:cs="Arial MT"/>
                <w:b/>
                <w:spacing w:val="2"/>
                <w:lang w:val="es-ES"/>
              </w:rPr>
              <w:t xml:space="preserve"> </w:t>
            </w:r>
            <w:r w:rsidRPr="00612D8D">
              <w:rPr>
                <w:rFonts w:ascii="Arial MT" w:eastAsia="Arial MT" w:hAnsi="Arial MT" w:cs="Arial MT"/>
                <w:lang w:val="es-ES"/>
              </w:rPr>
              <w:t>(1º</w:t>
            </w:r>
            <w:r w:rsidRPr="00612D8D">
              <w:rPr>
                <w:rFonts w:ascii="Arial MT" w:eastAsia="Arial MT" w:hAnsi="Arial MT" w:cs="Arial MT"/>
                <w:spacing w:val="-3"/>
                <w:lang w:val="es-ES"/>
              </w:rPr>
              <w:t xml:space="preserve"> </w:t>
            </w:r>
            <w:r w:rsidRPr="00612D8D">
              <w:rPr>
                <w:rFonts w:ascii="Arial MT" w:eastAsia="Arial MT" w:hAnsi="Arial MT" w:cs="Arial MT"/>
                <w:lang w:val="es-ES"/>
              </w:rPr>
              <w:t>año</w:t>
            </w:r>
            <w:r w:rsidRPr="00612D8D">
              <w:rPr>
                <w:rFonts w:ascii="Arial MT" w:eastAsia="Arial MT" w:hAnsi="Arial MT" w:cs="Arial MT"/>
                <w:spacing w:val="-1"/>
                <w:lang w:val="es-ES"/>
              </w:rPr>
              <w:t xml:space="preserve"> </w:t>
            </w:r>
            <w:r w:rsidRPr="00612D8D">
              <w:rPr>
                <w:rFonts w:ascii="Arial MT" w:eastAsia="Arial MT" w:hAnsi="Arial MT" w:cs="Arial MT"/>
                <w:lang w:val="es-ES"/>
              </w:rPr>
              <w:t>/</w:t>
            </w:r>
            <w:r w:rsidRPr="00612D8D">
              <w:rPr>
                <w:rFonts w:ascii="Arial MT" w:eastAsia="Arial MT" w:hAnsi="Arial MT" w:cs="Arial MT"/>
                <w:spacing w:val="-4"/>
                <w:lang w:val="es-ES"/>
              </w:rPr>
              <w:t xml:space="preserve"> </w:t>
            </w:r>
            <w:r w:rsidRPr="00612D8D">
              <w:rPr>
                <w:rFonts w:ascii="Arial MT" w:eastAsia="Arial MT" w:hAnsi="Arial MT" w:cs="Arial MT"/>
                <w:lang w:val="es-ES"/>
              </w:rPr>
              <w:t>materia</w:t>
            </w:r>
            <w:r w:rsidRPr="00612D8D">
              <w:rPr>
                <w:rFonts w:ascii="Arial MT" w:eastAsia="Arial MT" w:hAnsi="Arial MT" w:cs="Arial MT"/>
                <w:spacing w:val="-1"/>
                <w:lang w:val="es-ES"/>
              </w:rPr>
              <w:t xml:space="preserve"> </w:t>
            </w:r>
            <w:r w:rsidRPr="00612D8D">
              <w:rPr>
                <w:rFonts w:ascii="Arial MT" w:eastAsia="Arial MT" w:hAnsi="Arial MT" w:cs="Arial MT"/>
                <w:lang w:val="es-ES"/>
              </w:rPr>
              <w:t>/</w:t>
            </w:r>
            <w:r w:rsidRPr="00612D8D">
              <w:rPr>
                <w:rFonts w:ascii="Arial MT" w:eastAsia="Arial MT" w:hAnsi="Arial MT" w:cs="Arial MT"/>
                <w:spacing w:val="-4"/>
                <w:lang w:val="es-ES"/>
              </w:rPr>
              <w:t xml:space="preserve"> </w:t>
            </w:r>
            <w:r w:rsidRPr="00612D8D">
              <w:rPr>
                <w:rFonts w:ascii="Arial MT" w:eastAsia="Arial MT" w:hAnsi="Arial MT" w:cs="Arial MT"/>
                <w:lang w:val="es-ES"/>
              </w:rPr>
              <w:t>anual)</w:t>
            </w:r>
          </w:p>
        </w:tc>
      </w:tr>
    </w:tbl>
    <w:p w14:paraId="239E798F" w14:textId="77777777" w:rsidR="00612D8D" w:rsidRPr="00612D8D" w:rsidRDefault="00612D8D" w:rsidP="00612D8D">
      <w:pPr>
        <w:spacing w:after="0" w:line="360" w:lineRule="auto"/>
        <w:jc w:val="both"/>
        <w:rPr>
          <w:rFonts w:ascii="Arial" w:hAnsi="Arial" w:cs="Arial"/>
          <w:b/>
          <w:bCs/>
          <w:kern w:val="0"/>
          <w:sz w:val="22"/>
          <w:szCs w:val="22"/>
          <w:u w:val="single"/>
          <w:lang w:val="es-AR"/>
          <w14:ligatures w14:val="none"/>
        </w:rPr>
      </w:pPr>
    </w:p>
    <w:p w14:paraId="11AA2796" w14:textId="77777777" w:rsidR="00612D8D" w:rsidRPr="00612D8D" w:rsidRDefault="00612D8D" w:rsidP="00612D8D">
      <w:pPr>
        <w:spacing w:after="0" w:line="360" w:lineRule="auto"/>
        <w:jc w:val="both"/>
        <w:rPr>
          <w:rFonts w:ascii="Arial" w:hAnsi="Arial" w:cs="Arial"/>
          <w:kern w:val="0"/>
          <w:sz w:val="22"/>
          <w:szCs w:val="22"/>
          <w:lang w:val="es-AR"/>
          <w14:ligatures w14:val="none"/>
        </w:rPr>
      </w:pPr>
      <w:r w:rsidRPr="00612D8D">
        <w:rPr>
          <w:rFonts w:ascii="Arial" w:hAnsi="Arial" w:cs="Arial"/>
          <w:b/>
          <w:bCs/>
          <w:kern w:val="0"/>
          <w:sz w:val="22"/>
          <w:szCs w:val="22"/>
          <w:u w:val="single"/>
          <w:lang w:val="es-AR"/>
          <w14:ligatures w14:val="none"/>
        </w:rPr>
        <w:t>Vigencia de la regularidad</w:t>
      </w:r>
    </w:p>
    <w:p w14:paraId="47BD67A7" w14:textId="77777777" w:rsidR="00612D8D" w:rsidRPr="00612D8D" w:rsidRDefault="00612D8D" w:rsidP="00612D8D">
      <w:pPr>
        <w:widowControl w:val="0"/>
        <w:numPr>
          <w:ilvl w:val="0"/>
          <w:numId w:val="1"/>
        </w:numPr>
        <w:autoSpaceDE w:val="0"/>
        <w:autoSpaceDN w:val="0"/>
        <w:spacing w:after="0" w:line="360" w:lineRule="auto"/>
        <w:jc w:val="both"/>
        <w:rPr>
          <w:rFonts w:ascii="Arial" w:hAnsi="Arial" w:cs="Arial"/>
          <w:bCs/>
          <w:kern w:val="0"/>
          <w:sz w:val="22"/>
          <w:szCs w:val="22"/>
          <w:lang w:val="es-AR"/>
          <w14:ligatures w14:val="none"/>
        </w:rPr>
      </w:pPr>
      <w:r w:rsidRPr="00612D8D">
        <w:rPr>
          <w:rFonts w:ascii="Arial" w:hAnsi="Arial" w:cs="Arial"/>
          <w:bCs/>
          <w:kern w:val="0"/>
          <w:sz w:val="22"/>
          <w:szCs w:val="22"/>
          <w:lang w:val="es-AR"/>
          <w14:ligatures w14:val="none"/>
        </w:rPr>
        <w:t>Espacio regularizado: 3 años (hasta mesas examinadoras de febrero/marzo 2030)</w:t>
      </w:r>
    </w:p>
    <w:p w14:paraId="483E5A6B" w14:textId="77777777" w:rsidR="00612D8D" w:rsidRPr="00612D8D" w:rsidRDefault="00612D8D" w:rsidP="00612D8D">
      <w:pPr>
        <w:widowControl w:val="0"/>
        <w:numPr>
          <w:ilvl w:val="0"/>
          <w:numId w:val="1"/>
        </w:numPr>
        <w:autoSpaceDE w:val="0"/>
        <w:autoSpaceDN w:val="0"/>
        <w:spacing w:after="0" w:line="360" w:lineRule="auto"/>
        <w:jc w:val="both"/>
        <w:rPr>
          <w:rFonts w:ascii="Arial" w:hAnsi="Arial" w:cs="Arial"/>
          <w:kern w:val="0"/>
          <w:sz w:val="22"/>
          <w:szCs w:val="22"/>
          <w:lang w:val="es-AR"/>
          <w14:ligatures w14:val="none"/>
        </w:rPr>
      </w:pPr>
      <w:r w:rsidRPr="00612D8D">
        <w:rPr>
          <w:rFonts w:ascii="Arial" w:hAnsi="Arial" w:cs="Arial"/>
          <w:bCs/>
          <w:kern w:val="0"/>
          <w:sz w:val="22"/>
          <w:szCs w:val="22"/>
          <w:lang w:val="es-AR"/>
          <w14:ligatures w14:val="none"/>
        </w:rPr>
        <w:t>Condición libre: el presente ciclo lectivo (hasta mesas examinadoras de febrero/marzo 2027)</w:t>
      </w:r>
    </w:p>
    <w:p w14:paraId="1B1F922A" w14:textId="77777777" w:rsidR="00612D8D" w:rsidRPr="00612D8D" w:rsidRDefault="00612D8D" w:rsidP="00612D8D">
      <w:pPr>
        <w:widowControl w:val="0"/>
        <w:autoSpaceDE w:val="0"/>
        <w:autoSpaceDN w:val="0"/>
        <w:spacing w:after="0" w:line="360" w:lineRule="auto"/>
        <w:jc w:val="both"/>
        <w:rPr>
          <w:rFonts w:ascii="Arial" w:hAnsi="Arial" w:cs="Arial"/>
          <w:bCs/>
          <w:kern w:val="0"/>
          <w:sz w:val="22"/>
          <w:szCs w:val="22"/>
          <w:lang w:val="es-AR"/>
          <w14:ligatures w14:val="none"/>
        </w:rPr>
      </w:pPr>
    </w:p>
    <w:bookmarkEnd w:id="1"/>
    <w:p w14:paraId="25372030" w14:textId="77777777" w:rsidR="00612D8D" w:rsidRPr="00612D8D" w:rsidRDefault="00612D8D" w:rsidP="00612D8D">
      <w:pPr>
        <w:spacing w:before="134" w:after="0" w:line="360" w:lineRule="auto"/>
        <w:ind w:left="339" w:right="2" w:firstLine="15"/>
        <w:jc w:val="both"/>
        <w:rPr>
          <w:rFonts w:ascii="Arial" w:eastAsia="Times New Roman" w:hAnsi="Arial" w:cs="Arial"/>
          <w:b/>
          <w:bCs/>
          <w:color w:val="000000"/>
          <w:kern w:val="0"/>
          <w:u w:val="single"/>
          <w:lang w:val="es-ES"/>
          <w14:ligatures w14:val="none"/>
        </w:rPr>
      </w:pPr>
      <w:r w:rsidRPr="00612D8D">
        <w:rPr>
          <w:rFonts w:ascii="Arial" w:eastAsia="Times New Roman" w:hAnsi="Arial" w:cs="Arial"/>
          <w:b/>
          <w:bCs/>
          <w:color w:val="000000"/>
          <w:kern w:val="0"/>
          <w:u w:val="single"/>
          <w:lang w:val="es-ES"/>
          <w14:ligatures w14:val="none"/>
        </w:rPr>
        <w:t>Fundamentación</w:t>
      </w:r>
    </w:p>
    <w:p w14:paraId="67CD83F7" w14:textId="77777777" w:rsidR="00E06926" w:rsidRPr="00E06926" w:rsidRDefault="00E06926" w:rsidP="00E06926">
      <w:pPr>
        <w:spacing w:before="134" w:after="0" w:line="360" w:lineRule="auto"/>
        <w:ind w:left="339" w:right="2" w:firstLine="15"/>
        <w:jc w:val="both"/>
        <w:rPr>
          <w:rFonts w:ascii="Arial" w:eastAsia="Times New Roman" w:hAnsi="Arial" w:cs="Arial"/>
          <w:color w:val="000000"/>
          <w:kern w:val="0"/>
          <w:lang w:val="es-ES"/>
          <w14:ligatures w14:val="none"/>
        </w:rPr>
      </w:pPr>
      <w:r w:rsidRPr="00E06926">
        <w:rPr>
          <w:rFonts w:ascii="Arial" w:eastAsia="Times New Roman" w:hAnsi="Arial" w:cs="Arial"/>
          <w:color w:val="000000"/>
          <w:kern w:val="0"/>
          <w:lang w:val="es-ES"/>
          <w14:ligatures w14:val="none"/>
        </w:rPr>
        <w:t>La presente cátedra de Didáctica General, ubicada en el segundo año del Profesorado de Educación Inicial, se constituye como un espacio neurálgico para la formación docente, asumiendo la tarea de entramar los marcos teóricos constitutivos del campo didáctico con las demandas ético-políticas de la práctica de la enseñanza. Su localización en el trayecto formativo resulta estratégica, ya que dialoga de forma directa con los saberes previos de los estudiantes respecto a los sujetos y contextos de la educación, permitiendo avanzar hacia la comprensión de la enseñanza como una acción intencional, metódica y profundamente situada.</w:t>
      </w:r>
    </w:p>
    <w:p w14:paraId="524C9144" w14:textId="29F7128D" w:rsidR="00E06926" w:rsidRPr="00E06926" w:rsidRDefault="00E06926" w:rsidP="00E06926">
      <w:pPr>
        <w:spacing w:before="134" w:after="0" w:line="360" w:lineRule="auto"/>
        <w:ind w:left="339" w:right="2" w:firstLine="15"/>
        <w:jc w:val="both"/>
        <w:rPr>
          <w:rFonts w:ascii="Arial" w:eastAsia="Times New Roman" w:hAnsi="Arial" w:cs="Arial"/>
          <w:color w:val="000000"/>
          <w:kern w:val="0"/>
          <w:lang w:val="es-ES"/>
          <w14:ligatures w14:val="none"/>
        </w:rPr>
      </w:pPr>
      <w:r w:rsidRPr="00E06926">
        <w:rPr>
          <w:rFonts w:ascii="Arial" w:eastAsia="Times New Roman" w:hAnsi="Arial" w:cs="Arial"/>
          <w:color w:val="000000"/>
          <w:kern w:val="0"/>
          <w:lang w:val="es-ES"/>
          <w14:ligatures w14:val="none"/>
        </w:rPr>
        <w:t>En consonancia con el nuevo Diseño Curricular Jurisdiccional de la Educación Inicial de la provincia de Santa Fe (Resolución Nº 1307/23), esta unidad curricular se fundamenta en la concepción del nivel como el primer tramo de la trayectoria escolar obligatoria y como un derecho humano</w:t>
      </w:r>
      <w:r w:rsidR="00F314A9">
        <w:rPr>
          <w:rFonts w:ascii="Arial" w:eastAsia="Times New Roman" w:hAnsi="Arial" w:cs="Arial"/>
          <w:color w:val="000000"/>
          <w:kern w:val="0"/>
          <w:lang w:val="es-ES"/>
          <w14:ligatures w14:val="none"/>
        </w:rPr>
        <w:t xml:space="preserve">, </w:t>
      </w:r>
      <w:r w:rsidRPr="00E06926">
        <w:rPr>
          <w:rFonts w:ascii="Arial" w:eastAsia="Times New Roman" w:hAnsi="Arial" w:cs="Arial"/>
          <w:color w:val="000000"/>
          <w:kern w:val="0"/>
          <w:lang w:val="es-ES"/>
          <w14:ligatures w14:val="none"/>
        </w:rPr>
        <w:t>social</w:t>
      </w:r>
      <w:r w:rsidR="00F314A9">
        <w:rPr>
          <w:rFonts w:ascii="Arial" w:eastAsia="Times New Roman" w:hAnsi="Arial" w:cs="Arial"/>
          <w:color w:val="000000"/>
          <w:kern w:val="0"/>
          <w:lang w:val="es-ES"/>
          <w14:ligatures w14:val="none"/>
        </w:rPr>
        <w:t xml:space="preserve"> e</w:t>
      </w:r>
      <w:r w:rsidRPr="00E06926">
        <w:rPr>
          <w:rFonts w:ascii="Arial" w:eastAsia="Times New Roman" w:hAnsi="Arial" w:cs="Arial"/>
          <w:color w:val="000000"/>
          <w:kern w:val="0"/>
          <w:lang w:val="es-ES"/>
          <w14:ligatures w14:val="none"/>
        </w:rPr>
        <w:t xml:space="preserve"> inalienable. Desde este enfoque, la didáctica se distancia de visiones puramente tecnocráticas o instrumentales para consolidarse como una disciplina socio-histórica y proyectual. El texto curricular santafesino no se presenta aquí de manera estática, sino como un marco político-pedagógico y un guion cultural vivo que legitima la transmisión democrática de saberes y la democratización del acceso al conocimiento desde la primera infancia.</w:t>
      </w:r>
    </w:p>
    <w:p w14:paraId="5E6DC52D" w14:textId="77777777" w:rsidR="00E06926" w:rsidRPr="00E06926" w:rsidRDefault="00E06926" w:rsidP="00E06926">
      <w:pPr>
        <w:spacing w:before="134" w:after="0" w:line="360" w:lineRule="auto"/>
        <w:ind w:left="339" w:right="2" w:firstLine="15"/>
        <w:jc w:val="both"/>
        <w:rPr>
          <w:rFonts w:ascii="Arial" w:eastAsia="Times New Roman" w:hAnsi="Arial" w:cs="Arial"/>
          <w:color w:val="000000"/>
          <w:kern w:val="0"/>
          <w:lang w:val="es-ES"/>
          <w14:ligatures w14:val="none"/>
        </w:rPr>
      </w:pPr>
      <w:r w:rsidRPr="00E06926">
        <w:rPr>
          <w:rFonts w:ascii="Arial" w:eastAsia="Times New Roman" w:hAnsi="Arial" w:cs="Arial"/>
          <w:color w:val="000000"/>
          <w:kern w:val="0"/>
          <w:lang w:val="es-ES"/>
          <w14:ligatures w14:val="none"/>
        </w:rPr>
        <w:t>Asimismo, la propuesta formativa aborda la práctica pedagógica en su multidimensionalidad y complejidad. Se promueve la problematización de la realidad institucional y comunitaria de los jardines de infantes de la jurisdicción, propiciando un espacio de reflexión crítica sobre el "qué", el "por qué" y el "para qué" de la intervención docente. En este marco, la enseñanza se redefine como un acto de andamiaje y disponibilidad afectiva y cognitiva, capaz de configurar propuestas estéticas, lúdicas y éticas que den respuesta a las infancias contemporáneas.</w:t>
      </w:r>
    </w:p>
    <w:p w14:paraId="343249A2" w14:textId="77777777" w:rsidR="00E06926" w:rsidRPr="00E06926" w:rsidRDefault="00E06926" w:rsidP="00E06926">
      <w:pPr>
        <w:spacing w:before="134" w:after="0" w:line="360" w:lineRule="auto"/>
        <w:ind w:left="339" w:right="2" w:firstLine="15"/>
        <w:jc w:val="both"/>
        <w:rPr>
          <w:rFonts w:ascii="Arial" w:eastAsia="Times New Roman" w:hAnsi="Arial" w:cs="Arial"/>
          <w:color w:val="000000"/>
          <w:kern w:val="0"/>
          <w:lang w:val="es-ES"/>
          <w14:ligatures w14:val="none"/>
        </w:rPr>
      </w:pPr>
      <w:r w:rsidRPr="00E06926">
        <w:rPr>
          <w:rFonts w:ascii="Arial" w:eastAsia="Times New Roman" w:hAnsi="Arial" w:cs="Arial"/>
          <w:color w:val="000000"/>
          <w:kern w:val="0"/>
          <w:lang w:val="es-ES"/>
          <w14:ligatures w14:val="none"/>
        </w:rPr>
        <w:t>Finalmente, la cátedra instrumenta a las y los futuros docentes en los procesos de mediación, contextualización y diseño didáctico. Se propicia el desarrollo de capacidades teórico-prácticas para la elaboración de planificaciones, proyectos y secuencias didácticas que articulen de forma integrada los campos de experiencia y los ejes transversales propuestos por el diseño provincial. El juego, el desarrollo corporal, los lenguajes expresivos y la alfabetización cultural se instituyen como pilares metodológicos fundamentales, garantizando que el diseño de las propuestas de enseñanza en el aula de 2º año traduzca fielmente los principios de inclusión, equidad y respeto por las diversidades que promueve el Ministerio de Educación de Santa Fe.</w:t>
      </w:r>
    </w:p>
    <w:p w14:paraId="235055E9" w14:textId="77777777" w:rsidR="00612D8D" w:rsidRDefault="00612D8D" w:rsidP="00612D8D">
      <w:pPr>
        <w:spacing w:before="134" w:after="0" w:line="360" w:lineRule="auto"/>
        <w:ind w:left="339" w:right="2" w:firstLine="15"/>
        <w:jc w:val="both"/>
        <w:rPr>
          <w:rFonts w:ascii="Arial" w:eastAsia="Times New Roman" w:hAnsi="Arial" w:cs="Arial"/>
          <w:color w:val="000000"/>
          <w:kern w:val="0"/>
          <w:lang w:val="es-AR"/>
          <w14:ligatures w14:val="none"/>
        </w:rPr>
      </w:pPr>
    </w:p>
    <w:p w14:paraId="14BF98CF" w14:textId="77777777" w:rsidR="00C2613E" w:rsidRPr="00612D8D" w:rsidRDefault="00C2613E" w:rsidP="00612D8D">
      <w:pPr>
        <w:spacing w:before="134" w:after="0" w:line="360" w:lineRule="auto"/>
        <w:ind w:left="339" w:right="2" w:firstLine="15"/>
        <w:jc w:val="both"/>
        <w:rPr>
          <w:rFonts w:ascii="Arial" w:eastAsia="Times New Roman" w:hAnsi="Arial" w:cs="Arial"/>
          <w:color w:val="000000"/>
          <w:kern w:val="0"/>
          <w:lang w:val="es-AR"/>
          <w14:ligatures w14:val="none"/>
        </w:rPr>
      </w:pPr>
    </w:p>
    <w:p w14:paraId="5BFC991E" w14:textId="77777777" w:rsidR="00612D8D" w:rsidRPr="00612D8D" w:rsidRDefault="00612D8D" w:rsidP="00612D8D">
      <w:pPr>
        <w:spacing w:after="0" w:line="360" w:lineRule="auto"/>
        <w:ind w:left="354"/>
        <w:jc w:val="both"/>
        <w:rPr>
          <w:rFonts w:ascii="Times New Roman" w:eastAsia="Times New Roman" w:hAnsi="Times New Roman" w:cs="Times New Roman"/>
          <w:kern w:val="0"/>
          <w:lang w:val="es-ES"/>
          <w14:ligatures w14:val="none"/>
        </w:rPr>
      </w:pPr>
      <w:r w:rsidRPr="00612D8D">
        <w:rPr>
          <w:rFonts w:ascii="Arial" w:eastAsia="Times New Roman" w:hAnsi="Arial" w:cs="Arial"/>
          <w:b/>
          <w:bCs/>
          <w:color w:val="000000"/>
          <w:kern w:val="0"/>
          <w:u w:val="single"/>
          <w:lang w:val="es-ES"/>
          <w14:ligatures w14:val="none"/>
        </w:rPr>
        <w:t>Propuesta metodológica</w:t>
      </w:r>
      <w:r w:rsidRPr="00612D8D">
        <w:rPr>
          <w:rFonts w:ascii="Arial" w:eastAsia="Times New Roman" w:hAnsi="Arial" w:cs="Arial"/>
          <w:b/>
          <w:bCs/>
          <w:color w:val="000000"/>
          <w:kern w:val="0"/>
          <w:lang w:val="es-ES"/>
          <w14:ligatures w14:val="none"/>
        </w:rPr>
        <w:t> </w:t>
      </w:r>
    </w:p>
    <w:p w14:paraId="1EAB3B41" w14:textId="77777777" w:rsidR="00C2613E" w:rsidRDefault="00B36384" w:rsidP="00612D8D">
      <w:pPr>
        <w:spacing w:before="134" w:after="0" w:line="360" w:lineRule="auto"/>
        <w:ind w:left="339" w:right="2" w:firstLine="15"/>
        <w:jc w:val="both"/>
        <w:rPr>
          <w:rFonts w:ascii="Arial" w:eastAsia="Times New Roman" w:hAnsi="Arial" w:cs="Arial"/>
          <w:color w:val="000000"/>
          <w:kern w:val="0"/>
          <w:lang w:val="es-ES"/>
          <w14:ligatures w14:val="none"/>
        </w:rPr>
      </w:pPr>
      <w:r w:rsidRPr="00B36384">
        <w:rPr>
          <w:rFonts w:ascii="Arial" w:eastAsia="Times New Roman" w:hAnsi="Arial" w:cs="Arial"/>
          <w:color w:val="000000"/>
          <w:kern w:val="0"/>
          <w:lang w:val="es-ES"/>
          <w14:ligatures w14:val="none"/>
        </w:rPr>
        <w:t>La propuesta metodológica de est</w:t>
      </w:r>
      <w:r>
        <w:rPr>
          <w:rFonts w:ascii="Arial" w:eastAsia="Times New Roman" w:hAnsi="Arial" w:cs="Arial"/>
          <w:color w:val="000000"/>
          <w:kern w:val="0"/>
          <w:lang w:val="es-ES"/>
          <w14:ligatures w14:val="none"/>
        </w:rPr>
        <w:t xml:space="preserve">e espacio curricular </w:t>
      </w:r>
      <w:r w:rsidR="00612D8D" w:rsidRPr="00612D8D">
        <w:rPr>
          <w:rFonts w:ascii="Arial" w:eastAsia="Times New Roman" w:hAnsi="Arial" w:cs="Arial"/>
          <w:color w:val="000000"/>
          <w:kern w:val="0"/>
          <w:lang w:val="es-ES"/>
          <w14:ligatures w14:val="none"/>
        </w:rPr>
        <w:t>se inscribe en la premisa fundamental de que “</w:t>
      </w:r>
      <w:r w:rsidR="00612D8D" w:rsidRPr="00612D8D">
        <w:rPr>
          <w:rFonts w:ascii="Arial" w:eastAsia="Times New Roman" w:hAnsi="Arial" w:cs="Arial"/>
          <w:i/>
          <w:iCs/>
          <w:color w:val="000000"/>
          <w:kern w:val="0"/>
          <w:lang w:val="es-ES"/>
          <w14:ligatures w14:val="none"/>
        </w:rPr>
        <w:t>en la formación docente se enseña a enseñar a través del modo en que se enseña</w:t>
      </w:r>
      <w:r w:rsidR="00612D8D" w:rsidRPr="00612D8D">
        <w:rPr>
          <w:rFonts w:ascii="Arial" w:eastAsia="Times New Roman" w:hAnsi="Arial" w:cs="Arial"/>
          <w:b/>
          <w:bCs/>
          <w:color w:val="000000"/>
          <w:kern w:val="0"/>
          <w:lang w:val="es-ES"/>
          <w14:ligatures w14:val="none"/>
        </w:rPr>
        <w:t>”</w:t>
      </w:r>
      <w:r w:rsidR="00612D8D" w:rsidRPr="00612D8D">
        <w:rPr>
          <w:rFonts w:ascii="Arial" w:eastAsia="Times New Roman" w:hAnsi="Arial" w:cs="Arial"/>
          <w:color w:val="000000"/>
          <w:kern w:val="0"/>
          <w:lang w:val="es-ES"/>
          <w14:ligatures w14:val="none"/>
        </w:rPr>
        <w:t xml:space="preserve">. </w:t>
      </w:r>
      <w:r>
        <w:rPr>
          <w:rFonts w:ascii="Arial" w:eastAsia="Times New Roman" w:hAnsi="Arial" w:cs="Arial"/>
          <w:color w:val="000000"/>
          <w:kern w:val="0"/>
          <w:lang w:val="es-ES"/>
          <w14:ligatures w14:val="none"/>
        </w:rPr>
        <w:t xml:space="preserve">La </w:t>
      </w:r>
      <w:r w:rsidRPr="00B36384">
        <w:rPr>
          <w:rFonts w:ascii="Arial" w:eastAsia="Times New Roman" w:hAnsi="Arial" w:cs="Arial"/>
          <w:color w:val="000000"/>
          <w:kern w:val="0"/>
          <w:lang w:val="es-ES"/>
          <w14:ligatures w14:val="none"/>
        </w:rPr>
        <w:t xml:space="preserve">cátedra se fundamenta en una estrecha correspondencia con las directrices teóricas del nuevo Diseño Curricular Jurisdiccional de Educación Inicial de Santa Fe. Lejos de concebirse la enseñanza como una mera ejecución técnica, se asume el desafío de vivenciar en la formación docente del nivel superior aquellas mismas lógicas pedagógicas que luego se desplegarán en las aulas de los jardines de infantes. </w:t>
      </w:r>
      <w:r w:rsidR="00612D8D" w:rsidRPr="00612D8D">
        <w:rPr>
          <w:rFonts w:ascii="Arial" w:eastAsia="Times New Roman" w:hAnsi="Arial" w:cs="Arial"/>
          <w:color w:val="000000"/>
          <w:kern w:val="0"/>
          <w:lang w:val="es-ES"/>
          <w14:ligatures w14:val="none"/>
        </w:rPr>
        <w:t xml:space="preserve">Se </w:t>
      </w:r>
    </w:p>
    <w:p w14:paraId="4AE3C531" w14:textId="77777777" w:rsidR="00C2613E" w:rsidRDefault="00C2613E" w:rsidP="00612D8D">
      <w:pPr>
        <w:spacing w:before="134" w:after="0" w:line="360" w:lineRule="auto"/>
        <w:ind w:left="339" w:right="2" w:firstLine="15"/>
        <w:jc w:val="both"/>
        <w:rPr>
          <w:rFonts w:ascii="Arial" w:eastAsia="Times New Roman" w:hAnsi="Arial" w:cs="Arial"/>
          <w:color w:val="000000"/>
          <w:kern w:val="0"/>
          <w:lang w:val="es-ES"/>
          <w14:ligatures w14:val="none"/>
        </w:rPr>
      </w:pPr>
    </w:p>
    <w:p w14:paraId="048B0D10" w14:textId="2A0CDF6B" w:rsidR="00612D8D" w:rsidRPr="00612D8D" w:rsidRDefault="00612D8D" w:rsidP="00612D8D">
      <w:pPr>
        <w:spacing w:before="134" w:after="0" w:line="360" w:lineRule="auto"/>
        <w:ind w:left="339" w:right="2" w:firstLine="15"/>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 xml:space="preserve">propone un tiempo y espacio concebido como un laboratorio pedagógico de co-construcción de saberes donde se produce una permanente articulación dialéctica entre la teoría didáctica, la práctica situada y la reflexión crítica sobre los procesos de escolarización de las infancias. Se pretende, en definitiva, consolidar la identidad profesional del futuro docente de Educación </w:t>
      </w:r>
      <w:r w:rsidR="00B36384">
        <w:rPr>
          <w:rFonts w:ascii="Arial" w:eastAsia="Times New Roman" w:hAnsi="Arial" w:cs="Arial"/>
          <w:color w:val="000000"/>
          <w:kern w:val="0"/>
          <w:lang w:val="es-ES"/>
          <w14:ligatures w14:val="none"/>
        </w:rPr>
        <w:t>Inicial</w:t>
      </w:r>
      <w:r w:rsidRPr="00612D8D">
        <w:rPr>
          <w:rFonts w:ascii="Arial" w:eastAsia="Times New Roman" w:hAnsi="Arial" w:cs="Arial"/>
          <w:color w:val="000000"/>
          <w:kern w:val="0"/>
          <w:lang w:val="es-ES"/>
          <w14:ligatures w14:val="none"/>
        </w:rPr>
        <w:t xml:space="preserve"> como un intelectual crítico, un investigador de su propia práctica y un transformador social activo.</w:t>
      </w:r>
    </w:p>
    <w:p w14:paraId="6580C746" w14:textId="77777777" w:rsidR="00612D8D" w:rsidRPr="00612D8D" w:rsidRDefault="00612D8D" w:rsidP="00612D8D">
      <w:pPr>
        <w:spacing w:before="132" w:after="0" w:line="360" w:lineRule="auto"/>
        <w:ind w:left="345" w:right="-4" w:firstLine="9"/>
        <w:jc w:val="both"/>
        <w:rPr>
          <w:rFonts w:ascii="Times New Roman" w:eastAsia="Times New Roman" w:hAnsi="Times New Roman" w:cs="Times New Roman"/>
          <w:kern w:val="0"/>
          <w:lang w:val="es-ES"/>
          <w14:ligatures w14:val="none"/>
        </w:rPr>
      </w:pPr>
      <w:r w:rsidRPr="00612D8D">
        <w:rPr>
          <w:rFonts w:ascii="Arial" w:eastAsia="Times New Roman" w:hAnsi="Arial" w:cs="Arial"/>
          <w:color w:val="000000"/>
          <w:kern w:val="0"/>
          <w:lang w:val="es-ES"/>
          <w14:ligatures w14:val="none"/>
        </w:rPr>
        <w:t>Los encuentros consisten en un abordaje de carácter teórico-práctico del material bibliográfico propuesto y se enriquece con otras lecturas y experiencias través del uso de las TIC. </w:t>
      </w:r>
    </w:p>
    <w:p w14:paraId="1869A591" w14:textId="77777777" w:rsidR="00612D8D" w:rsidRPr="00612D8D" w:rsidRDefault="00612D8D" w:rsidP="00612D8D">
      <w:pPr>
        <w:spacing w:before="28" w:after="0" w:line="360" w:lineRule="auto"/>
        <w:ind w:left="338" w:right="-6" w:firstLine="16"/>
        <w:jc w:val="both"/>
        <w:rPr>
          <w:rFonts w:ascii="Times New Roman" w:eastAsia="Times New Roman" w:hAnsi="Times New Roman" w:cs="Times New Roman"/>
          <w:kern w:val="0"/>
          <w:lang w:val="es-ES"/>
          <w14:ligatures w14:val="none"/>
        </w:rPr>
      </w:pPr>
      <w:r w:rsidRPr="00612D8D">
        <w:rPr>
          <w:rFonts w:ascii="Arial" w:eastAsia="Times New Roman" w:hAnsi="Arial" w:cs="Arial"/>
          <w:color w:val="000000"/>
          <w:kern w:val="0"/>
          <w:lang w:val="es-ES"/>
          <w14:ligatures w14:val="none"/>
        </w:rPr>
        <w:t xml:space="preserve">Los entornos virtuales brindan la posibilidad de trabajar en tiempos asincrónicos por medio de la plataforma del INFOD IES Nº 7 y de Google Drive, donde los estudiantes disponen del material del material bibliográfico tanto para resolver las propuestas ofrecidas como para socializarlas. En lo que respecta al </w:t>
      </w:r>
      <w:r w:rsidRPr="00612D8D">
        <w:rPr>
          <w:rFonts w:ascii="Arial" w:eastAsia="Times New Roman" w:hAnsi="Arial" w:cs="Arial"/>
          <w:i/>
          <w:iCs/>
          <w:color w:val="000000"/>
          <w:kern w:val="0"/>
          <w:lang w:val="es-ES"/>
          <w14:ligatures w14:val="none"/>
        </w:rPr>
        <w:t xml:space="preserve">Proyecto institucional de acompañamiento a la escritura y lectura académica </w:t>
      </w:r>
      <w:r w:rsidRPr="00612D8D">
        <w:rPr>
          <w:rFonts w:ascii="Arial" w:eastAsia="Times New Roman" w:hAnsi="Arial" w:cs="Arial"/>
          <w:color w:val="000000"/>
          <w:kern w:val="0"/>
          <w:lang w:val="es-ES"/>
          <w14:ligatures w14:val="none"/>
        </w:rPr>
        <w:t>los estudiantes son andamiados en la prelectura – lectura y poslectura del material bibliográfico (texto y paratexto) del nivel académico específico para el que se forma: el autor y su recorrido académico; anticipaciones e hipótesis de contenido; contextualizaciones témporoespaciales; inferencias, exploración, comprensión,  problematización, síntesis, reflexión y análisis; vinculación con otros textos y disciplinas  que conlleven a la identificación del núcleo semántico. Se habilitan instancias de escritura que, en su progreso complejo, respondan a criterios propios de un estudiante de nivel superior. </w:t>
      </w:r>
    </w:p>
    <w:p w14:paraId="28017D0D" w14:textId="77777777" w:rsidR="00612D8D" w:rsidRPr="00612D8D" w:rsidRDefault="00612D8D" w:rsidP="00612D8D">
      <w:pPr>
        <w:spacing w:before="33" w:after="0" w:line="360" w:lineRule="auto"/>
        <w:ind w:left="343" w:right="-5" w:firstLine="13"/>
        <w:jc w:val="both"/>
        <w:rPr>
          <w:rFonts w:ascii="Times New Roman" w:eastAsia="Times New Roman" w:hAnsi="Times New Roman" w:cs="Times New Roman"/>
          <w:kern w:val="0"/>
          <w:lang w:val="es-ES"/>
          <w14:ligatures w14:val="none"/>
        </w:rPr>
      </w:pPr>
      <w:r w:rsidRPr="00612D8D">
        <w:rPr>
          <w:rFonts w:ascii="Arial" w:eastAsia="Times New Roman" w:hAnsi="Arial" w:cs="Arial"/>
          <w:color w:val="000000"/>
          <w:kern w:val="0"/>
          <w:lang w:val="es-ES"/>
          <w14:ligatures w14:val="none"/>
        </w:rPr>
        <w:t>Previo a las instancias de exámenes (parciales o finales) se les propone la elaboración progresiva de hojas de ruta (recorrido por las unidades de los contenidos abordados con sus respectivas bibliografías), también mapas conceptuales de los contenidos de cada unidad didáctica y el diseño de posibles actividades para un examen.  El recorrido realizado durante el presente ciclo lectivo pretende habilitar la entrada de los estudiantes del nivel superior a los distintos escenarios didácticos donde -con el acompañamiento de los co-formadores- podrán contextualizar y dar vida al proceso de enseñanza y aprendizaje.</w:t>
      </w:r>
    </w:p>
    <w:p w14:paraId="630017DE" w14:textId="77777777" w:rsidR="00612D8D" w:rsidRPr="00612D8D" w:rsidRDefault="00612D8D" w:rsidP="00612D8D">
      <w:pPr>
        <w:spacing w:after="0" w:line="360" w:lineRule="auto"/>
        <w:ind w:left="354"/>
        <w:jc w:val="both"/>
        <w:rPr>
          <w:rFonts w:ascii="Arial" w:eastAsia="Times New Roman" w:hAnsi="Arial" w:cs="Arial"/>
          <w:b/>
          <w:bCs/>
          <w:color w:val="000000"/>
          <w:kern w:val="0"/>
          <w:u w:val="single"/>
          <w:lang w:val="es-ES"/>
          <w14:ligatures w14:val="none"/>
        </w:rPr>
      </w:pPr>
    </w:p>
    <w:p w14:paraId="15A09045" w14:textId="77777777" w:rsidR="00612D8D" w:rsidRPr="00612D8D" w:rsidRDefault="00612D8D" w:rsidP="00612D8D">
      <w:pPr>
        <w:spacing w:after="0" w:line="360" w:lineRule="auto"/>
        <w:ind w:left="354"/>
        <w:jc w:val="both"/>
        <w:rPr>
          <w:rFonts w:ascii="Arial" w:eastAsia="Times New Roman" w:hAnsi="Arial" w:cs="Arial"/>
          <w:b/>
          <w:bCs/>
          <w:color w:val="000000"/>
          <w:kern w:val="0"/>
          <w:u w:val="single"/>
          <w:lang w:val="es-ES"/>
          <w14:ligatures w14:val="none"/>
        </w:rPr>
      </w:pPr>
    </w:p>
    <w:p w14:paraId="7BBD8768" w14:textId="77777777" w:rsidR="00FA6037" w:rsidRDefault="00FA6037" w:rsidP="00612D8D">
      <w:pPr>
        <w:spacing w:after="0" w:line="360" w:lineRule="auto"/>
        <w:ind w:left="354"/>
        <w:jc w:val="both"/>
        <w:rPr>
          <w:rFonts w:ascii="Arial" w:eastAsia="Times New Roman" w:hAnsi="Arial" w:cs="Arial"/>
          <w:b/>
          <w:bCs/>
          <w:color w:val="000000"/>
          <w:kern w:val="0"/>
          <w:u w:val="single"/>
          <w:lang w:val="es-ES"/>
          <w14:ligatures w14:val="none"/>
        </w:rPr>
      </w:pPr>
    </w:p>
    <w:p w14:paraId="4BCB5AC4" w14:textId="07379E38" w:rsidR="00612D8D" w:rsidRPr="00612D8D" w:rsidRDefault="00612D8D" w:rsidP="00612D8D">
      <w:pPr>
        <w:spacing w:after="0" w:line="360" w:lineRule="auto"/>
        <w:ind w:left="354"/>
        <w:jc w:val="both"/>
        <w:rPr>
          <w:rFonts w:ascii="Times New Roman" w:eastAsia="Times New Roman" w:hAnsi="Times New Roman" w:cs="Times New Roman"/>
          <w:kern w:val="0"/>
          <w:lang w:val="es-ES"/>
          <w14:ligatures w14:val="none"/>
        </w:rPr>
      </w:pPr>
      <w:r w:rsidRPr="00612D8D">
        <w:rPr>
          <w:rFonts w:ascii="Arial" w:eastAsia="Times New Roman" w:hAnsi="Arial" w:cs="Arial"/>
          <w:b/>
          <w:bCs/>
          <w:color w:val="000000"/>
          <w:kern w:val="0"/>
          <w:u w:val="single"/>
          <w:lang w:val="es-ES"/>
          <w14:ligatures w14:val="none"/>
        </w:rPr>
        <w:t>Propósitos </w:t>
      </w:r>
    </w:p>
    <w:p w14:paraId="5949971F"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Promover el análisis crítico del nuevo Diseño Curricular Jurisdiccional de Educación Inicial de la provincia de Santa Fe, reconociéndolo como un marco político, pedagógico y legal que resguarda el derecho a la educación desde la primera infancia.</w:t>
      </w:r>
    </w:p>
    <w:p w14:paraId="3D43F66F" w14:textId="77777777" w:rsidR="00FA6037" w:rsidRPr="00612D8D"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Brindar herramientas teórico-metodológicas conceptuales para que los estudiantes diseñen propuestas de enseñanza inclusivas, situadas y con justicia curricular.</w:t>
      </w:r>
    </w:p>
    <w:p w14:paraId="25E0D712"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Propiciar espacios de reflexión y problematización sobre la práctica pedagógica en su multidimensionalidad, interconectando las realidades socioculturales e institucionales de los jardines de infantes santafesinos con los marcos teóricos de la cátedra.</w:t>
      </w:r>
    </w:p>
    <w:p w14:paraId="3DA7910D"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Acompañar y orientar el diseño de estructuras didácticas coherentes (unidades didácticas, proyectos y secuencias), fundamentadas en la globalización de contenidos, la articulación de los campos de experiencia y la transversalidad de los ejes curriculares.</w:t>
      </w:r>
    </w:p>
    <w:p w14:paraId="60746C73"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Fomentar la apropiación y vivencia de los pilares metodológicos del nivel —como la centralidad del juego, la multitarea, la alfabetización cultural y los escenarios estéticos— dentro de los propios dispositivos formativos de la educación superior.</w:t>
      </w:r>
    </w:p>
    <w:p w14:paraId="6D71519D"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Estimular la construcción de un rol docente cimentado en la ética del cuidado, la disponibilidad afectivo-corporal, la ternura y la escucha atenta, esenciales para el sostenimiento de los lazos pedagógicos con las infancias contemporáneas.</w:t>
      </w:r>
    </w:p>
    <w:p w14:paraId="2F54EC12" w14:textId="77777777" w:rsidR="00FA6037" w:rsidRPr="00FA6037" w:rsidRDefault="00FA6037" w:rsidP="00FA6037">
      <w:pPr>
        <w:numPr>
          <w:ilvl w:val="0"/>
          <w:numId w:val="3"/>
        </w:numPr>
        <w:spacing w:before="152" w:after="0" w:line="360" w:lineRule="auto"/>
        <w:ind w:right="-4"/>
        <w:jc w:val="both"/>
        <w:rPr>
          <w:rFonts w:ascii="Arial" w:eastAsia="Times New Roman" w:hAnsi="Arial" w:cs="Arial"/>
          <w:color w:val="000000"/>
          <w:kern w:val="0"/>
          <w:lang w:val="es-ES"/>
          <w14:ligatures w14:val="none"/>
        </w:rPr>
      </w:pPr>
      <w:r w:rsidRPr="00FA6037">
        <w:rPr>
          <w:rFonts w:ascii="Arial" w:eastAsia="Times New Roman" w:hAnsi="Arial" w:cs="Arial"/>
          <w:color w:val="000000"/>
          <w:kern w:val="0"/>
          <w:lang w:val="es-ES"/>
          <w14:ligatures w14:val="none"/>
        </w:rPr>
        <w:t>Impulsar el trabajo colaborativo, la autonomía intelectual y la investigación reflexiva, asumiendo que la escritura de narrativas pedagógicas y el análisis de casos son herramientas clave para la formación continua y la toma de decisiones situadas.</w:t>
      </w:r>
    </w:p>
    <w:p w14:paraId="3C3E8694" w14:textId="77777777" w:rsidR="00612D8D" w:rsidRPr="00612D8D" w:rsidRDefault="00612D8D" w:rsidP="00612D8D">
      <w:pPr>
        <w:spacing w:before="152" w:after="0" w:line="360" w:lineRule="auto"/>
        <w:ind w:left="345" w:right="-4" w:firstLine="3"/>
        <w:jc w:val="both"/>
        <w:rPr>
          <w:rFonts w:ascii="Arial" w:eastAsia="Times New Roman" w:hAnsi="Arial" w:cs="Arial"/>
          <w:color w:val="000000"/>
          <w:kern w:val="0"/>
          <w:lang w:val="es-ES"/>
          <w14:ligatures w14:val="none"/>
        </w:rPr>
      </w:pPr>
    </w:p>
    <w:p w14:paraId="006352EA" w14:textId="77777777" w:rsidR="00FA6037" w:rsidRDefault="00FA6037">
      <w:pPr>
        <w:rPr>
          <w:rFonts w:ascii="Arial" w:eastAsia="Times New Roman" w:hAnsi="Arial" w:cs="Arial"/>
          <w:b/>
          <w:bCs/>
          <w:color w:val="000000"/>
          <w:kern w:val="0"/>
          <w:u w:val="single"/>
          <w:lang w:val="es-ES"/>
          <w14:ligatures w14:val="none"/>
        </w:rPr>
      </w:pPr>
      <w:r>
        <w:rPr>
          <w:rFonts w:ascii="Arial" w:eastAsia="Times New Roman" w:hAnsi="Arial" w:cs="Arial"/>
          <w:b/>
          <w:bCs/>
          <w:color w:val="000000"/>
          <w:kern w:val="0"/>
          <w:u w:val="single"/>
          <w:lang w:val="es-ES"/>
          <w14:ligatures w14:val="none"/>
        </w:rPr>
        <w:br w:type="page"/>
      </w:r>
    </w:p>
    <w:p w14:paraId="45BDAF3C" w14:textId="3100A269" w:rsidR="00612D8D" w:rsidRPr="00612D8D" w:rsidRDefault="00612D8D" w:rsidP="0065166D">
      <w:pPr>
        <w:spacing w:before="446" w:after="0" w:line="360" w:lineRule="auto"/>
        <w:jc w:val="both"/>
        <w:rPr>
          <w:rFonts w:ascii="Arial" w:eastAsia="Times New Roman" w:hAnsi="Arial" w:cs="Arial"/>
          <w:b/>
          <w:bCs/>
          <w:color w:val="000000"/>
          <w:kern w:val="0"/>
          <w:lang w:val="es-ES"/>
          <w14:ligatures w14:val="none"/>
        </w:rPr>
      </w:pPr>
      <w:r w:rsidRPr="00612D8D">
        <w:rPr>
          <w:rFonts w:ascii="Arial" w:eastAsia="Times New Roman" w:hAnsi="Arial" w:cs="Arial"/>
          <w:b/>
          <w:bCs/>
          <w:color w:val="000000"/>
          <w:kern w:val="0"/>
          <w:u w:val="single"/>
          <w:lang w:val="es-ES"/>
          <w14:ligatures w14:val="none"/>
        </w:rPr>
        <w:t>Contenidos</w:t>
      </w:r>
      <w:r w:rsidRPr="00612D8D">
        <w:rPr>
          <w:rFonts w:ascii="Arial" w:eastAsia="Times New Roman" w:hAnsi="Arial" w:cs="Arial"/>
          <w:b/>
          <w:bCs/>
          <w:color w:val="000000"/>
          <w:kern w:val="0"/>
          <w:lang w:val="es-ES"/>
          <w14:ligatures w14:val="none"/>
        </w:rPr>
        <w:t> </w:t>
      </w:r>
    </w:p>
    <w:p w14:paraId="71967719" w14:textId="2EE925D7" w:rsidR="001D3816" w:rsidRPr="0065166D" w:rsidRDefault="001D3816" w:rsidP="0065166D">
      <w:pPr>
        <w:spacing w:line="360" w:lineRule="auto"/>
        <w:jc w:val="both"/>
        <w:rPr>
          <w:rFonts w:ascii="Arial" w:hAnsi="Arial" w:cs="Arial"/>
          <w:lang w:val="es-ES"/>
        </w:rPr>
      </w:pPr>
      <w:r w:rsidRPr="0065166D">
        <w:rPr>
          <w:rFonts w:ascii="Arial" w:hAnsi="Arial" w:cs="Arial"/>
          <w:lang w:val="es-ES"/>
        </w:rPr>
        <w:t>Unidad 1:</w:t>
      </w:r>
    </w:p>
    <w:p w14:paraId="3950484A" w14:textId="67191042" w:rsidR="001D3816" w:rsidRPr="0065166D" w:rsidRDefault="001D3816" w:rsidP="0065166D">
      <w:pPr>
        <w:spacing w:line="360" w:lineRule="auto"/>
        <w:jc w:val="both"/>
        <w:rPr>
          <w:rFonts w:ascii="Arial" w:hAnsi="Arial" w:cs="Arial"/>
          <w:lang w:val="es-ES"/>
        </w:rPr>
      </w:pPr>
      <w:r w:rsidRPr="0065166D">
        <w:rPr>
          <w:rFonts w:ascii="Arial" w:hAnsi="Arial" w:cs="Arial"/>
          <w:lang w:val="es-ES"/>
        </w:rPr>
        <w:t xml:space="preserve">Eje: Enseñanza. </w:t>
      </w:r>
      <w:r w:rsidRPr="0065166D">
        <w:rPr>
          <w:rFonts w:ascii="Arial" w:hAnsi="Arial" w:cs="Arial"/>
          <w:lang w:val="es-ES"/>
        </w:rPr>
        <w:t>¿Qué y cómo enseñ</w:t>
      </w:r>
      <w:r w:rsidRPr="0065166D">
        <w:rPr>
          <w:rFonts w:ascii="Arial" w:hAnsi="Arial" w:cs="Arial"/>
          <w:lang w:val="es-ES"/>
        </w:rPr>
        <w:t xml:space="preserve">ar </w:t>
      </w:r>
      <w:r w:rsidRPr="0065166D">
        <w:rPr>
          <w:rFonts w:ascii="Arial" w:hAnsi="Arial" w:cs="Arial"/>
          <w:lang w:val="es-ES"/>
        </w:rPr>
        <w:t>y evaluar?</w:t>
      </w:r>
    </w:p>
    <w:p w14:paraId="79EF801B" w14:textId="70FDEBDA" w:rsidR="001D3816" w:rsidRPr="0065166D" w:rsidRDefault="001D3816" w:rsidP="0065166D">
      <w:pPr>
        <w:spacing w:before="132" w:after="0" w:line="360" w:lineRule="auto"/>
        <w:ind w:left="713" w:right="44" w:hanging="345"/>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El escenario educativo. La enseñanza como práctica social compleja y sus vinculaciones con el aprendizaje</w:t>
      </w:r>
      <w:r w:rsidR="009E66EC">
        <w:rPr>
          <w:rFonts w:ascii="Arial" w:eastAsia="Times New Roman" w:hAnsi="Arial" w:cs="Arial"/>
          <w:color w:val="000000"/>
          <w:lang w:val="es-ES"/>
        </w:rPr>
        <w:t>.</w:t>
      </w:r>
    </w:p>
    <w:p w14:paraId="7412839E" w14:textId="7A190B81" w:rsidR="001D3816" w:rsidRPr="0065166D" w:rsidRDefault="001D3816" w:rsidP="0065166D">
      <w:pPr>
        <w:spacing w:before="29" w:after="0" w:line="360" w:lineRule="auto"/>
        <w:ind w:left="713" w:right="345" w:hanging="347"/>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La buena enseñanza. Acto didáctico como acto comunicativo. La tríada didáctica. La transposición didáctica. La enseñanza situada. </w:t>
      </w:r>
    </w:p>
    <w:p w14:paraId="05502F53" w14:textId="3D5DB54F" w:rsidR="001D3816" w:rsidRPr="0065166D" w:rsidRDefault="001D3816" w:rsidP="0065166D">
      <w:pPr>
        <w:spacing w:before="30" w:after="0" w:line="360" w:lineRule="auto"/>
        <w:ind w:left="713" w:right="97" w:hanging="347"/>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Teorías acerca de la enseñanza. Intencionalidad y enfoques de la enseñanza</w:t>
      </w:r>
      <w:r w:rsidR="004F423C" w:rsidRPr="0065166D">
        <w:rPr>
          <w:rFonts w:ascii="Arial" w:eastAsia="Times New Roman" w:hAnsi="Arial" w:cs="Arial"/>
          <w:color w:val="000000"/>
          <w:lang w:val="es-ES"/>
        </w:rPr>
        <w:t>. L</w:t>
      </w:r>
      <w:r w:rsidRPr="0065166D">
        <w:rPr>
          <w:rFonts w:ascii="Arial" w:eastAsia="Times New Roman" w:hAnsi="Arial" w:cs="Arial"/>
          <w:color w:val="000000"/>
          <w:lang w:val="es-ES"/>
        </w:rPr>
        <w:t>as fases</w:t>
      </w:r>
      <w:r w:rsidR="004F423C" w:rsidRPr="0065166D">
        <w:rPr>
          <w:rFonts w:ascii="Arial" w:eastAsia="Times New Roman" w:hAnsi="Arial" w:cs="Arial"/>
          <w:color w:val="000000"/>
          <w:lang w:val="es-ES"/>
        </w:rPr>
        <w:t xml:space="preserve">: </w:t>
      </w:r>
      <w:r w:rsidRPr="0065166D">
        <w:rPr>
          <w:rFonts w:ascii="Arial" w:eastAsia="Times New Roman" w:hAnsi="Arial" w:cs="Arial"/>
          <w:color w:val="000000"/>
          <w:lang w:val="es-ES"/>
        </w:rPr>
        <w:t>preactiva</w:t>
      </w:r>
      <w:r w:rsidR="004F423C" w:rsidRPr="0065166D">
        <w:rPr>
          <w:rFonts w:ascii="Arial" w:eastAsia="Times New Roman" w:hAnsi="Arial" w:cs="Arial"/>
          <w:color w:val="000000"/>
          <w:lang w:val="es-ES"/>
        </w:rPr>
        <w:t>,</w:t>
      </w:r>
      <w:r w:rsidRPr="0065166D">
        <w:rPr>
          <w:rFonts w:ascii="Arial" w:eastAsia="Times New Roman" w:hAnsi="Arial" w:cs="Arial"/>
          <w:color w:val="000000"/>
          <w:lang w:val="es-ES"/>
        </w:rPr>
        <w:t xml:space="preserve"> interactiva</w:t>
      </w:r>
      <w:r w:rsidR="004F423C" w:rsidRPr="0065166D">
        <w:rPr>
          <w:rFonts w:ascii="Arial" w:eastAsia="Times New Roman" w:hAnsi="Arial" w:cs="Arial"/>
          <w:color w:val="000000"/>
          <w:lang w:val="es-ES"/>
        </w:rPr>
        <w:t xml:space="preserve"> y posactiva.</w:t>
      </w:r>
      <w:r w:rsidRPr="0065166D">
        <w:rPr>
          <w:rFonts w:ascii="Arial" w:eastAsia="Times New Roman" w:hAnsi="Arial" w:cs="Arial"/>
          <w:color w:val="000000"/>
          <w:lang w:val="es-ES"/>
        </w:rPr>
        <w:t> </w:t>
      </w:r>
    </w:p>
    <w:p w14:paraId="70343E6B" w14:textId="47047C0B" w:rsidR="001D3816" w:rsidRPr="0065166D" w:rsidRDefault="001D3816" w:rsidP="0065166D">
      <w:pPr>
        <w:spacing w:before="31" w:after="0" w:line="360" w:lineRule="auto"/>
        <w:ind w:left="713" w:right="130" w:hanging="352"/>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El papel de los fundamentos didácticos en las decisiones relacionadas con el </w:t>
      </w:r>
      <w:r w:rsidR="004F423C" w:rsidRPr="0065166D">
        <w:rPr>
          <w:rFonts w:ascii="Arial" w:eastAsia="Times New Roman" w:hAnsi="Arial" w:cs="Arial"/>
          <w:color w:val="000000"/>
          <w:lang w:val="es-ES"/>
        </w:rPr>
        <w:t>d</w:t>
      </w:r>
      <w:r w:rsidRPr="0065166D">
        <w:rPr>
          <w:rFonts w:ascii="Arial" w:eastAsia="Times New Roman" w:hAnsi="Arial" w:cs="Arial"/>
          <w:color w:val="000000"/>
          <w:lang w:val="es-ES"/>
        </w:rPr>
        <w:t>iseño de la enseñanza y su devenir en el aula. </w:t>
      </w:r>
    </w:p>
    <w:p w14:paraId="2EE25310" w14:textId="029EED24" w:rsidR="001D3816" w:rsidRPr="0065166D" w:rsidRDefault="001D3816" w:rsidP="0065166D">
      <w:pPr>
        <w:spacing w:before="29" w:after="0" w:line="360" w:lineRule="auto"/>
        <w:ind w:left="713" w:right="186" w:hanging="357"/>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La planificación como anticipación de la enseñanza: planificación anual – </w:t>
      </w:r>
      <w:r w:rsidR="004F423C" w:rsidRPr="0065166D">
        <w:rPr>
          <w:rFonts w:ascii="Arial" w:eastAsia="Times New Roman" w:hAnsi="Arial" w:cs="Arial"/>
          <w:color w:val="000000"/>
          <w:lang w:val="es-ES"/>
        </w:rPr>
        <w:t>por proyecto</w:t>
      </w:r>
      <w:r w:rsidRPr="0065166D">
        <w:rPr>
          <w:rFonts w:ascii="Arial" w:eastAsia="Times New Roman" w:hAnsi="Arial" w:cs="Arial"/>
          <w:color w:val="000000"/>
          <w:lang w:val="es-ES"/>
        </w:rPr>
        <w:t xml:space="preserve"> - unidad didáctica – secuencia didáctica. Componentes.  La arquitectura de la clase.</w:t>
      </w:r>
    </w:p>
    <w:p w14:paraId="3B996993" w14:textId="68FAB850" w:rsidR="001D3816" w:rsidRPr="0065166D" w:rsidRDefault="001D3816" w:rsidP="0065166D">
      <w:pPr>
        <w:spacing w:after="0" w:line="360" w:lineRule="auto"/>
        <w:ind w:left="713" w:right="162" w:hanging="352"/>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Evaluación como práctica social desde los diversos enfoques de enseñanza. Los diferentes objetos de evaluación. </w:t>
      </w:r>
    </w:p>
    <w:p w14:paraId="0774014D" w14:textId="757DBA5D" w:rsidR="001D3816" w:rsidRPr="0065166D" w:rsidRDefault="001D3816" w:rsidP="0065166D">
      <w:pPr>
        <w:spacing w:before="34" w:after="0" w:line="360" w:lineRule="auto"/>
        <w:ind w:left="713" w:right="257" w:hanging="353"/>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Evaluación del proceso de enseñanza y de aprendizaje como dispositivo para la comprensión y mejora de los procesos realizados. </w:t>
      </w:r>
    </w:p>
    <w:p w14:paraId="086292BC" w14:textId="736371CD" w:rsidR="001D3816" w:rsidRPr="0065166D" w:rsidRDefault="001D3816" w:rsidP="0065166D">
      <w:pPr>
        <w:spacing w:before="36" w:after="0" w:line="360" w:lineRule="auto"/>
        <w:ind w:left="713" w:right="78" w:hanging="347"/>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Connotaciones socio-políticas, teóricas, epistemológicas, pedagógicas, éticas y técnicas de los procesos evaluativos. </w:t>
      </w:r>
    </w:p>
    <w:p w14:paraId="53BF1D6D" w14:textId="561FF09B" w:rsidR="001D3816" w:rsidRPr="0065166D" w:rsidRDefault="001D3816" w:rsidP="0065166D">
      <w:pPr>
        <w:spacing w:before="33" w:after="0" w:line="360" w:lineRule="auto"/>
        <w:ind w:left="366"/>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Tipos de evaluación:  diagnóstica – procesual – final. </w:t>
      </w:r>
    </w:p>
    <w:p w14:paraId="4A220494" w14:textId="50614EB4" w:rsidR="001D3816" w:rsidRPr="0065166D" w:rsidRDefault="001D3816" w:rsidP="0065166D">
      <w:pPr>
        <w:spacing w:before="136" w:after="0" w:line="360" w:lineRule="auto"/>
        <w:ind w:left="2880"/>
        <w:jc w:val="both"/>
        <w:rPr>
          <w:rFonts w:ascii="Arial" w:eastAsia="Times New Roman" w:hAnsi="Arial" w:cs="Arial"/>
          <w:lang w:val="es-ES"/>
        </w:rPr>
      </w:pPr>
      <w:r w:rsidRPr="0065166D">
        <w:rPr>
          <w:rFonts w:ascii="Arial" w:eastAsia="Times New Roman" w:hAnsi="Arial" w:cs="Arial"/>
          <w:color w:val="000000"/>
          <w:lang w:val="es-ES"/>
        </w:rPr>
        <w:t xml:space="preserve"> </w:t>
      </w:r>
      <w:r w:rsidR="009E66EC">
        <w:rPr>
          <w:rFonts w:ascii="Arial" w:eastAsia="Times New Roman" w:hAnsi="Arial" w:cs="Arial"/>
          <w:color w:val="000000"/>
          <w:lang w:val="es-ES"/>
        </w:rPr>
        <w:t>Informes narrativos</w:t>
      </w:r>
    </w:p>
    <w:p w14:paraId="16167A1C" w14:textId="77777777" w:rsidR="001D3816" w:rsidRPr="0065166D" w:rsidRDefault="001D3816" w:rsidP="0065166D">
      <w:pPr>
        <w:spacing w:before="132" w:after="0" w:line="360" w:lineRule="auto"/>
        <w:ind w:left="713"/>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Criterios e instrumentos de evaluación. </w:t>
      </w:r>
    </w:p>
    <w:p w14:paraId="37F979A6" w14:textId="77777777" w:rsidR="001D3816" w:rsidRPr="0065166D" w:rsidRDefault="001D3816" w:rsidP="0065166D">
      <w:pPr>
        <w:spacing w:before="136" w:after="0" w:line="360" w:lineRule="auto"/>
        <w:ind w:left="713"/>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El error como oportunidad. </w:t>
      </w:r>
    </w:p>
    <w:p w14:paraId="77956742" w14:textId="16748B74" w:rsidR="001D3816" w:rsidRPr="0065166D" w:rsidRDefault="001D3816" w:rsidP="0065166D">
      <w:pPr>
        <w:spacing w:before="132" w:after="0" w:line="360" w:lineRule="auto"/>
        <w:ind w:left="713"/>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Enseñar y evaluar en la diversidad. </w:t>
      </w:r>
    </w:p>
    <w:p w14:paraId="05771E25" w14:textId="77777777" w:rsidR="009E66EC" w:rsidRDefault="009E66EC" w:rsidP="0065166D">
      <w:pPr>
        <w:spacing w:before="132" w:after="0" w:line="360" w:lineRule="auto"/>
        <w:ind w:left="354"/>
        <w:jc w:val="both"/>
        <w:rPr>
          <w:rFonts w:ascii="Arial" w:eastAsia="Times New Roman" w:hAnsi="Arial" w:cs="Arial"/>
          <w:b/>
          <w:bCs/>
          <w:color w:val="000000"/>
          <w:lang w:val="es-ES"/>
        </w:rPr>
      </w:pPr>
    </w:p>
    <w:p w14:paraId="4577489C" w14:textId="77777777" w:rsidR="009E66EC" w:rsidRDefault="009E66EC" w:rsidP="0065166D">
      <w:pPr>
        <w:spacing w:before="132" w:after="0" w:line="360" w:lineRule="auto"/>
        <w:ind w:left="354"/>
        <w:jc w:val="both"/>
        <w:rPr>
          <w:rFonts w:ascii="Arial" w:eastAsia="Times New Roman" w:hAnsi="Arial" w:cs="Arial"/>
          <w:b/>
          <w:bCs/>
          <w:color w:val="000000"/>
          <w:lang w:val="es-ES"/>
        </w:rPr>
      </w:pPr>
    </w:p>
    <w:p w14:paraId="532DF1A1" w14:textId="45CC30C1" w:rsidR="004F423C" w:rsidRPr="0065166D" w:rsidRDefault="004F423C" w:rsidP="0065166D">
      <w:pPr>
        <w:spacing w:before="132" w:after="0" w:line="360" w:lineRule="auto"/>
        <w:ind w:left="354"/>
        <w:jc w:val="both"/>
        <w:rPr>
          <w:rFonts w:ascii="Arial" w:eastAsia="Times New Roman" w:hAnsi="Arial" w:cs="Arial"/>
          <w:b/>
          <w:bCs/>
          <w:color w:val="000000"/>
          <w:lang w:val="es-ES"/>
        </w:rPr>
      </w:pPr>
      <w:r w:rsidRPr="0065166D">
        <w:rPr>
          <w:rFonts w:ascii="Arial" w:eastAsia="Times New Roman" w:hAnsi="Arial" w:cs="Arial"/>
          <w:b/>
          <w:bCs/>
          <w:color w:val="000000"/>
          <w:lang w:val="es-ES"/>
        </w:rPr>
        <w:t>Unidad 2</w:t>
      </w:r>
    </w:p>
    <w:p w14:paraId="195E8001" w14:textId="749029A2" w:rsidR="004F423C" w:rsidRPr="0065166D" w:rsidRDefault="004F423C" w:rsidP="0065166D">
      <w:pPr>
        <w:spacing w:before="132" w:after="0" w:line="360" w:lineRule="auto"/>
        <w:ind w:left="354"/>
        <w:jc w:val="both"/>
        <w:rPr>
          <w:rFonts w:ascii="Arial" w:eastAsia="Times New Roman" w:hAnsi="Arial" w:cs="Arial"/>
          <w:lang w:val="es-ES"/>
        </w:rPr>
      </w:pPr>
      <w:r w:rsidRPr="0065166D">
        <w:rPr>
          <w:rFonts w:ascii="Arial" w:eastAsia="Times New Roman" w:hAnsi="Arial" w:cs="Arial"/>
          <w:b/>
          <w:bCs/>
          <w:color w:val="000000"/>
          <w:lang w:val="es-ES"/>
        </w:rPr>
        <w:t>Eje: La Didáctica General</w:t>
      </w:r>
    </w:p>
    <w:p w14:paraId="57C9E19D" w14:textId="77777777" w:rsidR="001D3816" w:rsidRPr="0065166D" w:rsidRDefault="001D3816" w:rsidP="0065166D">
      <w:pPr>
        <w:spacing w:before="136" w:after="0" w:line="360" w:lineRule="auto"/>
        <w:ind w:left="360"/>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Origen de la didáctica como disciplina. </w:t>
      </w:r>
    </w:p>
    <w:p w14:paraId="76E13819" w14:textId="77777777" w:rsidR="001D3816" w:rsidRPr="0065166D" w:rsidRDefault="001D3816" w:rsidP="0065166D">
      <w:pPr>
        <w:spacing w:before="132" w:after="0" w:line="360" w:lineRule="auto"/>
        <w:ind w:left="360" w:right="408"/>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Configuración del campo de la didáctica: objeto, problemas y relación con otras disciplinas. </w:t>
      </w:r>
    </w:p>
    <w:p w14:paraId="3931FEC9" w14:textId="77777777" w:rsidR="001D3816" w:rsidRPr="0065166D" w:rsidRDefault="001D3816" w:rsidP="0065166D">
      <w:pPr>
        <w:spacing w:before="22" w:after="0" w:line="360" w:lineRule="auto"/>
        <w:ind w:left="360"/>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Tensiones entre Didáctica General y Didácticas Específicas. </w:t>
      </w:r>
    </w:p>
    <w:p w14:paraId="4E08277B" w14:textId="77777777" w:rsidR="001D3816" w:rsidRPr="0065166D" w:rsidRDefault="001D3816" w:rsidP="0065166D">
      <w:pPr>
        <w:spacing w:before="140" w:after="0" w:line="360" w:lineRule="auto"/>
        <w:ind w:left="360"/>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Distintas perspectivas: sus agendas. </w:t>
      </w:r>
    </w:p>
    <w:p w14:paraId="29DF77F2" w14:textId="77777777" w:rsidR="001D3816" w:rsidRPr="0065166D" w:rsidRDefault="001D3816" w:rsidP="0065166D">
      <w:pPr>
        <w:spacing w:before="132" w:after="0" w:line="360" w:lineRule="auto"/>
        <w:ind w:left="360"/>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La intervención docente. </w:t>
      </w:r>
    </w:p>
    <w:p w14:paraId="7D0945B8" w14:textId="77777777" w:rsidR="001D3816" w:rsidRPr="0065166D" w:rsidRDefault="001D3816" w:rsidP="0065166D">
      <w:pPr>
        <w:spacing w:before="136" w:after="0" w:line="360" w:lineRule="auto"/>
        <w:ind w:left="360"/>
        <w:jc w:val="both"/>
        <w:rPr>
          <w:rFonts w:ascii="Arial" w:eastAsia="Times New Roman" w:hAnsi="Arial" w:cs="Arial"/>
          <w:color w:val="000000"/>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Enseñanza y diversidad socio-cultural: el desafío de la Didáctica. </w:t>
      </w:r>
    </w:p>
    <w:p w14:paraId="69498386" w14:textId="44478E83" w:rsidR="009E66EC" w:rsidRPr="009E66EC" w:rsidRDefault="009E66EC" w:rsidP="009E66EC">
      <w:pPr>
        <w:spacing w:before="960" w:after="0" w:line="360" w:lineRule="auto"/>
        <w:ind w:left="353"/>
        <w:jc w:val="both"/>
        <w:rPr>
          <w:rFonts w:ascii="Arial" w:eastAsia="Times New Roman" w:hAnsi="Arial" w:cs="Arial"/>
          <w:b/>
          <w:bCs/>
          <w:color w:val="000000"/>
          <w:lang w:val="es-ES"/>
        </w:rPr>
      </w:pPr>
      <w:r w:rsidRPr="009E66EC">
        <w:rPr>
          <w:rFonts w:ascii="Arial" w:eastAsia="Times New Roman" w:hAnsi="Arial" w:cs="Arial"/>
          <w:b/>
          <w:bCs/>
          <w:color w:val="000000"/>
          <w:lang w:val="es-ES"/>
        </w:rPr>
        <w:t>Unidad 3</w:t>
      </w:r>
    </w:p>
    <w:p w14:paraId="2BCAD7CD" w14:textId="0EF599E9" w:rsidR="009E66EC" w:rsidRPr="009E66EC" w:rsidRDefault="009E66EC" w:rsidP="009E66EC">
      <w:pPr>
        <w:pStyle w:val="Sinespaciado"/>
        <w:ind w:left="353"/>
        <w:rPr>
          <w:rFonts w:ascii="Arial" w:hAnsi="Arial" w:cs="Arial"/>
          <w:b/>
          <w:bCs/>
          <w:sz w:val="24"/>
          <w:szCs w:val="24"/>
        </w:rPr>
      </w:pPr>
      <w:r w:rsidRPr="009E66EC">
        <w:rPr>
          <w:rFonts w:ascii="Arial" w:hAnsi="Arial" w:cs="Arial"/>
          <w:b/>
          <w:bCs/>
          <w:sz w:val="24"/>
          <w:szCs w:val="24"/>
        </w:rPr>
        <w:t xml:space="preserve">Eje: El currículum </w:t>
      </w:r>
    </w:p>
    <w:p w14:paraId="43A72B99" w14:textId="44DB3B17" w:rsidR="009E66EC" w:rsidRPr="009E66EC" w:rsidRDefault="001D3816" w:rsidP="0065166D">
      <w:pPr>
        <w:spacing w:before="136" w:after="0" w:line="360" w:lineRule="auto"/>
        <w:ind w:left="360" w:right="7"/>
        <w:jc w:val="both"/>
        <w:rPr>
          <w:rFonts w:ascii="Arial" w:eastAsia="Times New Roman" w:hAnsi="Arial" w:cs="Arial"/>
          <w:color w:val="000000"/>
          <w:lang w:val="es-ES"/>
        </w:rPr>
      </w:pPr>
      <w:r w:rsidRPr="009E66EC">
        <w:rPr>
          <w:rFonts w:ascii="Segoe UI Symbol" w:eastAsia="Times New Roman" w:hAnsi="Segoe UI Symbol" w:cs="Segoe UI Symbol"/>
          <w:color w:val="000000"/>
          <w:lang w:val="es-ES"/>
        </w:rPr>
        <w:t>✓</w:t>
      </w:r>
      <w:r w:rsidRPr="009E66EC">
        <w:rPr>
          <w:rFonts w:ascii="Arial" w:eastAsia="Times New Roman" w:hAnsi="Arial" w:cs="Arial"/>
          <w:color w:val="000000"/>
          <w:lang w:val="es-ES"/>
        </w:rPr>
        <w:t xml:space="preserve"> El currículo como proyecto pedagógico, político y cultural. Como </w:t>
      </w:r>
      <w:r w:rsidR="009E66EC" w:rsidRPr="009E66EC">
        <w:rPr>
          <w:rFonts w:ascii="Arial" w:eastAsia="Times New Roman" w:hAnsi="Arial" w:cs="Arial"/>
          <w:color w:val="000000"/>
          <w:lang w:val="es-ES"/>
        </w:rPr>
        <w:t>contrato pedagógico</w:t>
      </w:r>
      <w:r w:rsidRPr="009E66EC">
        <w:rPr>
          <w:rFonts w:ascii="Arial" w:eastAsia="Times New Roman" w:hAnsi="Arial" w:cs="Arial"/>
          <w:color w:val="000000"/>
          <w:lang w:val="es-ES"/>
        </w:rPr>
        <w:t xml:space="preserve"> entre la escuela, la sociedad y el Estado. Fundamentos del currículum. </w:t>
      </w:r>
    </w:p>
    <w:p w14:paraId="7AEE392F" w14:textId="1309CC43" w:rsidR="001D3816" w:rsidRPr="009E66EC" w:rsidRDefault="001D3816" w:rsidP="0065166D">
      <w:pPr>
        <w:spacing w:before="136" w:after="0" w:line="360" w:lineRule="auto"/>
        <w:ind w:left="360" w:right="7"/>
        <w:jc w:val="both"/>
        <w:rPr>
          <w:rFonts w:ascii="Arial" w:eastAsia="Times New Roman" w:hAnsi="Arial" w:cs="Arial"/>
          <w:lang w:val="es-ES"/>
        </w:rPr>
      </w:pPr>
      <w:r w:rsidRPr="009E66EC">
        <w:rPr>
          <w:rFonts w:ascii="Segoe UI Symbol" w:eastAsia="Times New Roman" w:hAnsi="Segoe UI Symbol" w:cs="Segoe UI Symbol"/>
          <w:color w:val="000000"/>
          <w:lang w:val="es-ES"/>
        </w:rPr>
        <w:t>✓</w:t>
      </w:r>
      <w:r w:rsidRPr="009E66EC">
        <w:rPr>
          <w:rFonts w:ascii="Arial" w:eastAsia="Times New Roman" w:hAnsi="Arial" w:cs="Arial"/>
          <w:color w:val="000000"/>
          <w:lang w:val="es-ES"/>
        </w:rPr>
        <w:t xml:space="preserve"> Teorías acerca del currículum: influencia y superación de la </w:t>
      </w:r>
      <w:r w:rsidR="009E66EC" w:rsidRPr="009E66EC">
        <w:rPr>
          <w:rFonts w:ascii="Arial" w:eastAsia="Times New Roman" w:hAnsi="Arial" w:cs="Arial"/>
          <w:color w:val="000000"/>
          <w:lang w:val="es-ES"/>
        </w:rPr>
        <w:t>perspectiva tecnocrática</w:t>
      </w:r>
      <w:r w:rsidRPr="009E66EC">
        <w:rPr>
          <w:rFonts w:ascii="Arial" w:eastAsia="Times New Roman" w:hAnsi="Arial" w:cs="Arial"/>
          <w:color w:val="000000"/>
          <w:lang w:val="es-ES"/>
        </w:rPr>
        <w:t xml:space="preserve">. Los aportes de las teorías críticas. Los conceptos de </w:t>
      </w:r>
      <w:r w:rsidR="009E66EC" w:rsidRPr="009E66EC">
        <w:rPr>
          <w:rFonts w:ascii="Arial" w:eastAsia="Times New Roman" w:hAnsi="Arial" w:cs="Arial"/>
          <w:color w:val="000000"/>
          <w:lang w:val="es-ES"/>
        </w:rPr>
        <w:t>currículum prescripto</w:t>
      </w:r>
      <w:r w:rsidRPr="009E66EC">
        <w:rPr>
          <w:rFonts w:ascii="Arial" w:eastAsia="Times New Roman" w:hAnsi="Arial" w:cs="Arial"/>
          <w:color w:val="000000"/>
          <w:lang w:val="es-ES"/>
        </w:rPr>
        <w:t xml:space="preserve">, oculto, nulo, real como categorías esclarecedoras de las </w:t>
      </w:r>
      <w:r w:rsidR="009E66EC" w:rsidRPr="009E66EC">
        <w:rPr>
          <w:rFonts w:ascii="Arial" w:eastAsia="Times New Roman" w:hAnsi="Arial" w:cs="Arial"/>
          <w:color w:val="000000"/>
          <w:lang w:val="es-ES"/>
        </w:rPr>
        <w:t>diversas dimensiones</w:t>
      </w:r>
      <w:r w:rsidRPr="009E66EC">
        <w:rPr>
          <w:rFonts w:ascii="Arial" w:eastAsia="Times New Roman" w:hAnsi="Arial" w:cs="Arial"/>
          <w:color w:val="000000"/>
          <w:lang w:val="es-ES"/>
        </w:rPr>
        <w:t xml:space="preserve"> del currículo. El desarrollo procesual del currículo.</w:t>
      </w:r>
    </w:p>
    <w:p w14:paraId="2014C6B9" w14:textId="1FCA8F21" w:rsidR="001D3816" w:rsidRPr="009E66EC" w:rsidRDefault="001D3816" w:rsidP="0065166D">
      <w:pPr>
        <w:spacing w:after="0" w:line="360" w:lineRule="auto"/>
        <w:ind w:left="360" w:right="-8"/>
        <w:jc w:val="both"/>
        <w:rPr>
          <w:rFonts w:ascii="Arial" w:eastAsia="Times New Roman" w:hAnsi="Arial" w:cs="Arial"/>
          <w:lang w:val="es-ES"/>
        </w:rPr>
      </w:pPr>
      <w:r w:rsidRPr="009E66EC">
        <w:rPr>
          <w:rFonts w:ascii="Segoe UI Symbol" w:eastAsia="Times New Roman" w:hAnsi="Segoe UI Symbol" w:cs="Segoe UI Symbol"/>
          <w:color w:val="000000"/>
          <w:lang w:val="es-ES"/>
        </w:rPr>
        <w:t>✓</w:t>
      </w:r>
      <w:r w:rsidRPr="009E66EC">
        <w:rPr>
          <w:rFonts w:ascii="Arial" w:eastAsia="Times New Roman" w:hAnsi="Arial" w:cs="Arial"/>
          <w:color w:val="000000"/>
          <w:lang w:val="es-ES"/>
        </w:rPr>
        <w:t xml:space="preserve"> Niveles de concreción del currículo. Los diseños curriculares y otros </w:t>
      </w:r>
      <w:r w:rsidR="009E66EC" w:rsidRPr="009E66EC">
        <w:rPr>
          <w:rFonts w:ascii="Arial" w:eastAsia="Times New Roman" w:hAnsi="Arial" w:cs="Arial"/>
          <w:color w:val="000000"/>
          <w:lang w:val="es-ES"/>
        </w:rPr>
        <w:t>documentos en</w:t>
      </w:r>
      <w:r w:rsidRPr="009E66EC">
        <w:rPr>
          <w:rFonts w:ascii="Arial" w:eastAsia="Times New Roman" w:hAnsi="Arial" w:cs="Arial"/>
          <w:color w:val="000000"/>
          <w:lang w:val="es-ES"/>
        </w:rPr>
        <w:t xml:space="preserve"> los que se lleva a cabo la propuesta política: diseño jurisdiccional – </w:t>
      </w:r>
      <w:r w:rsidR="009E66EC" w:rsidRPr="009E66EC">
        <w:rPr>
          <w:rFonts w:ascii="Arial" w:eastAsia="Times New Roman" w:hAnsi="Arial" w:cs="Arial"/>
          <w:color w:val="000000"/>
          <w:lang w:val="es-ES"/>
        </w:rPr>
        <w:t>NAP (</w:t>
      </w:r>
      <w:r w:rsidRPr="009E66EC">
        <w:rPr>
          <w:rFonts w:ascii="Arial" w:eastAsia="Times New Roman" w:hAnsi="Arial" w:cs="Arial"/>
          <w:color w:val="000000"/>
          <w:lang w:val="es-ES"/>
        </w:rPr>
        <w:t>Núcleos de aprendizaje prioritarios) – NIC (La educación en acontecimientos) – Cuadernos para el aula. </w:t>
      </w:r>
      <w:r w:rsidR="009E66EC">
        <w:rPr>
          <w:rFonts w:ascii="Arial" w:eastAsia="Times New Roman" w:hAnsi="Arial" w:cs="Arial"/>
          <w:color w:val="000000"/>
          <w:lang w:val="es-ES"/>
        </w:rPr>
        <w:t>Dise</w:t>
      </w:r>
      <w:r w:rsidR="00C2613E">
        <w:rPr>
          <w:rFonts w:ascii="Arial" w:eastAsia="Times New Roman" w:hAnsi="Arial" w:cs="Arial"/>
          <w:color w:val="000000"/>
          <w:lang w:val="es-ES"/>
        </w:rPr>
        <w:t>ño</w:t>
      </w:r>
      <w:r w:rsidR="009E66EC">
        <w:rPr>
          <w:rFonts w:ascii="Arial" w:eastAsia="Times New Roman" w:hAnsi="Arial" w:cs="Arial"/>
          <w:color w:val="000000"/>
          <w:lang w:val="es-ES"/>
        </w:rPr>
        <w:t xml:space="preserve"> Curricular de </w:t>
      </w:r>
      <w:r w:rsidR="00C2613E">
        <w:rPr>
          <w:rFonts w:ascii="Arial" w:eastAsia="Times New Roman" w:hAnsi="Arial" w:cs="Arial"/>
          <w:color w:val="000000"/>
          <w:lang w:val="es-ES"/>
        </w:rPr>
        <w:t>Ed</w:t>
      </w:r>
      <w:r w:rsidR="009E66EC">
        <w:rPr>
          <w:rFonts w:ascii="Arial" w:eastAsia="Times New Roman" w:hAnsi="Arial" w:cs="Arial"/>
          <w:color w:val="000000"/>
          <w:lang w:val="es-ES"/>
        </w:rPr>
        <w:t>ucación Inicial 2023</w:t>
      </w:r>
    </w:p>
    <w:p w14:paraId="58186A6B" w14:textId="67D1A0E1" w:rsidR="001D3816" w:rsidRPr="0065166D" w:rsidRDefault="001D3816" w:rsidP="0065166D">
      <w:pPr>
        <w:spacing w:before="31" w:after="0" w:line="360" w:lineRule="auto"/>
        <w:ind w:left="360" w:right="9"/>
        <w:jc w:val="both"/>
        <w:rPr>
          <w:rFonts w:ascii="Arial" w:eastAsia="Times New Roman" w:hAnsi="Arial" w:cs="Arial"/>
          <w:lang w:val="es-ES"/>
        </w:rPr>
      </w:pPr>
      <w:r w:rsidRPr="0065166D">
        <w:rPr>
          <w:rFonts w:ascii="Segoe UI Symbol" w:eastAsia="Times New Roman" w:hAnsi="Segoe UI Symbol" w:cs="Segoe UI Symbol"/>
          <w:color w:val="000000"/>
          <w:lang w:val="es-ES"/>
        </w:rPr>
        <w:t>✓</w:t>
      </w:r>
      <w:r w:rsidRPr="0065166D">
        <w:rPr>
          <w:rFonts w:ascii="Arial" w:eastAsia="Times New Roman" w:hAnsi="Arial" w:cs="Arial"/>
          <w:color w:val="000000"/>
          <w:lang w:val="es-ES"/>
        </w:rPr>
        <w:t xml:space="preserve"> El docente como mediador en los procesos de construcción y desarrollo </w:t>
      </w:r>
      <w:r w:rsidR="009E66EC" w:rsidRPr="0065166D">
        <w:rPr>
          <w:rFonts w:ascii="Arial" w:eastAsia="Times New Roman" w:hAnsi="Arial" w:cs="Arial"/>
          <w:color w:val="000000"/>
          <w:lang w:val="es-ES"/>
        </w:rPr>
        <w:t>del currículo</w:t>
      </w:r>
      <w:r w:rsidRPr="0065166D">
        <w:rPr>
          <w:rFonts w:ascii="Arial" w:eastAsia="Times New Roman" w:hAnsi="Arial" w:cs="Arial"/>
          <w:color w:val="000000"/>
          <w:lang w:val="es-ES"/>
        </w:rPr>
        <w:t>. </w:t>
      </w:r>
    </w:p>
    <w:p w14:paraId="78705DC6" w14:textId="4B3DBCAD" w:rsidR="00C2613E" w:rsidRDefault="00612D8D" w:rsidP="0065166D">
      <w:pPr>
        <w:spacing w:after="0" w:line="360" w:lineRule="auto"/>
        <w:jc w:val="both"/>
        <w:rPr>
          <w:rFonts w:ascii="Arial" w:eastAsia="Times New Roman" w:hAnsi="Arial" w:cs="Arial"/>
          <w:b/>
          <w:bCs/>
          <w:color w:val="000000"/>
          <w:kern w:val="0"/>
          <w:lang w:val="es-ES"/>
          <w14:ligatures w14:val="none"/>
        </w:rPr>
      </w:pPr>
      <w:r w:rsidRPr="00612D8D">
        <w:rPr>
          <w:rFonts w:ascii="Arial" w:eastAsia="Times New Roman" w:hAnsi="Arial" w:cs="Arial"/>
          <w:b/>
          <w:bCs/>
          <w:color w:val="000000"/>
          <w:kern w:val="0"/>
          <w:lang w:val="es-ES"/>
          <w14:ligatures w14:val="none"/>
        </w:rPr>
        <w:t> </w:t>
      </w:r>
    </w:p>
    <w:p w14:paraId="1A7C07E6" w14:textId="77777777" w:rsidR="00C2613E" w:rsidRDefault="00C2613E">
      <w:pPr>
        <w:rPr>
          <w:rFonts w:ascii="Arial" w:eastAsia="Times New Roman" w:hAnsi="Arial" w:cs="Arial"/>
          <w:b/>
          <w:bCs/>
          <w:color w:val="000000"/>
          <w:kern w:val="0"/>
          <w:lang w:val="es-ES"/>
          <w14:ligatures w14:val="none"/>
        </w:rPr>
      </w:pPr>
      <w:r>
        <w:rPr>
          <w:rFonts w:ascii="Arial" w:eastAsia="Times New Roman" w:hAnsi="Arial" w:cs="Arial"/>
          <w:b/>
          <w:bCs/>
          <w:color w:val="000000"/>
          <w:kern w:val="0"/>
          <w:lang w:val="es-ES"/>
          <w14:ligatures w14:val="none"/>
        </w:rPr>
        <w:br w:type="page"/>
      </w:r>
    </w:p>
    <w:p w14:paraId="09CA5DC2" w14:textId="77777777" w:rsidR="00612D8D" w:rsidRPr="00612D8D" w:rsidRDefault="00612D8D" w:rsidP="00612D8D">
      <w:pPr>
        <w:spacing w:after="0" w:line="360" w:lineRule="auto"/>
        <w:jc w:val="both"/>
        <w:rPr>
          <w:rFonts w:ascii="Times New Roman" w:eastAsia="Times New Roman" w:hAnsi="Times New Roman" w:cs="Times New Roman"/>
          <w:kern w:val="0"/>
          <w:lang w:val="es-ES"/>
          <w14:ligatures w14:val="none"/>
        </w:rPr>
      </w:pPr>
      <w:r w:rsidRPr="00612D8D">
        <w:rPr>
          <w:rFonts w:ascii="Arial" w:eastAsia="Times New Roman" w:hAnsi="Arial" w:cs="Arial"/>
          <w:b/>
          <w:bCs/>
          <w:color w:val="000000"/>
          <w:kern w:val="0"/>
          <w:u w:val="single"/>
          <w:lang w:val="es-ES"/>
          <w14:ligatures w14:val="none"/>
        </w:rPr>
        <w:t>Tiempo:</w:t>
      </w:r>
      <w:r w:rsidRPr="00612D8D">
        <w:rPr>
          <w:rFonts w:ascii="Arial" w:eastAsia="Times New Roman" w:hAnsi="Arial" w:cs="Arial"/>
          <w:b/>
          <w:bCs/>
          <w:color w:val="000000"/>
          <w:kern w:val="0"/>
          <w:lang w:val="es-ES"/>
          <w14:ligatures w14:val="none"/>
        </w:rPr>
        <w:t> </w:t>
      </w:r>
    </w:p>
    <w:p w14:paraId="337B9373" w14:textId="77777777" w:rsidR="00612D8D" w:rsidRPr="00612D8D" w:rsidRDefault="00612D8D" w:rsidP="00612D8D">
      <w:pPr>
        <w:spacing w:before="157" w:after="0" w:line="360" w:lineRule="auto"/>
        <w:ind w:left="848"/>
        <w:jc w:val="both"/>
        <w:rPr>
          <w:rFonts w:ascii="Times New Roman" w:eastAsia="Times New Roman" w:hAnsi="Times New Roman" w:cs="Times New Roman"/>
          <w:kern w:val="0"/>
          <w:lang w:val="es-ES"/>
          <w14:ligatures w14:val="none"/>
        </w:rPr>
      </w:pPr>
      <w:r w:rsidRPr="00612D8D">
        <w:rPr>
          <w:rFonts w:ascii="Arial" w:eastAsia="Times New Roman" w:hAnsi="Arial" w:cs="Arial"/>
          <w:color w:val="000000"/>
          <w:kern w:val="0"/>
          <w:lang w:val="es-ES"/>
          <w14:ligatures w14:val="none"/>
        </w:rPr>
        <w:t>• Primer cuatrimestre: Unidades 1 y 2</w:t>
      </w:r>
    </w:p>
    <w:p w14:paraId="26D4708E" w14:textId="77777777" w:rsidR="00612D8D" w:rsidRPr="00612D8D" w:rsidRDefault="00612D8D" w:rsidP="00612D8D">
      <w:pPr>
        <w:spacing w:before="148" w:after="0" w:line="360" w:lineRule="auto"/>
        <w:ind w:left="848"/>
        <w:jc w:val="both"/>
        <w:rPr>
          <w:rFonts w:ascii="Times New Roman" w:eastAsia="Times New Roman" w:hAnsi="Times New Roman" w:cs="Times New Roman"/>
          <w:kern w:val="0"/>
          <w:lang w:val="es-ES"/>
          <w14:ligatures w14:val="none"/>
        </w:rPr>
      </w:pPr>
      <w:r w:rsidRPr="00612D8D">
        <w:rPr>
          <w:rFonts w:ascii="Arial" w:eastAsia="Times New Roman" w:hAnsi="Arial" w:cs="Arial"/>
          <w:color w:val="000000"/>
          <w:kern w:val="0"/>
          <w:lang w:val="es-ES"/>
          <w14:ligatures w14:val="none"/>
        </w:rPr>
        <w:t>• Segundo cuatrimestre: Unidades 3 y 4 </w:t>
      </w:r>
    </w:p>
    <w:p w14:paraId="3EEEBFE4" w14:textId="77777777" w:rsidR="00612D8D" w:rsidRDefault="00612D8D" w:rsidP="00612D8D">
      <w:pPr>
        <w:spacing w:before="148" w:after="0" w:line="360" w:lineRule="auto"/>
        <w:jc w:val="both"/>
        <w:rPr>
          <w:rFonts w:ascii="Times New Roman" w:eastAsia="Times New Roman" w:hAnsi="Times New Roman" w:cs="Times New Roman"/>
          <w:kern w:val="0"/>
          <w:lang w:val="es-ES"/>
          <w14:ligatures w14:val="none"/>
        </w:rPr>
      </w:pPr>
    </w:p>
    <w:p w14:paraId="48C94143" w14:textId="77777777" w:rsidR="00F45730" w:rsidRPr="00612D8D" w:rsidRDefault="00F45730" w:rsidP="00612D8D">
      <w:pPr>
        <w:spacing w:before="148" w:after="0" w:line="360" w:lineRule="auto"/>
        <w:jc w:val="both"/>
        <w:rPr>
          <w:rFonts w:ascii="Times New Roman" w:eastAsia="Times New Roman" w:hAnsi="Times New Roman" w:cs="Times New Roman"/>
          <w:kern w:val="0"/>
          <w:lang w:val="es-ES"/>
          <w14:ligatures w14:val="none"/>
        </w:rPr>
      </w:pPr>
    </w:p>
    <w:p w14:paraId="68447288" w14:textId="77777777" w:rsidR="00612D8D" w:rsidRPr="00612D8D" w:rsidRDefault="00612D8D" w:rsidP="00612D8D">
      <w:pPr>
        <w:spacing w:before="148" w:after="0" w:line="360" w:lineRule="auto"/>
        <w:jc w:val="both"/>
        <w:rPr>
          <w:rFonts w:ascii="Times New Roman" w:eastAsia="Times New Roman" w:hAnsi="Times New Roman" w:cs="Times New Roman"/>
          <w:kern w:val="0"/>
          <w:lang w:val="es-ES"/>
          <w14:ligatures w14:val="none"/>
        </w:rPr>
      </w:pPr>
      <w:r w:rsidRPr="00612D8D">
        <w:rPr>
          <w:rFonts w:ascii="Times New Roman" w:eastAsia="Times New Roman" w:hAnsi="Times New Roman" w:cs="Times New Roman"/>
          <w:kern w:val="0"/>
          <w:lang w:val="es-ES"/>
          <w14:ligatures w14:val="none"/>
        </w:rPr>
        <w:t xml:space="preserve">    </w:t>
      </w:r>
      <w:bookmarkStart w:id="3" w:name="_Hlk232358397"/>
      <w:r w:rsidRPr="00612D8D">
        <w:rPr>
          <w:rFonts w:ascii="Arial" w:eastAsia="Times New Roman" w:hAnsi="Arial" w:cs="Arial"/>
          <w:b/>
          <w:bCs/>
          <w:color w:val="000000"/>
          <w:kern w:val="0"/>
          <w:u w:val="single"/>
          <w:lang w:val="es-ES"/>
          <w14:ligatures w14:val="none"/>
        </w:rPr>
        <w:t>Evaluación</w:t>
      </w:r>
      <w:r w:rsidRPr="00612D8D">
        <w:rPr>
          <w:rFonts w:ascii="Arial" w:eastAsia="Times New Roman" w:hAnsi="Arial" w:cs="Arial"/>
          <w:b/>
          <w:bCs/>
          <w:color w:val="000000"/>
          <w:kern w:val="0"/>
          <w:lang w:val="es-ES"/>
          <w14:ligatures w14:val="none"/>
        </w:rPr>
        <w:t> </w:t>
      </w:r>
    </w:p>
    <w:p w14:paraId="30B9BAE6" w14:textId="2D31107F" w:rsidR="00F45730" w:rsidRPr="00F45730" w:rsidRDefault="00F45730" w:rsidP="00F45730">
      <w:pPr>
        <w:spacing w:before="136" w:after="0" w:line="360" w:lineRule="auto"/>
        <w:ind w:left="344" w:right="14" w:firstLine="3"/>
        <w:jc w:val="both"/>
        <w:rPr>
          <w:rFonts w:ascii="Arial" w:eastAsia="Times New Roman" w:hAnsi="Arial" w:cs="Arial"/>
          <w:color w:val="000000"/>
          <w:kern w:val="0"/>
          <w14:ligatures w14:val="none"/>
        </w:rPr>
      </w:pPr>
      <w:r w:rsidRPr="00F45730">
        <w:rPr>
          <w:rFonts w:ascii="Arial" w:eastAsia="Times New Roman" w:hAnsi="Arial" w:cs="Arial"/>
          <w:color w:val="000000"/>
          <w:kern w:val="0"/>
          <w:lang w:val="es-ES"/>
          <w14:ligatures w14:val="none"/>
        </w:rPr>
        <w:t xml:space="preserve">La evaluación en la cátedra de Didáctica General se concibe como un proceso formativo, continuo, regulador y situado, distanciándose de la mera acreditación punitiva de resultados. Entendemos la evaluación como una herramienta pedagógica clave para retroalimentar tanto los procesos de aprendizaje de las estudiantes como las propias estrategias de enseñanza del equipo docente. </w:t>
      </w:r>
    </w:p>
    <w:p w14:paraId="6043DF0C" w14:textId="77777777" w:rsidR="00F45730" w:rsidRPr="00F45730" w:rsidRDefault="00F45730" w:rsidP="00F45730">
      <w:pPr>
        <w:spacing w:before="136" w:after="0" w:line="360" w:lineRule="auto"/>
        <w:ind w:left="344" w:right="14" w:firstLine="3"/>
        <w:jc w:val="both"/>
        <w:rPr>
          <w:rFonts w:ascii="Arial" w:eastAsia="Times New Roman" w:hAnsi="Arial" w:cs="Arial"/>
          <w:color w:val="000000"/>
          <w:kern w:val="0"/>
          <w:lang w:val="es-ES"/>
          <w14:ligatures w14:val="none"/>
        </w:rPr>
      </w:pPr>
      <w:r w:rsidRPr="00F45730">
        <w:rPr>
          <w:rFonts w:ascii="Arial" w:eastAsia="Times New Roman" w:hAnsi="Arial" w:cs="Arial"/>
          <w:color w:val="000000"/>
          <w:kern w:val="0"/>
          <w:lang w:val="es-ES"/>
          <w14:ligatures w14:val="none"/>
        </w:rPr>
        <w:t>Esta postura se fundamenta en tres ejes centrales:</w:t>
      </w:r>
    </w:p>
    <w:p w14:paraId="26D0B2DE" w14:textId="77777777" w:rsidR="00F45730" w:rsidRPr="00F45730" w:rsidRDefault="00F45730" w:rsidP="00F45730">
      <w:pPr>
        <w:numPr>
          <w:ilvl w:val="0"/>
          <w:numId w:val="17"/>
        </w:numPr>
        <w:spacing w:before="136" w:after="0" w:line="360" w:lineRule="auto"/>
        <w:ind w:right="14"/>
        <w:jc w:val="both"/>
        <w:rPr>
          <w:rFonts w:ascii="Arial" w:eastAsia="Times New Roman" w:hAnsi="Arial" w:cs="Arial"/>
          <w:color w:val="000000"/>
          <w:kern w:val="0"/>
          <w:lang w:val="es-ES"/>
          <w14:ligatures w14:val="none"/>
        </w:rPr>
      </w:pPr>
      <w:r w:rsidRPr="00F45730">
        <w:rPr>
          <w:rFonts w:ascii="Arial" w:eastAsia="Times New Roman" w:hAnsi="Arial" w:cs="Arial"/>
          <w:b/>
          <w:bCs/>
          <w:color w:val="000000"/>
          <w:kern w:val="0"/>
          <w:lang w:val="es-ES"/>
          <w14:ligatures w14:val="none"/>
        </w:rPr>
        <w:t>Evaluación formativa y procesual:</w:t>
      </w:r>
      <w:r w:rsidRPr="00F45730">
        <w:rPr>
          <w:rFonts w:ascii="Arial" w:eastAsia="Times New Roman" w:hAnsi="Arial" w:cs="Arial"/>
          <w:color w:val="000000"/>
          <w:kern w:val="0"/>
          <w:lang w:val="es-ES"/>
          <w14:ligatures w14:val="none"/>
        </w:rPr>
        <w:t xml:space="preserve"> Se prioriza el seguimiento del recorrido de cada estudiante mediante el análisis de producciones intermedias, portafolios y bitácoras de reflexión.</w:t>
      </w:r>
    </w:p>
    <w:p w14:paraId="2F6AAA84" w14:textId="0A1E4E41" w:rsidR="00F45730" w:rsidRPr="00F45730" w:rsidRDefault="00F45730" w:rsidP="00F45730">
      <w:pPr>
        <w:numPr>
          <w:ilvl w:val="0"/>
          <w:numId w:val="17"/>
        </w:numPr>
        <w:spacing w:before="136" w:after="0" w:line="360" w:lineRule="auto"/>
        <w:ind w:right="14"/>
        <w:jc w:val="both"/>
        <w:rPr>
          <w:rFonts w:ascii="Arial" w:eastAsia="Times New Roman" w:hAnsi="Arial" w:cs="Arial"/>
          <w:color w:val="000000"/>
          <w:kern w:val="0"/>
          <w14:ligatures w14:val="none"/>
        </w:rPr>
      </w:pPr>
      <w:r w:rsidRPr="00F45730">
        <w:rPr>
          <w:rFonts w:ascii="Arial" w:eastAsia="Times New Roman" w:hAnsi="Arial" w:cs="Arial"/>
          <w:b/>
          <w:bCs/>
          <w:color w:val="000000"/>
          <w:kern w:val="0"/>
          <w:lang w:val="es-ES"/>
          <w14:ligatures w14:val="none"/>
        </w:rPr>
        <w:t>Evaluación auténtica y situada:</w:t>
      </w:r>
      <w:r w:rsidRPr="00F45730">
        <w:rPr>
          <w:rFonts w:ascii="Arial" w:eastAsia="Times New Roman" w:hAnsi="Arial" w:cs="Arial"/>
          <w:color w:val="000000"/>
          <w:kern w:val="0"/>
          <w:lang w:val="es-ES"/>
          <w14:ligatures w14:val="none"/>
        </w:rPr>
        <w:t xml:space="preserve"> Se diseñan instancias evaluativas basadas en problemas reales de la práctica docente inicial, tales como el análisis y la elaboración de planificaciones áulicas. </w:t>
      </w:r>
    </w:p>
    <w:p w14:paraId="2A1C68D0" w14:textId="77777777" w:rsidR="00F45730" w:rsidRPr="00F45730" w:rsidRDefault="00F45730" w:rsidP="00F45730">
      <w:pPr>
        <w:numPr>
          <w:ilvl w:val="0"/>
          <w:numId w:val="17"/>
        </w:numPr>
        <w:spacing w:before="136" w:after="0" w:line="360" w:lineRule="auto"/>
        <w:ind w:right="14"/>
        <w:jc w:val="both"/>
        <w:rPr>
          <w:rFonts w:ascii="Arial" w:eastAsia="Times New Roman" w:hAnsi="Arial" w:cs="Arial"/>
          <w:color w:val="000000"/>
          <w:kern w:val="0"/>
          <w:lang w:val="es-ES"/>
          <w14:ligatures w14:val="none"/>
        </w:rPr>
      </w:pPr>
      <w:r w:rsidRPr="00F45730">
        <w:rPr>
          <w:rFonts w:ascii="Arial" w:eastAsia="Times New Roman" w:hAnsi="Arial" w:cs="Arial"/>
          <w:b/>
          <w:bCs/>
          <w:color w:val="000000"/>
          <w:kern w:val="0"/>
          <w:lang w:val="es-ES"/>
          <w14:ligatures w14:val="none"/>
        </w:rPr>
        <w:t>Co-evaluación y autoevaluación:</w:t>
      </w:r>
      <w:r w:rsidRPr="00F45730">
        <w:rPr>
          <w:rFonts w:ascii="Arial" w:eastAsia="Times New Roman" w:hAnsi="Arial" w:cs="Arial"/>
          <w:color w:val="000000"/>
          <w:kern w:val="0"/>
          <w:lang w:val="es-ES"/>
          <w14:ligatures w14:val="none"/>
        </w:rPr>
        <w:t xml:space="preserve"> Se promueven espacios donde las futuras docentes desarrollen capacidades metacognitivas para valorar su propio progreso y el de sus pares de manera colaborativa.</w:t>
      </w:r>
    </w:p>
    <w:p w14:paraId="1EEDCBC1" w14:textId="77777777" w:rsidR="00F45730" w:rsidRPr="00F45730" w:rsidRDefault="00F45730" w:rsidP="00F45730">
      <w:pPr>
        <w:spacing w:before="136" w:after="0" w:line="360" w:lineRule="auto"/>
        <w:ind w:left="344" w:right="14" w:firstLine="3"/>
        <w:jc w:val="both"/>
        <w:rPr>
          <w:rFonts w:ascii="Arial" w:eastAsia="Times New Roman" w:hAnsi="Arial" w:cs="Arial"/>
          <w:color w:val="000000"/>
          <w:kern w:val="0"/>
          <w:lang w:val="es-ES"/>
          <w14:ligatures w14:val="none"/>
        </w:rPr>
      </w:pPr>
      <w:r w:rsidRPr="00F45730">
        <w:rPr>
          <w:rFonts w:ascii="Arial" w:eastAsia="Times New Roman" w:hAnsi="Arial" w:cs="Arial"/>
          <w:color w:val="000000"/>
          <w:kern w:val="0"/>
          <w:lang w:val="es-ES"/>
          <w14:ligatures w14:val="none"/>
        </w:rPr>
        <w:t>De este modo, evaluar en Didáctica General implica enseñar a evaluar. Se busca que las estudiantes experimenten el tipo de evaluación democrática, respetuosa y constructiva que luego deberán implementar en las salas del Nivel Inicial.</w:t>
      </w:r>
    </w:p>
    <w:p w14:paraId="0B2D6777" w14:textId="77777777" w:rsidR="00F45730" w:rsidRDefault="00F45730" w:rsidP="00612D8D">
      <w:pPr>
        <w:spacing w:before="136" w:after="0" w:line="360" w:lineRule="auto"/>
        <w:ind w:left="344" w:right="14" w:firstLine="3"/>
        <w:jc w:val="both"/>
        <w:rPr>
          <w:rFonts w:ascii="Arial" w:eastAsia="Times New Roman" w:hAnsi="Arial" w:cs="Arial"/>
          <w:color w:val="000000"/>
          <w:kern w:val="0"/>
          <w:lang w:val="es-ES"/>
          <w14:ligatures w14:val="none"/>
        </w:rPr>
      </w:pPr>
    </w:p>
    <w:p w14:paraId="20378E6A" w14:textId="77777777" w:rsidR="00F45730" w:rsidRDefault="00F45730" w:rsidP="00612D8D">
      <w:pPr>
        <w:spacing w:before="136" w:after="0" w:line="360" w:lineRule="auto"/>
        <w:ind w:left="344" w:right="14" w:firstLine="3"/>
        <w:jc w:val="both"/>
        <w:rPr>
          <w:rFonts w:ascii="Arial" w:eastAsia="Times New Roman" w:hAnsi="Arial" w:cs="Arial"/>
          <w:color w:val="000000"/>
          <w:kern w:val="0"/>
          <w:lang w:val="es-ES"/>
          <w14:ligatures w14:val="none"/>
        </w:rPr>
      </w:pPr>
    </w:p>
    <w:p w14:paraId="598A2B48" w14:textId="77777777" w:rsidR="00612D8D" w:rsidRPr="00612D8D" w:rsidRDefault="00612D8D" w:rsidP="00612D8D">
      <w:pPr>
        <w:spacing w:before="136" w:after="0" w:line="360" w:lineRule="auto"/>
        <w:ind w:left="344" w:right="14" w:firstLine="3"/>
        <w:jc w:val="both"/>
        <w:rPr>
          <w:rFonts w:ascii="Arial" w:eastAsia="Times New Roman" w:hAnsi="Arial" w:cs="Arial"/>
          <w:b/>
          <w:bCs/>
          <w:color w:val="000000"/>
          <w:kern w:val="0"/>
          <w:lang w:val="es-ES"/>
          <w14:ligatures w14:val="none"/>
        </w:rPr>
      </w:pPr>
      <w:r w:rsidRPr="00612D8D">
        <w:rPr>
          <w:rFonts w:ascii="Arial" w:eastAsia="Times New Roman" w:hAnsi="Arial" w:cs="Arial"/>
          <w:b/>
          <w:bCs/>
          <w:color w:val="000000"/>
          <w:kern w:val="0"/>
          <w:lang w:val="es-ES"/>
          <w14:ligatures w14:val="none"/>
        </w:rPr>
        <w:t>Criterios de Evaluación</w:t>
      </w:r>
    </w:p>
    <w:p w14:paraId="24AB4758"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Uso riguroso y conceptual del vocabulario específico de la Didáctica General en producciones orales y escritas propias del nivel para el que se forma.</w:t>
      </w:r>
    </w:p>
    <w:p w14:paraId="59DCBACE"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Capacidad de lectura crítica de los diseños curriculares y los contextos escolares de la educación primaria.</w:t>
      </w:r>
    </w:p>
    <w:p w14:paraId="03F767C0"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 xml:space="preserve">Apropiación del recorrido bibliográfico ofrecido y vinculación con sus autores. </w:t>
      </w:r>
    </w:p>
    <w:p w14:paraId="4553EE57"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 xml:space="preserve">Comprensión de los núcleos esenciales de los contenidos propuestos. </w:t>
      </w:r>
    </w:p>
    <w:p w14:paraId="3FEB6549"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Coherencia didáctica y pedagógica en el diseño de planificaciones, proyectos y secuencias de enseñanza situadas.</w:t>
      </w:r>
    </w:p>
    <w:p w14:paraId="449967A7"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Creatividad y viabilidad propositiva en la formulación de estrategias didácticas orientadas a la inclusión y la justicia curricular.</w:t>
      </w:r>
    </w:p>
    <w:p w14:paraId="4C2A4C1B"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Apertura a la autoevaluación, la coevaluación entre pares y la rectificación a partir de las retroalimentaciones (devoluciones) recibidas.</w:t>
      </w:r>
    </w:p>
    <w:p w14:paraId="0DB68ADE"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Compromiso ético y responsabilidad política en el trabajo colaborativo y en el cumplimiento de los tiempos de entrega.</w:t>
      </w:r>
    </w:p>
    <w:p w14:paraId="2EFA1F12" w14:textId="77777777" w:rsidR="00612D8D" w:rsidRPr="00612D8D" w:rsidRDefault="00612D8D" w:rsidP="00612D8D">
      <w:pPr>
        <w:numPr>
          <w:ilvl w:val="0"/>
          <w:numId w:val="9"/>
        </w:numPr>
        <w:spacing w:after="0" w:line="360" w:lineRule="auto"/>
        <w:jc w:val="both"/>
        <w:rPr>
          <w:rFonts w:ascii="Arial" w:hAnsi="Arial" w:cs="Arial"/>
          <w:kern w:val="0"/>
          <w:lang w:val="es-ES"/>
          <w14:ligatures w14:val="none"/>
        </w:rPr>
      </w:pPr>
      <w:r w:rsidRPr="00612D8D">
        <w:rPr>
          <w:rFonts w:ascii="Arial" w:hAnsi="Arial" w:cs="Arial"/>
          <w:kern w:val="0"/>
          <w:lang w:val="es-ES"/>
          <w14:ligatures w14:val="none"/>
        </w:rPr>
        <w:t>Calidad y veracidad fehaciente en las producciones personales. </w:t>
      </w:r>
    </w:p>
    <w:p w14:paraId="4C86C6C3" w14:textId="77777777" w:rsidR="00612D8D" w:rsidRPr="00612D8D" w:rsidRDefault="00612D8D" w:rsidP="00612D8D">
      <w:pPr>
        <w:spacing w:before="136" w:after="0" w:line="360" w:lineRule="auto"/>
        <w:ind w:left="344" w:right="14" w:firstLine="3"/>
        <w:jc w:val="both"/>
        <w:rPr>
          <w:rFonts w:ascii="Arial" w:eastAsia="Times New Roman" w:hAnsi="Arial" w:cs="Arial"/>
          <w:b/>
          <w:bCs/>
          <w:color w:val="000000"/>
          <w:kern w:val="0"/>
          <w:lang w:val="es-ES"/>
          <w14:ligatures w14:val="none"/>
        </w:rPr>
      </w:pPr>
      <w:r w:rsidRPr="00612D8D">
        <w:rPr>
          <w:rFonts w:ascii="Arial" w:eastAsia="Times New Roman" w:hAnsi="Arial" w:cs="Arial"/>
          <w:b/>
          <w:bCs/>
          <w:color w:val="000000"/>
          <w:kern w:val="0"/>
          <w:lang w:val="es-ES"/>
          <w14:ligatures w14:val="none"/>
        </w:rPr>
        <w:t>Dispositivos e Instrumentos de Evaluación</w:t>
      </w:r>
    </w:p>
    <w:p w14:paraId="6983FCC8" w14:textId="50482421" w:rsidR="00612D8D" w:rsidRPr="00612D8D" w:rsidRDefault="00F45730" w:rsidP="00612D8D">
      <w:pPr>
        <w:spacing w:line="360" w:lineRule="auto"/>
        <w:ind w:left="347"/>
        <w:contextualSpacing/>
        <w:jc w:val="both"/>
        <w:rPr>
          <w:rFonts w:ascii="Arial" w:hAnsi="Arial" w:cs="Arial"/>
          <w:kern w:val="0"/>
          <w:lang w:val="es-ES"/>
          <w14:ligatures w14:val="none"/>
        </w:rPr>
      </w:pPr>
      <w:r>
        <w:rPr>
          <w:rFonts w:ascii="Arial" w:hAnsi="Arial" w:cs="Arial"/>
          <w:kern w:val="0"/>
          <w:lang w:val="es-ES"/>
          <w14:ligatures w14:val="none"/>
        </w:rPr>
        <w:t>S</w:t>
      </w:r>
      <w:r w:rsidR="00612D8D" w:rsidRPr="00612D8D">
        <w:rPr>
          <w:rFonts w:ascii="Arial" w:hAnsi="Arial" w:cs="Arial"/>
          <w:kern w:val="0"/>
          <w:lang w:val="es-ES"/>
          <w14:ligatures w14:val="none"/>
        </w:rPr>
        <w:t>e diversificarán los instrumentos pedagógicos para capturar la complejidad del trayecto formativo:</w:t>
      </w:r>
    </w:p>
    <w:p w14:paraId="07856B9D" w14:textId="1F3B7BFD" w:rsidR="00612D8D" w:rsidRPr="00612D8D" w:rsidRDefault="00612D8D" w:rsidP="00612D8D">
      <w:pPr>
        <w:numPr>
          <w:ilvl w:val="0"/>
          <w:numId w:val="10"/>
        </w:numPr>
        <w:spacing w:line="360" w:lineRule="auto"/>
        <w:contextualSpacing/>
        <w:jc w:val="both"/>
        <w:rPr>
          <w:rFonts w:ascii="Arial" w:hAnsi="Arial" w:cs="Arial"/>
          <w:kern w:val="0"/>
          <w:lang w:val="es-ES"/>
          <w14:ligatures w14:val="none"/>
        </w:rPr>
      </w:pPr>
      <w:r w:rsidRPr="00612D8D">
        <w:rPr>
          <w:rFonts w:ascii="Arial" w:hAnsi="Arial" w:cs="Arial"/>
          <w:kern w:val="0"/>
          <w:lang w:val="es-ES"/>
          <w14:ligatures w14:val="none"/>
        </w:rPr>
        <w:t xml:space="preserve">Portafolio Didáctico Grupal (Instancia Parcial de Producción): Entrega procesual de los avances </w:t>
      </w:r>
      <w:r w:rsidR="00F45730">
        <w:rPr>
          <w:rFonts w:ascii="Arial" w:hAnsi="Arial" w:cs="Arial"/>
          <w:kern w:val="0"/>
          <w:lang w:val="es-ES"/>
          <w14:ligatures w14:val="none"/>
        </w:rPr>
        <w:t>de una producción didáctica</w:t>
      </w:r>
      <w:r w:rsidRPr="00612D8D">
        <w:rPr>
          <w:rFonts w:ascii="Arial" w:hAnsi="Arial" w:cs="Arial"/>
          <w:kern w:val="0"/>
          <w:lang w:val="es-ES"/>
          <w14:ligatures w14:val="none"/>
        </w:rPr>
        <w:t>, que recibe sucesivas correcciones antes de su entrega final.</w:t>
      </w:r>
    </w:p>
    <w:p w14:paraId="247E092E" w14:textId="77777777" w:rsidR="00612D8D" w:rsidRPr="00612D8D" w:rsidRDefault="00612D8D" w:rsidP="00612D8D">
      <w:pPr>
        <w:numPr>
          <w:ilvl w:val="0"/>
          <w:numId w:val="10"/>
        </w:numPr>
        <w:spacing w:line="360" w:lineRule="auto"/>
        <w:contextualSpacing/>
        <w:jc w:val="both"/>
        <w:rPr>
          <w:rFonts w:ascii="Arial" w:hAnsi="Arial" w:cs="Arial"/>
          <w:kern w:val="0"/>
          <w:lang w:val="es-ES"/>
          <w14:ligatures w14:val="none"/>
        </w:rPr>
      </w:pPr>
      <w:r w:rsidRPr="00612D8D">
        <w:rPr>
          <w:rFonts w:ascii="Arial" w:hAnsi="Arial" w:cs="Arial"/>
          <w:kern w:val="0"/>
          <w:lang w:val="es-ES"/>
          <w14:ligatures w14:val="none"/>
        </w:rPr>
        <w:t>Simulación de Clase y Defensa Oral (Coloquio Integrador): Instancia donde los estudiantes ponen en acto y justifican teóricamente ante el grupo sus propuestas de intervención pedagógica (microclase).</w:t>
      </w:r>
    </w:p>
    <w:p w14:paraId="1232E475" w14:textId="309AB408" w:rsidR="00612D8D" w:rsidRPr="00612D8D" w:rsidRDefault="00612D8D" w:rsidP="00612D8D">
      <w:pPr>
        <w:numPr>
          <w:ilvl w:val="0"/>
          <w:numId w:val="10"/>
        </w:numPr>
        <w:spacing w:line="360" w:lineRule="auto"/>
        <w:contextualSpacing/>
        <w:jc w:val="both"/>
        <w:rPr>
          <w:rFonts w:ascii="Arial" w:hAnsi="Arial" w:cs="Arial"/>
          <w:kern w:val="0"/>
          <w:lang w:val="es-ES"/>
          <w14:ligatures w14:val="none"/>
        </w:rPr>
      </w:pPr>
      <w:r w:rsidRPr="00612D8D">
        <w:rPr>
          <w:rFonts w:ascii="Arial" w:hAnsi="Arial" w:cs="Arial"/>
          <w:kern w:val="0"/>
          <w:lang w:val="es-ES"/>
          <w14:ligatures w14:val="none"/>
        </w:rPr>
        <w:t>Grillas de Autoevaluación y Rúbricas Compartidas: Instrumentos coconstruidos con los alumnos para transparentar los procesos de califica</w:t>
      </w:r>
      <w:r w:rsidR="00F45730">
        <w:rPr>
          <w:rFonts w:ascii="Arial" w:hAnsi="Arial" w:cs="Arial"/>
          <w:kern w:val="0"/>
          <w:lang w:val="es-ES"/>
          <w14:ligatures w14:val="none"/>
        </w:rPr>
        <w:t>ción</w:t>
      </w:r>
    </w:p>
    <w:p w14:paraId="45731F91" w14:textId="77777777" w:rsidR="00612D8D" w:rsidRPr="00612D8D" w:rsidRDefault="00612D8D" w:rsidP="00612D8D">
      <w:pPr>
        <w:numPr>
          <w:ilvl w:val="0"/>
          <w:numId w:val="10"/>
        </w:numPr>
        <w:spacing w:line="360" w:lineRule="auto"/>
        <w:contextualSpacing/>
        <w:jc w:val="both"/>
        <w:rPr>
          <w:rFonts w:ascii="Arial" w:eastAsia="Times New Roman" w:hAnsi="Arial" w:cs="Arial"/>
          <w:kern w:val="0"/>
          <w:lang w:val="es-ES"/>
          <w14:ligatures w14:val="none"/>
        </w:rPr>
      </w:pPr>
      <w:r w:rsidRPr="00612D8D">
        <w:rPr>
          <w:rFonts w:ascii="Arial" w:hAnsi="Arial" w:cs="Arial"/>
          <w:kern w:val="0"/>
          <w:lang w:val="es-ES"/>
          <w14:ligatures w14:val="none"/>
        </w:rPr>
        <w:t xml:space="preserve">Observación directa: </w:t>
      </w:r>
      <w:r w:rsidRPr="00612D8D">
        <w:rPr>
          <w:rFonts w:ascii="Arial" w:eastAsia="Times New Roman" w:hAnsi="Arial" w:cs="Arial"/>
          <w:kern w:val="0"/>
          <w:lang w:val="es-ES"/>
          <w14:ligatures w14:val="none"/>
        </w:rPr>
        <w:t xml:space="preserve">mirada en forma sistemática, intencional y contextualizada de situaciones, conductas y dinámicas que ocurren en el aula o la institución escolar, sin intermediarios. </w:t>
      </w:r>
    </w:p>
    <w:p w14:paraId="6C8EC6F4" w14:textId="77777777" w:rsidR="00612D8D" w:rsidRPr="00612D8D" w:rsidRDefault="00612D8D" w:rsidP="00612D8D">
      <w:pPr>
        <w:numPr>
          <w:ilvl w:val="0"/>
          <w:numId w:val="10"/>
        </w:numPr>
        <w:spacing w:line="360" w:lineRule="auto"/>
        <w:contextualSpacing/>
        <w:jc w:val="both"/>
        <w:rPr>
          <w:rFonts w:ascii="Arial" w:hAnsi="Arial" w:cs="Arial"/>
          <w:kern w:val="0"/>
          <w:lang w:val="es-ES"/>
          <w14:ligatures w14:val="none"/>
        </w:rPr>
      </w:pPr>
      <w:r w:rsidRPr="00612D8D">
        <w:rPr>
          <w:rFonts w:ascii="Arial" w:hAnsi="Arial" w:cs="Arial"/>
          <w:kern w:val="0"/>
          <w:lang w:val="es-ES"/>
          <w14:ligatures w14:val="none"/>
        </w:rPr>
        <w:t>Registro de evidencias: proceso sistemático de recolectar, documentar y organizar las producciones, actuaciones y manifestaciones tangibles de los estudiantes para dar cuenta de sus procesos de aprendizaje y del desarrollo de sus competencias.</w:t>
      </w:r>
    </w:p>
    <w:p w14:paraId="3C737135" w14:textId="77777777" w:rsidR="00612D8D" w:rsidRPr="00612D8D" w:rsidRDefault="00612D8D" w:rsidP="00612D8D">
      <w:pPr>
        <w:numPr>
          <w:ilvl w:val="0"/>
          <w:numId w:val="10"/>
        </w:numPr>
        <w:spacing w:line="360" w:lineRule="auto"/>
        <w:contextualSpacing/>
        <w:jc w:val="both"/>
        <w:rPr>
          <w:rFonts w:ascii="Arial" w:hAnsi="Arial" w:cs="Arial"/>
          <w:kern w:val="0"/>
          <w:lang w:val="es-ES"/>
          <w14:ligatures w14:val="none"/>
        </w:rPr>
      </w:pPr>
      <w:r w:rsidRPr="00612D8D">
        <w:rPr>
          <w:rFonts w:ascii="Arial" w:hAnsi="Arial" w:cs="Arial"/>
          <w:kern w:val="0"/>
          <w:lang w:val="es-ES"/>
          <w14:ligatures w14:val="none"/>
        </w:rPr>
        <w:t>Trabajos prácticos</w:t>
      </w:r>
    </w:p>
    <w:p w14:paraId="33CACDC1" w14:textId="77777777" w:rsidR="00612D8D" w:rsidRPr="00612D8D" w:rsidRDefault="00612D8D" w:rsidP="00612D8D">
      <w:pPr>
        <w:numPr>
          <w:ilvl w:val="0"/>
          <w:numId w:val="10"/>
        </w:numPr>
        <w:spacing w:before="48" w:after="0" w:line="360" w:lineRule="auto"/>
        <w:ind w:left="720" w:right="892"/>
        <w:contextualSpacing/>
        <w:jc w:val="both"/>
        <w:rPr>
          <w:rFonts w:ascii="Times New Roman" w:eastAsia="Times New Roman" w:hAnsi="Times New Roman" w:cs="Times New Roman"/>
          <w:kern w:val="0"/>
          <w:lang w:val="es-ES"/>
          <w14:ligatures w14:val="none"/>
        </w:rPr>
      </w:pPr>
      <w:r w:rsidRPr="00612D8D">
        <w:rPr>
          <w:rFonts w:ascii="Arial" w:hAnsi="Arial" w:cs="Arial"/>
          <w:kern w:val="0"/>
          <w:lang w:val="es-ES"/>
          <w14:ligatures w14:val="none"/>
        </w:rPr>
        <w:t>Parciales</w:t>
      </w:r>
      <w:bookmarkEnd w:id="3"/>
    </w:p>
    <w:p w14:paraId="0644343E" w14:textId="39F975B1" w:rsidR="00612D8D" w:rsidRPr="00612D8D" w:rsidRDefault="00612D8D" w:rsidP="00612D8D">
      <w:pPr>
        <w:numPr>
          <w:ilvl w:val="0"/>
          <w:numId w:val="10"/>
        </w:numPr>
        <w:spacing w:before="48" w:after="0" w:line="360" w:lineRule="auto"/>
        <w:ind w:left="720" w:right="892"/>
        <w:contextualSpacing/>
        <w:jc w:val="both"/>
        <w:rPr>
          <w:rFonts w:ascii="Times New Roman" w:eastAsia="Times New Roman" w:hAnsi="Times New Roman" w:cs="Times New Roman"/>
          <w:kern w:val="0"/>
          <w:lang w:val="es-ES"/>
          <w14:ligatures w14:val="none"/>
        </w:rPr>
      </w:pPr>
      <w:r w:rsidRPr="00612D8D">
        <w:rPr>
          <w:rFonts w:ascii="Arial" w:hAnsi="Arial" w:cs="Arial"/>
          <w:kern w:val="0"/>
          <w:lang w:val="es-ES"/>
          <w14:ligatures w14:val="none"/>
        </w:rPr>
        <w:t xml:space="preserve">Coloquio: para quienes cumplan con los requisitos </w:t>
      </w:r>
    </w:p>
    <w:p w14:paraId="0194DACF" w14:textId="77777777" w:rsidR="00612D8D" w:rsidRPr="00612D8D" w:rsidRDefault="00612D8D" w:rsidP="00612D8D">
      <w:pPr>
        <w:spacing w:after="0" w:line="360" w:lineRule="auto"/>
        <w:jc w:val="both"/>
        <w:rPr>
          <w:rFonts w:ascii="Arial" w:hAnsi="Arial" w:cs="Arial"/>
          <w:b/>
          <w:bCs/>
          <w:kern w:val="0"/>
          <w:u w:val="single"/>
          <w:lang w:val="es-ES"/>
          <w14:ligatures w14:val="none"/>
        </w:rPr>
      </w:pPr>
    </w:p>
    <w:p w14:paraId="469AF816" w14:textId="77777777" w:rsidR="00612D8D" w:rsidRPr="00612D8D" w:rsidRDefault="00612D8D" w:rsidP="00612D8D">
      <w:pPr>
        <w:spacing w:after="0" w:line="360" w:lineRule="auto"/>
        <w:jc w:val="both"/>
        <w:rPr>
          <w:rFonts w:ascii="Arial" w:hAnsi="Arial" w:cs="Arial"/>
          <w:b/>
          <w:bCs/>
          <w:kern w:val="0"/>
          <w:lang w:val="es-ES"/>
          <w14:ligatures w14:val="none"/>
        </w:rPr>
      </w:pPr>
      <w:r w:rsidRPr="00612D8D">
        <w:rPr>
          <w:rFonts w:ascii="Arial" w:hAnsi="Arial" w:cs="Arial"/>
          <w:b/>
          <w:bCs/>
          <w:kern w:val="0"/>
          <w:u w:val="single"/>
          <w:lang w:val="es-ES"/>
          <w14:ligatures w14:val="none"/>
        </w:rPr>
        <w:t>Modalidad de cursado y evaluación</w:t>
      </w:r>
      <w:r w:rsidRPr="00612D8D">
        <w:rPr>
          <w:rFonts w:ascii="Arial" w:hAnsi="Arial" w:cs="Arial"/>
          <w:b/>
          <w:bCs/>
          <w:kern w:val="0"/>
          <w:lang w:val="es-ES"/>
          <w14:ligatures w14:val="none"/>
        </w:rPr>
        <w:t> </w:t>
      </w:r>
    </w:p>
    <w:p w14:paraId="422C495F" w14:textId="77777777" w:rsidR="00612D8D" w:rsidRPr="00612D8D" w:rsidRDefault="00612D8D" w:rsidP="00612D8D">
      <w:pPr>
        <w:spacing w:after="0" w:line="360" w:lineRule="auto"/>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El formato materia admite las siguientes condiciones para su cursado:</w:t>
      </w:r>
    </w:p>
    <w:p w14:paraId="38079D99" w14:textId="77777777" w:rsidR="00612D8D" w:rsidRPr="00612D8D" w:rsidRDefault="00612D8D" w:rsidP="00612D8D">
      <w:pPr>
        <w:spacing w:after="0" w:line="360" w:lineRule="auto"/>
        <w:ind w:left="1440"/>
        <w:jc w:val="both"/>
        <w:rPr>
          <w:rFonts w:ascii="Arial" w:eastAsia="Times New Roman" w:hAnsi="Arial" w:cs="Arial"/>
          <w:kern w:val="0"/>
          <w:lang w:val="es-ES"/>
          <w14:ligatures w14:val="none"/>
        </w:rPr>
      </w:pPr>
      <w:r w:rsidRPr="00612D8D">
        <w:rPr>
          <w:rFonts w:ascii="Arial" w:eastAsia="Times New Roman" w:hAnsi="Arial" w:cs="Arial"/>
          <w:color w:val="000000"/>
          <w:kern w:val="0"/>
          <w:lang w:val="es-ES"/>
          <w14:ligatures w14:val="none"/>
        </w:rPr>
        <w:t>a) Regular con cursado presencial </w:t>
      </w:r>
    </w:p>
    <w:p w14:paraId="1735D97D" w14:textId="77777777" w:rsidR="00612D8D" w:rsidRPr="00612D8D" w:rsidRDefault="00612D8D" w:rsidP="00612D8D">
      <w:pPr>
        <w:spacing w:after="0" w:line="360" w:lineRule="auto"/>
        <w:ind w:left="1440"/>
        <w:jc w:val="both"/>
        <w:rPr>
          <w:rFonts w:ascii="Arial" w:eastAsia="Times New Roman" w:hAnsi="Arial" w:cs="Arial"/>
          <w:kern w:val="0"/>
          <w:lang w:val="es-ES"/>
          <w14:ligatures w14:val="none"/>
        </w:rPr>
      </w:pPr>
      <w:r w:rsidRPr="00612D8D">
        <w:rPr>
          <w:rFonts w:ascii="Arial" w:eastAsia="Times New Roman" w:hAnsi="Arial" w:cs="Arial"/>
          <w:color w:val="000000"/>
          <w:kern w:val="0"/>
          <w:lang w:val="es-ES"/>
          <w14:ligatures w14:val="none"/>
        </w:rPr>
        <w:t>b) Regular con cursado semipresencial </w:t>
      </w:r>
    </w:p>
    <w:p w14:paraId="07E56143" w14:textId="77777777" w:rsidR="00612D8D" w:rsidRPr="00612D8D" w:rsidRDefault="00612D8D" w:rsidP="00612D8D">
      <w:pPr>
        <w:spacing w:after="0" w:line="360" w:lineRule="auto"/>
        <w:ind w:left="1440"/>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c) Libre</w:t>
      </w:r>
    </w:p>
    <w:p w14:paraId="05D0FA72" w14:textId="77777777" w:rsidR="00612D8D" w:rsidRPr="00612D8D" w:rsidRDefault="00612D8D" w:rsidP="00612D8D">
      <w:pPr>
        <w:spacing w:after="0" w:line="360" w:lineRule="auto"/>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 xml:space="preserve">a) </w:t>
      </w:r>
      <w:r w:rsidRPr="00612D8D">
        <w:rPr>
          <w:rFonts w:ascii="Arial" w:eastAsia="Times New Roman" w:hAnsi="Arial" w:cs="Arial"/>
          <w:color w:val="000000"/>
          <w:kern w:val="0"/>
          <w:u w:val="single"/>
          <w:lang w:val="es-ES"/>
          <w14:ligatures w14:val="none"/>
        </w:rPr>
        <w:t>Regular con cursado presencial</w:t>
      </w:r>
      <w:r w:rsidRPr="00612D8D">
        <w:rPr>
          <w:rFonts w:ascii="Arial" w:eastAsia="Times New Roman" w:hAnsi="Arial" w:cs="Arial"/>
          <w:color w:val="000000"/>
          <w:kern w:val="0"/>
          <w:lang w:val="es-ES"/>
          <w14:ligatures w14:val="none"/>
        </w:rPr>
        <w:t xml:space="preserve">: El alumno debe cumplir como mínimo con el 75% de asistencia y hasta el 50% cuando las ausencias obedezcan a razones de salud, trabajo y/o se encuentren en otras situaciones excepcionales debidamente comprobadas. </w:t>
      </w:r>
    </w:p>
    <w:p w14:paraId="3D24963F" w14:textId="77777777" w:rsidR="00612D8D" w:rsidRPr="00612D8D" w:rsidRDefault="00612D8D" w:rsidP="00612D8D">
      <w:pPr>
        <w:spacing w:after="0" w:line="360" w:lineRule="auto"/>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La nota mínima de aprobación de las Unidades Curriculares será de 6 (seis) y la posibilidad de promoción directa será la consecución de calificaciones iguales o superiores a 8 (ocho). En caso de lograr la promoción directa, el alumno deberá aprobar una instancia final integradora oral con calificación de (ocho) o más. Los estudiantes que no alcanzaren los requisitos establecidos precedentemente deberán promover con examen final oral. </w:t>
      </w:r>
    </w:p>
    <w:p w14:paraId="3FA4B685" w14:textId="77777777" w:rsidR="00612D8D" w:rsidRPr="00612D8D" w:rsidRDefault="00612D8D" w:rsidP="00612D8D">
      <w:pPr>
        <w:spacing w:after="0" w:line="360" w:lineRule="auto"/>
        <w:jc w:val="both"/>
        <w:rPr>
          <w:rFonts w:ascii="Arial" w:eastAsia="Times New Roman" w:hAnsi="Arial" w:cs="Arial"/>
          <w:color w:val="000000"/>
          <w:kern w:val="0"/>
          <w:lang w:val="es-AR"/>
          <w14:ligatures w14:val="none"/>
        </w:rPr>
      </w:pPr>
      <w:r w:rsidRPr="00612D8D">
        <w:rPr>
          <w:rFonts w:ascii="Arial" w:eastAsia="Times New Roman" w:hAnsi="Arial" w:cs="Arial"/>
          <w:color w:val="000000"/>
          <w:kern w:val="0"/>
          <w:lang w:val="es-ES"/>
          <w14:ligatures w14:val="none"/>
        </w:rPr>
        <w:t xml:space="preserve">b) </w:t>
      </w:r>
      <w:r w:rsidRPr="00612D8D">
        <w:rPr>
          <w:rFonts w:ascii="Arial" w:eastAsia="Times New Roman" w:hAnsi="Arial" w:cs="Arial"/>
          <w:color w:val="000000"/>
          <w:kern w:val="0"/>
          <w:u w:val="single"/>
          <w:lang w:val="es-ES"/>
          <w14:ligatures w14:val="none"/>
        </w:rPr>
        <w:t>Regular con cursado semipresencial</w:t>
      </w:r>
      <w:r w:rsidRPr="00612D8D">
        <w:rPr>
          <w:rFonts w:ascii="Arial" w:eastAsia="Times New Roman" w:hAnsi="Arial" w:cs="Arial"/>
          <w:color w:val="000000"/>
          <w:kern w:val="0"/>
          <w:lang w:val="es-ES"/>
          <w14:ligatures w14:val="none"/>
        </w:rPr>
        <w:t xml:space="preserve">: </w:t>
      </w:r>
      <w:r w:rsidRPr="00612D8D">
        <w:rPr>
          <w:rFonts w:ascii="Arial" w:eastAsia="Times New Roman" w:hAnsi="Arial" w:cs="Arial"/>
          <w:color w:val="000000"/>
          <w:kern w:val="0"/>
          <w:lang w:val="es-AR"/>
          <w14:ligatures w14:val="none"/>
        </w:rPr>
        <w:t>Mantendrá Ia condiciôn de estudiante regular con -cursado semipresenial- aquel que como mínimo, cumpla con el 40% de asistencia en cada cuatrimestre y la aprobación del 100% de los trabajos solicitados. Deberá aprobar un examen final con una calificación de 6 (seis) como mínimo. No podrá acceder a Promoción directa.</w:t>
      </w:r>
    </w:p>
    <w:p w14:paraId="2CFAD8AB" w14:textId="77777777" w:rsidR="00612D8D" w:rsidRPr="00612D8D" w:rsidRDefault="00612D8D" w:rsidP="00612D8D">
      <w:pPr>
        <w:spacing w:after="0" w:line="360" w:lineRule="auto"/>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 xml:space="preserve">c) </w:t>
      </w:r>
      <w:r w:rsidRPr="00612D8D">
        <w:rPr>
          <w:rFonts w:ascii="Arial" w:eastAsia="Times New Roman" w:hAnsi="Arial" w:cs="Arial"/>
          <w:color w:val="000000"/>
          <w:kern w:val="0"/>
          <w:u w:val="single"/>
          <w:lang w:val="es-ES"/>
          <w14:ligatures w14:val="none"/>
        </w:rPr>
        <w:t>Libre</w:t>
      </w:r>
      <w:r w:rsidRPr="00612D8D">
        <w:rPr>
          <w:rFonts w:ascii="Arial" w:eastAsia="Times New Roman" w:hAnsi="Arial" w:cs="Arial"/>
          <w:color w:val="000000"/>
          <w:kern w:val="0"/>
          <w:lang w:val="es-ES"/>
          <w14:ligatures w14:val="none"/>
        </w:rPr>
        <w:t>: El alumno deberá aprobar con examen ofinal ante tribunal.</w:t>
      </w:r>
    </w:p>
    <w:p w14:paraId="2E56F57C" w14:textId="77777777" w:rsidR="00612D8D" w:rsidRPr="00612D8D" w:rsidRDefault="00612D8D" w:rsidP="00612D8D">
      <w:pPr>
        <w:spacing w:after="0" w:line="360" w:lineRule="auto"/>
        <w:jc w:val="both"/>
        <w:rPr>
          <w:rFonts w:ascii="Arial" w:eastAsia="Times New Roman" w:hAnsi="Arial" w:cs="Arial"/>
          <w:color w:val="000000"/>
          <w:kern w:val="0"/>
          <w:lang w:val="es-ES"/>
          <w14:ligatures w14:val="none"/>
        </w:rPr>
      </w:pPr>
      <w:r w:rsidRPr="00612D8D">
        <w:rPr>
          <w:rFonts w:ascii="Arial" w:eastAsia="Times New Roman" w:hAnsi="Arial" w:cs="Arial"/>
          <w:color w:val="000000"/>
          <w:kern w:val="0"/>
          <w:lang w:val="es-ES"/>
          <w14:ligatures w14:val="none"/>
        </w:rPr>
        <w:t xml:space="preserve">* Los estudiantes  </w:t>
      </w:r>
    </w:p>
    <w:p w14:paraId="591455F6" w14:textId="77777777" w:rsidR="00612D8D" w:rsidRPr="00612D8D" w:rsidRDefault="00612D8D" w:rsidP="00612D8D">
      <w:pPr>
        <w:spacing w:line="360" w:lineRule="auto"/>
        <w:contextualSpacing/>
        <w:jc w:val="both"/>
        <w:rPr>
          <w:b/>
          <w:bCs/>
          <w:color w:val="4B4B4B"/>
          <w:kern w:val="0"/>
          <w:sz w:val="22"/>
          <w:szCs w:val="22"/>
          <w:lang w:val="es-ES"/>
          <w14:ligatures w14:val="none"/>
        </w:rPr>
      </w:pPr>
      <w:r w:rsidRPr="00612D8D">
        <w:rPr>
          <w:b/>
          <w:bCs/>
          <w:color w:val="4B4B4B"/>
          <w:kern w:val="0"/>
          <w:sz w:val="22"/>
          <w:szCs w:val="22"/>
          <w:lang w:val="es-ES"/>
          <w14:ligatures w14:val="none"/>
        </w:rPr>
        <w:t>Para aprobar este espacio curricular es imprescindible que el estudiante se haya matriculado en el Profesorado de Educación Primaria, en el espacio curricular (Didáctica General), en el turno de examen y que tenga aprobadas las unidades curriculares previas correlativas. </w:t>
      </w:r>
    </w:p>
    <w:p w14:paraId="7C3295E1" w14:textId="77777777" w:rsidR="00612D8D" w:rsidRPr="00612D8D" w:rsidRDefault="00612D8D" w:rsidP="00612D8D">
      <w:pPr>
        <w:spacing w:line="360" w:lineRule="auto"/>
        <w:contextualSpacing/>
        <w:jc w:val="both"/>
        <w:rPr>
          <w:b/>
          <w:bCs/>
          <w:color w:val="4B4B4B"/>
          <w:kern w:val="0"/>
          <w:sz w:val="22"/>
          <w:szCs w:val="22"/>
          <w:lang w:val="es-ES"/>
          <w14:ligatures w14:val="none"/>
        </w:rPr>
      </w:pPr>
    </w:p>
    <w:p w14:paraId="3BACDEEF" w14:textId="77777777" w:rsidR="00612D8D" w:rsidRPr="00612D8D" w:rsidRDefault="00612D8D" w:rsidP="00612D8D">
      <w:pPr>
        <w:spacing w:before="48" w:after="0" w:line="360" w:lineRule="auto"/>
        <w:ind w:left="720" w:right="892"/>
        <w:contextualSpacing/>
        <w:jc w:val="both"/>
        <w:rPr>
          <w:rFonts w:ascii="Arial" w:hAnsi="Arial" w:cs="Arial"/>
          <w:kern w:val="0"/>
          <w:lang w:val="es-ES"/>
          <w14:ligatures w14:val="none"/>
        </w:rPr>
      </w:pPr>
      <w:r w:rsidRPr="00612D8D">
        <w:rPr>
          <w:rFonts w:ascii="Arial" w:hAnsi="Arial" w:cs="Arial"/>
          <w:kern w:val="0"/>
          <w:lang w:val="es-ES"/>
          <w14:ligatures w14:val="none"/>
        </w:rPr>
        <w:t>• Parciales: 1º parcial (en 1º cuatrimestre) y 2º parcial (en 2º cuatrimestre). Cada parcial con 2 recuperatorios.</w:t>
      </w:r>
    </w:p>
    <w:p w14:paraId="71F15CF3" w14:textId="77777777" w:rsidR="00612D8D" w:rsidRPr="00612D8D" w:rsidRDefault="00612D8D" w:rsidP="00612D8D">
      <w:pPr>
        <w:numPr>
          <w:ilvl w:val="0"/>
          <w:numId w:val="11"/>
        </w:numPr>
        <w:spacing w:before="48" w:after="0" w:line="360" w:lineRule="auto"/>
        <w:ind w:left="851" w:right="892" w:hanging="131"/>
        <w:contextualSpacing/>
        <w:jc w:val="both"/>
        <w:rPr>
          <w:rFonts w:ascii="Arial" w:hAnsi="Arial" w:cs="Arial"/>
          <w:kern w:val="0"/>
          <w:lang w:val="es-ES"/>
          <w14:ligatures w14:val="none"/>
        </w:rPr>
      </w:pPr>
      <w:r w:rsidRPr="00612D8D">
        <w:rPr>
          <w:rFonts w:ascii="Arial" w:hAnsi="Arial" w:cs="Arial"/>
          <w:kern w:val="0"/>
          <w:lang w:val="es-ES"/>
          <w14:ligatures w14:val="none"/>
        </w:rPr>
        <w:t xml:space="preserve">Exámenes finales: para estudiantes libres la vigencia será de 1 (un) año: hasta las mesas examinadoras de feb/marzo 2027. Para estudiantes regulares la vigencia será de 3 años (feb/marzo 2030) </w:t>
      </w:r>
    </w:p>
    <w:p w14:paraId="5387C638" w14:textId="77777777" w:rsidR="00612D8D" w:rsidRPr="00612D8D" w:rsidRDefault="00612D8D" w:rsidP="00612D8D">
      <w:pPr>
        <w:spacing w:after="0" w:line="360" w:lineRule="auto"/>
        <w:jc w:val="both"/>
        <w:rPr>
          <w:rFonts w:ascii="Arial" w:hAnsi="Arial" w:cs="Arial"/>
          <w:b/>
          <w:bCs/>
          <w:kern w:val="0"/>
          <w:u w:val="single"/>
          <w:lang w:val="es-ES"/>
          <w14:ligatures w14:val="none"/>
        </w:rPr>
      </w:pPr>
    </w:p>
    <w:p w14:paraId="1ACC3A92" w14:textId="77777777" w:rsidR="00612D8D" w:rsidRPr="00612D8D" w:rsidRDefault="00612D8D" w:rsidP="00612D8D">
      <w:pPr>
        <w:spacing w:after="0" w:line="360" w:lineRule="auto"/>
        <w:jc w:val="both"/>
        <w:rPr>
          <w:rFonts w:ascii="Arial" w:hAnsi="Arial" w:cs="Arial"/>
          <w:b/>
          <w:bCs/>
          <w:kern w:val="0"/>
          <w:u w:val="single"/>
          <w:lang w:val="es-ES"/>
          <w14:ligatures w14:val="none"/>
        </w:rPr>
      </w:pPr>
      <w:r w:rsidRPr="00612D8D">
        <w:rPr>
          <w:rFonts w:ascii="Arial" w:hAnsi="Arial" w:cs="Arial"/>
          <w:b/>
          <w:bCs/>
          <w:kern w:val="0"/>
          <w:u w:val="single"/>
          <w:lang w:val="es-ES"/>
          <w14:ligatures w14:val="none"/>
        </w:rPr>
        <w:t xml:space="preserve">Calificaciones </w:t>
      </w:r>
    </w:p>
    <w:p w14:paraId="27EFBFEB" w14:textId="77777777" w:rsidR="00612D8D" w:rsidRPr="00612D8D" w:rsidRDefault="00612D8D" w:rsidP="00612D8D">
      <w:pPr>
        <w:numPr>
          <w:ilvl w:val="0"/>
          <w:numId w:val="12"/>
        </w:numPr>
        <w:spacing w:after="0" w:line="360" w:lineRule="auto"/>
        <w:jc w:val="both"/>
        <w:rPr>
          <w:rFonts w:ascii="Arial" w:hAnsi="Arial" w:cs="Arial"/>
          <w:kern w:val="0"/>
          <w:lang w:val="es-AR"/>
          <w14:ligatures w14:val="none"/>
        </w:rPr>
      </w:pPr>
      <w:r w:rsidRPr="00612D8D">
        <w:rPr>
          <w:rFonts w:ascii="Arial" w:hAnsi="Arial" w:cs="Arial"/>
          <w:kern w:val="0"/>
          <w:lang w:val="es-AR"/>
          <w14:ligatures w14:val="none"/>
        </w:rPr>
        <w:t xml:space="preserve">Se utilizará el sistema de calificación decimal de 1 (uno) a 10 (diez) puntos. </w:t>
      </w:r>
    </w:p>
    <w:p w14:paraId="33A25BC9" w14:textId="77777777" w:rsidR="00612D8D" w:rsidRPr="00612D8D" w:rsidRDefault="00612D8D" w:rsidP="00612D8D">
      <w:pPr>
        <w:numPr>
          <w:ilvl w:val="0"/>
          <w:numId w:val="12"/>
        </w:numPr>
        <w:spacing w:after="0" w:line="360" w:lineRule="auto"/>
        <w:jc w:val="both"/>
        <w:rPr>
          <w:rFonts w:ascii="Arial" w:hAnsi="Arial" w:cs="Arial"/>
          <w:kern w:val="0"/>
          <w:lang w:val="es-AR"/>
          <w14:ligatures w14:val="none"/>
        </w:rPr>
      </w:pPr>
      <w:r w:rsidRPr="00612D8D">
        <w:rPr>
          <w:rFonts w:ascii="Arial" w:hAnsi="Arial" w:cs="Arial"/>
          <w:kern w:val="0"/>
          <w:lang w:val="es-AR"/>
          <w14:ligatures w14:val="none"/>
        </w:rPr>
        <w:t xml:space="preserve">La nota mínima de aprobación (Unidad Curricular ormato materia) será 6 (seis). </w:t>
      </w:r>
    </w:p>
    <w:p w14:paraId="76A7F772" w14:textId="77777777" w:rsidR="00612D8D" w:rsidRPr="00612D8D" w:rsidRDefault="00612D8D" w:rsidP="00612D8D">
      <w:pPr>
        <w:numPr>
          <w:ilvl w:val="0"/>
          <w:numId w:val="12"/>
        </w:numPr>
        <w:spacing w:after="0" w:line="360" w:lineRule="auto"/>
        <w:jc w:val="both"/>
        <w:rPr>
          <w:rFonts w:ascii="Arial" w:hAnsi="Arial" w:cs="Arial"/>
          <w:kern w:val="0"/>
          <w:lang w:val="es-ES"/>
          <w14:ligatures w14:val="none"/>
        </w:rPr>
      </w:pPr>
      <w:r w:rsidRPr="00612D8D">
        <w:rPr>
          <w:rFonts w:ascii="Arial" w:hAnsi="Arial" w:cs="Arial"/>
          <w:kern w:val="0"/>
          <w:lang w:val="es-AR"/>
          <w14:ligatures w14:val="none"/>
        </w:rPr>
        <w:t xml:space="preserve">La Promoción Directa se aprueba con 8 (ocho). De no alcanzarse se accederá a mesa de examen final. </w:t>
      </w:r>
      <w:r w:rsidRPr="00612D8D">
        <w:rPr>
          <w:rFonts w:ascii="Arial" w:hAnsi="Arial" w:cs="Arial"/>
          <w:kern w:val="0"/>
          <w:lang w:val="es-ES"/>
          <w14:ligatures w14:val="none"/>
        </w:rPr>
        <w:t>La totalidad de las producciones, orales o escritas, deben reunir un mínimo de aprobación de 8 (ocho) y la asistencia 75% mínimo.</w:t>
      </w:r>
    </w:p>
    <w:p w14:paraId="24CCD0EB" w14:textId="77777777" w:rsidR="00612D8D" w:rsidRPr="00612D8D" w:rsidRDefault="00612D8D" w:rsidP="00612D8D">
      <w:pPr>
        <w:spacing w:after="0" w:line="240" w:lineRule="auto"/>
        <w:rPr>
          <w:rFonts w:ascii="Arial" w:hAnsi="Arial" w:cs="Arial"/>
          <w:kern w:val="0"/>
          <w:sz w:val="22"/>
          <w:szCs w:val="22"/>
          <w:lang w:val="es-ES"/>
          <w14:ligatures w14:val="none"/>
        </w:rPr>
      </w:pPr>
    </w:p>
    <w:p w14:paraId="60778EA0" w14:textId="77777777" w:rsidR="00612D8D" w:rsidRPr="00612D8D" w:rsidRDefault="00612D8D" w:rsidP="00612D8D">
      <w:pPr>
        <w:spacing w:after="0" w:line="240" w:lineRule="auto"/>
        <w:rPr>
          <w:rFonts w:ascii="Arial" w:hAnsi="Arial" w:cs="Arial"/>
          <w:kern w:val="0"/>
          <w:sz w:val="22"/>
          <w:szCs w:val="22"/>
          <w:lang w:val="es-ES"/>
          <w14:ligatures w14:val="none"/>
        </w:rPr>
      </w:pPr>
    </w:p>
    <w:p w14:paraId="65A7865C" w14:textId="77777777" w:rsidR="00612D8D" w:rsidRPr="00612D8D" w:rsidRDefault="00612D8D" w:rsidP="00612D8D">
      <w:pPr>
        <w:spacing w:after="0" w:line="360" w:lineRule="auto"/>
        <w:jc w:val="both"/>
        <w:rPr>
          <w:rFonts w:ascii="Arial" w:hAnsi="Arial" w:cs="Arial"/>
          <w:b/>
          <w:bCs/>
          <w:kern w:val="0"/>
          <w:sz w:val="22"/>
          <w:szCs w:val="22"/>
          <w:u w:val="single"/>
          <w:lang w:val="es-ES"/>
          <w14:ligatures w14:val="none"/>
        </w:rPr>
      </w:pPr>
      <w:r w:rsidRPr="00612D8D">
        <w:rPr>
          <w:rFonts w:ascii="Arial" w:hAnsi="Arial" w:cs="Arial"/>
          <w:b/>
          <w:bCs/>
          <w:kern w:val="0"/>
          <w:sz w:val="22"/>
          <w:szCs w:val="22"/>
          <w:u w:val="single"/>
          <w:lang w:val="es-ES"/>
          <w14:ligatures w14:val="none"/>
        </w:rPr>
        <w:t>Bibliografía del estudiante </w:t>
      </w:r>
    </w:p>
    <w:p w14:paraId="757D2FAB"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Anijovich, R. (Ed.). (2010). </w:t>
      </w:r>
      <w:r w:rsidRPr="00612D8D">
        <w:rPr>
          <w:rFonts w:ascii="Arial" w:hAnsi="Arial" w:cs="Arial"/>
          <w:i/>
          <w:iCs/>
          <w:kern w:val="0"/>
          <w:sz w:val="22"/>
          <w:szCs w:val="22"/>
          <w:lang w:val="es-ES"/>
          <w14:ligatures w14:val="none"/>
        </w:rPr>
        <w:t>La evaluación significativa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5E9AA04A"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Anijovich, R., &amp; Cappelletti, G. (2017). </w:t>
      </w:r>
      <w:r w:rsidRPr="00612D8D">
        <w:rPr>
          <w:rFonts w:ascii="Arial" w:hAnsi="Arial" w:cs="Arial"/>
          <w:i/>
          <w:iCs/>
          <w:kern w:val="0"/>
          <w:sz w:val="22"/>
          <w:szCs w:val="22"/>
          <w:lang w:val="es-ES"/>
          <w14:ligatures w14:val="none"/>
        </w:rPr>
        <w:t>La evaluación como oportunidad</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6D0429B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Anijovich, R., Mora, S., y Lucchetti, E. (2014). </w:t>
      </w:r>
      <w:r w:rsidRPr="00612D8D">
        <w:rPr>
          <w:rFonts w:ascii="Arial" w:hAnsi="Arial" w:cs="Arial"/>
          <w:i/>
          <w:iCs/>
          <w:kern w:val="0"/>
          <w:sz w:val="22"/>
          <w:szCs w:val="22"/>
          <w:lang w:val="es-ES"/>
          <w14:ligatures w14:val="none"/>
        </w:rPr>
        <w:t>Estrategias de enseñanza: otra mirada al quehacer en el aula</w:t>
      </w:r>
      <w:r w:rsidRPr="00612D8D">
        <w:rPr>
          <w:rFonts w:ascii="Arial" w:hAnsi="Arial" w:cs="Arial"/>
          <w:kern w:val="0"/>
          <w:sz w:val="22"/>
          <w:szCs w:val="22"/>
          <w:lang w:val="es-ES"/>
          <w14:ligatures w14:val="none"/>
        </w:rPr>
        <w:t>. Buenos Aires: Aique. </w:t>
      </w:r>
    </w:p>
    <w:p w14:paraId="53C26FA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Anijovich, R., y González, C. (2016). </w:t>
      </w:r>
      <w:r w:rsidRPr="00612D8D">
        <w:rPr>
          <w:rFonts w:ascii="Arial" w:hAnsi="Arial" w:cs="Arial"/>
          <w:i/>
          <w:iCs/>
          <w:color w:val="212121"/>
          <w:kern w:val="0"/>
          <w:sz w:val="22"/>
          <w:szCs w:val="22"/>
          <w:lang w:val="es-ES"/>
          <w14:ligatures w14:val="none"/>
        </w:rPr>
        <w:t>Evaluar para aprender: conceptos e instrumentos</w:t>
      </w:r>
      <w:r w:rsidRPr="00612D8D">
        <w:rPr>
          <w:rFonts w:ascii="Arial" w:hAnsi="Arial" w:cs="Arial"/>
          <w:color w:val="212121"/>
          <w:kern w:val="0"/>
          <w:sz w:val="22"/>
          <w:szCs w:val="22"/>
          <w:lang w:val="es-ES"/>
          <w14:ligatures w14:val="none"/>
        </w:rPr>
        <w:t>. CABA: Aique. </w:t>
      </w:r>
    </w:p>
    <w:p w14:paraId="65436A9B"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Asprelli, M. C. (2014) </w:t>
      </w:r>
      <w:r w:rsidRPr="00612D8D">
        <w:rPr>
          <w:rFonts w:ascii="Arial" w:hAnsi="Arial" w:cs="Arial"/>
          <w:i/>
          <w:iCs/>
          <w:kern w:val="0"/>
          <w:sz w:val="22"/>
          <w:szCs w:val="22"/>
          <w:lang w:val="es-ES"/>
          <w14:ligatures w14:val="none"/>
        </w:rPr>
        <w:t>La Didáctica en la formación docente</w:t>
      </w:r>
      <w:r w:rsidRPr="00612D8D">
        <w:rPr>
          <w:rFonts w:ascii="Arial" w:hAnsi="Arial" w:cs="Arial"/>
          <w:kern w:val="0"/>
          <w:sz w:val="22"/>
          <w:szCs w:val="22"/>
          <w:lang w:val="es-ES"/>
          <w14:ligatures w14:val="none"/>
        </w:rPr>
        <w:t xml:space="preserve">. Rosario: HomoSapiens </w:t>
      </w:r>
      <w:r w:rsidRPr="00612D8D">
        <w:rPr>
          <w:rFonts w:ascii="Arial" w:hAnsi="Arial" w:cs="Arial"/>
          <w:color w:val="212121"/>
          <w:kern w:val="0"/>
          <w:sz w:val="22"/>
          <w:szCs w:val="22"/>
          <w:lang w:val="es-ES"/>
          <w14:ligatures w14:val="none"/>
        </w:rPr>
        <w:t xml:space="preserve">• Bixio, C. (1999). </w:t>
      </w:r>
      <w:r w:rsidRPr="00612D8D">
        <w:rPr>
          <w:rFonts w:ascii="Arial" w:hAnsi="Arial" w:cs="Arial"/>
          <w:i/>
          <w:iCs/>
          <w:color w:val="212121"/>
          <w:kern w:val="0"/>
          <w:sz w:val="22"/>
          <w:szCs w:val="22"/>
          <w:lang w:val="es-ES"/>
          <w14:ligatures w14:val="none"/>
        </w:rPr>
        <w:t>Enseñar a aprender: Construir un espacio colectivo de enseñanza aprendizaje</w:t>
      </w:r>
      <w:r w:rsidRPr="00612D8D">
        <w:rPr>
          <w:rFonts w:ascii="Arial" w:hAnsi="Arial" w:cs="Arial"/>
          <w:color w:val="212121"/>
          <w:kern w:val="0"/>
          <w:sz w:val="22"/>
          <w:szCs w:val="22"/>
          <w:lang w:val="es-ES"/>
          <w14:ligatures w14:val="none"/>
        </w:rPr>
        <w:t>. Rosario: HomoSapiens. </w:t>
      </w:r>
    </w:p>
    <w:p w14:paraId="665DBAE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Bogino, N. y Bogino, P. (2019). </w:t>
      </w:r>
      <w:r w:rsidRPr="00612D8D">
        <w:rPr>
          <w:rFonts w:ascii="Arial" w:hAnsi="Arial" w:cs="Arial"/>
          <w:i/>
          <w:iCs/>
          <w:kern w:val="0"/>
          <w:sz w:val="22"/>
          <w:szCs w:val="22"/>
          <w:lang w:val="es-ES"/>
          <w14:ligatures w14:val="none"/>
        </w:rPr>
        <w:t>Pensar una escuela accesible para todos.  Propuestas alternativas desde la complejidad y la accesibilidad universal</w:t>
      </w:r>
      <w:r w:rsidRPr="00612D8D">
        <w:rPr>
          <w:rFonts w:ascii="Arial" w:hAnsi="Arial" w:cs="Arial"/>
          <w:kern w:val="0"/>
          <w:sz w:val="22"/>
          <w:szCs w:val="22"/>
          <w:lang w:val="es-ES"/>
          <w14:ligatures w14:val="none"/>
        </w:rPr>
        <w:t>. Rosario:  HomoSapiens. </w:t>
      </w:r>
    </w:p>
    <w:p w14:paraId="34D961FB"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Borsani, M. J. (2018). </w:t>
      </w:r>
      <w:r w:rsidRPr="00612D8D">
        <w:rPr>
          <w:rFonts w:ascii="Arial" w:hAnsi="Arial" w:cs="Arial"/>
          <w:i/>
          <w:iCs/>
          <w:kern w:val="0"/>
          <w:sz w:val="22"/>
          <w:szCs w:val="22"/>
          <w:lang w:val="es-ES"/>
          <w14:ligatures w14:val="none"/>
        </w:rPr>
        <w:t xml:space="preserve">De la integración educativa a la educación inclusiva. De </w:t>
      </w:r>
      <w:proofErr w:type="gramStart"/>
      <w:r w:rsidRPr="00612D8D">
        <w:rPr>
          <w:rFonts w:ascii="Arial" w:hAnsi="Arial" w:cs="Arial"/>
          <w:i/>
          <w:iCs/>
          <w:kern w:val="0"/>
          <w:sz w:val="22"/>
          <w:szCs w:val="22"/>
          <w:lang w:val="es-ES"/>
          <w14:ligatures w14:val="none"/>
        </w:rPr>
        <w:t>la  opción</w:t>
      </w:r>
      <w:proofErr w:type="gramEnd"/>
      <w:r w:rsidRPr="00612D8D">
        <w:rPr>
          <w:rFonts w:ascii="Arial" w:hAnsi="Arial" w:cs="Arial"/>
          <w:i/>
          <w:iCs/>
          <w:kern w:val="0"/>
          <w:sz w:val="22"/>
          <w:szCs w:val="22"/>
          <w:lang w:val="es-ES"/>
          <w14:ligatures w14:val="none"/>
        </w:rPr>
        <w:t xml:space="preserve"> al derecho. </w:t>
      </w:r>
      <w:r w:rsidRPr="00612D8D">
        <w:rPr>
          <w:rFonts w:ascii="Arial" w:hAnsi="Arial" w:cs="Arial"/>
          <w:kern w:val="0"/>
          <w:sz w:val="22"/>
          <w:szCs w:val="22"/>
          <w:lang w:val="es-ES"/>
          <w14:ligatures w14:val="none"/>
        </w:rPr>
        <w:t>Rosario: HomoSapiens. </w:t>
      </w:r>
    </w:p>
    <w:p w14:paraId="12909707" w14:textId="77777777" w:rsidR="0076058C" w:rsidRDefault="0076058C" w:rsidP="00612D8D">
      <w:pPr>
        <w:numPr>
          <w:ilvl w:val="0"/>
          <w:numId w:val="13"/>
        </w:numPr>
        <w:spacing w:after="0" w:line="360" w:lineRule="auto"/>
        <w:jc w:val="both"/>
        <w:rPr>
          <w:rFonts w:ascii="Arial" w:hAnsi="Arial" w:cs="Arial"/>
          <w:kern w:val="0"/>
          <w:sz w:val="22"/>
          <w:szCs w:val="22"/>
          <w:lang w:val="es-ES"/>
          <w14:ligatures w14:val="none"/>
        </w:rPr>
      </w:pPr>
      <w:proofErr w:type="gramStart"/>
      <w:r w:rsidRPr="00612D8D">
        <w:rPr>
          <w:rFonts w:ascii="Arial" w:hAnsi="Arial" w:cs="Arial"/>
          <w:kern w:val="0"/>
          <w:sz w:val="22"/>
          <w:szCs w:val="22"/>
          <w:lang w:val="es-ES"/>
          <w14:ligatures w14:val="none"/>
        </w:rPr>
        <w:t>Brailovsky,D.</w:t>
      </w:r>
      <w:proofErr w:type="gramEnd"/>
      <w:r w:rsidRPr="00612D8D">
        <w:rPr>
          <w:rFonts w:ascii="Arial" w:hAnsi="Arial" w:cs="Arial"/>
          <w:kern w:val="0"/>
          <w:sz w:val="22"/>
          <w:szCs w:val="22"/>
          <w:lang w:val="es-ES"/>
          <w14:ligatures w14:val="none"/>
        </w:rPr>
        <w:t xml:space="preserve"> (2019). </w:t>
      </w:r>
      <w:r w:rsidRPr="00612D8D">
        <w:rPr>
          <w:rFonts w:ascii="Arial" w:hAnsi="Arial" w:cs="Arial"/>
          <w:i/>
          <w:iCs/>
          <w:kern w:val="0"/>
          <w:sz w:val="22"/>
          <w:szCs w:val="22"/>
          <w:lang w:val="es-ES"/>
          <w14:ligatures w14:val="none"/>
        </w:rPr>
        <w:t>Pedagogía (entre paréntesis</w:t>
      </w:r>
      <w:r w:rsidRPr="00612D8D">
        <w:rPr>
          <w:rFonts w:ascii="Arial" w:hAnsi="Arial" w:cs="Arial"/>
          <w:kern w:val="0"/>
          <w:sz w:val="22"/>
          <w:szCs w:val="22"/>
          <w:lang w:val="es-ES"/>
          <w14:ligatures w14:val="none"/>
        </w:rPr>
        <w:t xml:space="preserve">) CABA: Noveduc. </w:t>
      </w:r>
    </w:p>
    <w:p w14:paraId="4FFEADE6"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Camilloni, A., Cols, E., Basabe, L., y Feeney, S. (2015). </w:t>
      </w:r>
      <w:r w:rsidRPr="00612D8D">
        <w:rPr>
          <w:rFonts w:ascii="Arial" w:hAnsi="Arial" w:cs="Arial"/>
          <w:i/>
          <w:iCs/>
          <w:kern w:val="0"/>
          <w:sz w:val="22"/>
          <w:szCs w:val="22"/>
          <w:lang w:val="es-ES"/>
          <w14:ligatures w14:val="none"/>
        </w:rPr>
        <w:t>El saber didáctico</w:t>
      </w:r>
      <w:r w:rsidRPr="00612D8D">
        <w:rPr>
          <w:rFonts w:ascii="Arial" w:hAnsi="Arial" w:cs="Arial"/>
          <w:kern w:val="0"/>
          <w:sz w:val="22"/>
          <w:szCs w:val="22"/>
          <w:lang w:val="es-ES"/>
          <w14:ligatures w14:val="none"/>
        </w:rPr>
        <w:t xml:space="preserve">. </w:t>
      </w:r>
      <w:proofErr w:type="gramStart"/>
      <w:r w:rsidRPr="00612D8D">
        <w:rPr>
          <w:rFonts w:ascii="Arial" w:hAnsi="Arial" w:cs="Arial"/>
          <w:kern w:val="0"/>
          <w:sz w:val="22"/>
          <w:szCs w:val="22"/>
          <w:lang w:val="es-ES"/>
          <w14:ligatures w14:val="none"/>
        </w:rPr>
        <w:t>Buenos  Aires</w:t>
      </w:r>
      <w:proofErr w:type="gramEnd"/>
      <w:r w:rsidRPr="00612D8D">
        <w:rPr>
          <w:rFonts w:ascii="Arial" w:hAnsi="Arial" w:cs="Arial"/>
          <w:kern w:val="0"/>
          <w:sz w:val="22"/>
          <w:szCs w:val="22"/>
          <w:lang w:val="es-ES"/>
          <w14:ligatures w14:val="none"/>
        </w:rPr>
        <w:t>: Paidós.</w:t>
      </w:r>
    </w:p>
    <w:p w14:paraId="78623FE5" w14:textId="77777777" w:rsidR="0076058C" w:rsidRPr="0076058C"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Camilloni, A., Cols, E., Basabe, L., y Feeney, S. (2015). </w:t>
      </w:r>
      <w:r w:rsidRPr="00612D8D">
        <w:rPr>
          <w:rFonts w:ascii="Arial" w:hAnsi="Arial" w:cs="Arial"/>
          <w:i/>
          <w:iCs/>
          <w:color w:val="212121"/>
          <w:kern w:val="0"/>
          <w:sz w:val="22"/>
          <w:szCs w:val="22"/>
          <w:lang w:val="es-ES"/>
          <w14:ligatures w14:val="none"/>
        </w:rPr>
        <w:t>El saber didáctico</w:t>
      </w:r>
      <w:r w:rsidRPr="00612D8D">
        <w:rPr>
          <w:rFonts w:ascii="Arial" w:hAnsi="Arial" w:cs="Arial"/>
          <w:color w:val="212121"/>
          <w:kern w:val="0"/>
          <w:sz w:val="22"/>
          <w:szCs w:val="22"/>
          <w:lang w:val="es-ES"/>
          <w14:ligatures w14:val="none"/>
        </w:rPr>
        <w:t xml:space="preserve">. </w:t>
      </w:r>
      <w:proofErr w:type="gramStart"/>
      <w:r w:rsidRPr="00612D8D">
        <w:rPr>
          <w:rFonts w:ascii="Arial" w:hAnsi="Arial" w:cs="Arial"/>
          <w:color w:val="212121"/>
          <w:kern w:val="0"/>
          <w:sz w:val="22"/>
          <w:szCs w:val="22"/>
          <w:lang w:val="es-ES"/>
          <w14:ligatures w14:val="none"/>
        </w:rPr>
        <w:t>Buenos  Aires</w:t>
      </w:r>
      <w:proofErr w:type="gramEnd"/>
      <w:r w:rsidRPr="00612D8D">
        <w:rPr>
          <w:rFonts w:ascii="Arial" w:hAnsi="Arial" w:cs="Arial"/>
          <w:color w:val="212121"/>
          <w:kern w:val="0"/>
          <w:sz w:val="22"/>
          <w:szCs w:val="22"/>
          <w:lang w:val="es-ES"/>
          <w14:ligatures w14:val="none"/>
        </w:rPr>
        <w:t>: Paidós. </w:t>
      </w:r>
    </w:p>
    <w:p w14:paraId="6C3A313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Candia, M. R. (2012). </w:t>
      </w:r>
      <w:r w:rsidRPr="00612D8D">
        <w:rPr>
          <w:rFonts w:ascii="Arial" w:hAnsi="Arial" w:cs="Arial"/>
          <w:i/>
          <w:iCs/>
          <w:kern w:val="0"/>
          <w:sz w:val="22"/>
          <w:szCs w:val="22"/>
          <w:lang w:val="es-ES"/>
          <w14:ligatures w14:val="none"/>
        </w:rPr>
        <w:t xml:space="preserve">La organización de situaciones de enseñanza. Unidades y proyectos. Articulación con talleres. Actividades de rutina. </w:t>
      </w:r>
      <w:r w:rsidRPr="00612D8D">
        <w:rPr>
          <w:rFonts w:ascii="Arial" w:hAnsi="Arial" w:cs="Arial"/>
          <w:kern w:val="0"/>
          <w:sz w:val="22"/>
          <w:szCs w:val="22"/>
          <w:lang w:val="es-ES"/>
          <w14:ligatures w14:val="none"/>
        </w:rPr>
        <w:t>Buenos Aires:  Novedades educativas. </w:t>
      </w:r>
    </w:p>
    <w:p w14:paraId="0F801DE0"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Candia, M. R. (2017). </w:t>
      </w:r>
      <w:r w:rsidRPr="00612D8D">
        <w:rPr>
          <w:rFonts w:ascii="Arial" w:hAnsi="Arial" w:cs="Arial"/>
          <w:i/>
          <w:iCs/>
          <w:kern w:val="0"/>
          <w:sz w:val="22"/>
          <w:szCs w:val="22"/>
          <w:lang w:val="es-ES"/>
          <w14:ligatures w14:val="none"/>
        </w:rPr>
        <w:t>La planificación en la educación infantil. Organización didáctica de la enseñanza</w:t>
      </w:r>
      <w:r w:rsidRPr="00612D8D">
        <w:rPr>
          <w:rFonts w:ascii="Arial" w:hAnsi="Arial" w:cs="Arial"/>
          <w:kern w:val="0"/>
          <w:sz w:val="22"/>
          <w:szCs w:val="22"/>
          <w:lang w:val="es-ES"/>
          <w14:ligatures w14:val="none"/>
        </w:rPr>
        <w:t>. Buenos Aires: Novedades educativas</w:t>
      </w:r>
    </w:p>
    <w:p w14:paraId="4106C1B6"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De Alba, A. (1998). </w:t>
      </w:r>
      <w:r w:rsidRPr="00612D8D">
        <w:rPr>
          <w:rFonts w:ascii="Arial" w:hAnsi="Arial" w:cs="Arial"/>
          <w:i/>
          <w:iCs/>
          <w:kern w:val="0"/>
          <w:sz w:val="22"/>
          <w:szCs w:val="22"/>
          <w:lang w:val="es-ES"/>
          <w14:ligatures w14:val="none"/>
        </w:rPr>
        <w:t>Currículum: Crisis, mito y perspectiva</w:t>
      </w:r>
      <w:r w:rsidRPr="00612D8D">
        <w:rPr>
          <w:rFonts w:ascii="Arial" w:hAnsi="Arial" w:cs="Arial"/>
          <w:kern w:val="0"/>
          <w:sz w:val="22"/>
          <w:szCs w:val="22"/>
          <w:lang w:val="es-ES"/>
          <w14:ligatures w14:val="none"/>
        </w:rPr>
        <w:t>. Miño y Dávila.</w:t>
      </w:r>
    </w:p>
    <w:p w14:paraId="3B424AD2"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Feldman, D. (2010). </w:t>
      </w:r>
      <w:r w:rsidRPr="00612D8D">
        <w:rPr>
          <w:rFonts w:ascii="Arial" w:hAnsi="Arial" w:cs="Arial"/>
          <w:i/>
          <w:iCs/>
          <w:kern w:val="0"/>
          <w:sz w:val="22"/>
          <w:szCs w:val="22"/>
          <w:lang w:val="es-ES"/>
          <w14:ligatures w14:val="none"/>
        </w:rPr>
        <w:t>Didáctica general</w:t>
      </w:r>
      <w:r w:rsidRPr="00612D8D">
        <w:rPr>
          <w:rFonts w:ascii="Arial" w:hAnsi="Arial" w:cs="Arial"/>
          <w:kern w:val="0"/>
          <w:sz w:val="22"/>
          <w:szCs w:val="22"/>
          <w:lang w:val="es-ES"/>
          <w14:ligatures w14:val="none"/>
        </w:rPr>
        <w:t>. Ministerio de Educación de la Nación.  Argentina. </w:t>
      </w:r>
    </w:p>
    <w:p w14:paraId="793D1CB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García de Ceretto, J. (2019). </w:t>
      </w:r>
      <w:r w:rsidRPr="00612D8D">
        <w:rPr>
          <w:rFonts w:ascii="Arial" w:hAnsi="Arial" w:cs="Arial"/>
          <w:i/>
          <w:iCs/>
          <w:kern w:val="0"/>
          <w:sz w:val="22"/>
          <w:szCs w:val="22"/>
          <w:lang w:val="es-ES"/>
          <w14:ligatures w14:val="none"/>
        </w:rPr>
        <w:t>El conocimiento y el currículum en la escuela. El reto de la complejidad</w:t>
      </w:r>
      <w:r w:rsidRPr="00612D8D">
        <w:rPr>
          <w:rFonts w:ascii="Arial" w:hAnsi="Arial" w:cs="Arial"/>
          <w:kern w:val="0"/>
          <w:sz w:val="22"/>
          <w:szCs w:val="22"/>
          <w:lang w:val="es-ES"/>
          <w14:ligatures w14:val="none"/>
        </w:rPr>
        <w:t>. Rosario: HomoSapiens. </w:t>
      </w:r>
    </w:p>
    <w:p w14:paraId="3884D003"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Gvirtz, S., &amp; Palamidessi, M. (2006). </w:t>
      </w:r>
      <w:r w:rsidRPr="00612D8D">
        <w:rPr>
          <w:rFonts w:ascii="Arial" w:hAnsi="Arial" w:cs="Arial"/>
          <w:i/>
          <w:iCs/>
          <w:kern w:val="0"/>
          <w:sz w:val="22"/>
          <w:szCs w:val="22"/>
          <w:lang w:val="es-ES"/>
          <w14:ligatures w14:val="none"/>
        </w:rPr>
        <w:t>El ABC de la tarea docente: currículum y enseñanza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Aique.</w:t>
      </w:r>
    </w:p>
    <w:p w14:paraId="5A2CCA0C"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14:ligatures w14:val="none"/>
        </w:rPr>
        <w:t xml:space="preserve">Harf, R., Azzerboni, D., Sánchez, S., Zorzoli, N. (2021). </w:t>
      </w:r>
      <w:r w:rsidRPr="00612D8D">
        <w:rPr>
          <w:rFonts w:ascii="Arial" w:hAnsi="Arial" w:cs="Arial"/>
          <w:i/>
          <w:iCs/>
          <w:kern w:val="0"/>
          <w:sz w:val="22"/>
          <w:szCs w:val="22"/>
          <w:lang w:val="es-ES"/>
          <w14:ligatures w14:val="none"/>
        </w:rPr>
        <w:t xml:space="preserve">“50 iniciativas” Nuevos escenarios educativos. Otra gestión para otra enseñanza. </w:t>
      </w:r>
      <w:r w:rsidRPr="00612D8D">
        <w:rPr>
          <w:rFonts w:ascii="Arial" w:hAnsi="Arial" w:cs="Arial"/>
          <w:kern w:val="0"/>
          <w:sz w:val="22"/>
          <w:szCs w:val="22"/>
          <w:lang w:val="es-ES"/>
          <w14:ligatures w14:val="none"/>
        </w:rPr>
        <w:t xml:space="preserve">CABA: Noveduc. • Itkin, S. y Ortega, G. </w:t>
      </w:r>
      <w:r w:rsidRPr="00612D8D">
        <w:rPr>
          <w:rFonts w:ascii="Arial" w:hAnsi="Arial" w:cs="Arial"/>
          <w:i/>
          <w:iCs/>
          <w:kern w:val="0"/>
          <w:sz w:val="22"/>
          <w:szCs w:val="22"/>
          <w:lang w:val="es-ES"/>
          <w14:ligatures w14:val="none"/>
        </w:rPr>
        <w:t xml:space="preserve">(2018). Experiencias y proyectos didácticos en nuevos escenarios. </w:t>
      </w:r>
      <w:r w:rsidRPr="00612D8D">
        <w:rPr>
          <w:rFonts w:ascii="Arial" w:hAnsi="Arial" w:cs="Arial"/>
          <w:kern w:val="0"/>
          <w:sz w:val="22"/>
          <w:szCs w:val="22"/>
          <w:lang w:val="es-ES"/>
          <w14:ligatures w14:val="none"/>
        </w:rPr>
        <w:t>CABA: Novedades educativas. </w:t>
      </w:r>
    </w:p>
    <w:p w14:paraId="035008BA"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Kac, M. y Candia, M.R. (2019). </w:t>
      </w:r>
      <w:r w:rsidRPr="00612D8D">
        <w:rPr>
          <w:rFonts w:ascii="Arial" w:hAnsi="Arial" w:cs="Arial"/>
          <w:i/>
          <w:iCs/>
          <w:kern w:val="0"/>
          <w:sz w:val="22"/>
          <w:szCs w:val="22"/>
          <w:lang w:val="es-ES"/>
          <w14:ligatures w14:val="none"/>
        </w:rPr>
        <w:t>Propuestas didácticas creativas. Fundamentos.  Herramientas didácticas. Laboratorio de ideas</w:t>
      </w:r>
      <w:r w:rsidRPr="00612D8D">
        <w:rPr>
          <w:rFonts w:ascii="Arial" w:hAnsi="Arial" w:cs="Arial"/>
          <w:kern w:val="0"/>
          <w:sz w:val="22"/>
          <w:szCs w:val="22"/>
          <w:lang w:val="es-ES"/>
          <w14:ligatures w14:val="none"/>
        </w:rPr>
        <w:t>. Buenos Aires: Puerto creativo.</w:t>
      </w:r>
    </w:p>
    <w:p w14:paraId="306B7D4C"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AR"/>
          <w14:ligatures w14:val="none"/>
        </w:rPr>
        <w:t>Lesteime, D. (2021). </w:t>
      </w:r>
      <w:r w:rsidRPr="00612D8D">
        <w:rPr>
          <w:rFonts w:ascii="Arial" w:hAnsi="Arial" w:cs="Arial"/>
          <w:i/>
          <w:iCs/>
          <w:kern w:val="0"/>
          <w:sz w:val="22"/>
          <w:szCs w:val="22"/>
          <w:lang w:val="es-AR"/>
          <w14:ligatures w14:val="none"/>
        </w:rPr>
        <w:t>Apuntes y reflexiones sobre didáctica</w:t>
      </w:r>
      <w:r w:rsidRPr="00612D8D">
        <w:rPr>
          <w:rFonts w:ascii="Arial" w:hAnsi="Arial" w:cs="Arial"/>
          <w:kern w:val="0"/>
          <w:sz w:val="22"/>
          <w:szCs w:val="22"/>
          <w:lang w:val="es-AR"/>
          <w14:ligatures w14:val="none"/>
        </w:rPr>
        <w:t>. Homo Sapiens Ediciones.</w:t>
      </w:r>
    </w:p>
    <w:p w14:paraId="26B28928"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Litwin, E. (2008). El oficio de enseñar: condiciones y contextos. Buenos Aires:  Paidós. </w:t>
      </w:r>
    </w:p>
    <w:p w14:paraId="2A448505" w14:textId="77777777" w:rsidR="0076058C" w:rsidRPr="0076058C" w:rsidRDefault="0076058C" w:rsidP="0076058C">
      <w:pPr>
        <w:numPr>
          <w:ilvl w:val="0"/>
          <w:numId w:val="13"/>
        </w:numPr>
        <w:spacing w:after="0" w:line="360" w:lineRule="auto"/>
        <w:jc w:val="both"/>
        <w:rPr>
          <w:rFonts w:ascii="Arial" w:hAnsi="Arial" w:cs="Arial"/>
          <w:kern w:val="0"/>
          <w14:ligatures w14:val="none"/>
        </w:rPr>
      </w:pPr>
      <w:r w:rsidRPr="0076058C">
        <w:rPr>
          <w:rFonts w:ascii="Arial" w:hAnsi="Arial" w:cs="Arial"/>
          <w:kern w:val="0"/>
          <w:lang w:val="es-ES"/>
          <w14:ligatures w14:val="none"/>
        </w:rPr>
        <w:t xml:space="preserve">Malajovich, Ana (Comp.). </w:t>
      </w:r>
      <w:r w:rsidRPr="0076058C">
        <w:rPr>
          <w:rFonts w:ascii="Arial" w:hAnsi="Arial" w:cs="Arial"/>
          <w:i/>
          <w:iCs/>
          <w:kern w:val="0"/>
          <w:lang w:val="es-ES"/>
          <w14:ligatures w14:val="none"/>
        </w:rPr>
        <w:t>Recorridos didácticos en la educación inicial</w:t>
      </w:r>
      <w:r w:rsidRPr="0076058C">
        <w:rPr>
          <w:rFonts w:ascii="Arial" w:hAnsi="Arial" w:cs="Arial"/>
          <w:kern w:val="0"/>
          <w:lang w:val="es-ES"/>
          <w14:ligatures w14:val="none"/>
        </w:rPr>
        <w:t xml:space="preserve">. Editorial Paidós. Proporciona secuencias y orientaciones prácticas organizadas para guiar el trabajo por proyectos y salas multiedad. </w:t>
      </w:r>
    </w:p>
    <w:p w14:paraId="21AFE137"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Medaura, O. (2007). </w:t>
      </w:r>
      <w:r w:rsidRPr="00612D8D">
        <w:rPr>
          <w:rFonts w:ascii="Arial" w:hAnsi="Arial" w:cs="Arial"/>
          <w:i/>
          <w:iCs/>
          <w:kern w:val="0"/>
          <w:sz w:val="22"/>
          <w:szCs w:val="22"/>
          <w:lang w:val="es-ES"/>
          <w14:ligatures w14:val="none"/>
        </w:rPr>
        <w:t>Una didáctica para un profesor diferente</w:t>
      </w:r>
      <w:r w:rsidRPr="00612D8D">
        <w:rPr>
          <w:rFonts w:ascii="Arial" w:hAnsi="Arial" w:cs="Arial"/>
          <w:kern w:val="0"/>
          <w:sz w:val="22"/>
          <w:szCs w:val="22"/>
          <w:lang w:val="es-ES"/>
          <w14:ligatures w14:val="none"/>
        </w:rPr>
        <w:t>. Buenos Aires: Grupo Editorial Lumen/Hvmanitas. </w:t>
      </w:r>
    </w:p>
    <w:p w14:paraId="735FD0F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Ministerio de Educación de Santa Fe. (2009). </w:t>
      </w:r>
      <w:r w:rsidRPr="00612D8D">
        <w:rPr>
          <w:rFonts w:ascii="Arial" w:hAnsi="Arial" w:cs="Arial"/>
          <w:i/>
          <w:iCs/>
          <w:kern w:val="0"/>
          <w:sz w:val="22"/>
          <w:szCs w:val="22"/>
          <w:lang w:val="es-ES"/>
          <w14:ligatures w14:val="none"/>
        </w:rPr>
        <w:t xml:space="preserve">Diseño Curricular para la formación docente. Profesorado de Educación Primaria. </w:t>
      </w:r>
      <w:r w:rsidRPr="00612D8D">
        <w:rPr>
          <w:rFonts w:ascii="Arial" w:hAnsi="Arial" w:cs="Arial"/>
          <w:kern w:val="0"/>
          <w:sz w:val="22"/>
          <w:szCs w:val="22"/>
          <w:lang w:val="es-ES"/>
          <w14:ligatures w14:val="none"/>
        </w:rPr>
        <w:t>Santa Fe. </w:t>
      </w:r>
    </w:p>
    <w:p w14:paraId="3DE1B48F"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Ministerio de Educación de Santa Fe. Decreto Práctica 4200/15. Santa Fe.  Recuperado de: http://www.isp7.edu.ar/4_secretarias/Decreto4200_15RPractica.pdf </w:t>
      </w:r>
    </w:p>
    <w:p w14:paraId="16D89769"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Ministerio de Educación de Santa Fe. RAM 4599/15. Santa Fe. Recuperado de: http://www.isp7.edu.ar/4_secretarias/Decreto4199_15RAM.pdf</w:t>
      </w:r>
    </w:p>
    <w:p w14:paraId="0E35593C" w14:textId="77777777" w:rsidR="0076058C" w:rsidRPr="0076058C" w:rsidRDefault="0076058C" w:rsidP="00F45730">
      <w:pPr>
        <w:numPr>
          <w:ilvl w:val="0"/>
          <w:numId w:val="13"/>
        </w:numPr>
        <w:spacing w:after="0" w:line="360" w:lineRule="auto"/>
        <w:jc w:val="both"/>
        <w:rPr>
          <w:rFonts w:ascii="Arial" w:hAnsi="Arial" w:cs="Arial"/>
          <w:kern w:val="0"/>
          <w:sz w:val="22"/>
          <w:szCs w:val="22"/>
          <w:lang w:val="es-ES"/>
          <w14:ligatures w14:val="none"/>
        </w:rPr>
      </w:pPr>
      <w:bookmarkStart w:id="4" w:name="_Hlk232605126"/>
      <w:r w:rsidRPr="00612D8D">
        <w:rPr>
          <w:rFonts w:ascii="Arial" w:hAnsi="Arial" w:cs="Arial"/>
          <w:kern w:val="0"/>
          <w:sz w:val="22"/>
          <w:szCs w:val="22"/>
          <w:lang w:val="es-ES"/>
          <w14:ligatures w14:val="none"/>
        </w:rPr>
        <w:t>Ministerio de Educación deSanta Fe. Dise</w:t>
      </w:r>
      <w:r w:rsidRPr="0076058C">
        <w:rPr>
          <w:rFonts w:ascii="Arial" w:hAnsi="Arial" w:cs="Arial"/>
          <w:kern w:val="0"/>
          <w:sz w:val="22"/>
          <w:szCs w:val="22"/>
          <w:lang w:val="es-ES"/>
          <w14:ligatures w14:val="none"/>
        </w:rPr>
        <w:t>ño</w:t>
      </w:r>
      <w:r w:rsidRPr="00612D8D">
        <w:rPr>
          <w:rFonts w:ascii="Arial" w:hAnsi="Arial" w:cs="Arial"/>
          <w:kern w:val="0"/>
          <w:sz w:val="22"/>
          <w:szCs w:val="22"/>
          <w:lang w:val="es-ES"/>
          <w14:ligatures w14:val="none"/>
        </w:rPr>
        <w:t xml:space="preserve"> Curricular para la Educación </w:t>
      </w:r>
      <w:r w:rsidRPr="0076058C">
        <w:rPr>
          <w:rFonts w:ascii="Arial" w:hAnsi="Arial" w:cs="Arial"/>
          <w:kern w:val="0"/>
          <w:sz w:val="22"/>
          <w:szCs w:val="22"/>
          <w:lang w:val="es-ES"/>
          <w14:ligatures w14:val="none"/>
        </w:rPr>
        <w:t>Inicial</w:t>
      </w:r>
      <w:r w:rsidRPr="00612D8D">
        <w:rPr>
          <w:rFonts w:ascii="Arial" w:hAnsi="Arial" w:cs="Arial"/>
          <w:kern w:val="0"/>
          <w:sz w:val="22"/>
          <w:szCs w:val="22"/>
          <w:lang w:val="es-ES"/>
          <w14:ligatures w14:val="none"/>
        </w:rPr>
        <w:t xml:space="preserve"> de la provincia de Santa Fe. (202</w:t>
      </w:r>
      <w:r w:rsidRPr="0076058C">
        <w:rPr>
          <w:rFonts w:ascii="Arial" w:hAnsi="Arial" w:cs="Arial"/>
          <w:kern w:val="0"/>
          <w:sz w:val="22"/>
          <w:szCs w:val="22"/>
          <w:lang w:val="es-ES"/>
          <w14:ligatures w14:val="none"/>
        </w:rPr>
        <w:t>3</w:t>
      </w:r>
      <w:r w:rsidRPr="00612D8D">
        <w:rPr>
          <w:rFonts w:ascii="Arial" w:hAnsi="Arial" w:cs="Arial"/>
          <w:kern w:val="0"/>
          <w:sz w:val="22"/>
          <w:szCs w:val="22"/>
          <w:lang w:val="es-ES"/>
          <w14:ligatures w14:val="none"/>
        </w:rPr>
        <w:t xml:space="preserve">)   Recuperado de </w:t>
      </w:r>
      <w:hyperlink r:id="rId12" w:history="1">
        <w:r w:rsidRPr="0076058C">
          <w:rPr>
            <w:rStyle w:val="Hipervnculo"/>
            <w:rFonts w:ascii="Arial" w:hAnsi="Arial" w:cs="Arial"/>
            <w:kern w:val="0"/>
            <w:sz w:val="22"/>
            <w:szCs w:val="22"/>
            <w:lang w:val="es-ES"/>
            <w14:ligatures w14:val="none"/>
          </w:rPr>
          <w:t>https://educacion.santafe.gob.ar/wp-content/uploads/sites/2/2023/09/Diseno-Curricular-de-Educacion-Inicial-2023.pdf</w:t>
        </w:r>
      </w:hyperlink>
      <w:bookmarkEnd w:id="4"/>
      <w:r w:rsidRPr="0076058C">
        <w:rPr>
          <w:rFonts w:ascii="Arial" w:hAnsi="Arial" w:cs="Arial"/>
          <w:kern w:val="0"/>
          <w:sz w:val="22"/>
          <w:szCs w:val="22"/>
          <w:lang w:val="es-ES"/>
          <w14:ligatures w14:val="none"/>
        </w:rPr>
        <w:t xml:space="preserve"> </w:t>
      </w:r>
    </w:p>
    <w:p w14:paraId="2FAD0E37"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Pitluk, L. (2015) </w:t>
      </w:r>
      <w:r w:rsidRPr="00612D8D">
        <w:rPr>
          <w:rFonts w:ascii="Arial" w:hAnsi="Arial" w:cs="Arial"/>
          <w:i/>
          <w:iCs/>
          <w:color w:val="212121"/>
          <w:kern w:val="0"/>
          <w:sz w:val="22"/>
          <w:szCs w:val="22"/>
          <w:lang w:val="es-ES"/>
          <w14:ligatures w14:val="none"/>
        </w:rPr>
        <w:t>Las propuestas de enseñanza y la planificación en la Educación Primaria</w:t>
      </w:r>
      <w:r w:rsidRPr="00612D8D">
        <w:rPr>
          <w:rFonts w:ascii="Arial" w:hAnsi="Arial" w:cs="Arial"/>
          <w:color w:val="212121"/>
          <w:kern w:val="0"/>
          <w:sz w:val="22"/>
          <w:szCs w:val="22"/>
          <w:lang w:val="es-ES"/>
          <w14:ligatures w14:val="none"/>
        </w:rPr>
        <w:t>. Rosario: HomoSapiens. </w:t>
      </w:r>
    </w:p>
    <w:p w14:paraId="1D072F65"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Pitluk, L. (2016). </w:t>
      </w:r>
      <w:r w:rsidRPr="00612D8D">
        <w:rPr>
          <w:rFonts w:ascii="Arial" w:hAnsi="Arial" w:cs="Arial"/>
          <w:i/>
          <w:iCs/>
          <w:color w:val="212121"/>
          <w:kern w:val="0"/>
          <w:sz w:val="22"/>
          <w:szCs w:val="22"/>
          <w:lang w:val="es-ES"/>
          <w14:ligatures w14:val="none"/>
        </w:rPr>
        <w:t>Las secuencias didácticas en el Jardín de Infantes</w:t>
      </w:r>
      <w:r w:rsidRPr="00612D8D">
        <w:rPr>
          <w:rFonts w:ascii="Arial" w:hAnsi="Arial" w:cs="Arial"/>
          <w:color w:val="212121"/>
          <w:kern w:val="0"/>
          <w:sz w:val="22"/>
          <w:szCs w:val="22"/>
          <w:lang w:val="es-ES"/>
          <w14:ligatures w14:val="none"/>
        </w:rPr>
        <w:t>. Rosario:  HomoSapiens. </w:t>
      </w:r>
    </w:p>
    <w:p w14:paraId="37B2003F" w14:textId="77777777" w:rsidR="0076058C" w:rsidRPr="00612D8D" w:rsidRDefault="0076058C" w:rsidP="0076058C">
      <w:pPr>
        <w:numPr>
          <w:ilvl w:val="0"/>
          <w:numId w:val="13"/>
        </w:numPr>
        <w:spacing w:after="0" w:line="360" w:lineRule="auto"/>
        <w:jc w:val="both"/>
        <w:rPr>
          <w:rFonts w:ascii="Arial" w:hAnsi="Arial" w:cs="Arial"/>
          <w:kern w:val="0"/>
          <w:sz w:val="22"/>
          <w:szCs w:val="22"/>
          <w:lang w:val="es-ES"/>
          <w14:ligatures w14:val="none"/>
        </w:rPr>
      </w:pPr>
      <w:r w:rsidRPr="0076058C">
        <w:rPr>
          <w:rFonts w:ascii="Arial" w:hAnsi="Arial" w:cs="Arial"/>
          <w:kern w:val="0"/>
          <w:lang w:val="es-ES"/>
          <w14:ligatures w14:val="none"/>
        </w:rPr>
        <w:t xml:space="preserve">Pitluk, Laura. </w:t>
      </w:r>
      <w:r w:rsidRPr="0076058C">
        <w:rPr>
          <w:rFonts w:ascii="Arial" w:hAnsi="Arial" w:cs="Arial"/>
          <w:i/>
          <w:iCs/>
          <w:kern w:val="0"/>
          <w:lang w:val="es-ES"/>
          <w14:ligatures w14:val="none"/>
        </w:rPr>
        <w:t xml:space="preserve">La planificación </w:t>
      </w:r>
      <w:r w:rsidRPr="0076058C">
        <w:rPr>
          <w:rFonts w:ascii="Arial" w:hAnsi="Arial" w:cs="Arial"/>
          <w:i/>
          <w:iCs/>
          <w:kern w:val="0"/>
          <w:sz w:val="22"/>
          <w:szCs w:val="22"/>
          <w:lang w:val="es-ES"/>
          <w14:ligatures w14:val="none"/>
        </w:rPr>
        <w:t>didáctica en el Jardín de Infantes: las unidades didácticas, los proyectos y las secuencias didácticas</w:t>
      </w:r>
      <w:r w:rsidRPr="0076058C">
        <w:rPr>
          <w:rFonts w:ascii="Arial" w:hAnsi="Arial" w:cs="Arial"/>
          <w:kern w:val="0"/>
          <w:sz w:val="22"/>
          <w:szCs w:val="22"/>
          <w:lang w:val="es-ES"/>
          <w14:ligatures w14:val="none"/>
        </w:rPr>
        <w:t>. Ed. Homosapiens (Rosario). Esencial para que las estudiantes aprendan las estructuras metodológicas de la planificación situada</w:t>
      </w:r>
    </w:p>
    <w:p w14:paraId="42C04076"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Sacristán, J. G. (2013). </w:t>
      </w:r>
      <w:r w:rsidRPr="00612D8D">
        <w:rPr>
          <w:rFonts w:ascii="Arial" w:hAnsi="Arial" w:cs="Arial"/>
          <w:i/>
          <w:iCs/>
          <w:kern w:val="0"/>
          <w:sz w:val="22"/>
          <w:szCs w:val="22"/>
          <w:lang w:val="es-ES"/>
          <w14:ligatures w14:val="none"/>
        </w:rPr>
        <w:t>El currículum: una reflexión sobre la práctica</w:t>
      </w:r>
      <w:r w:rsidRPr="00612D8D">
        <w:rPr>
          <w:rFonts w:ascii="Arial" w:hAnsi="Arial" w:cs="Arial"/>
          <w:kern w:val="0"/>
          <w:sz w:val="22"/>
          <w:szCs w:val="22"/>
          <w:lang w:val="es-ES"/>
          <w14:ligatures w14:val="none"/>
        </w:rPr>
        <w:t xml:space="preserve"> (10.ª ed.). </w:t>
      </w:r>
      <w:r w:rsidRPr="00612D8D">
        <w:rPr>
          <w:rFonts w:ascii="Arial" w:hAnsi="Arial" w:cs="Arial"/>
          <w:kern w:val="0"/>
          <w:sz w:val="22"/>
          <w:szCs w:val="22"/>
          <w14:ligatures w14:val="none"/>
        </w:rPr>
        <w:t>Morata.</w:t>
      </w:r>
    </w:p>
    <w:p w14:paraId="6475C4F5"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Spiegel, A. (2017) </w:t>
      </w:r>
      <w:r w:rsidRPr="00612D8D">
        <w:rPr>
          <w:rFonts w:ascii="Arial" w:hAnsi="Arial" w:cs="Arial"/>
          <w:i/>
          <w:iCs/>
          <w:kern w:val="0"/>
          <w:sz w:val="22"/>
          <w:szCs w:val="22"/>
          <w:lang w:val="es-ES"/>
          <w14:ligatures w14:val="none"/>
        </w:rPr>
        <w:t xml:space="preserve">Planificando clases interesantes. Itinerarios para combinar recursos didácticos. </w:t>
      </w:r>
      <w:r w:rsidRPr="00612D8D">
        <w:rPr>
          <w:rFonts w:ascii="Arial" w:hAnsi="Arial" w:cs="Arial"/>
          <w:kern w:val="0"/>
          <w:sz w:val="22"/>
          <w:szCs w:val="22"/>
          <w:lang w:val="es-ES"/>
          <w14:ligatures w14:val="none"/>
        </w:rPr>
        <w:t>CABA: Novedades educativas. </w:t>
      </w:r>
    </w:p>
    <w:p w14:paraId="1511DFE5"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proofErr w:type="gramStart"/>
      <w:r w:rsidRPr="00612D8D">
        <w:rPr>
          <w:rFonts w:ascii="Arial" w:hAnsi="Arial" w:cs="Arial"/>
          <w:color w:val="212121"/>
          <w:kern w:val="0"/>
          <w:sz w:val="22"/>
          <w:szCs w:val="22"/>
          <w:lang w:val="es-ES"/>
          <w14:ligatures w14:val="none"/>
        </w:rPr>
        <w:t>Stigliano,D.</w:t>
      </w:r>
      <w:proofErr w:type="gramEnd"/>
      <w:r w:rsidRPr="00612D8D">
        <w:rPr>
          <w:rFonts w:ascii="Arial" w:hAnsi="Arial" w:cs="Arial"/>
          <w:color w:val="212121"/>
          <w:kern w:val="0"/>
          <w:sz w:val="22"/>
          <w:szCs w:val="22"/>
          <w:lang w:val="es-ES"/>
          <w14:ligatures w14:val="none"/>
        </w:rPr>
        <w:t xml:space="preserve">, y Gentile, D. (2014). </w:t>
      </w:r>
      <w:r w:rsidRPr="00612D8D">
        <w:rPr>
          <w:rFonts w:ascii="Arial" w:hAnsi="Arial" w:cs="Arial"/>
          <w:i/>
          <w:iCs/>
          <w:color w:val="212121"/>
          <w:kern w:val="0"/>
          <w:sz w:val="22"/>
          <w:szCs w:val="22"/>
          <w:lang w:val="es-ES"/>
          <w14:ligatures w14:val="none"/>
        </w:rPr>
        <w:t>Dispositivos y estrategias para el trabajo grupal</w:t>
      </w:r>
      <w:r w:rsidRPr="00612D8D">
        <w:rPr>
          <w:rFonts w:ascii="Arial" w:hAnsi="Arial" w:cs="Arial"/>
          <w:color w:val="212121"/>
          <w:kern w:val="0"/>
          <w:sz w:val="22"/>
          <w:szCs w:val="22"/>
          <w:lang w:val="es-ES"/>
          <w14:ligatures w14:val="none"/>
        </w:rPr>
        <w:t>.  Rosario: HomoSapiens. </w:t>
      </w:r>
    </w:p>
    <w:p w14:paraId="69C71574"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Terigi, F. (1999). </w:t>
      </w:r>
      <w:r w:rsidRPr="00612D8D">
        <w:rPr>
          <w:rFonts w:ascii="Arial" w:hAnsi="Arial" w:cs="Arial"/>
          <w:i/>
          <w:iCs/>
          <w:kern w:val="0"/>
          <w:sz w:val="22"/>
          <w:szCs w:val="22"/>
          <w:lang w:val="es-ES"/>
          <w14:ligatures w14:val="none"/>
        </w:rPr>
        <w:t>Currículum: Itinerarios para aprehender un territorio</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Santillana.</w:t>
      </w:r>
    </w:p>
    <w:p w14:paraId="158EE500" w14:textId="77777777" w:rsidR="0076058C" w:rsidRPr="00612D8D" w:rsidRDefault="0076058C"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Torres Santomé, J. (2011). </w:t>
      </w:r>
      <w:r w:rsidRPr="00612D8D">
        <w:rPr>
          <w:rFonts w:ascii="Arial" w:hAnsi="Arial" w:cs="Arial"/>
          <w:i/>
          <w:iCs/>
          <w:kern w:val="0"/>
          <w:sz w:val="22"/>
          <w:szCs w:val="22"/>
          <w:lang w:val="es-ES"/>
          <w14:ligatures w14:val="none"/>
        </w:rPr>
        <w:t>La justicia curricular: El caballo de Troya de la cultura escolar</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Morata. [</w:t>
      </w:r>
      <w:hyperlink r:id="rId13" w:history="1">
        <w:r w:rsidRPr="00612D8D">
          <w:rPr>
            <w:rFonts w:ascii="Arial" w:hAnsi="Arial" w:cs="Arial"/>
            <w:color w:val="0563C1" w:themeColor="hyperlink"/>
            <w:kern w:val="0"/>
            <w:sz w:val="22"/>
            <w:szCs w:val="22"/>
            <w14:ligatures w14:val="none"/>
          </w:rPr>
          <w:t>1</w:t>
        </w:r>
      </w:hyperlink>
      <w:r w:rsidRPr="00612D8D">
        <w:rPr>
          <w:rFonts w:ascii="Arial" w:hAnsi="Arial" w:cs="Arial"/>
          <w:kern w:val="0"/>
          <w:sz w:val="22"/>
          <w:szCs w:val="22"/>
          <w14:ligatures w14:val="none"/>
        </w:rPr>
        <w:t xml:space="preserve">, </w:t>
      </w:r>
      <w:hyperlink r:id="rId14" w:history="1">
        <w:r w:rsidRPr="00612D8D">
          <w:rPr>
            <w:rFonts w:ascii="Arial" w:hAnsi="Arial" w:cs="Arial"/>
            <w:color w:val="0563C1" w:themeColor="hyperlink"/>
            <w:kern w:val="0"/>
            <w:sz w:val="22"/>
            <w:szCs w:val="22"/>
            <w14:ligatures w14:val="none"/>
          </w:rPr>
          <w:t>2</w:t>
        </w:r>
      </w:hyperlink>
      <w:r w:rsidRPr="00612D8D">
        <w:rPr>
          <w:rFonts w:ascii="Arial" w:hAnsi="Arial" w:cs="Arial"/>
          <w:kern w:val="0"/>
          <w:sz w:val="22"/>
          <w:szCs w:val="22"/>
          <w14:ligatures w14:val="none"/>
        </w:rPr>
        <w:t xml:space="preserve">, </w:t>
      </w:r>
      <w:hyperlink r:id="rId15" w:history="1">
        <w:r w:rsidRPr="00612D8D">
          <w:rPr>
            <w:rFonts w:ascii="Arial" w:hAnsi="Arial" w:cs="Arial"/>
            <w:color w:val="0563C1" w:themeColor="hyperlink"/>
            <w:kern w:val="0"/>
            <w:sz w:val="22"/>
            <w:szCs w:val="22"/>
            <w14:ligatures w14:val="none"/>
          </w:rPr>
          <w:t>3</w:t>
        </w:r>
      </w:hyperlink>
      <w:r w:rsidRPr="00612D8D">
        <w:rPr>
          <w:rFonts w:ascii="Arial" w:hAnsi="Arial" w:cs="Arial"/>
          <w:kern w:val="0"/>
          <w:sz w:val="22"/>
          <w:szCs w:val="22"/>
          <w14:ligatures w14:val="none"/>
        </w:rPr>
        <w:t xml:space="preserve">, </w:t>
      </w:r>
      <w:hyperlink r:id="rId16" w:history="1">
        <w:r w:rsidRPr="00612D8D">
          <w:rPr>
            <w:rFonts w:ascii="Arial" w:hAnsi="Arial" w:cs="Arial"/>
            <w:color w:val="0563C1" w:themeColor="hyperlink"/>
            <w:kern w:val="0"/>
            <w:sz w:val="22"/>
            <w:szCs w:val="22"/>
            <w14:ligatures w14:val="none"/>
          </w:rPr>
          <w:t>4</w:t>
        </w:r>
      </w:hyperlink>
      <w:r w:rsidRPr="00612D8D">
        <w:rPr>
          <w:rFonts w:ascii="Arial" w:hAnsi="Arial" w:cs="Arial"/>
          <w:kern w:val="0"/>
          <w:sz w:val="22"/>
          <w:szCs w:val="22"/>
          <w14:ligatures w14:val="none"/>
        </w:rPr>
        <w:t>]</w:t>
      </w:r>
    </w:p>
    <w:p w14:paraId="25F3ED05" w14:textId="77777777" w:rsidR="0076058C" w:rsidRPr="00612D8D" w:rsidRDefault="0076058C"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Trillo Alonso, F. y Sanjurjo, L. (2014</w:t>
      </w:r>
      <w:r w:rsidRPr="00612D8D">
        <w:rPr>
          <w:rFonts w:ascii="Arial" w:hAnsi="Arial" w:cs="Arial"/>
          <w:i/>
          <w:iCs/>
          <w:kern w:val="0"/>
          <w:sz w:val="22"/>
          <w:szCs w:val="22"/>
          <w:lang w:val="es-ES"/>
          <w14:ligatures w14:val="none"/>
        </w:rPr>
        <w:t>). Didáctica para profesores de a pie.  Propuestas para comprender y mejorar la práctica</w:t>
      </w:r>
      <w:r w:rsidRPr="00612D8D">
        <w:rPr>
          <w:rFonts w:ascii="Arial" w:hAnsi="Arial" w:cs="Arial"/>
          <w:kern w:val="0"/>
          <w:sz w:val="22"/>
          <w:szCs w:val="22"/>
          <w:lang w:val="es-ES"/>
          <w14:ligatures w14:val="none"/>
        </w:rPr>
        <w:t>. Rosario: HomoSapiens. </w:t>
      </w:r>
    </w:p>
    <w:p w14:paraId="0E2F66CC" w14:textId="77777777" w:rsidR="00612D8D" w:rsidRPr="00612D8D" w:rsidRDefault="00612D8D" w:rsidP="00612D8D">
      <w:pPr>
        <w:spacing w:after="0" w:line="360" w:lineRule="auto"/>
        <w:jc w:val="both"/>
        <w:rPr>
          <w:rFonts w:ascii="Arial" w:hAnsi="Arial" w:cs="Arial"/>
          <w:kern w:val="0"/>
          <w:sz w:val="22"/>
          <w:szCs w:val="22"/>
          <w:lang w:val="es-ES"/>
          <w14:ligatures w14:val="none"/>
        </w:rPr>
      </w:pPr>
    </w:p>
    <w:p w14:paraId="4B874BB8" w14:textId="77777777" w:rsidR="00612D8D" w:rsidRPr="00612D8D" w:rsidRDefault="00612D8D" w:rsidP="00612D8D">
      <w:pPr>
        <w:spacing w:after="0" w:line="360" w:lineRule="auto"/>
        <w:jc w:val="both"/>
        <w:rPr>
          <w:rFonts w:ascii="Arial" w:hAnsi="Arial" w:cs="Arial"/>
          <w:b/>
          <w:bCs/>
          <w:kern w:val="0"/>
          <w:sz w:val="22"/>
          <w:szCs w:val="22"/>
          <w:u w:val="single"/>
          <w:lang w:val="es-ES"/>
          <w14:ligatures w14:val="none"/>
        </w:rPr>
      </w:pPr>
      <w:r w:rsidRPr="00612D8D">
        <w:rPr>
          <w:rFonts w:ascii="Arial" w:hAnsi="Arial" w:cs="Arial"/>
          <w:b/>
          <w:bCs/>
          <w:kern w:val="0"/>
          <w:sz w:val="22"/>
          <w:szCs w:val="22"/>
          <w:u w:val="single"/>
          <w:lang w:val="es-ES"/>
          <w14:ligatures w14:val="none"/>
        </w:rPr>
        <w:t>Bibliografía de Consulta el Docente - Marco teórico de la Cátedra.</w:t>
      </w:r>
    </w:p>
    <w:p w14:paraId="2070A0BF"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Anijovich, R. (Ed.). (2010). </w:t>
      </w:r>
      <w:r w:rsidRPr="00612D8D">
        <w:rPr>
          <w:rFonts w:ascii="Arial" w:hAnsi="Arial" w:cs="Arial"/>
          <w:i/>
          <w:iCs/>
          <w:kern w:val="0"/>
          <w:sz w:val="22"/>
          <w:szCs w:val="22"/>
          <w:lang w:val="es-ES"/>
          <w14:ligatures w14:val="none"/>
        </w:rPr>
        <w:t>La evaluación significativa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1BD37D21"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Anijovich, R., &amp; Cappelletti, G. (2017). </w:t>
      </w:r>
      <w:r w:rsidRPr="00612D8D">
        <w:rPr>
          <w:rFonts w:ascii="Arial" w:hAnsi="Arial" w:cs="Arial"/>
          <w:i/>
          <w:iCs/>
          <w:kern w:val="0"/>
          <w:sz w:val="22"/>
          <w:szCs w:val="22"/>
          <w:lang w:val="es-ES"/>
          <w14:ligatures w14:val="none"/>
        </w:rPr>
        <w:t>La evaluación como oportunidad</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1B74283E"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Anijovich, R., Cappelletti, G., Mora, S., Sabelli, M. (2016) </w:t>
      </w:r>
      <w:r w:rsidRPr="00612D8D">
        <w:rPr>
          <w:rFonts w:ascii="Arial" w:hAnsi="Arial" w:cs="Arial"/>
          <w:i/>
          <w:iCs/>
          <w:kern w:val="0"/>
          <w:sz w:val="22"/>
          <w:szCs w:val="22"/>
          <w:lang w:val="es-ES"/>
          <w14:ligatures w14:val="none"/>
        </w:rPr>
        <w:t xml:space="preserve">Transitar la formación pedagógica. </w:t>
      </w:r>
      <w:r w:rsidRPr="00612D8D">
        <w:rPr>
          <w:rFonts w:ascii="Arial" w:hAnsi="Arial" w:cs="Arial"/>
          <w:kern w:val="0"/>
          <w:sz w:val="22"/>
          <w:szCs w:val="22"/>
          <w:lang w:val="es-ES"/>
          <w14:ligatures w14:val="none"/>
        </w:rPr>
        <w:t>Buenos Aires: Paidós. </w:t>
      </w:r>
    </w:p>
    <w:p w14:paraId="5238906A"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Anijovich, R., Mora, S., y Lucchetti, E. (2014). </w:t>
      </w:r>
      <w:r w:rsidRPr="00612D8D">
        <w:rPr>
          <w:rFonts w:ascii="Arial" w:hAnsi="Arial" w:cs="Arial"/>
          <w:i/>
          <w:iCs/>
          <w:kern w:val="0"/>
          <w:sz w:val="22"/>
          <w:szCs w:val="22"/>
          <w:lang w:val="es-ES"/>
          <w14:ligatures w14:val="none"/>
        </w:rPr>
        <w:t>Estrategias de enseñanza: otra mirada al quehacer en el aula</w:t>
      </w:r>
      <w:r w:rsidRPr="00612D8D">
        <w:rPr>
          <w:rFonts w:ascii="Arial" w:hAnsi="Arial" w:cs="Arial"/>
          <w:kern w:val="0"/>
          <w:sz w:val="22"/>
          <w:szCs w:val="22"/>
          <w:lang w:val="es-ES"/>
          <w14:ligatures w14:val="none"/>
        </w:rPr>
        <w:t>. Buenos Aires: Aique. </w:t>
      </w:r>
    </w:p>
    <w:p w14:paraId="5F090DB2"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Anijovich, R., y González, C. (2016). </w:t>
      </w:r>
      <w:r w:rsidRPr="00612D8D">
        <w:rPr>
          <w:rFonts w:ascii="Arial" w:hAnsi="Arial" w:cs="Arial"/>
          <w:i/>
          <w:iCs/>
          <w:color w:val="212121"/>
          <w:kern w:val="0"/>
          <w:sz w:val="22"/>
          <w:szCs w:val="22"/>
          <w:lang w:val="es-ES"/>
          <w14:ligatures w14:val="none"/>
        </w:rPr>
        <w:t>Evaluar para aprender: conceptos e instrumentos</w:t>
      </w:r>
      <w:r w:rsidRPr="00612D8D">
        <w:rPr>
          <w:rFonts w:ascii="Arial" w:hAnsi="Arial" w:cs="Arial"/>
          <w:color w:val="212121"/>
          <w:kern w:val="0"/>
          <w:sz w:val="22"/>
          <w:szCs w:val="22"/>
          <w:lang w:val="es-ES"/>
          <w14:ligatures w14:val="none"/>
        </w:rPr>
        <w:t>. CABA: Aique. </w:t>
      </w:r>
    </w:p>
    <w:p w14:paraId="5681EE51" w14:textId="77777777" w:rsidR="007C613A"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Asprelli, M. C. (2014) </w:t>
      </w:r>
      <w:r w:rsidRPr="00612D8D">
        <w:rPr>
          <w:rFonts w:ascii="Arial" w:hAnsi="Arial" w:cs="Arial"/>
          <w:i/>
          <w:iCs/>
          <w:kern w:val="0"/>
          <w:sz w:val="22"/>
          <w:szCs w:val="22"/>
          <w:lang w:val="es-ES"/>
          <w14:ligatures w14:val="none"/>
        </w:rPr>
        <w:t>La Didáctica en la formación docente</w:t>
      </w:r>
      <w:r w:rsidRPr="00612D8D">
        <w:rPr>
          <w:rFonts w:ascii="Arial" w:hAnsi="Arial" w:cs="Arial"/>
          <w:kern w:val="0"/>
          <w:sz w:val="22"/>
          <w:szCs w:val="22"/>
          <w:lang w:val="es-ES"/>
          <w14:ligatures w14:val="none"/>
        </w:rPr>
        <w:t xml:space="preserve">. Rosario: HomoSapiens </w:t>
      </w:r>
    </w:p>
    <w:p w14:paraId="57B8A510"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Bogino, N. y Bogino, P. (2019). </w:t>
      </w:r>
      <w:r w:rsidRPr="00612D8D">
        <w:rPr>
          <w:rFonts w:ascii="Arial" w:hAnsi="Arial" w:cs="Arial"/>
          <w:i/>
          <w:iCs/>
          <w:kern w:val="0"/>
          <w:sz w:val="22"/>
          <w:szCs w:val="22"/>
          <w:lang w:val="es-ES"/>
          <w14:ligatures w14:val="none"/>
        </w:rPr>
        <w:t>Pensar una escuela accesible para todos.  Propuestas alternativas desde la complejidad y la accesibilidad universal</w:t>
      </w:r>
      <w:r w:rsidRPr="00612D8D">
        <w:rPr>
          <w:rFonts w:ascii="Arial" w:hAnsi="Arial" w:cs="Arial"/>
          <w:kern w:val="0"/>
          <w:sz w:val="22"/>
          <w:szCs w:val="22"/>
          <w:lang w:val="es-ES"/>
          <w14:ligatures w14:val="none"/>
        </w:rPr>
        <w:t>. Rosario:  HomoSapiens. </w:t>
      </w:r>
    </w:p>
    <w:p w14:paraId="61A136DE"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Borsani, M. J. (2016). </w:t>
      </w:r>
      <w:r w:rsidRPr="00612D8D">
        <w:rPr>
          <w:rFonts w:ascii="Arial" w:hAnsi="Arial" w:cs="Arial"/>
          <w:i/>
          <w:iCs/>
          <w:kern w:val="0"/>
          <w:sz w:val="22"/>
          <w:szCs w:val="22"/>
          <w:lang w:val="es-ES"/>
          <w14:ligatures w14:val="none"/>
        </w:rPr>
        <w:t xml:space="preserve">Construir un aula inclusiva: estrategias e intervenciones. </w:t>
      </w:r>
      <w:r w:rsidRPr="00612D8D">
        <w:rPr>
          <w:rFonts w:ascii="Arial" w:hAnsi="Arial" w:cs="Arial"/>
          <w:kern w:val="0"/>
          <w:sz w:val="22"/>
          <w:szCs w:val="22"/>
          <w:lang w:val="es-ES"/>
          <w14:ligatures w14:val="none"/>
        </w:rPr>
        <w:t>Buenos Aires: Paidós. </w:t>
      </w:r>
    </w:p>
    <w:p w14:paraId="00C2DD9C"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Borsani, M. J. (2018). </w:t>
      </w:r>
      <w:r w:rsidRPr="00612D8D">
        <w:rPr>
          <w:rFonts w:ascii="Arial" w:hAnsi="Arial" w:cs="Arial"/>
          <w:i/>
          <w:iCs/>
          <w:kern w:val="0"/>
          <w:sz w:val="22"/>
          <w:szCs w:val="22"/>
          <w:lang w:val="es-ES"/>
          <w14:ligatures w14:val="none"/>
        </w:rPr>
        <w:t xml:space="preserve">De la integración educativa a la educación inclusiva. De </w:t>
      </w:r>
      <w:proofErr w:type="gramStart"/>
      <w:r w:rsidRPr="00612D8D">
        <w:rPr>
          <w:rFonts w:ascii="Arial" w:hAnsi="Arial" w:cs="Arial"/>
          <w:i/>
          <w:iCs/>
          <w:kern w:val="0"/>
          <w:sz w:val="22"/>
          <w:szCs w:val="22"/>
          <w:lang w:val="es-ES"/>
          <w14:ligatures w14:val="none"/>
        </w:rPr>
        <w:t>la  opción</w:t>
      </w:r>
      <w:proofErr w:type="gramEnd"/>
      <w:r w:rsidRPr="00612D8D">
        <w:rPr>
          <w:rFonts w:ascii="Arial" w:hAnsi="Arial" w:cs="Arial"/>
          <w:i/>
          <w:iCs/>
          <w:kern w:val="0"/>
          <w:sz w:val="22"/>
          <w:szCs w:val="22"/>
          <w:lang w:val="es-ES"/>
          <w14:ligatures w14:val="none"/>
        </w:rPr>
        <w:t xml:space="preserve"> al derecho. </w:t>
      </w:r>
      <w:r w:rsidRPr="00612D8D">
        <w:rPr>
          <w:rFonts w:ascii="Arial" w:hAnsi="Arial" w:cs="Arial"/>
          <w:kern w:val="0"/>
          <w:sz w:val="22"/>
          <w:szCs w:val="22"/>
          <w:lang w:val="es-ES"/>
          <w14:ligatures w14:val="none"/>
        </w:rPr>
        <w:t>Rosario: HomoSapiens. </w:t>
      </w:r>
    </w:p>
    <w:p w14:paraId="0A480A9B" w14:textId="77777777" w:rsidR="007C613A"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Borsani, M. J. (2020) </w:t>
      </w:r>
      <w:r w:rsidRPr="00612D8D">
        <w:rPr>
          <w:rFonts w:ascii="Arial" w:hAnsi="Arial" w:cs="Arial"/>
          <w:i/>
          <w:iCs/>
          <w:kern w:val="0"/>
          <w:sz w:val="22"/>
          <w:szCs w:val="22"/>
          <w:lang w:val="es-ES"/>
          <w14:ligatures w14:val="none"/>
        </w:rPr>
        <w:t>Aulas inclusivas. Teorías en acto</w:t>
      </w:r>
      <w:r w:rsidRPr="00612D8D">
        <w:rPr>
          <w:rFonts w:ascii="Arial" w:hAnsi="Arial" w:cs="Arial"/>
          <w:kern w:val="0"/>
          <w:sz w:val="22"/>
          <w:szCs w:val="22"/>
          <w:lang w:val="es-ES"/>
          <w14:ligatures w14:val="none"/>
        </w:rPr>
        <w:t>. Rosario: HomoSapiens</w:t>
      </w:r>
    </w:p>
    <w:p w14:paraId="4EBC5FEB" w14:textId="3CC90246"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Brailovsky,</w:t>
      </w:r>
      <w:r w:rsidR="007C613A">
        <w:rPr>
          <w:rFonts w:ascii="Arial" w:hAnsi="Arial" w:cs="Arial"/>
          <w:kern w:val="0"/>
          <w:sz w:val="22"/>
          <w:szCs w:val="22"/>
          <w:lang w:val="es-ES"/>
          <w14:ligatures w14:val="none"/>
        </w:rPr>
        <w:t xml:space="preserve"> </w:t>
      </w:r>
      <w:r w:rsidRPr="00612D8D">
        <w:rPr>
          <w:rFonts w:ascii="Arial" w:hAnsi="Arial" w:cs="Arial"/>
          <w:kern w:val="0"/>
          <w:sz w:val="22"/>
          <w:szCs w:val="22"/>
          <w:lang w:val="es-ES"/>
          <w14:ligatures w14:val="none"/>
        </w:rPr>
        <w:t xml:space="preserve">D. (2017) </w:t>
      </w:r>
      <w:r w:rsidRPr="00612D8D">
        <w:rPr>
          <w:rFonts w:ascii="Arial" w:hAnsi="Arial" w:cs="Arial"/>
          <w:i/>
          <w:iCs/>
          <w:kern w:val="0"/>
          <w:sz w:val="22"/>
          <w:szCs w:val="22"/>
          <w:lang w:val="es-ES"/>
          <w14:ligatures w14:val="none"/>
        </w:rPr>
        <w:t>Didáctica del Nivel Inicial en clave pedagógica</w:t>
      </w:r>
      <w:r w:rsidRPr="00612D8D">
        <w:rPr>
          <w:rFonts w:ascii="Arial" w:hAnsi="Arial" w:cs="Arial"/>
          <w:kern w:val="0"/>
          <w:sz w:val="22"/>
          <w:szCs w:val="22"/>
          <w:lang w:val="es-ES"/>
          <w14:ligatures w14:val="none"/>
        </w:rPr>
        <w:t>. CABA:  Novedades educativas. </w:t>
      </w:r>
    </w:p>
    <w:p w14:paraId="2BB8A7B2" w14:textId="3B9BFA8C"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Borsani, M. J. (2020) </w:t>
      </w:r>
      <w:r w:rsidRPr="00612D8D">
        <w:rPr>
          <w:rFonts w:ascii="Arial" w:hAnsi="Arial" w:cs="Arial"/>
          <w:i/>
          <w:iCs/>
          <w:kern w:val="0"/>
          <w:sz w:val="22"/>
          <w:szCs w:val="22"/>
          <w:lang w:val="es-ES"/>
          <w14:ligatures w14:val="none"/>
        </w:rPr>
        <w:t>Aulas inclusivas. Teorías en acto</w:t>
      </w:r>
      <w:r w:rsidRPr="00612D8D">
        <w:rPr>
          <w:rFonts w:ascii="Arial" w:hAnsi="Arial" w:cs="Arial"/>
          <w:kern w:val="0"/>
          <w:sz w:val="22"/>
          <w:szCs w:val="22"/>
          <w:lang w:val="es-ES"/>
          <w14:ligatures w14:val="none"/>
        </w:rPr>
        <w:t>. Rosario: HomoSapie</w:t>
      </w:r>
      <w:r w:rsidR="007C613A">
        <w:rPr>
          <w:rFonts w:ascii="Arial" w:hAnsi="Arial" w:cs="Arial"/>
          <w:kern w:val="0"/>
          <w:sz w:val="22"/>
          <w:szCs w:val="22"/>
          <w:lang w:val="es-ES"/>
          <w14:ligatures w14:val="none"/>
        </w:rPr>
        <w:t>ns</w:t>
      </w:r>
      <w:r w:rsidRPr="00612D8D">
        <w:rPr>
          <w:rFonts w:ascii="Arial" w:hAnsi="Arial" w:cs="Arial"/>
          <w:kern w:val="0"/>
          <w:sz w:val="22"/>
          <w:szCs w:val="22"/>
          <w:lang w:val="es-ES"/>
          <w14:ligatures w14:val="none"/>
        </w:rPr>
        <w:t>l.</w:t>
      </w:r>
    </w:p>
    <w:p w14:paraId="66061720" w14:textId="06690F40" w:rsidR="00612D8D" w:rsidRPr="00612D8D" w:rsidRDefault="00612D8D" w:rsidP="007C613A">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Brailovsky,</w:t>
      </w:r>
      <w:r w:rsidR="007C613A">
        <w:rPr>
          <w:rFonts w:ascii="Arial" w:hAnsi="Arial" w:cs="Arial"/>
          <w:kern w:val="0"/>
          <w:sz w:val="22"/>
          <w:szCs w:val="22"/>
          <w:lang w:val="es-ES"/>
          <w14:ligatures w14:val="none"/>
        </w:rPr>
        <w:t xml:space="preserve"> </w:t>
      </w:r>
      <w:r w:rsidRPr="00612D8D">
        <w:rPr>
          <w:rFonts w:ascii="Arial" w:hAnsi="Arial" w:cs="Arial"/>
          <w:kern w:val="0"/>
          <w:sz w:val="22"/>
          <w:szCs w:val="22"/>
          <w:lang w:val="es-ES"/>
          <w14:ligatures w14:val="none"/>
        </w:rPr>
        <w:t xml:space="preserve">D. (2019). </w:t>
      </w:r>
      <w:r w:rsidRPr="00612D8D">
        <w:rPr>
          <w:rFonts w:ascii="Arial" w:hAnsi="Arial" w:cs="Arial"/>
          <w:i/>
          <w:iCs/>
          <w:kern w:val="0"/>
          <w:sz w:val="22"/>
          <w:szCs w:val="22"/>
          <w:lang w:val="es-ES"/>
          <w14:ligatures w14:val="none"/>
        </w:rPr>
        <w:t>Pedagogía (entre paréntesis</w:t>
      </w:r>
      <w:r w:rsidRPr="00612D8D">
        <w:rPr>
          <w:rFonts w:ascii="Arial" w:hAnsi="Arial" w:cs="Arial"/>
          <w:kern w:val="0"/>
          <w:sz w:val="22"/>
          <w:szCs w:val="22"/>
          <w:lang w:val="es-ES"/>
          <w14:ligatures w14:val="none"/>
        </w:rPr>
        <w:t xml:space="preserve">) CABA: Noveduc. </w:t>
      </w:r>
    </w:p>
    <w:p w14:paraId="12B22110"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Camilloni, A. (2016) </w:t>
      </w:r>
      <w:r w:rsidRPr="00612D8D">
        <w:rPr>
          <w:rFonts w:ascii="Arial" w:hAnsi="Arial" w:cs="Arial"/>
          <w:i/>
          <w:iCs/>
          <w:kern w:val="0"/>
          <w:sz w:val="22"/>
          <w:szCs w:val="22"/>
          <w:lang w:val="es-ES"/>
          <w14:ligatures w14:val="none"/>
        </w:rPr>
        <w:t>Leer a Comenio. Su tiempo y su didáctica</w:t>
      </w:r>
      <w:r w:rsidRPr="00612D8D">
        <w:rPr>
          <w:rFonts w:ascii="Arial" w:hAnsi="Arial" w:cs="Arial"/>
          <w:kern w:val="0"/>
          <w:sz w:val="22"/>
          <w:szCs w:val="22"/>
          <w:lang w:val="es-ES"/>
          <w14:ligatures w14:val="none"/>
        </w:rPr>
        <w:t>. CABA: Paidós.</w:t>
      </w:r>
    </w:p>
    <w:p w14:paraId="56AB0EA5"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Camilloni, A. R. W., Celman, S., Litwin, E., &amp; Palou de Maté, M. C. (1998). </w:t>
      </w:r>
      <w:r w:rsidRPr="00612D8D">
        <w:rPr>
          <w:rFonts w:ascii="Arial" w:hAnsi="Arial" w:cs="Arial"/>
          <w:i/>
          <w:iCs/>
          <w:kern w:val="0"/>
          <w:sz w:val="22"/>
          <w:szCs w:val="22"/>
          <w:lang w:val="es-ES"/>
          <w14:ligatures w14:val="none"/>
        </w:rPr>
        <w:t>La evaluación de los aprendizajes en el debate didáctico contemporáneo</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7B5DB3BE" w14:textId="077AD03D"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Camilloni, A., Cols, E., Basabe, L., y Feeney, S. (2015). </w:t>
      </w:r>
      <w:r w:rsidRPr="00612D8D">
        <w:rPr>
          <w:rFonts w:ascii="Arial" w:hAnsi="Arial" w:cs="Arial"/>
          <w:i/>
          <w:iCs/>
          <w:kern w:val="0"/>
          <w:sz w:val="22"/>
          <w:szCs w:val="22"/>
          <w:lang w:val="es-ES"/>
          <w14:ligatures w14:val="none"/>
        </w:rPr>
        <w:t>El saber didáctico</w:t>
      </w:r>
      <w:r w:rsidRPr="00612D8D">
        <w:rPr>
          <w:rFonts w:ascii="Arial" w:hAnsi="Arial" w:cs="Arial"/>
          <w:kern w:val="0"/>
          <w:sz w:val="22"/>
          <w:szCs w:val="22"/>
          <w:lang w:val="es-ES"/>
          <w14:ligatures w14:val="none"/>
        </w:rPr>
        <w:t>. Buenos Aires: Paidós.</w:t>
      </w:r>
    </w:p>
    <w:p w14:paraId="37848670"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Camilloni, A., Davini, M.C., Edelstein, G., Litwin, E., Souto, M., y Barco, S. (2015). </w:t>
      </w:r>
      <w:r w:rsidRPr="00612D8D">
        <w:rPr>
          <w:rFonts w:ascii="Arial" w:hAnsi="Arial" w:cs="Arial"/>
          <w:i/>
          <w:iCs/>
          <w:color w:val="212121"/>
          <w:kern w:val="0"/>
          <w:sz w:val="22"/>
          <w:szCs w:val="22"/>
          <w:lang w:val="es-ES"/>
          <w14:ligatures w14:val="none"/>
        </w:rPr>
        <w:t>Corrientes didácticas contemporáneas</w:t>
      </w:r>
      <w:r w:rsidRPr="00612D8D">
        <w:rPr>
          <w:rFonts w:ascii="Arial" w:hAnsi="Arial" w:cs="Arial"/>
          <w:color w:val="212121"/>
          <w:kern w:val="0"/>
          <w:sz w:val="22"/>
          <w:szCs w:val="22"/>
          <w:lang w:val="es-ES"/>
          <w14:ligatures w14:val="none"/>
        </w:rPr>
        <w:t>. Buenos Aires: Paidós. </w:t>
      </w:r>
    </w:p>
    <w:p w14:paraId="72265758"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Candia, M. R. (2012). </w:t>
      </w:r>
      <w:r w:rsidRPr="00612D8D">
        <w:rPr>
          <w:rFonts w:ascii="Arial" w:hAnsi="Arial" w:cs="Arial"/>
          <w:i/>
          <w:iCs/>
          <w:kern w:val="0"/>
          <w:sz w:val="22"/>
          <w:szCs w:val="22"/>
          <w:lang w:val="es-ES"/>
          <w14:ligatures w14:val="none"/>
        </w:rPr>
        <w:t xml:space="preserve">La organización de situaciones de enseñanza. Unidades y proyectos. Articulación con talleres. Actividades de rutina. </w:t>
      </w:r>
      <w:r w:rsidRPr="00612D8D">
        <w:rPr>
          <w:rFonts w:ascii="Arial" w:hAnsi="Arial" w:cs="Arial"/>
          <w:kern w:val="0"/>
          <w:sz w:val="22"/>
          <w:szCs w:val="22"/>
          <w:lang w:val="es-ES"/>
          <w14:ligatures w14:val="none"/>
        </w:rPr>
        <w:t>Buenos Aires:  Novedades educativas. </w:t>
      </w:r>
    </w:p>
    <w:p w14:paraId="26BBA251" w14:textId="77777777" w:rsidR="007C613A"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Candia, M. R. (2017). </w:t>
      </w:r>
      <w:r w:rsidRPr="00612D8D">
        <w:rPr>
          <w:rFonts w:ascii="Arial" w:hAnsi="Arial" w:cs="Arial"/>
          <w:i/>
          <w:iCs/>
          <w:kern w:val="0"/>
          <w:sz w:val="22"/>
          <w:szCs w:val="22"/>
          <w:lang w:val="es-ES"/>
          <w14:ligatures w14:val="none"/>
        </w:rPr>
        <w:t>La planificación en la educación infantil. Organización didáctica de la enseñanza</w:t>
      </w:r>
      <w:r w:rsidRPr="00612D8D">
        <w:rPr>
          <w:rFonts w:ascii="Arial" w:hAnsi="Arial" w:cs="Arial"/>
          <w:kern w:val="0"/>
          <w:sz w:val="22"/>
          <w:szCs w:val="22"/>
          <w:lang w:val="es-ES"/>
          <w14:ligatures w14:val="none"/>
        </w:rPr>
        <w:t>. Buenos Aires: Novedades educativas.</w:t>
      </w:r>
    </w:p>
    <w:p w14:paraId="43F1B0F2" w14:textId="2B9E1590"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Feldman, D. (2010). </w:t>
      </w:r>
      <w:r w:rsidRPr="00612D8D">
        <w:rPr>
          <w:rFonts w:ascii="Arial" w:hAnsi="Arial" w:cs="Arial"/>
          <w:i/>
          <w:iCs/>
          <w:kern w:val="0"/>
          <w:sz w:val="22"/>
          <w:szCs w:val="22"/>
          <w:lang w:val="es-ES"/>
          <w14:ligatures w14:val="none"/>
        </w:rPr>
        <w:t>Didáctica general</w:t>
      </w:r>
      <w:r w:rsidRPr="00612D8D">
        <w:rPr>
          <w:rFonts w:ascii="Arial" w:hAnsi="Arial" w:cs="Arial"/>
          <w:kern w:val="0"/>
          <w:sz w:val="22"/>
          <w:szCs w:val="22"/>
          <w:lang w:val="es-ES"/>
          <w14:ligatures w14:val="none"/>
        </w:rPr>
        <w:t>. Ministerio de Educación de la Nación.  Argentina. </w:t>
      </w:r>
    </w:p>
    <w:p w14:paraId="2A1E15FF"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Davini, M. C. (1995). </w:t>
      </w:r>
      <w:r w:rsidRPr="00612D8D">
        <w:rPr>
          <w:rFonts w:ascii="Arial" w:hAnsi="Arial" w:cs="Arial"/>
          <w:i/>
          <w:iCs/>
          <w:kern w:val="0"/>
          <w:sz w:val="22"/>
          <w:szCs w:val="22"/>
          <w:lang w:val="es-ES"/>
          <w14:ligatures w14:val="none"/>
        </w:rPr>
        <w:t>La formación docente en cuestión: política y pedagogía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5F3EA88F"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Davini, M. C. (2008). </w:t>
      </w:r>
      <w:r w:rsidRPr="00612D8D">
        <w:rPr>
          <w:rFonts w:ascii="Arial" w:hAnsi="Arial" w:cs="Arial"/>
          <w:i/>
          <w:iCs/>
          <w:kern w:val="0"/>
          <w:sz w:val="22"/>
          <w:szCs w:val="22"/>
          <w:lang w:val="es-ES"/>
          <w14:ligatures w14:val="none"/>
        </w:rPr>
        <w:t>Métodos de enseñanza: Didáctica general para maestros y profesores</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Santillana.</w:t>
      </w:r>
    </w:p>
    <w:p w14:paraId="01D55663"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De Alba, A. (1998). </w:t>
      </w:r>
      <w:r w:rsidRPr="00612D8D">
        <w:rPr>
          <w:rFonts w:ascii="Arial" w:hAnsi="Arial" w:cs="Arial"/>
          <w:i/>
          <w:iCs/>
          <w:kern w:val="0"/>
          <w:sz w:val="22"/>
          <w:szCs w:val="22"/>
          <w:lang w:val="es-ES"/>
          <w14:ligatures w14:val="none"/>
        </w:rPr>
        <w:t>Currículum: Crisis, mito y perspectiva</w:t>
      </w:r>
      <w:r w:rsidRPr="00612D8D">
        <w:rPr>
          <w:rFonts w:ascii="Arial" w:hAnsi="Arial" w:cs="Arial"/>
          <w:kern w:val="0"/>
          <w:sz w:val="22"/>
          <w:szCs w:val="22"/>
          <w:lang w:val="es-ES"/>
          <w14:ligatures w14:val="none"/>
        </w:rPr>
        <w:t>. Miño y Dávila.</w:t>
      </w:r>
    </w:p>
    <w:p w14:paraId="2422BADC" w14:textId="77777777" w:rsid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Freire, P. (2008). </w:t>
      </w:r>
      <w:r w:rsidRPr="00612D8D">
        <w:rPr>
          <w:rFonts w:ascii="Arial" w:hAnsi="Arial" w:cs="Arial"/>
          <w:i/>
          <w:iCs/>
          <w:kern w:val="0"/>
          <w:sz w:val="22"/>
          <w:szCs w:val="22"/>
          <w:lang w:val="es-ES"/>
          <w14:ligatures w14:val="none"/>
        </w:rPr>
        <w:t>Pedagogía de la autonomía: Saberes necesarios para la práctica educativa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Siglo XXI.</w:t>
      </w:r>
    </w:p>
    <w:p w14:paraId="1A5340E2" w14:textId="6AADFBAB" w:rsidR="0076058C" w:rsidRPr="0076058C" w:rsidRDefault="0076058C" w:rsidP="0076058C">
      <w:pPr>
        <w:numPr>
          <w:ilvl w:val="0"/>
          <w:numId w:val="13"/>
        </w:numPr>
        <w:spacing w:after="0" w:line="360" w:lineRule="auto"/>
        <w:jc w:val="both"/>
        <w:rPr>
          <w:rFonts w:ascii="Arial" w:hAnsi="Arial" w:cs="Arial"/>
          <w:kern w:val="0"/>
          <w:sz w:val="22"/>
          <w:szCs w:val="22"/>
          <w14:ligatures w14:val="none"/>
        </w:rPr>
      </w:pPr>
      <w:r w:rsidRPr="0076058C">
        <w:rPr>
          <w:rFonts w:ascii="Arial" w:hAnsi="Arial" w:cs="Arial"/>
          <w:kern w:val="0"/>
          <w:sz w:val="22"/>
          <w:szCs w:val="22"/>
          <w:lang w:val="es-ES"/>
          <w14:ligatures w14:val="none"/>
        </w:rPr>
        <w:t xml:space="preserve">Malajovich, Ana (Comp.). </w:t>
      </w:r>
      <w:r w:rsidRPr="0076058C">
        <w:rPr>
          <w:rFonts w:ascii="Arial" w:hAnsi="Arial" w:cs="Arial"/>
          <w:i/>
          <w:iCs/>
          <w:kern w:val="0"/>
          <w:sz w:val="22"/>
          <w:szCs w:val="22"/>
          <w:lang w:val="es-ES"/>
          <w14:ligatures w14:val="none"/>
        </w:rPr>
        <w:t>Recorridos didácticos en la educación inicial</w:t>
      </w:r>
      <w:r w:rsidRPr="0076058C">
        <w:rPr>
          <w:rFonts w:ascii="Arial" w:hAnsi="Arial" w:cs="Arial"/>
          <w:kern w:val="0"/>
          <w:sz w:val="22"/>
          <w:szCs w:val="22"/>
          <w:lang w:val="es-ES"/>
          <w14:ligatures w14:val="none"/>
        </w:rPr>
        <w:t>. Editorial Paidós. Proporciona secuencias y orientaciones prácticas organizadas para guiar el trabajo por proyectos y salas multiedad.</w:t>
      </w:r>
    </w:p>
    <w:p w14:paraId="26622A33" w14:textId="496E72FA" w:rsidR="0076058C" w:rsidRPr="00612D8D" w:rsidRDefault="0076058C" w:rsidP="0076058C">
      <w:pPr>
        <w:numPr>
          <w:ilvl w:val="0"/>
          <w:numId w:val="13"/>
        </w:numPr>
        <w:spacing w:after="0" w:line="360" w:lineRule="auto"/>
        <w:jc w:val="both"/>
        <w:rPr>
          <w:rFonts w:ascii="Arial" w:hAnsi="Arial" w:cs="Arial"/>
          <w:kern w:val="0"/>
          <w:sz w:val="22"/>
          <w:szCs w:val="22"/>
          <w:lang w:val="es-ES"/>
          <w14:ligatures w14:val="none"/>
        </w:rPr>
      </w:pPr>
      <w:r w:rsidRPr="0076058C">
        <w:rPr>
          <w:rFonts w:ascii="Arial" w:hAnsi="Arial" w:cs="Arial"/>
          <w:kern w:val="0"/>
          <w:lang w:val="es-ES"/>
          <w14:ligatures w14:val="none"/>
        </w:rPr>
        <w:t xml:space="preserve">Pitluk, Laura. </w:t>
      </w:r>
      <w:r w:rsidRPr="0076058C">
        <w:rPr>
          <w:rFonts w:ascii="Arial" w:hAnsi="Arial" w:cs="Arial"/>
          <w:i/>
          <w:iCs/>
          <w:kern w:val="0"/>
          <w:sz w:val="22"/>
          <w:szCs w:val="22"/>
          <w:lang w:val="es-ES"/>
          <w14:ligatures w14:val="none"/>
        </w:rPr>
        <w:t>La planificación didáctica en el Jardín de Infantes: las unidades didácticas, los proyectos y las secuencias didácticas</w:t>
      </w:r>
      <w:r w:rsidRPr="0076058C">
        <w:rPr>
          <w:rFonts w:ascii="Arial" w:hAnsi="Arial" w:cs="Arial"/>
          <w:kern w:val="0"/>
          <w:sz w:val="22"/>
          <w:szCs w:val="22"/>
          <w:lang w:val="es-ES"/>
          <w14:ligatures w14:val="none"/>
        </w:rPr>
        <w:t>. Ed. Homosapiens (Rosario). Esencial para que las estudiantes aprendan las estructuras metodológicas de la planificación situada</w:t>
      </w:r>
    </w:p>
    <w:p w14:paraId="63674364"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García de Ceretto, J. (2019). </w:t>
      </w:r>
      <w:r w:rsidRPr="00612D8D">
        <w:rPr>
          <w:rFonts w:ascii="Arial" w:hAnsi="Arial" w:cs="Arial"/>
          <w:i/>
          <w:iCs/>
          <w:kern w:val="0"/>
          <w:sz w:val="22"/>
          <w:szCs w:val="22"/>
          <w:lang w:val="es-ES"/>
          <w14:ligatures w14:val="none"/>
        </w:rPr>
        <w:t>El conocimiento y el currículum en la escuela. El reto de la complejidad</w:t>
      </w:r>
      <w:r w:rsidRPr="00612D8D">
        <w:rPr>
          <w:rFonts w:ascii="Arial" w:hAnsi="Arial" w:cs="Arial"/>
          <w:kern w:val="0"/>
          <w:sz w:val="22"/>
          <w:szCs w:val="22"/>
          <w:lang w:val="es-ES"/>
          <w14:ligatures w14:val="none"/>
        </w:rPr>
        <w:t>. Rosario: HomoSapiens. </w:t>
      </w:r>
    </w:p>
    <w:p w14:paraId="0B913962" w14:textId="44E5E94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Giroux, H. A. (1990). </w:t>
      </w:r>
      <w:r w:rsidRPr="00612D8D">
        <w:rPr>
          <w:rFonts w:ascii="Arial" w:hAnsi="Arial" w:cs="Arial"/>
          <w:i/>
          <w:iCs/>
          <w:kern w:val="0"/>
          <w:sz w:val="22"/>
          <w:szCs w:val="22"/>
          <w:lang w:val="es-ES"/>
          <w14:ligatures w14:val="none"/>
        </w:rPr>
        <w:t>Los profesores como intelectuales: Hacia una pedagogía crítica del aprendizaje</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Paidós</w:t>
      </w:r>
    </w:p>
    <w:p w14:paraId="5D532736"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Gvirtz, S., &amp; Palamidessi, M. (2006). </w:t>
      </w:r>
      <w:r w:rsidRPr="00612D8D">
        <w:rPr>
          <w:rFonts w:ascii="Arial" w:hAnsi="Arial" w:cs="Arial"/>
          <w:i/>
          <w:iCs/>
          <w:kern w:val="0"/>
          <w:sz w:val="22"/>
          <w:szCs w:val="22"/>
          <w:lang w:val="es-ES"/>
          <w14:ligatures w14:val="none"/>
        </w:rPr>
        <w:t>El ABC de la tarea docente: currículum y enseñanza</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Aique.</w:t>
      </w:r>
    </w:p>
    <w:p w14:paraId="72AA33F6" w14:textId="77777777" w:rsidR="007C613A"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14:ligatures w14:val="none"/>
        </w:rPr>
        <w:t xml:space="preserve">Harf, R., Azzerboni, D., Sánchez, S., Zorzoli, N. (2021). </w:t>
      </w:r>
      <w:r w:rsidRPr="00612D8D">
        <w:rPr>
          <w:rFonts w:ascii="Arial" w:hAnsi="Arial" w:cs="Arial"/>
          <w:i/>
          <w:iCs/>
          <w:kern w:val="0"/>
          <w:sz w:val="22"/>
          <w:szCs w:val="22"/>
          <w:lang w:val="es-ES"/>
          <w14:ligatures w14:val="none"/>
        </w:rPr>
        <w:t xml:space="preserve">“50 iniciativas” Nuevos escenarios educativos. Otra gestión para otra enseñanza. </w:t>
      </w:r>
      <w:r w:rsidRPr="00612D8D">
        <w:rPr>
          <w:rFonts w:ascii="Arial" w:hAnsi="Arial" w:cs="Arial"/>
          <w:kern w:val="0"/>
          <w:sz w:val="22"/>
          <w:szCs w:val="22"/>
          <w:lang w:val="es-ES"/>
          <w14:ligatures w14:val="none"/>
        </w:rPr>
        <w:t>CABA: Noveduc.</w:t>
      </w:r>
    </w:p>
    <w:p w14:paraId="5A142ED0" w14:textId="0686EAA5"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Itkin, S. y Ortega, G. </w:t>
      </w:r>
      <w:r w:rsidRPr="00612D8D">
        <w:rPr>
          <w:rFonts w:ascii="Arial" w:hAnsi="Arial" w:cs="Arial"/>
          <w:i/>
          <w:iCs/>
          <w:kern w:val="0"/>
          <w:sz w:val="22"/>
          <w:szCs w:val="22"/>
          <w:lang w:val="es-ES"/>
          <w14:ligatures w14:val="none"/>
        </w:rPr>
        <w:t xml:space="preserve">(2018). Experiencias y proyectos didácticos en nuevos escenarios. </w:t>
      </w:r>
      <w:r w:rsidRPr="00612D8D">
        <w:rPr>
          <w:rFonts w:ascii="Arial" w:hAnsi="Arial" w:cs="Arial"/>
          <w:kern w:val="0"/>
          <w:sz w:val="22"/>
          <w:szCs w:val="22"/>
          <w:lang w:val="es-ES"/>
          <w14:ligatures w14:val="none"/>
        </w:rPr>
        <w:t>CABA: Novedades educativas. </w:t>
      </w:r>
    </w:p>
    <w:p w14:paraId="5354C67D"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Kac, M. y Candia, M.R. (2019). </w:t>
      </w:r>
      <w:r w:rsidRPr="00612D8D">
        <w:rPr>
          <w:rFonts w:ascii="Arial" w:hAnsi="Arial" w:cs="Arial"/>
          <w:i/>
          <w:iCs/>
          <w:kern w:val="0"/>
          <w:sz w:val="22"/>
          <w:szCs w:val="22"/>
          <w:lang w:val="es-ES"/>
          <w14:ligatures w14:val="none"/>
        </w:rPr>
        <w:t>Propuestas didácticas creativas. Fundamentos.  Herramientas didácticas. Laboratorio de ideas</w:t>
      </w:r>
      <w:r w:rsidRPr="00612D8D">
        <w:rPr>
          <w:rFonts w:ascii="Arial" w:hAnsi="Arial" w:cs="Arial"/>
          <w:kern w:val="0"/>
          <w:sz w:val="22"/>
          <w:szCs w:val="22"/>
          <w:lang w:val="es-ES"/>
          <w14:ligatures w14:val="none"/>
        </w:rPr>
        <w:t>. Buenos Aires: Puerto creativo.</w:t>
      </w:r>
    </w:p>
    <w:p w14:paraId="764F9CF2"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AR"/>
          <w14:ligatures w14:val="none"/>
        </w:rPr>
        <w:t>Lesteime, D. (2021). </w:t>
      </w:r>
      <w:r w:rsidRPr="00612D8D">
        <w:rPr>
          <w:rFonts w:ascii="Arial" w:hAnsi="Arial" w:cs="Arial"/>
          <w:i/>
          <w:iCs/>
          <w:kern w:val="0"/>
          <w:sz w:val="22"/>
          <w:szCs w:val="22"/>
          <w:lang w:val="es-AR"/>
          <w14:ligatures w14:val="none"/>
        </w:rPr>
        <w:t>Apuntes y reflexiones sobre didáctica</w:t>
      </w:r>
      <w:r w:rsidRPr="00612D8D">
        <w:rPr>
          <w:rFonts w:ascii="Arial" w:hAnsi="Arial" w:cs="Arial"/>
          <w:kern w:val="0"/>
          <w:sz w:val="22"/>
          <w:szCs w:val="22"/>
          <w:lang w:val="es-AR"/>
          <w14:ligatures w14:val="none"/>
        </w:rPr>
        <w:t>. Homo Sapiens Ediciones.</w:t>
      </w:r>
    </w:p>
    <w:p w14:paraId="6744F390"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Litwin, E. (2008). El oficio de enseñar: condiciones y contextos. Buenos Aires:  Paidós. </w:t>
      </w:r>
    </w:p>
    <w:p w14:paraId="5B40BAB2"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Medaura, O. (2007). </w:t>
      </w:r>
      <w:r w:rsidRPr="00612D8D">
        <w:rPr>
          <w:rFonts w:ascii="Arial" w:hAnsi="Arial" w:cs="Arial"/>
          <w:i/>
          <w:iCs/>
          <w:kern w:val="0"/>
          <w:sz w:val="22"/>
          <w:szCs w:val="22"/>
          <w:lang w:val="es-ES"/>
          <w14:ligatures w14:val="none"/>
        </w:rPr>
        <w:t>Una didáctica para un profesor diferente</w:t>
      </w:r>
      <w:r w:rsidRPr="00612D8D">
        <w:rPr>
          <w:rFonts w:ascii="Arial" w:hAnsi="Arial" w:cs="Arial"/>
          <w:kern w:val="0"/>
          <w:sz w:val="22"/>
          <w:szCs w:val="22"/>
          <w:lang w:val="es-ES"/>
          <w14:ligatures w14:val="none"/>
        </w:rPr>
        <w:t>. Buenos Aires: Grupo Editorial Lumen/Hvmanitas. </w:t>
      </w:r>
    </w:p>
    <w:p w14:paraId="5D472145"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Ministerio de Educación de Santa Fe. (2009). </w:t>
      </w:r>
      <w:r w:rsidRPr="00612D8D">
        <w:rPr>
          <w:rFonts w:ascii="Arial" w:hAnsi="Arial" w:cs="Arial"/>
          <w:i/>
          <w:iCs/>
          <w:kern w:val="0"/>
          <w:sz w:val="22"/>
          <w:szCs w:val="22"/>
          <w:lang w:val="es-ES"/>
          <w14:ligatures w14:val="none"/>
        </w:rPr>
        <w:t xml:space="preserve">Diseño Curricular para la formación docente. Profesorado de Educación Primaria. </w:t>
      </w:r>
      <w:r w:rsidRPr="00612D8D">
        <w:rPr>
          <w:rFonts w:ascii="Arial" w:hAnsi="Arial" w:cs="Arial"/>
          <w:kern w:val="0"/>
          <w:sz w:val="22"/>
          <w:szCs w:val="22"/>
          <w:lang w:val="es-ES"/>
          <w14:ligatures w14:val="none"/>
        </w:rPr>
        <w:t>Santa Fe. </w:t>
      </w:r>
    </w:p>
    <w:p w14:paraId="0CD42F68"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Ministerio de Educación de Santa Fe. Decreto Práctica 4200/15. Santa Fe.  Recuperado de: http://www.isp7.edu.ar/4_secretarias/Decreto4200_15RPractica.pdf </w:t>
      </w:r>
    </w:p>
    <w:p w14:paraId="432B6C5E" w14:textId="4DAAEFB5" w:rsidR="00612D8D" w:rsidRPr="00612D8D" w:rsidRDefault="007C613A"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Ministerio de Educación deSanta Fe. Dise</w:t>
      </w:r>
      <w:r w:rsidRPr="0076058C">
        <w:rPr>
          <w:rFonts w:ascii="Arial" w:hAnsi="Arial" w:cs="Arial"/>
          <w:kern w:val="0"/>
          <w:sz w:val="22"/>
          <w:szCs w:val="22"/>
          <w:lang w:val="es-ES"/>
          <w14:ligatures w14:val="none"/>
        </w:rPr>
        <w:t>ño</w:t>
      </w:r>
      <w:r w:rsidRPr="00612D8D">
        <w:rPr>
          <w:rFonts w:ascii="Arial" w:hAnsi="Arial" w:cs="Arial"/>
          <w:kern w:val="0"/>
          <w:sz w:val="22"/>
          <w:szCs w:val="22"/>
          <w:lang w:val="es-ES"/>
          <w14:ligatures w14:val="none"/>
        </w:rPr>
        <w:t xml:space="preserve"> Curricular para la Educación </w:t>
      </w:r>
      <w:r w:rsidRPr="0076058C">
        <w:rPr>
          <w:rFonts w:ascii="Arial" w:hAnsi="Arial" w:cs="Arial"/>
          <w:kern w:val="0"/>
          <w:sz w:val="22"/>
          <w:szCs w:val="22"/>
          <w:lang w:val="es-ES"/>
          <w14:ligatures w14:val="none"/>
        </w:rPr>
        <w:t>Inicial</w:t>
      </w:r>
      <w:r w:rsidRPr="00612D8D">
        <w:rPr>
          <w:rFonts w:ascii="Arial" w:hAnsi="Arial" w:cs="Arial"/>
          <w:kern w:val="0"/>
          <w:sz w:val="22"/>
          <w:szCs w:val="22"/>
          <w:lang w:val="es-ES"/>
          <w14:ligatures w14:val="none"/>
        </w:rPr>
        <w:t xml:space="preserve"> de la provincia de Santa Fe. (202</w:t>
      </w:r>
      <w:r w:rsidRPr="0076058C">
        <w:rPr>
          <w:rFonts w:ascii="Arial" w:hAnsi="Arial" w:cs="Arial"/>
          <w:kern w:val="0"/>
          <w:sz w:val="22"/>
          <w:szCs w:val="22"/>
          <w:lang w:val="es-ES"/>
          <w14:ligatures w14:val="none"/>
        </w:rPr>
        <w:t>3</w:t>
      </w:r>
      <w:r w:rsidRPr="00612D8D">
        <w:rPr>
          <w:rFonts w:ascii="Arial" w:hAnsi="Arial" w:cs="Arial"/>
          <w:kern w:val="0"/>
          <w:sz w:val="22"/>
          <w:szCs w:val="22"/>
          <w:lang w:val="es-ES"/>
          <w14:ligatures w14:val="none"/>
        </w:rPr>
        <w:t xml:space="preserve">)   Recuperado de </w:t>
      </w:r>
      <w:hyperlink r:id="rId17" w:history="1">
        <w:r w:rsidRPr="0076058C">
          <w:rPr>
            <w:rStyle w:val="Hipervnculo"/>
            <w:rFonts w:ascii="Arial" w:hAnsi="Arial" w:cs="Arial"/>
            <w:kern w:val="0"/>
            <w:sz w:val="22"/>
            <w:szCs w:val="22"/>
            <w:lang w:val="es-ES"/>
            <w14:ligatures w14:val="none"/>
          </w:rPr>
          <w:t>https://educacion.santafe.gob.ar/wp-content/uploads/sites/2/2023/09/Diseno-Curricular-de-Educacion-Inicial-2023.pdf</w:t>
        </w:r>
      </w:hyperlink>
    </w:p>
    <w:p w14:paraId="73E925D7"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Ministerio de Educación de Santa Fe. RAM 4599/15. Santa Fe. Recuperado de: http://www.isp7.edu.ar/4_secretarias/Decreto4199_15RAM.pdf</w:t>
      </w:r>
    </w:p>
    <w:p w14:paraId="6D96F47B" w14:textId="18F0131E"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Ministerio de Educación, Ciencia y Tecnología. (2004). </w:t>
      </w:r>
      <w:r w:rsidRPr="00612D8D">
        <w:rPr>
          <w:rFonts w:ascii="Arial" w:hAnsi="Arial" w:cs="Arial"/>
          <w:i/>
          <w:iCs/>
          <w:kern w:val="0"/>
          <w:sz w:val="22"/>
          <w:szCs w:val="22"/>
          <w:lang w:val="es-ES"/>
          <w14:ligatures w14:val="none"/>
        </w:rPr>
        <w:t xml:space="preserve">NAP Núcleos de aprendizajes </w:t>
      </w:r>
      <w:r w:rsidR="007C613A" w:rsidRPr="00612D8D">
        <w:rPr>
          <w:rFonts w:ascii="Arial" w:hAnsi="Arial" w:cs="Arial"/>
          <w:i/>
          <w:iCs/>
          <w:kern w:val="0"/>
          <w:sz w:val="22"/>
          <w:szCs w:val="22"/>
          <w:lang w:val="es-ES"/>
          <w14:ligatures w14:val="none"/>
        </w:rPr>
        <w:t>prioritarios.</w:t>
      </w:r>
      <w:r w:rsidRPr="00612D8D">
        <w:rPr>
          <w:rFonts w:ascii="Arial" w:hAnsi="Arial" w:cs="Arial"/>
          <w:kern w:val="0"/>
          <w:sz w:val="22"/>
          <w:szCs w:val="22"/>
          <w:lang w:val="es-ES"/>
          <w14:ligatures w14:val="none"/>
        </w:rPr>
        <w:t> </w:t>
      </w:r>
    </w:p>
    <w:p w14:paraId="7DA285AA" w14:textId="77777777" w:rsidR="007C613A"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Najmanovich, D. (2019). </w:t>
      </w:r>
      <w:r w:rsidRPr="00612D8D">
        <w:rPr>
          <w:rFonts w:ascii="Arial" w:hAnsi="Arial" w:cs="Arial"/>
          <w:i/>
          <w:iCs/>
          <w:kern w:val="0"/>
          <w:sz w:val="22"/>
          <w:szCs w:val="22"/>
          <w:lang w:val="es-ES"/>
          <w14:ligatures w14:val="none"/>
        </w:rPr>
        <w:t>Complejidades del saber</w:t>
      </w:r>
      <w:r w:rsidRPr="00612D8D">
        <w:rPr>
          <w:rFonts w:ascii="Arial" w:hAnsi="Arial" w:cs="Arial"/>
          <w:kern w:val="0"/>
          <w:sz w:val="22"/>
          <w:szCs w:val="22"/>
          <w:lang w:val="es-ES"/>
          <w14:ligatures w14:val="none"/>
        </w:rPr>
        <w:t xml:space="preserve">. CABA: Noveduc. </w:t>
      </w:r>
    </w:p>
    <w:p w14:paraId="532E0EEA" w14:textId="089420A3"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Nicastro, S. (2019) R</w:t>
      </w:r>
      <w:r w:rsidRPr="00612D8D">
        <w:rPr>
          <w:rFonts w:ascii="Arial" w:hAnsi="Arial" w:cs="Arial"/>
          <w:i/>
          <w:iCs/>
          <w:kern w:val="0"/>
          <w:sz w:val="22"/>
          <w:szCs w:val="22"/>
          <w:lang w:val="es-ES"/>
          <w14:ligatures w14:val="none"/>
        </w:rPr>
        <w:t xml:space="preserve">evisitar la mirada sobre la escuela. Exploraciones acerca de lo ya sabido. </w:t>
      </w:r>
      <w:r w:rsidRPr="00612D8D">
        <w:rPr>
          <w:rFonts w:ascii="Arial" w:hAnsi="Arial" w:cs="Arial"/>
          <w:kern w:val="0"/>
          <w:sz w:val="22"/>
          <w:szCs w:val="22"/>
          <w:lang w:val="es-ES"/>
          <w14:ligatures w14:val="none"/>
        </w:rPr>
        <w:t>Rosario: HomoSapiens. </w:t>
      </w:r>
    </w:p>
    <w:p w14:paraId="28FF0724"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Pitluk, L. (2015) </w:t>
      </w:r>
      <w:r w:rsidRPr="00612D8D">
        <w:rPr>
          <w:rFonts w:ascii="Arial" w:hAnsi="Arial" w:cs="Arial"/>
          <w:i/>
          <w:iCs/>
          <w:color w:val="212121"/>
          <w:kern w:val="0"/>
          <w:sz w:val="22"/>
          <w:szCs w:val="22"/>
          <w:lang w:val="es-ES"/>
          <w14:ligatures w14:val="none"/>
        </w:rPr>
        <w:t>Las propuestas de enseñanza y la planificación en la Educación Primaria</w:t>
      </w:r>
      <w:r w:rsidRPr="00612D8D">
        <w:rPr>
          <w:rFonts w:ascii="Arial" w:hAnsi="Arial" w:cs="Arial"/>
          <w:color w:val="212121"/>
          <w:kern w:val="0"/>
          <w:sz w:val="22"/>
          <w:szCs w:val="22"/>
          <w:lang w:val="es-ES"/>
          <w14:ligatures w14:val="none"/>
        </w:rPr>
        <w:t>. Rosario: HomoSapiens. </w:t>
      </w:r>
    </w:p>
    <w:p w14:paraId="5AC1CBA4"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Pitluk, L. (2016). </w:t>
      </w:r>
      <w:r w:rsidRPr="00612D8D">
        <w:rPr>
          <w:rFonts w:ascii="Arial" w:hAnsi="Arial" w:cs="Arial"/>
          <w:i/>
          <w:iCs/>
          <w:color w:val="212121"/>
          <w:kern w:val="0"/>
          <w:sz w:val="22"/>
          <w:szCs w:val="22"/>
          <w:lang w:val="es-ES"/>
          <w14:ligatures w14:val="none"/>
        </w:rPr>
        <w:t>Las secuencias didácticas en el Jardín de Infantes</w:t>
      </w:r>
      <w:r w:rsidRPr="00612D8D">
        <w:rPr>
          <w:rFonts w:ascii="Arial" w:hAnsi="Arial" w:cs="Arial"/>
          <w:color w:val="212121"/>
          <w:kern w:val="0"/>
          <w:sz w:val="22"/>
          <w:szCs w:val="22"/>
          <w:lang w:val="es-ES"/>
          <w14:ligatures w14:val="none"/>
        </w:rPr>
        <w:t>. Rosario:  HomoSapiens. </w:t>
      </w:r>
    </w:p>
    <w:p w14:paraId="57AE2B11"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Sacristán, J. G. (2013). </w:t>
      </w:r>
      <w:r w:rsidRPr="00612D8D">
        <w:rPr>
          <w:rFonts w:ascii="Arial" w:hAnsi="Arial" w:cs="Arial"/>
          <w:i/>
          <w:iCs/>
          <w:kern w:val="0"/>
          <w:sz w:val="22"/>
          <w:szCs w:val="22"/>
          <w:lang w:val="es-ES"/>
          <w14:ligatures w14:val="none"/>
        </w:rPr>
        <w:t>El currículum: una reflexión sobre la práctica</w:t>
      </w:r>
      <w:r w:rsidRPr="00612D8D">
        <w:rPr>
          <w:rFonts w:ascii="Arial" w:hAnsi="Arial" w:cs="Arial"/>
          <w:kern w:val="0"/>
          <w:sz w:val="22"/>
          <w:szCs w:val="22"/>
          <w:lang w:val="es-ES"/>
          <w14:ligatures w14:val="none"/>
        </w:rPr>
        <w:t xml:space="preserve"> (10.ª ed.). </w:t>
      </w:r>
      <w:r w:rsidRPr="00612D8D">
        <w:rPr>
          <w:rFonts w:ascii="Arial" w:hAnsi="Arial" w:cs="Arial"/>
          <w:kern w:val="0"/>
          <w:sz w:val="22"/>
          <w:szCs w:val="22"/>
          <w14:ligatures w14:val="none"/>
        </w:rPr>
        <w:t>Morata.</w:t>
      </w:r>
    </w:p>
    <w:p w14:paraId="4FB718DF"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Spiegel, A. (2017) </w:t>
      </w:r>
      <w:r w:rsidRPr="00612D8D">
        <w:rPr>
          <w:rFonts w:ascii="Arial" w:hAnsi="Arial" w:cs="Arial"/>
          <w:i/>
          <w:iCs/>
          <w:kern w:val="0"/>
          <w:sz w:val="22"/>
          <w:szCs w:val="22"/>
          <w:lang w:val="es-ES"/>
          <w14:ligatures w14:val="none"/>
        </w:rPr>
        <w:t xml:space="preserve">Planificando clases interesantes. Itinerarios para combinar recursos didácticos. </w:t>
      </w:r>
      <w:r w:rsidRPr="00612D8D">
        <w:rPr>
          <w:rFonts w:ascii="Arial" w:hAnsi="Arial" w:cs="Arial"/>
          <w:kern w:val="0"/>
          <w:sz w:val="22"/>
          <w:szCs w:val="22"/>
          <w:lang w:val="es-ES"/>
          <w14:ligatures w14:val="none"/>
        </w:rPr>
        <w:t>CABA: Novedades educativas. </w:t>
      </w:r>
    </w:p>
    <w:p w14:paraId="3E41F9DB" w14:textId="07BD5EBC"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Steiman, J. (2008). </w:t>
      </w:r>
      <w:r w:rsidRPr="00612D8D">
        <w:rPr>
          <w:rFonts w:ascii="Arial" w:hAnsi="Arial" w:cs="Arial"/>
          <w:i/>
          <w:iCs/>
          <w:kern w:val="0"/>
          <w:sz w:val="22"/>
          <w:szCs w:val="22"/>
          <w:lang w:val="es-ES"/>
          <w14:ligatures w14:val="none"/>
        </w:rPr>
        <w:t>¿Qué debatimos hoy en la didáctica? Las prácticas de enseñanza en la educación superior</w:t>
      </w:r>
      <w:r w:rsidRPr="00612D8D">
        <w:rPr>
          <w:rFonts w:ascii="Arial" w:hAnsi="Arial" w:cs="Arial"/>
          <w:kern w:val="0"/>
          <w:sz w:val="22"/>
          <w:szCs w:val="22"/>
          <w:lang w:val="es-ES"/>
          <w14:ligatures w14:val="none"/>
        </w:rPr>
        <w:t>. Baudino Ediciones.</w:t>
      </w:r>
    </w:p>
    <w:p w14:paraId="041B0E0B"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 xml:space="preserve">Steiman, J. (2012) </w:t>
      </w:r>
      <w:r w:rsidRPr="00612D8D">
        <w:rPr>
          <w:rFonts w:ascii="Arial" w:hAnsi="Arial" w:cs="Arial"/>
          <w:i/>
          <w:iCs/>
          <w:color w:val="212121"/>
          <w:kern w:val="0"/>
          <w:sz w:val="22"/>
          <w:szCs w:val="22"/>
          <w:lang w:val="es-ES"/>
          <w14:ligatures w14:val="none"/>
        </w:rPr>
        <w:t>Más didáctica en la educación superior</w:t>
      </w:r>
      <w:r w:rsidRPr="00612D8D">
        <w:rPr>
          <w:rFonts w:ascii="Arial" w:hAnsi="Arial" w:cs="Arial"/>
          <w:color w:val="212121"/>
          <w:kern w:val="0"/>
          <w:sz w:val="22"/>
          <w:szCs w:val="22"/>
          <w:lang w:val="es-ES"/>
          <w14:ligatures w14:val="none"/>
        </w:rPr>
        <w:t>. Buenos Aires: Miño y Dávila. </w:t>
      </w:r>
    </w:p>
    <w:p w14:paraId="1CF67A6A" w14:textId="362106E2"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 xml:space="preserve">Steiman, J. (2018). </w:t>
      </w:r>
      <w:r w:rsidRPr="00612D8D">
        <w:rPr>
          <w:rFonts w:ascii="Arial" w:hAnsi="Arial" w:cs="Arial"/>
          <w:i/>
          <w:iCs/>
          <w:kern w:val="0"/>
          <w:sz w:val="22"/>
          <w:szCs w:val="22"/>
          <w:lang w:val="es-ES"/>
          <w14:ligatures w14:val="none"/>
        </w:rPr>
        <w:t>Las prácticas de enseñanza (en análisis)</w:t>
      </w:r>
      <w:r w:rsidRPr="00612D8D">
        <w:rPr>
          <w:rFonts w:ascii="Arial" w:hAnsi="Arial" w:cs="Arial"/>
          <w:kern w:val="0"/>
          <w:sz w:val="22"/>
          <w:szCs w:val="22"/>
          <w:lang w:val="es-ES"/>
          <w14:ligatures w14:val="none"/>
        </w:rPr>
        <w:t>. Miño y Dávila.</w:t>
      </w:r>
    </w:p>
    <w:p w14:paraId="36C2F3C0" w14:textId="5A4940F2"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color w:val="212121"/>
          <w:kern w:val="0"/>
          <w:sz w:val="22"/>
          <w:szCs w:val="22"/>
          <w:lang w:val="es-ES"/>
          <w14:ligatures w14:val="none"/>
        </w:rPr>
        <w:t>Stigliano,</w:t>
      </w:r>
      <w:r w:rsidR="007C613A">
        <w:rPr>
          <w:rFonts w:ascii="Arial" w:hAnsi="Arial" w:cs="Arial"/>
          <w:color w:val="212121"/>
          <w:kern w:val="0"/>
          <w:sz w:val="22"/>
          <w:szCs w:val="22"/>
          <w:lang w:val="es-ES"/>
          <w14:ligatures w14:val="none"/>
        </w:rPr>
        <w:t xml:space="preserve"> </w:t>
      </w:r>
      <w:r w:rsidRPr="00612D8D">
        <w:rPr>
          <w:rFonts w:ascii="Arial" w:hAnsi="Arial" w:cs="Arial"/>
          <w:color w:val="212121"/>
          <w:kern w:val="0"/>
          <w:sz w:val="22"/>
          <w:szCs w:val="22"/>
          <w:lang w:val="es-ES"/>
          <w14:ligatures w14:val="none"/>
        </w:rPr>
        <w:t xml:space="preserve">D., y Gentile, D. (2014). </w:t>
      </w:r>
      <w:r w:rsidRPr="00612D8D">
        <w:rPr>
          <w:rFonts w:ascii="Arial" w:hAnsi="Arial" w:cs="Arial"/>
          <w:i/>
          <w:iCs/>
          <w:color w:val="212121"/>
          <w:kern w:val="0"/>
          <w:sz w:val="22"/>
          <w:szCs w:val="22"/>
          <w:lang w:val="es-ES"/>
          <w14:ligatures w14:val="none"/>
        </w:rPr>
        <w:t>Dispositivos y estrategias para el trabajo grupal</w:t>
      </w:r>
      <w:r w:rsidRPr="00612D8D">
        <w:rPr>
          <w:rFonts w:ascii="Arial" w:hAnsi="Arial" w:cs="Arial"/>
          <w:color w:val="212121"/>
          <w:kern w:val="0"/>
          <w:sz w:val="22"/>
          <w:szCs w:val="22"/>
          <w:lang w:val="es-ES"/>
          <w14:ligatures w14:val="none"/>
        </w:rPr>
        <w:t>.  Rosario: HomoSapiens. </w:t>
      </w:r>
    </w:p>
    <w:p w14:paraId="700DCBE9" w14:textId="7777777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Terigi, F. (1999). </w:t>
      </w:r>
      <w:r w:rsidRPr="00612D8D">
        <w:rPr>
          <w:rFonts w:ascii="Arial" w:hAnsi="Arial" w:cs="Arial"/>
          <w:i/>
          <w:iCs/>
          <w:kern w:val="0"/>
          <w:sz w:val="22"/>
          <w:szCs w:val="22"/>
          <w:lang w:val="es-ES"/>
          <w14:ligatures w14:val="none"/>
        </w:rPr>
        <w:t>Currículum: Itinerarios para aprehender un territorio</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Santillana.</w:t>
      </w:r>
    </w:p>
    <w:p w14:paraId="5C54AE91" w14:textId="3D704527" w:rsidR="00612D8D" w:rsidRPr="00612D8D" w:rsidRDefault="00612D8D" w:rsidP="00612D8D">
      <w:pPr>
        <w:numPr>
          <w:ilvl w:val="0"/>
          <w:numId w:val="13"/>
        </w:numPr>
        <w:spacing w:after="0" w:line="360" w:lineRule="auto"/>
        <w:jc w:val="both"/>
        <w:rPr>
          <w:rFonts w:ascii="Arial" w:hAnsi="Arial" w:cs="Arial"/>
          <w:kern w:val="0"/>
          <w:sz w:val="22"/>
          <w:szCs w:val="22"/>
          <w14:ligatures w14:val="none"/>
        </w:rPr>
      </w:pPr>
      <w:r w:rsidRPr="00612D8D">
        <w:rPr>
          <w:rFonts w:ascii="Arial" w:hAnsi="Arial" w:cs="Arial"/>
          <w:kern w:val="0"/>
          <w:sz w:val="22"/>
          <w:szCs w:val="22"/>
          <w:lang w:val="es-ES"/>
          <w14:ligatures w14:val="none"/>
        </w:rPr>
        <w:t xml:space="preserve">Torres Santomé, J. (2011). </w:t>
      </w:r>
      <w:r w:rsidRPr="00612D8D">
        <w:rPr>
          <w:rFonts w:ascii="Arial" w:hAnsi="Arial" w:cs="Arial"/>
          <w:i/>
          <w:iCs/>
          <w:kern w:val="0"/>
          <w:sz w:val="22"/>
          <w:szCs w:val="22"/>
          <w:lang w:val="es-ES"/>
          <w14:ligatures w14:val="none"/>
        </w:rPr>
        <w:t>La justicia curricular: El caballo de Troya de la cultura escolar</w:t>
      </w:r>
      <w:r w:rsidRPr="00612D8D">
        <w:rPr>
          <w:rFonts w:ascii="Arial" w:hAnsi="Arial" w:cs="Arial"/>
          <w:kern w:val="0"/>
          <w:sz w:val="22"/>
          <w:szCs w:val="22"/>
          <w:lang w:val="es-ES"/>
          <w14:ligatures w14:val="none"/>
        </w:rPr>
        <w:t xml:space="preserve">. </w:t>
      </w:r>
      <w:r w:rsidRPr="00612D8D">
        <w:rPr>
          <w:rFonts w:ascii="Arial" w:hAnsi="Arial" w:cs="Arial"/>
          <w:kern w:val="0"/>
          <w:sz w:val="22"/>
          <w:szCs w:val="22"/>
          <w14:ligatures w14:val="none"/>
        </w:rPr>
        <w:t xml:space="preserve">Morata. </w:t>
      </w:r>
    </w:p>
    <w:p w14:paraId="37B9D382" w14:textId="77777777" w:rsidR="00612D8D" w:rsidRPr="00612D8D" w:rsidRDefault="00612D8D" w:rsidP="00612D8D">
      <w:pPr>
        <w:numPr>
          <w:ilvl w:val="0"/>
          <w:numId w:val="13"/>
        </w:numPr>
        <w:spacing w:after="0" w:line="360" w:lineRule="auto"/>
        <w:jc w:val="both"/>
        <w:rPr>
          <w:rFonts w:ascii="Arial" w:hAnsi="Arial" w:cs="Arial"/>
          <w:kern w:val="0"/>
          <w:sz w:val="22"/>
          <w:szCs w:val="22"/>
          <w:lang w:val="es-ES"/>
          <w14:ligatures w14:val="none"/>
        </w:rPr>
      </w:pPr>
      <w:r w:rsidRPr="00612D8D">
        <w:rPr>
          <w:rFonts w:ascii="Arial" w:hAnsi="Arial" w:cs="Arial"/>
          <w:kern w:val="0"/>
          <w:sz w:val="22"/>
          <w:szCs w:val="22"/>
          <w:lang w:val="es-ES"/>
          <w14:ligatures w14:val="none"/>
        </w:rPr>
        <w:t>Trillo Alonso, F. y Sanjurjo, L. (2014</w:t>
      </w:r>
      <w:r w:rsidRPr="00612D8D">
        <w:rPr>
          <w:rFonts w:ascii="Arial" w:hAnsi="Arial" w:cs="Arial"/>
          <w:i/>
          <w:iCs/>
          <w:kern w:val="0"/>
          <w:sz w:val="22"/>
          <w:szCs w:val="22"/>
          <w:lang w:val="es-ES"/>
          <w14:ligatures w14:val="none"/>
        </w:rPr>
        <w:t>). Didáctica para profesores de a pie.  Propuestas para comprender y mejorar la práctica</w:t>
      </w:r>
      <w:r w:rsidRPr="00612D8D">
        <w:rPr>
          <w:rFonts w:ascii="Arial" w:hAnsi="Arial" w:cs="Arial"/>
          <w:kern w:val="0"/>
          <w:sz w:val="22"/>
          <w:szCs w:val="22"/>
          <w:lang w:val="es-ES"/>
          <w14:ligatures w14:val="none"/>
        </w:rPr>
        <w:t>. Rosario: HomoSapiens. </w:t>
      </w:r>
    </w:p>
    <w:p w14:paraId="6EF3EC1A" w14:textId="77777777" w:rsidR="00612D8D" w:rsidRPr="00612D8D" w:rsidRDefault="00612D8D" w:rsidP="00612D8D">
      <w:pPr>
        <w:spacing w:before="142" w:after="0" w:line="360" w:lineRule="auto"/>
        <w:ind w:left="360" w:right="567"/>
        <w:jc w:val="right"/>
        <w:rPr>
          <w:kern w:val="0"/>
          <w:sz w:val="22"/>
          <w:szCs w:val="22"/>
          <w:lang w:val="es-AR"/>
          <w14:ligatures w14:val="none"/>
        </w:rPr>
      </w:pPr>
      <w:r w:rsidRPr="00612D8D">
        <w:rPr>
          <w:noProof/>
          <w:kern w:val="0"/>
          <w:sz w:val="22"/>
          <w:szCs w:val="22"/>
          <w:lang w:val="es-AR"/>
          <w14:ligatures w14:val="none"/>
        </w:rPr>
        <mc:AlternateContent>
          <mc:Choice Requires="wps">
            <w:drawing>
              <wp:inline distT="0" distB="0" distL="0" distR="0" wp14:anchorId="6A6FEA6C" wp14:editId="62813435">
                <wp:extent cx="302260" cy="302260"/>
                <wp:effectExtent l="0" t="0" r="0" b="0"/>
                <wp:docPr id="842363118"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E2EF5" id="Rectángulo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612D8D">
        <w:rPr>
          <w:kern w:val="0"/>
          <w:sz w:val="22"/>
          <w:szCs w:val="22"/>
          <w:lang w:val="es-AR"/>
          <w14:ligatures w14:val="none"/>
        </w:rPr>
        <w:t xml:space="preserve"> </w:t>
      </w:r>
      <w:r w:rsidRPr="00612D8D">
        <w:rPr>
          <w:noProof/>
          <w:kern w:val="0"/>
          <w:sz w:val="22"/>
          <w:szCs w:val="22"/>
          <w:lang w:val="es-AR"/>
          <w14:ligatures w14:val="none"/>
        </w:rPr>
        <mc:AlternateContent>
          <mc:Choice Requires="wps">
            <w:drawing>
              <wp:inline distT="0" distB="0" distL="0" distR="0" wp14:anchorId="11BCC294" wp14:editId="11815BC5">
                <wp:extent cx="302260" cy="302260"/>
                <wp:effectExtent l="0" t="0" r="0" b="0"/>
                <wp:docPr id="259865743"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D8196" id="Rectángulo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612D8D">
        <w:rPr>
          <w:noProof/>
          <w:kern w:val="0"/>
          <w:sz w:val="22"/>
          <w:szCs w:val="22"/>
          <w:lang w:val="es-AR"/>
          <w14:ligatures w14:val="none"/>
        </w:rPr>
        <w:drawing>
          <wp:inline distT="0" distB="0" distL="0" distR="0" wp14:anchorId="2AAA4A4B" wp14:editId="61F0DBC9">
            <wp:extent cx="1582815" cy="1306285"/>
            <wp:effectExtent l="0" t="0" r="0" b="8255"/>
            <wp:docPr id="5120790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b="10598"/>
                    <a:stretch>
                      <a:fillRect/>
                    </a:stretch>
                  </pic:blipFill>
                  <pic:spPr bwMode="auto">
                    <a:xfrm>
                      <a:off x="0" y="0"/>
                      <a:ext cx="1609474" cy="1328287"/>
                    </a:xfrm>
                    <a:prstGeom prst="rect">
                      <a:avLst/>
                    </a:prstGeom>
                    <a:noFill/>
                    <a:ln>
                      <a:noFill/>
                    </a:ln>
                    <a:extLst>
                      <a:ext uri="{53640926-AAD7-44D8-BBD7-CCE9431645EC}">
                        <a14:shadowObscured xmlns:a14="http://schemas.microsoft.com/office/drawing/2010/main"/>
                      </a:ext>
                    </a:extLst>
                  </pic:spPr>
                </pic:pic>
              </a:graphicData>
            </a:graphic>
          </wp:inline>
        </w:drawing>
      </w:r>
    </w:p>
    <w:p w14:paraId="1EB5A565" w14:textId="77777777" w:rsidR="00612D8D" w:rsidRPr="00612D8D" w:rsidRDefault="00612D8D" w:rsidP="00612D8D">
      <w:pPr>
        <w:spacing w:before="142" w:after="0" w:line="360" w:lineRule="auto"/>
        <w:ind w:left="360" w:right="567"/>
        <w:jc w:val="right"/>
        <w:rPr>
          <w:rFonts w:ascii="Times New Roman" w:eastAsia="Times New Roman" w:hAnsi="Times New Roman" w:cs="Times New Roman"/>
          <w:kern w:val="0"/>
          <w:lang w:val="es-ES"/>
          <w14:ligatures w14:val="none"/>
        </w:rPr>
      </w:pPr>
      <w:r w:rsidRPr="00612D8D">
        <w:rPr>
          <w:rFonts w:ascii="Times New Roman" w:eastAsia="Times New Roman" w:hAnsi="Times New Roman" w:cs="Times New Roman"/>
          <w:kern w:val="0"/>
          <w:lang w:val="es-ES"/>
          <w14:ligatures w14:val="none"/>
        </w:rPr>
        <w:t xml:space="preserve">Venado </w:t>
      </w:r>
      <w:proofErr w:type="gramStart"/>
      <w:r w:rsidRPr="00612D8D">
        <w:rPr>
          <w:rFonts w:ascii="Times New Roman" w:eastAsia="Times New Roman" w:hAnsi="Times New Roman" w:cs="Times New Roman"/>
          <w:kern w:val="0"/>
          <w:lang w:val="es-ES"/>
          <w14:ligatures w14:val="none"/>
        </w:rPr>
        <w:t>Tuerto,  mayo</w:t>
      </w:r>
      <w:proofErr w:type="gramEnd"/>
      <w:r w:rsidRPr="00612D8D">
        <w:rPr>
          <w:rFonts w:ascii="Times New Roman" w:eastAsia="Times New Roman" w:hAnsi="Times New Roman" w:cs="Times New Roman"/>
          <w:kern w:val="0"/>
          <w:lang w:val="es-ES"/>
          <w14:ligatures w14:val="none"/>
        </w:rPr>
        <w:t xml:space="preserve"> de 2026</w:t>
      </w:r>
      <w:bookmarkEnd w:id="0"/>
    </w:p>
    <w:p w14:paraId="54AB0E0B" w14:textId="77777777" w:rsidR="00612D8D" w:rsidRDefault="00612D8D"/>
    <w:sectPr w:rsidR="00612D8D" w:rsidSect="00612D8D">
      <w:headerReference w:type="default" r:id="rId20"/>
      <w:footerReference w:type="default" r:id="rId21"/>
      <w:pgSz w:w="11906" w:h="16838"/>
      <w:pgMar w:top="1417" w:right="991" w:bottom="1417" w:left="1134" w:header="708" w:footer="708" w:gutter="0"/>
      <w:pgBorders w:offsetFrom="page">
        <w:top w:val="single" w:sz="24" w:space="24" w:color="C00000"/>
        <w:left w:val="single" w:sz="24" w:space="24" w:color="C00000"/>
        <w:bottom w:val="single" w:sz="24" w:space="24" w:color="C00000"/>
        <w:right w:val="single" w:sz="2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73EF" w14:textId="77777777" w:rsidR="00785177" w:rsidRDefault="00785177" w:rsidP="001D3816">
      <w:pPr>
        <w:spacing w:after="0" w:line="240" w:lineRule="auto"/>
      </w:pPr>
      <w:r>
        <w:separator/>
      </w:r>
    </w:p>
  </w:endnote>
  <w:endnote w:type="continuationSeparator" w:id="0">
    <w:p w14:paraId="2923066A" w14:textId="77777777" w:rsidR="00785177" w:rsidRDefault="00785177" w:rsidP="001D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C0EB" w14:textId="5F3A93CD" w:rsidR="00612D8D" w:rsidRPr="001D3816" w:rsidRDefault="00612D8D" w:rsidP="00A63FE5">
    <w:pPr>
      <w:pStyle w:val="Piedepgina"/>
      <w:jc w:val="center"/>
      <w:rPr>
        <w:sz w:val="16"/>
        <w:szCs w:val="16"/>
        <w:lang w:val="es-ES"/>
      </w:rPr>
    </w:pPr>
    <w:bookmarkStart w:id="6" w:name="_Hlk199350060"/>
    <w:bookmarkStart w:id="7" w:name="_Hlk199350061"/>
    <w:bookmarkStart w:id="8" w:name="_Hlk199350554"/>
    <w:bookmarkStart w:id="9" w:name="_Hlk199350555"/>
    <w:bookmarkStart w:id="10" w:name="_Hlk199350556"/>
    <w:bookmarkStart w:id="11" w:name="_Hlk199350557"/>
    <w:r w:rsidRPr="00612D8D">
      <w:rPr>
        <w:sz w:val="16"/>
        <w:szCs w:val="16"/>
        <w:lang w:val="es-ES"/>
      </w:rPr>
      <w:t xml:space="preserve">IES Nº 7 - Profesorado de Educación </w:t>
    </w:r>
    <w:r w:rsidR="001D3816">
      <w:rPr>
        <w:sz w:val="16"/>
        <w:szCs w:val="16"/>
        <w:lang w:val="es-ES"/>
      </w:rPr>
      <w:t>Inicial</w:t>
    </w:r>
    <w:r w:rsidRPr="00612D8D">
      <w:rPr>
        <w:sz w:val="16"/>
        <w:szCs w:val="16"/>
        <w:lang w:val="es-ES"/>
      </w:rPr>
      <w:t xml:space="preserve"> 52</w:t>
    </w:r>
    <w:r w:rsidR="001D3816">
      <w:rPr>
        <w:sz w:val="16"/>
        <w:szCs w:val="16"/>
        <w:lang w:val="es-ES"/>
      </w:rPr>
      <w:t>9</w:t>
    </w:r>
    <w:r w:rsidRPr="00612D8D">
      <w:rPr>
        <w:sz w:val="16"/>
        <w:szCs w:val="16"/>
        <w:lang w:val="es-ES"/>
      </w:rPr>
      <w:t xml:space="preserve">/09 - Didáctica general - 2º - 2026 - Prof. Fantasia, Ma. </w:t>
    </w:r>
    <w:r w:rsidRPr="001D3816">
      <w:rPr>
        <w:sz w:val="16"/>
        <w:szCs w:val="16"/>
        <w:lang w:val="es-ES"/>
      </w:rPr>
      <w:t>Silvana</w:t>
    </w:r>
  </w:p>
  <w:bookmarkEnd w:id="6"/>
  <w:bookmarkEnd w:id="7"/>
  <w:bookmarkEnd w:id="8"/>
  <w:bookmarkEnd w:id="9"/>
  <w:bookmarkEnd w:id="10"/>
  <w:bookmarkEnd w:id="11"/>
  <w:p w14:paraId="1649CBAB" w14:textId="77777777" w:rsidR="00612D8D" w:rsidRPr="001D3816" w:rsidRDefault="00612D8D">
    <w:pPr>
      <w:pStyle w:val="Textoindependiente"/>
      <w:spacing w:line="14" w:lineRule="auto"/>
      <w:rPr>
        <w:sz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4651" w14:textId="77777777" w:rsidR="00785177" w:rsidRDefault="00785177" w:rsidP="001D3816">
      <w:pPr>
        <w:spacing w:after="0" w:line="240" w:lineRule="auto"/>
      </w:pPr>
      <w:r>
        <w:separator/>
      </w:r>
    </w:p>
  </w:footnote>
  <w:footnote w:type="continuationSeparator" w:id="0">
    <w:p w14:paraId="72CD8A3D" w14:textId="77777777" w:rsidR="00785177" w:rsidRDefault="00785177" w:rsidP="001D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A53A" w14:textId="77777777" w:rsidR="00612D8D" w:rsidRPr="00A63FE5" w:rsidRDefault="00612D8D" w:rsidP="002E20F3">
    <w:pPr>
      <w:pStyle w:val="Sinespaciado"/>
      <w:jc w:val="center"/>
    </w:pPr>
    <w:bookmarkStart w:id="5" w:name="_Hlk139010976"/>
    <w:r w:rsidRPr="00A63FE5">
      <w:rPr>
        <w:noProof/>
        <w:lang w:eastAsia="es-ES"/>
      </w:rPr>
      <w:drawing>
        <wp:anchor distT="0" distB="0" distL="114300" distR="114300" simplePos="0" relativeHeight="251659264" behindDoc="0" locked="0" layoutInCell="1" allowOverlap="1" wp14:anchorId="7CF25D7D" wp14:editId="78F979BF">
          <wp:simplePos x="0" y="0"/>
          <wp:positionH relativeFrom="column">
            <wp:posOffset>5478780</wp:posOffset>
          </wp:positionH>
          <wp:positionV relativeFrom="paragraph">
            <wp:posOffset>6985</wp:posOffset>
          </wp:positionV>
          <wp:extent cx="828675" cy="381000"/>
          <wp:effectExtent l="0" t="0" r="9525" b="0"/>
          <wp:wrapNone/>
          <wp:docPr id="1129785926" name="Imagen 112978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 7.jpg"/>
                  <pic:cNvPicPr/>
                </pic:nvPicPr>
                <pic:blipFill rotWithShape="1">
                  <a:blip r:embed="rId1" cstate="print">
                    <a:extLst>
                      <a:ext uri="{28A0092B-C50C-407E-A947-70E740481C1C}">
                        <a14:useLocalDpi xmlns:a14="http://schemas.microsoft.com/office/drawing/2010/main" val="0"/>
                      </a:ext>
                    </a:extLst>
                  </a:blip>
                  <a:srcRect t="20167" b="32075"/>
                  <a:stretch/>
                </pic:blipFill>
                <pic:spPr bwMode="auto">
                  <a:xfrm>
                    <a:off x="0" y="0"/>
                    <a:ext cx="828675"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3FE5">
      <w:t>Instituto de Educación Superior N° 7 “Brigadier Estanislao López”</w:t>
    </w:r>
  </w:p>
  <w:p w14:paraId="7BCBA1E5" w14:textId="77777777" w:rsidR="00612D8D" w:rsidRPr="00A63FE5" w:rsidRDefault="00612D8D" w:rsidP="002E20F3">
    <w:pPr>
      <w:pStyle w:val="Sinespaciado"/>
      <w:jc w:val="center"/>
    </w:pPr>
    <w:r w:rsidRPr="00A63FE5">
      <w:t>Estrugamou 250 - (2.600) Venado Tuerto (03462) 421514 – 435808</w:t>
    </w:r>
  </w:p>
  <w:p w14:paraId="4E0EC9E6" w14:textId="77777777" w:rsidR="00612D8D" w:rsidRPr="00A63FE5" w:rsidRDefault="00612D8D" w:rsidP="002E20F3">
    <w:pPr>
      <w:pStyle w:val="Sinespaciado"/>
      <w:jc w:val="center"/>
    </w:pPr>
    <w:hyperlink r:id="rId2" w:history="1">
      <w:r w:rsidRPr="00A63FE5">
        <w:rPr>
          <w:color w:val="0563C1" w:themeColor="hyperlink"/>
          <w:u w:val="single"/>
        </w:rPr>
        <w:t>https://ies7venadotuerto.edu.ar/</w:t>
      </w:r>
    </w:hyperlink>
    <w:r w:rsidRPr="00A63FE5">
      <w:t xml:space="preserve">         </w:t>
    </w:r>
    <w:hyperlink r:id="rId3" w:history="1">
      <w:r w:rsidRPr="00A63FE5">
        <w:rPr>
          <w:color w:val="0563C1" w:themeColor="hyperlink"/>
          <w:u w:val="single"/>
        </w:rPr>
        <w:t>regenciaisp7@gmail.com</w:t>
      </w:r>
    </w:hyperlink>
  </w:p>
  <w:p w14:paraId="28645233" w14:textId="77777777" w:rsidR="00612D8D" w:rsidRPr="00612D8D" w:rsidRDefault="00612D8D" w:rsidP="00632B75">
    <w:pPr>
      <w:ind w:left="709"/>
      <w:rPr>
        <w:lang w:val="es-ES"/>
      </w:rPr>
    </w:pPr>
    <w:r w:rsidRPr="00A63FE5">
      <w:rPr>
        <w:noProof/>
        <w:sz w:val="20"/>
        <w:szCs w:val="20"/>
      </w:rPr>
      <mc:AlternateContent>
        <mc:Choice Requires="wps">
          <w:drawing>
            <wp:anchor distT="0" distB="0" distL="114300" distR="114300" simplePos="0" relativeHeight="251660288" behindDoc="0" locked="0" layoutInCell="1" allowOverlap="1" wp14:anchorId="15C07F9D" wp14:editId="14EC5AD1">
              <wp:simplePos x="0" y="0"/>
              <wp:positionH relativeFrom="margin">
                <wp:posOffset>-344805</wp:posOffset>
              </wp:positionH>
              <wp:positionV relativeFrom="paragraph">
                <wp:posOffset>186055</wp:posOffset>
              </wp:positionV>
              <wp:extent cx="6839712" cy="11735"/>
              <wp:effectExtent l="19050" t="19050" r="37465" b="26670"/>
              <wp:wrapNone/>
              <wp:docPr id="166464473" name="Conector recto 166464473"/>
              <wp:cNvGraphicFramePr/>
              <a:graphic xmlns:a="http://schemas.openxmlformats.org/drawingml/2006/main">
                <a:graphicData uri="http://schemas.microsoft.com/office/word/2010/wordprocessingShape">
                  <wps:wsp>
                    <wps:cNvCnPr/>
                    <wps:spPr>
                      <a:xfrm>
                        <a:off x="0" y="0"/>
                        <a:ext cx="6839712" cy="11735"/>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A3A963" id="Conector recto 16646447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5pt,14.65pt" to="511.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" strokecolor="#7f7f7f" strokeweight="2.25pt">
              <v:stroke joinstyle="miter"/>
              <w10:wrap anchorx="margin"/>
            </v:line>
          </w:pict>
        </mc:Fallback>
      </mc:AlternateContent>
    </w:r>
    <w:bookmarkEnd w:id="5"/>
  </w:p>
  <w:p w14:paraId="2BB2399B" w14:textId="77777777" w:rsidR="00612D8D" w:rsidRPr="00612D8D" w:rsidRDefault="00612D8D">
    <w:pPr>
      <w:pStyle w:val="Encabezado"/>
      <w:rPr>
        <w:lang w:val="es-ES"/>
      </w:rPr>
    </w:pPr>
  </w:p>
  <w:p w14:paraId="6F58C94B" w14:textId="77777777" w:rsidR="00612D8D" w:rsidRPr="00612D8D" w:rsidRDefault="00612D8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96"/>
    <w:multiLevelType w:val="multilevel"/>
    <w:tmpl w:val="09EC1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F49D4"/>
    <w:multiLevelType w:val="multilevel"/>
    <w:tmpl w:val="09EC1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4C81"/>
    <w:multiLevelType w:val="multilevel"/>
    <w:tmpl w:val="B5260CA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820568B"/>
    <w:multiLevelType w:val="hybridMultilevel"/>
    <w:tmpl w:val="C3C4E752"/>
    <w:lvl w:ilvl="0" w:tplc="9DDA5316">
      <w:numFmt w:val="bullet"/>
      <w:lvlText w:val="•"/>
      <w:lvlJc w:val="left"/>
      <w:pPr>
        <w:ind w:left="720" w:hanging="360"/>
      </w:pPr>
      <w:rPr>
        <w:rFonts w:hint="default"/>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21CF7"/>
    <w:multiLevelType w:val="multilevel"/>
    <w:tmpl w:val="E39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B37FB"/>
    <w:multiLevelType w:val="multilevel"/>
    <w:tmpl w:val="09EC1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45B5C"/>
    <w:multiLevelType w:val="multilevel"/>
    <w:tmpl w:val="E39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534B0"/>
    <w:multiLevelType w:val="multilevel"/>
    <w:tmpl w:val="09EC1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33140"/>
    <w:multiLevelType w:val="hybridMultilevel"/>
    <w:tmpl w:val="1DA0C6C0"/>
    <w:lvl w:ilvl="0" w:tplc="9DDA5316">
      <w:numFmt w:val="bullet"/>
      <w:lvlText w:val="•"/>
      <w:lvlJc w:val="left"/>
      <w:pPr>
        <w:ind w:left="1080" w:hanging="360"/>
      </w:pPr>
      <w:rPr>
        <w:rFonts w:hint="default"/>
        <w:lang w:val="es-E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9C1974"/>
    <w:multiLevelType w:val="multilevel"/>
    <w:tmpl w:val="53C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67040"/>
    <w:multiLevelType w:val="hybridMultilevel"/>
    <w:tmpl w:val="4414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F4BD1"/>
    <w:multiLevelType w:val="multilevel"/>
    <w:tmpl w:val="7CE02552"/>
    <w:lvl w:ilvl="0">
      <w:start w:val="1"/>
      <w:numFmt w:val="bullet"/>
      <w:lvlText w:val=""/>
      <w:lvlJc w:val="left"/>
      <w:pPr>
        <w:tabs>
          <w:tab w:val="num" w:pos="707"/>
        </w:tabs>
        <w:ind w:left="707" w:hanging="360"/>
      </w:pPr>
      <w:rPr>
        <w:rFonts w:ascii="Wingdings" w:hAnsi="Wingdings" w:hint="default"/>
        <w:sz w:val="20"/>
      </w:rPr>
    </w:lvl>
    <w:lvl w:ilvl="1">
      <w:start w:val="1"/>
      <w:numFmt w:val="bullet"/>
      <w:lvlText w:val="o"/>
      <w:lvlJc w:val="left"/>
      <w:pPr>
        <w:tabs>
          <w:tab w:val="num" w:pos="1427"/>
        </w:tabs>
        <w:ind w:left="1427" w:hanging="360"/>
      </w:pPr>
      <w:rPr>
        <w:rFonts w:ascii="Courier New" w:hAnsi="Courier New" w:hint="default"/>
        <w:sz w:val="20"/>
      </w:rPr>
    </w:lvl>
    <w:lvl w:ilvl="2" w:tentative="1">
      <w:start w:val="1"/>
      <w:numFmt w:val="bullet"/>
      <w:lvlText w:val=""/>
      <w:lvlJc w:val="left"/>
      <w:pPr>
        <w:tabs>
          <w:tab w:val="num" w:pos="2147"/>
        </w:tabs>
        <w:ind w:left="2147" w:hanging="360"/>
      </w:pPr>
      <w:rPr>
        <w:rFonts w:ascii="Wingdings" w:hAnsi="Wingdings" w:hint="default"/>
        <w:sz w:val="20"/>
      </w:rPr>
    </w:lvl>
    <w:lvl w:ilvl="3" w:tentative="1">
      <w:start w:val="1"/>
      <w:numFmt w:val="bullet"/>
      <w:lvlText w:val=""/>
      <w:lvlJc w:val="left"/>
      <w:pPr>
        <w:tabs>
          <w:tab w:val="num" w:pos="2867"/>
        </w:tabs>
        <w:ind w:left="2867" w:hanging="360"/>
      </w:pPr>
      <w:rPr>
        <w:rFonts w:ascii="Wingdings" w:hAnsi="Wingdings" w:hint="default"/>
        <w:sz w:val="20"/>
      </w:rPr>
    </w:lvl>
    <w:lvl w:ilvl="4" w:tentative="1">
      <w:start w:val="1"/>
      <w:numFmt w:val="bullet"/>
      <w:lvlText w:val=""/>
      <w:lvlJc w:val="left"/>
      <w:pPr>
        <w:tabs>
          <w:tab w:val="num" w:pos="3587"/>
        </w:tabs>
        <w:ind w:left="3587" w:hanging="360"/>
      </w:pPr>
      <w:rPr>
        <w:rFonts w:ascii="Wingdings" w:hAnsi="Wingdings" w:hint="default"/>
        <w:sz w:val="20"/>
      </w:rPr>
    </w:lvl>
    <w:lvl w:ilvl="5" w:tentative="1">
      <w:start w:val="1"/>
      <w:numFmt w:val="bullet"/>
      <w:lvlText w:val=""/>
      <w:lvlJc w:val="left"/>
      <w:pPr>
        <w:tabs>
          <w:tab w:val="num" w:pos="4307"/>
        </w:tabs>
        <w:ind w:left="4307" w:hanging="360"/>
      </w:pPr>
      <w:rPr>
        <w:rFonts w:ascii="Wingdings" w:hAnsi="Wingdings" w:hint="default"/>
        <w:sz w:val="20"/>
      </w:rPr>
    </w:lvl>
    <w:lvl w:ilvl="6" w:tentative="1">
      <w:start w:val="1"/>
      <w:numFmt w:val="bullet"/>
      <w:lvlText w:val=""/>
      <w:lvlJc w:val="left"/>
      <w:pPr>
        <w:tabs>
          <w:tab w:val="num" w:pos="5027"/>
        </w:tabs>
        <w:ind w:left="5027" w:hanging="360"/>
      </w:pPr>
      <w:rPr>
        <w:rFonts w:ascii="Wingdings" w:hAnsi="Wingdings" w:hint="default"/>
        <w:sz w:val="20"/>
      </w:rPr>
    </w:lvl>
    <w:lvl w:ilvl="7" w:tentative="1">
      <w:start w:val="1"/>
      <w:numFmt w:val="bullet"/>
      <w:lvlText w:val=""/>
      <w:lvlJc w:val="left"/>
      <w:pPr>
        <w:tabs>
          <w:tab w:val="num" w:pos="5747"/>
        </w:tabs>
        <w:ind w:left="5747" w:hanging="360"/>
      </w:pPr>
      <w:rPr>
        <w:rFonts w:ascii="Wingdings" w:hAnsi="Wingdings" w:hint="default"/>
        <w:sz w:val="20"/>
      </w:rPr>
    </w:lvl>
    <w:lvl w:ilvl="8" w:tentative="1">
      <w:start w:val="1"/>
      <w:numFmt w:val="bullet"/>
      <w:lvlText w:val=""/>
      <w:lvlJc w:val="left"/>
      <w:pPr>
        <w:tabs>
          <w:tab w:val="num" w:pos="6467"/>
        </w:tabs>
        <w:ind w:left="6467" w:hanging="360"/>
      </w:pPr>
      <w:rPr>
        <w:rFonts w:ascii="Wingdings" w:hAnsi="Wingdings" w:hint="default"/>
        <w:sz w:val="20"/>
      </w:rPr>
    </w:lvl>
  </w:abstractNum>
  <w:abstractNum w:abstractNumId="12" w15:restartNumberingAfterBreak="0">
    <w:nsid w:val="58051011"/>
    <w:multiLevelType w:val="hybridMultilevel"/>
    <w:tmpl w:val="3E98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91BB0"/>
    <w:multiLevelType w:val="multilevel"/>
    <w:tmpl w:val="E39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748D8"/>
    <w:multiLevelType w:val="hybridMultilevel"/>
    <w:tmpl w:val="88F0F2B0"/>
    <w:lvl w:ilvl="0" w:tplc="CF2EA89A">
      <w:numFmt w:val="bullet"/>
      <w:lvlText w:val=""/>
      <w:lvlJc w:val="left"/>
      <w:pPr>
        <w:ind w:left="1116" w:hanging="360"/>
      </w:pPr>
      <w:rPr>
        <w:rFonts w:ascii="Wingdings" w:eastAsia="Wingdings" w:hAnsi="Wingdings" w:cs="Wingdings" w:hint="default"/>
        <w:w w:val="100"/>
        <w:sz w:val="24"/>
        <w:szCs w:val="24"/>
        <w:lang w:val="es-ES" w:eastAsia="en-US" w:bidi="ar-SA"/>
      </w:rPr>
    </w:lvl>
    <w:lvl w:ilvl="1" w:tplc="9DDA5316">
      <w:numFmt w:val="bullet"/>
      <w:lvlText w:val="•"/>
      <w:lvlJc w:val="left"/>
      <w:pPr>
        <w:ind w:left="2068" w:hanging="360"/>
      </w:pPr>
      <w:rPr>
        <w:rFonts w:hint="default"/>
        <w:lang w:val="es-ES" w:eastAsia="en-US" w:bidi="ar-SA"/>
      </w:rPr>
    </w:lvl>
    <w:lvl w:ilvl="2" w:tplc="E64EE47C">
      <w:numFmt w:val="bullet"/>
      <w:lvlText w:val="•"/>
      <w:lvlJc w:val="left"/>
      <w:pPr>
        <w:ind w:left="3017" w:hanging="360"/>
      </w:pPr>
      <w:rPr>
        <w:rFonts w:hint="default"/>
        <w:lang w:val="es-ES" w:eastAsia="en-US" w:bidi="ar-SA"/>
      </w:rPr>
    </w:lvl>
    <w:lvl w:ilvl="3" w:tplc="1598C2AA">
      <w:numFmt w:val="bullet"/>
      <w:lvlText w:val="•"/>
      <w:lvlJc w:val="left"/>
      <w:pPr>
        <w:ind w:left="3966" w:hanging="360"/>
      </w:pPr>
      <w:rPr>
        <w:rFonts w:hint="default"/>
        <w:lang w:val="es-ES" w:eastAsia="en-US" w:bidi="ar-SA"/>
      </w:rPr>
    </w:lvl>
    <w:lvl w:ilvl="4" w:tplc="8842C7D0">
      <w:numFmt w:val="bullet"/>
      <w:lvlText w:val="•"/>
      <w:lvlJc w:val="left"/>
      <w:pPr>
        <w:ind w:left="4915" w:hanging="360"/>
      </w:pPr>
      <w:rPr>
        <w:rFonts w:hint="default"/>
        <w:lang w:val="es-ES" w:eastAsia="en-US" w:bidi="ar-SA"/>
      </w:rPr>
    </w:lvl>
    <w:lvl w:ilvl="5" w:tplc="0A1412FE">
      <w:numFmt w:val="bullet"/>
      <w:lvlText w:val="•"/>
      <w:lvlJc w:val="left"/>
      <w:pPr>
        <w:ind w:left="5864" w:hanging="360"/>
      </w:pPr>
      <w:rPr>
        <w:rFonts w:hint="default"/>
        <w:lang w:val="es-ES" w:eastAsia="en-US" w:bidi="ar-SA"/>
      </w:rPr>
    </w:lvl>
    <w:lvl w:ilvl="6" w:tplc="03D0BE6E">
      <w:numFmt w:val="bullet"/>
      <w:lvlText w:val="•"/>
      <w:lvlJc w:val="left"/>
      <w:pPr>
        <w:ind w:left="6812" w:hanging="360"/>
      </w:pPr>
      <w:rPr>
        <w:rFonts w:hint="default"/>
        <w:lang w:val="es-ES" w:eastAsia="en-US" w:bidi="ar-SA"/>
      </w:rPr>
    </w:lvl>
    <w:lvl w:ilvl="7" w:tplc="021C6054">
      <w:numFmt w:val="bullet"/>
      <w:lvlText w:val="•"/>
      <w:lvlJc w:val="left"/>
      <w:pPr>
        <w:ind w:left="7761" w:hanging="360"/>
      </w:pPr>
      <w:rPr>
        <w:rFonts w:hint="default"/>
        <w:lang w:val="es-ES" w:eastAsia="en-US" w:bidi="ar-SA"/>
      </w:rPr>
    </w:lvl>
    <w:lvl w:ilvl="8" w:tplc="F558EEEC">
      <w:numFmt w:val="bullet"/>
      <w:lvlText w:val="•"/>
      <w:lvlJc w:val="left"/>
      <w:pPr>
        <w:ind w:left="8710" w:hanging="360"/>
      </w:pPr>
      <w:rPr>
        <w:rFonts w:hint="default"/>
        <w:lang w:val="es-ES" w:eastAsia="en-US" w:bidi="ar-SA"/>
      </w:rPr>
    </w:lvl>
  </w:abstractNum>
  <w:abstractNum w:abstractNumId="15" w15:restartNumberingAfterBreak="0">
    <w:nsid w:val="73960B1E"/>
    <w:multiLevelType w:val="multilevel"/>
    <w:tmpl w:val="E39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13EC5"/>
    <w:multiLevelType w:val="multilevel"/>
    <w:tmpl w:val="7CE02552"/>
    <w:lvl w:ilvl="0">
      <w:start w:val="1"/>
      <w:numFmt w:val="bullet"/>
      <w:lvlText w:val=""/>
      <w:lvlJc w:val="left"/>
      <w:pPr>
        <w:tabs>
          <w:tab w:val="num" w:pos="707"/>
        </w:tabs>
        <w:ind w:left="707" w:hanging="360"/>
      </w:pPr>
      <w:rPr>
        <w:rFonts w:ascii="Wingdings" w:hAnsi="Wingdings" w:hint="default"/>
        <w:sz w:val="20"/>
      </w:rPr>
    </w:lvl>
    <w:lvl w:ilvl="1">
      <w:start w:val="1"/>
      <w:numFmt w:val="bullet"/>
      <w:lvlText w:val="o"/>
      <w:lvlJc w:val="left"/>
      <w:pPr>
        <w:tabs>
          <w:tab w:val="num" w:pos="1427"/>
        </w:tabs>
        <w:ind w:left="1427" w:hanging="360"/>
      </w:pPr>
      <w:rPr>
        <w:rFonts w:ascii="Courier New" w:hAnsi="Courier New" w:hint="default"/>
        <w:sz w:val="20"/>
      </w:rPr>
    </w:lvl>
    <w:lvl w:ilvl="2" w:tentative="1">
      <w:start w:val="1"/>
      <w:numFmt w:val="bullet"/>
      <w:lvlText w:val=""/>
      <w:lvlJc w:val="left"/>
      <w:pPr>
        <w:tabs>
          <w:tab w:val="num" w:pos="2147"/>
        </w:tabs>
        <w:ind w:left="2147" w:hanging="360"/>
      </w:pPr>
      <w:rPr>
        <w:rFonts w:ascii="Wingdings" w:hAnsi="Wingdings" w:hint="default"/>
        <w:sz w:val="20"/>
      </w:rPr>
    </w:lvl>
    <w:lvl w:ilvl="3" w:tentative="1">
      <w:start w:val="1"/>
      <w:numFmt w:val="bullet"/>
      <w:lvlText w:val=""/>
      <w:lvlJc w:val="left"/>
      <w:pPr>
        <w:tabs>
          <w:tab w:val="num" w:pos="2867"/>
        </w:tabs>
        <w:ind w:left="2867" w:hanging="360"/>
      </w:pPr>
      <w:rPr>
        <w:rFonts w:ascii="Wingdings" w:hAnsi="Wingdings" w:hint="default"/>
        <w:sz w:val="20"/>
      </w:rPr>
    </w:lvl>
    <w:lvl w:ilvl="4" w:tentative="1">
      <w:start w:val="1"/>
      <w:numFmt w:val="bullet"/>
      <w:lvlText w:val=""/>
      <w:lvlJc w:val="left"/>
      <w:pPr>
        <w:tabs>
          <w:tab w:val="num" w:pos="3587"/>
        </w:tabs>
        <w:ind w:left="3587" w:hanging="360"/>
      </w:pPr>
      <w:rPr>
        <w:rFonts w:ascii="Wingdings" w:hAnsi="Wingdings" w:hint="default"/>
        <w:sz w:val="20"/>
      </w:rPr>
    </w:lvl>
    <w:lvl w:ilvl="5" w:tentative="1">
      <w:start w:val="1"/>
      <w:numFmt w:val="bullet"/>
      <w:lvlText w:val=""/>
      <w:lvlJc w:val="left"/>
      <w:pPr>
        <w:tabs>
          <w:tab w:val="num" w:pos="4307"/>
        </w:tabs>
        <w:ind w:left="4307" w:hanging="360"/>
      </w:pPr>
      <w:rPr>
        <w:rFonts w:ascii="Wingdings" w:hAnsi="Wingdings" w:hint="default"/>
        <w:sz w:val="20"/>
      </w:rPr>
    </w:lvl>
    <w:lvl w:ilvl="6" w:tentative="1">
      <w:start w:val="1"/>
      <w:numFmt w:val="bullet"/>
      <w:lvlText w:val=""/>
      <w:lvlJc w:val="left"/>
      <w:pPr>
        <w:tabs>
          <w:tab w:val="num" w:pos="5027"/>
        </w:tabs>
        <w:ind w:left="5027" w:hanging="360"/>
      </w:pPr>
      <w:rPr>
        <w:rFonts w:ascii="Wingdings" w:hAnsi="Wingdings" w:hint="default"/>
        <w:sz w:val="20"/>
      </w:rPr>
    </w:lvl>
    <w:lvl w:ilvl="7" w:tentative="1">
      <w:start w:val="1"/>
      <w:numFmt w:val="bullet"/>
      <w:lvlText w:val=""/>
      <w:lvlJc w:val="left"/>
      <w:pPr>
        <w:tabs>
          <w:tab w:val="num" w:pos="5747"/>
        </w:tabs>
        <w:ind w:left="5747" w:hanging="360"/>
      </w:pPr>
      <w:rPr>
        <w:rFonts w:ascii="Wingdings" w:hAnsi="Wingdings" w:hint="default"/>
        <w:sz w:val="20"/>
      </w:rPr>
    </w:lvl>
    <w:lvl w:ilvl="8" w:tentative="1">
      <w:start w:val="1"/>
      <w:numFmt w:val="bullet"/>
      <w:lvlText w:val=""/>
      <w:lvlJc w:val="left"/>
      <w:pPr>
        <w:tabs>
          <w:tab w:val="num" w:pos="6467"/>
        </w:tabs>
        <w:ind w:left="6467" w:hanging="360"/>
      </w:pPr>
      <w:rPr>
        <w:rFonts w:ascii="Wingdings" w:hAnsi="Wingdings" w:hint="default"/>
        <w:sz w:val="20"/>
      </w:rPr>
    </w:lvl>
  </w:abstractNum>
  <w:num w:numId="1" w16cid:durableId="979067915">
    <w:abstractNumId w:val="12"/>
  </w:num>
  <w:num w:numId="2" w16cid:durableId="217713558">
    <w:abstractNumId w:val="14"/>
  </w:num>
  <w:num w:numId="3" w16cid:durableId="794449819">
    <w:abstractNumId w:val="9"/>
  </w:num>
  <w:num w:numId="4" w16cid:durableId="1082602956">
    <w:abstractNumId w:val="0"/>
  </w:num>
  <w:num w:numId="5" w16cid:durableId="1875654699">
    <w:abstractNumId w:val="7"/>
  </w:num>
  <w:num w:numId="6" w16cid:durableId="1514567227">
    <w:abstractNumId w:val="5"/>
  </w:num>
  <w:num w:numId="7" w16cid:durableId="181207538">
    <w:abstractNumId w:val="1"/>
  </w:num>
  <w:num w:numId="8" w16cid:durableId="1198002786">
    <w:abstractNumId w:val="2"/>
  </w:num>
  <w:num w:numId="9" w16cid:durableId="1148397268">
    <w:abstractNumId w:val="16"/>
  </w:num>
  <w:num w:numId="10" w16cid:durableId="1121998067">
    <w:abstractNumId w:val="11"/>
  </w:num>
  <w:num w:numId="11" w16cid:durableId="1461338230">
    <w:abstractNumId w:val="8"/>
  </w:num>
  <w:num w:numId="12" w16cid:durableId="1235510755">
    <w:abstractNumId w:val="3"/>
  </w:num>
  <w:num w:numId="13" w16cid:durableId="1961953094">
    <w:abstractNumId w:val="10"/>
  </w:num>
  <w:num w:numId="14" w16cid:durableId="1635021440">
    <w:abstractNumId w:val="13"/>
  </w:num>
  <w:num w:numId="15" w16cid:durableId="1620599750">
    <w:abstractNumId w:val="4"/>
  </w:num>
  <w:num w:numId="16" w16cid:durableId="858546437">
    <w:abstractNumId w:val="15"/>
  </w:num>
  <w:num w:numId="17" w16cid:durableId="854197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8D"/>
    <w:rsid w:val="001D3816"/>
    <w:rsid w:val="004F423C"/>
    <w:rsid w:val="00515522"/>
    <w:rsid w:val="00612D8D"/>
    <w:rsid w:val="0065166D"/>
    <w:rsid w:val="00656B32"/>
    <w:rsid w:val="0076058C"/>
    <w:rsid w:val="00785177"/>
    <w:rsid w:val="007C613A"/>
    <w:rsid w:val="009E66EC"/>
    <w:rsid w:val="00B36384"/>
    <w:rsid w:val="00BA179A"/>
    <w:rsid w:val="00C2613E"/>
    <w:rsid w:val="00C50577"/>
    <w:rsid w:val="00E06926"/>
    <w:rsid w:val="00F314A9"/>
    <w:rsid w:val="00F45730"/>
    <w:rsid w:val="00FA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1737"/>
  <w15:chartTrackingRefBased/>
  <w15:docId w15:val="{3E7E5A86-D1D8-4257-A65C-E936F4D8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2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2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2D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2D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2D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2D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2D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2D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2D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2D8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2D8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2D8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2D8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2D8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2D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2D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2D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2D8D"/>
    <w:rPr>
      <w:rFonts w:eastAsiaTheme="majorEastAsia" w:cstheme="majorBidi"/>
      <w:color w:val="272727" w:themeColor="text1" w:themeTint="D8"/>
    </w:rPr>
  </w:style>
  <w:style w:type="paragraph" w:styleId="Ttulo">
    <w:name w:val="Title"/>
    <w:basedOn w:val="Normal"/>
    <w:next w:val="Normal"/>
    <w:link w:val="TtuloCar"/>
    <w:uiPriority w:val="10"/>
    <w:qFormat/>
    <w:rsid w:val="00612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2D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2D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2D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2D8D"/>
    <w:pPr>
      <w:spacing w:before="160"/>
      <w:jc w:val="center"/>
    </w:pPr>
    <w:rPr>
      <w:i/>
      <w:iCs/>
      <w:color w:val="404040" w:themeColor="text1" w:themeTint="BF"/>
    </w:rPr>
  </w:style>
  <w:style w:type="character" w:customStyle="1" w:styleId="CitaCar">
    <w:name w:val="Cita Car"/>
    <w:basedOn w:val="Fuentedeprrafopredeter"/>
    <w:link w:val="Cita"/>
    <w:uiPriority w:val="29"/>
    <w:rsid w:val="00612D8D"/>
    <w:rPr>
      <w:i/>
      <w:iCs/>
      <w:color w:val="404040" w:themeColor="text1" w:themeTint="BF"/>
    </w:rPr>
  </w:style>
  <w:style w:type="paragraph" w:styleId="Prrafodelista">
    <w:name w:val="List Paragraph"/>
    <w:basedOn w:val="Normal"/>
    <w:uiPriority w:val="34"/>
    <w:qFormat/>
    <w:rsid w:val="00612D8D"/>
    <w:pPr>
      <w:ind w:left="720"/>
      <w:contextualSpacing/>
    </w:pPr>
  </w:style>
  <w:style w:type="character" w:styleId="nfasisintenso">
    <w:name w:val="Intense Emphasis"/>
    <w:basedOn w:val="Fuentedeprrafopredeter"/>
    <w:uiPriority w:val="21"/>
    <w:qFormat/>
    <w:rsid w:val="00612D8D"/>
    <w:rPr>
      <w:i/>
      <w:iCs/>
      <w:color w:val="2F5496" w:themeColor="accent1" w:themeShade="BF"/>
    </w:rPr>
  </w:style>
  <w:style w:type="paragraph" w:styleId="Citadestacada">
    <w:name w:val="Intense Quote"/>
    <w:basedOn w:val="Normal"/>
    <w:next w:val="Normal"/>
    <w:link w:val="CitadestacadaCar"/>
    <w:uiPriority w:val="30"/>
    <w:qFormat/>
    <w:rsid w:val="00612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2D8D"/>
    <w:rPr>
      <w:i/>
      <w:iCs/>
      <w:color w:val="2F5496" w:themeColor="accent1" w:themeShade="BF"/>
    </w:rPr>
  </w:style>
  <w:style w:type="character" w:styleId="Referenciaintensa">
    <w:name w:val="Intense Reference"/>
    <w:basedOn w:val="Fuentedeprrafopredeter"/>
    <w:uiPriority w:val="32"/>
    <w:qFormat/>
    <w:rsid w:val="00612D8D"/>
    <w:rPr>
      <w:b/>
      <w:bCs/>
      <w:smallCaps/>
      <w:color w:val="2F5496" w:themeColor="accent1" w:themeShade="BF"/>
      <w:spacing w:val="5"/>
    </w:rPr>
  </w:style>
  <w:style w:type="paragraph" w:styleId="Textoindependiente">
    <w:name w:val="Body Text"/>
    <w:basedOn w:val="Normal"/>
    <w:link w:val="TextoindependienteCar"/>
    <w:uiPriority w:val="99"/>
    <w:semiHidden/>
    <w:unhideWhenUsed/>
    <w:rsid w:val="00612D8D"/>
    <w:pPr>
      <w:spacing w:after="120"/>
    </w:pPr>
  </w:style>
  <w:style w:type="character" w:customStyle="1" w:styleId="TextoindependienteCar">
    <w:name w:val="Texto independiente Car"/>
    <w:basedOn w:val="Fuentedeprrafopredeter"/>
    <w:link w:val="Textoindependiente"/>
    <w:uiPriority w:val="99"/>
    <w:semiHidden/>
    <w:rsid w:val="00612D8D"/>
  </w:style>
  <w:style w:type="paragraph" w:styleId="Encabezado">
    <w:name w:val="header"/>
    <w:basedOn w:val="Normal"/>
    <w:link w:val="EncabezadoCar"/>
    <w:uiPriority w:val="99"/>
    <w:unhideWhenUsed/>
    <w:rsid w:val="00612D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2D8D"/>
  </w:style>
  <w:style w:type="paragraph" w:styleId="Piedepgina">
    <w:name w:val="footer"/>
    <w:basedOn w:val="Normal"/>
    <w:link w:val="PiedepginaCar"/>
    <w:uiPriority w:val="99"/>
    <w:unhideWhenUsed/>
    <w:rsid w:val="00612D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2D8D"/>
  </w:style>
  <w:style w:type="paragraph" w:styleId="Sinespaciado">
    <w:name w:val="No Spacing"/>
    <w:link w:val="SinespaciadoCar"/>
    <w:uiPriority w:val="1"/>
    <w:qFormat/>
    <w:rsid w:val="00612D8D"/>
    <w:pPr>
      <w:spacing w:after="0" w:line="240" w:lineRule="auto"/>
    </w:pPr>
    <w:rPr>
      <w:kern w:val="0"/>
      <w:sz w:val="22"/>
      <w:szCs w:val="22"/>
      <w:lang w:val="es-AR"/>
      <w14:ligatures w14:val="none"/>
    </w:rPr>
  </w:style>
  <w:style w:type="character" w:customStyle="1" w:styleId="SinespaciadoCar">
    <w:name w:val="Sin espaciado Car"/>
    <w:basedOn w:val="Fuentedeprrafopredeter"/>
    <w:link w:val="Sinespaciado"/>
    <w:uiPriority w:val="1"/>
    <w:rsid w:val="00612D8D"/>
    <w:rPr>
      <w:kern w:val="0"/>
      <w:sz w:val="22"/>
      <w:szCs w:val="22"/>
      <w:lang w:val="es-AR"/>
      <w14:ligatures w14:val="none"/>
    </w:rPr>
  </w:style>
  <w:style w:type="table" w:customStyle="1" w:styleId="TableNormal">
    <w:name w:val="Table Normal"/>
    <w:uiPriority w:val="2"/>
    <w:semiHidden/>
    <w:unhideWhenUsed/>
    <w:qFormat/>
    <w:rsid w:val="00612D8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F45730"/>
    <w:rPr>
      <w:color w:val="0563C1" w:themeColor="hyperlink"/>
      <w:u w:val="single"/>
    </w:rPr>
  </w:style>
  <w:style w:type="character" w:styleId="Mencinsinresolver">
    <w:name w:val="Unresolved Mention"/>
    <w:basedOn w:val="Fuentedeprrafopredeter"/>
    <w:uiPriority w:val="99"/>
    <w:semiHidden/>
    <w:unhideWhenUsed/>
    <w:rsid w:val="00F4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s7venadotuerto.edu.ar/" TargetMode="External"/><Relationship Id="rId13" Type="http://schemas.openxmlformats.org/officeDocument/2006/relationships/hyperlink" Target="https://isfd803-chu.infd.edu.ar/sitio/wp-content/uploads/2023/08/PD-II-LyL-2021-FernandezLuzDiMarcoSilvia-Luz-Fernandez.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educacion.santafe.gob.ar/wp-content/uploads/sites/2/2023/09/Diseno-Curricular-de-Educacion-Inicial-2023.pdf" TargetMode="External"/><Relationship Id="rId17" Type="http://schemas.openxmlformats.org/officeDocument/2006/relationships/hyperlink" Target="https://educacion.santafe.gob.ar/wp-content/uploads/sites/2/2023/09/Diseno-Curricular-de-Educacion-Inicial-2023.pdf" TargetMode="External"/><Relationship Id="rId2" Type="http://schemas.openxmlformats.org/officeDocument/2006/relationships/styles" Target="styles.xml"/><Relationship Id="rId16" Type="http://schemas.openxmlformats.org/officeDocument/2006/relationships/hyperlink" Target="https://www.academia.edu/32134240/Trabajo_de_campo_Did%C3%A1ctica_General_para_los_Profesorado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enciaisp7@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64682736_Curriculo_de_la_teoria_a_la_practica" TargetMode="External"/><Relationship Id="rId23" Type="http://schemas.openxmlformats.org/officeDocument/2006/relationships/glossaryDocument" Target="glossary/document.xml"/><Relationship Id="rId10" Type="http://schemas.openxmlformats.org/officeDocument/2006/relationships/hyperlink" Target="https://ies7venadotuerto.edu.ar/"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mailto:regenciaisp7@gmail.com" TargetMode="External"/><Relationship Id="rId14" Type="http://schemas.openxmlformats.org/officeDocument/2006/relationships/hyperlink" Target="https://www.bnm.me.gov.ar/giga1/documentos/EL00638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egenciaisp7@gmail.com" TargetMode="External"/><Relationship Id="rId2" Type="http://schemas.openxmlformats.org/officeDocument/2006/relationships/hyperlink" Target="https://ies7venadotuerto.edu.ar/"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6931A150DF453F8D6BE3C7CB8671FB"/>
        <w:category>
          <w:name w:val="General"/>
          <w:gallery w:val="placeholder"/>
        </w:category>
        <w:types>
          <w:type w:val="bbPlcHdr"/>
        </w:types>
        <w:behaviors>
          <w:behavior w:val="content"/>
        </w:behaviors>
        <w:guid w:val="{AE5ED58C-4D6C-408C-8CEC-16FB7B470B37}"/>
      </w:docPartPr>
      <w:docPartBody>
        <w:p w:rsidR="00000000" w:rsidRDefault="00DF19AD" w:rsidP="00DF19AD">
          <w:pPr>
            <w:pStyle w:val="526931A150DF453F8D6BE3C7CB8671FB"/>
          </w:pPr>
          <w:r>
            <w:rPr>
              <w:rFonts w:asciiTheme="majorHAnsi" w:eastAsiaTheme="majorEastAsia" w:hAnsiTheme="majorHAnsi" w:cstheme="majorBidi"/>
              <w:caps/>
              <w:color w:val="4472C4"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AD"/>
    <w:rsid w:val="00000DBB"/>
    <w:rsid w:val="00656B32"/>
    <w:rsid w:val="00DF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26931A150DF453F8D6BE3C7CB8671FB">
    <w:name w:val="526931A150DF453F8D6BE3C7CB8671FB"/>
    <w:rsid w:val="00DF1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16</Pages>
  <Words>4197</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PROYECTO DE CÁTEDRA - 2026</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CÁTEDRA - 2026</dc:title>
  <dc:subject/>
  <dc:creator>María Silvana Fantasía</dc:creator>
  <cp:keywords/>
  <dc:description/>
  <cp:lastModifiedBy>María Silvana Fantasía</cp:lastModifiedBy>
  <cp:revision>3</cp:revision>
  <dcterms:created xsi:type="dcterms:W3CDTF">2026-06-16T22:30:00Z</dcterms:created>
  <dcterms:modified xsi:type="dcterms:W3CDTF">2026-06-17T19:18:00Z</dcterms:modified>
</cp:coreProperties>
</file>