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DBD" w:rsidRDefault="00F05275">
      <w:pPr>
        <w:pStyle w:val="Ttulo1"/>
        <w:jc w:val="both"/>
        <w:rPr>
          <w:rFonts w:ascii="Book Antiqua" w:eastAsia="Book Antiqua" w:hAnsi="Book Antiqua" w:cs="Book Antiqua"/>
          <w:color w:val="262626"/>
        </w:rPr>
      </w:pPr>
      <w:r>
        <w:rPr>
          <w:rFonts w:ascii="Book Antiqua" w:eastAsia="Book Antiqua" w:hAnsi="Book Antiqua" w:cs="Book Antiqua"/>
          <w:noProof/>
          <w:color w:val="262626"/>
        </w:rPr>
        <w:drawing>
          <wp:inline distT="0" distB="0" distL="0" distR="0">
            <wp:extent cx="1260553" cy="639973"/>
            <wp:effectExtent l="0" t="0" r="0" b="0"/>
            <wp:docPr id="16" name="image2.png" descr="LOGO INSTITUTO (4)"/>
            <wp:cNvGraphicFramePr/>
            <a:graphic xmlns:a="http://schemas.openxmlformats.org/drawingml/2006/main">
              <a:graphicData uri="http://schemas.openxmlformats.org/drawingml/2006/picture">
                <pic:pic xmlns:pic="http://schemas.openxmlformats.org/drawingml/2006/picture">
                  <pic:nvPicPr>
                    <pic:cNvPr id="0" name="image2.png" descr="LOGO INSTITUTO (4)"/>
                    <pic:cNvPicPr preferRelativeResize="0"/>
                  </pic:nvPicPr>
                  <pic:blipFill>
                    <a:blip r:embed="rId7"/>
                    <a:srcRect/>
                    <a:stretch>
                      <a:fillRect/>
                    </a:stretch>
                  </pic:blipFill>
                  <pic:spPr>
                    <a:xfrm>
                      <a:off x="0" y="0"/>
                      <a:ext cx="1260553" cy="639973"/>
                    </a:xfrm>
                    <a:prstGeom prst="rect">
                      <a:avLst/>
                    </a:prstGeom>
                    <a:ln/>
                  </pic:spPr>
                </pic:pic>
              </a:graphicData>
            </a:graphic>
          </wp:inline>
        </w:drawing>
      </w:r>
    </w:p>
    <w:p w:rsidR="001F3180" w:rsidRPr="001F3180" w:rsidRDefault="001F3180" w:rsidP="001F3180">
      <w:pPr>
        <w:jc w:val="center"/>
        <w:rPr>
          <w:rFonts w:ascii="Book Antiqua" w:eastAsia="Book Antiqua" w:hAnsi="Book Antiqua" w:cs="Book Antiqua"/>
          <w:b/>
          <w:color w:val="262626"/>
          <w:sz w:val="28"/>
          <w:szCs w:val="28"/>
        </w:rPr>
      </w:pPr>
      <w:r w:rsidRPr="001F3180">
        <w:rPr>
          <w:rFonts w:ascii="Book Antiqua" w:eastAsia="Book Antiqua" w:hAnsi="Book Antiqua" w:cs="Book Antiqua"/>
          <w:b/>
          <w:color w:val="262626"/>
          <w:sz w:val="28"/>
          <w:szCs w:val="28"/>
        </w:rPr>
        <w:t>INSTITUTO DE EDUCACIÓN SUPERIOR Nº 7</w:t>
      </w:r>
    </w:p>
    <w:p w:rsidR="001F3180" w:rsidRPr="001F3180" w:rsidRDefault="001F3180" w:rsidP="001F3180">
      <w:pPr>
        <w:jc w:val="center"/>
        <w:rPr>
          <w:rFonts w:ascii="Book Antiqua" w:eastAsia="Book Antiqua" w:hAnsi="Book Antiqua" w:cs="Book Antiqua"/>
          <w:b/>
          <w:i/>
          <w:color w:val="262626"/>
          <w:sz w:val="28"/>
          <w:szCs w:val="28"/>
        </w:rPr>
      </w:pPr>
      <w:r w:rsidRPr="001F3180">
        <w:rPr>
          <w:rFonts w:ascii="Book Antiqua" w:eastAsia="Book Antiqua" w:hAnsi="Book Antiqua" w:cs="Book Antiqua"/>
          <w:b/>
          <w:i/>
          <w:color w:val="262626"/>
          <w:sz w:val="28"/>
          <w:szCs w:val="28"/>
        </w:rPr>
        <w:t>“Brigadier Gral. Estanislao López”</w:t>
      </w:r>
    </w:p>
    <w:p w:rsidR="001F3180" w:rsidRPr="001F3180" w:rsidRDefault="001F3180" w:rsidP="001F3180">
      <w:pPr>
        <w:jc w:val="center"/>
        <w:rPr>
          <w:rFonts w:ascii="Book Antiqua" w:eastAsia="Book Antiqua" w:hAnsi="Book Antiqua" w:cs="Book Antiqua"/>
          <w:b/>
          <w:color w:val="262626"/>
          <w:sz w:val="28"/>
          <w:szCs w:val="28"/>
        </w:rPr>
      </w:pPr>
    </w:p>
    <w:p w:rsidR="001F3180" w:rsidRPr="001F3180" w:rsidRDefault="001F3180" w:rsidP="001F3180">
      <w:pPr>
        <w:jc w:val="center"/>
      </w:pPr>
    </w:p>
    <w:p w:rsidR="00DF7DBD" w:rsidRDefault="00751FC3" w:rsidP="009F77C1">
      <w:pPr>
        <w:pStyle w:val="Ttulo1"/>
        <w:spacing w:line="240" w:lineRule="auto"/>
        <w:jc w:val="both"/>
        <w:rPr>
          <w:rFonts w:ascii="Book Antiqua" w:eastAsia="Book Antiqua" w:hAnsi="Book Antiqua" w:cs="Book Antiqua"/>
          <w:color w:val="262626"/>
        </w:rPr>
      </w:pPr>
      <w:r>
        <w:rPr>
          <w:rFonts w:ascii="Book Antiqua" w:eastAsia="Book Antiqua" w:hAnsi="Book Antiqua" w:cs="Book Antiqua"/>
          <w:color w:val="262626"/>
        </w:rPr>
        <w:t xml:space="preserve">Profesorado </w:t>
      </w:r>
      <w:r w:rsidR="000D0637">
        <w:rPr>
          <w:rFonts w:ascii="Book Antiqua" w:eastAsia="Book Antiqua" w:hAnsi="Book Antiqua" w:cs="Book Antiqua"/>
          <w:color w:val="262626"/>
        </w:rPr>
        <w:t xml:space="preserve">de Educación </w:t>
      </w:r>
      <w:r w:rsidR="00F05275">
        <w:rPr>
          <w:rFonts w:ascii="Book Antiqua" w:eastAsia="Book Antiqua" w:hAnsi="Book Antiqua" w:cs="Book Antiqua"/>
          <w:color w:val="262626"/>
        </w:rPr>
        <w:t>Inicial</w:t>
      </w:r>
    </w:p>
    <w:p w:rsidR="00231580" w:rsidRDefault="00231580" w:rsidP="009F77C1">
      <w:pPr>
        <w:jc w:val="both"/>
        <w:rPr>
          <w:rFonts w:ascii="Book Antiqua" w:eastAsia="Book Antiqua" w:hAnsi="Book Antiqua" w:cs="Book Antiqua"/>
          <w:b/>
          <w:color w:val="262626"/>
        </w:rPr>
      </w:pPr>
      <w:r>
        <w:rPr>
          <w:rFonts w:ascii="Book Antiqua" w:eastAsia="Book Antiqua" w:hAnsi="Book Antiqua" w:cs="Book Antiqua"/>
          <w:b/>
          <w:color w:val="262626"/>
        </w:rPr>
        <w:t>Unidad C</w:t>
      </w:r>
      <w:r w:rsidR="000F50AC">
        <w:rPr>
          <w:rFonts w:ascii="Book Antiqua" w:eastAsia="Book Antiqua" w:hAnsi="Book Antiqua" w:cs="Book Antiqua"/>
          <w:b/>
          <w:color w:val="262626"/>
        </w:rPr>
        <w:t>urricular: Pedagogía</w:t>
      </w:r>
    </w:p>
    <w:p w:rsidR="00231580" w:rsidRDefault="00231580" w:rsidP="009F77C1">
      <w:pPr>
        <w:jc w:val="both"/>
        <w:rPr>
          <w:rFonts w:ascii="Book Antiqua" w:eastAsia="Book Antiqua" w:hAnsi="Book Antiqua" w:cs="Book Antiqua"/>
          <w:b/>
          <w:color w:val="262626"/>
        </w:rPr>
      </w:pPr>
      <w:r>
        <w:rPr>
          <w:rFonts w:ascii="Book Antiqua" w:eastAsia="Book Antiqua" w:hAnsi="Book Antiqua" w:cs="Book Antiqua"/>
          <w:b/>
          <w:color w:val="262626"/>
        </w:rPr>
        <w:t>Ubicación en el Diseño Curricular:</w:t>
      </w:r>
      <w:r w:rsidR="00F05275">
        <w:rPr>
          <w:rFonts w:ascii="Book Antiqua" w:eastAsia="Book Antiqua" w:hAnsi="Book Antiqua" w:cs="Book Antiqua"/>
          <w:b/>
          <w:color w:val="262626"/>
        </w:rPr>
        <w:t xml:space="preserve"> </w:t>
      </w:r>
      <w:r>
        <w:rPr>
          <w:rFonts w:ascii="Book Antiqua" w:eastAsia="Book Antiqua" w:hAnsi="Book Antiqua" w:cs="Book Antiqua"/>
          <w:b/>
          <w:color w:val="262626"/>
        </w:rPr>
        <w:t>Primer Año</w:t>
      </w:r>
    </w:p>
    <w:p w:rsidR="00231580" w:rsidRDefault="00231580" w:rsidP="009F77C1">
      <w:pPr>
        <w:jc w:val="both"/>
        <w:rPr>
          <w:rFonts w:ascii="Book Antiqua" w:eastAsia="Book Antiqua" w:hAnsi="Book Antiqua" w:cs="Book Antiqua"/>
          <w:b/>
          <w:color w:val="262626"/>
        </w:rPr>
      </w:pPr>
      <w:r w:rsidRPr="00231580">
        <w:rPr>
          <w:rFonts w:ascii="Book Antiqua" w:eastAsia="Book Antiqua" w:hAnsi="Book Antiqua" w:cs="Book Antiqua"/>
          <w:b/>
          <w:color w:val="262626"/>
        </w:rPr>
        <w:t>Carga</w:t>
      </w:r>
      <w:r>
        <w:rPr>
          <w:rFonts w:ascii="Book Antiqua" w:eastAsia="Book Antiqua" w:hAnsi="Book Antiqua" w:cs="Book Antiqua"/>
          <w:b/>
          <w:color w:val="262626"/>
        </w:rPr>
        <w:t xml:space="preserve"> horaria semanal: 4 </w:t>
      </w:r>
      <w:proofErr w:type="spellStart"/>
      <w:r>
        <w:rPr>
          <w:rFonts w:ascii="Book Antiqua" w:eastAsia="Book Antiqua" w:hAnsi="Book Antiqua" w:cs="Book Antiqua"/>
          <w:b/>
          <w:color w:val="262626"/>
        </w:rPr>
        <w:t>hs</w:t>
      </w:r>
      <w:proofErr w:type="spellEnd"/>
      <w:r>
        <w:rPr>
          <w:rFonts w:ascii="Book Antiqua" w:eastAsia="Book Antiqua" w:hAnsi="Book Antiqua" w:cs="Book Antiqua"/>
          <w:b/>
          <w:color w:val="262626"/>
        </w:rPr>
        <w:t>. Cátedra</w:t>
      </w:r>
    </w:p>
    <w:p w:rsidR="00231580" w:rsidRDefault="00231580" w:rsidP="009F77C1">
      <w:pPr>
        <w:jc w:val="both"/>
        <w:rPr>
          <w:rFonts w:ascii="Book Antiqua" w:eastAsia="Book Antiqua" w:hAnsi="Book Antiqua" w:cs="Book Antiqua"/>
          <w:b/>
          <w:color w:val="262626"/>
        </w:rPr>
      </w:pPr>
      <w:r>
        <w:rPr>
          <w:rFonts w:ascii="Book Antiqua" w:eastAsia="Book Antiqua" w:hAnsi="Book Antiqua" w:cs="Book Antiqua"/>
          <w:b/>
          <w:color w:val="262626"/>
        </w:rPr>
        <w:t>Régimen de cursado: A</w:t>
      </w:r>
      <w:r w:rsidRPr="00231580">
        <w:rPr>
          <w:rFonts w:ascii="Book Antiqua" w:eastAsia="Book Antiqua" w:hAnsi="Book Antiqua" w:cs="Book Antiqua"/>
          <w:b/>
          <w:color w:val="262626"/>
        </w:rPr>
        <w:t xml:space="preserve">nual </w:t>
      </w:r>
    </w:p>
    <w:p w:rsidR="00DF7DBD" w:rsidRDefault="00231580" w:rsidP="009F77C1">
      <w:pPr>
        <w:jc w:val="both"/>
        <w:rPr>
          <w:rFonts w:ascii="Book Antiqua" w:eastAsia="Book Antiqua" w:hAnsi="Book Antiqua" w:cs="Book Antiqua"/>
          <w:b/>
          <w:color w:val="262626"/>
        </w:rPr>
      </w:pPr>
      <w:r w:rsidRPr="00231580">
        <w:rPr>
          <w:rFonts w:ascii="Book Antiqua" w:eastAsia="Book Antiqua" w:hAnsi="Book Antiqua" w:cs="Book Antiqua"/>
          <w:b/>
          <w:color w:val="262626"/>
        </w:rPr>
        <w:t xml:space="preserve">Formato Curricular: Materia </w:t>
      </w:r>
      <w:r w:rsidR="00F05275">
        <w:rPr>
          <w:rFonts w:ascii="Book Antiqua" w:eastAsia="Book Antiqua" w:hAnsi="Book Antiqua" w:cs="Book Antiqua"/>
          <w:b/>
          <w:color w:val="262626"/>
        </w:rPr>
        <w:t xml:space="preserve">        </w:t>
      </w:r>
    </w:p>
    <w:p w:rsidR="00DF7DBD" w:rsidRDefault="00F05275" w:rsidP="009F77C1">
      <w:pPr>
        <w:jc w:val="both"/>
        <w:rPr>
          <w:rFonts w:ascii="Book Antiqua" w:eastAsia="Book Antiqua" w:hAnsi="Book Antiqua" w:cs="Book Antiqua"/>
          <w:b/>
          <w:color w:val="262626"/>
        </w:rPr>
      </w:pPr>
      <w:r>
        <w:rPr>
          <w:rFonts w:ascii="Book Antiqua" w:eastAsia="Book Antiqua" w:hAnsi="Book Antiqua" w:cs="Book Antiqua"/>
          <w:b/>
          <w:color w:val="262626"/>
        </w:rPr>
        <w:t>Plan: 529/09</w:t>
      </w:r>
    </w:p>
    <w:p w:rsidR="00516EAF" w:rsidRDefault="00BB1594" w:rsidP="00516EAF">
      <w:pPr>
        <w:spacing w:line="276" w:lineRule="auto"/>
        <w:jc w:val="both"/>
        <w:rPr>
          <w:rFonts w:ascii="Book Antiqua" w:eastAsia="Book Antiqua" w:hAnsi="Book Antiqua" w:cs="Book Antiqua"/>
          <w:b/>
          <w:color w:val="262626"/>
        </w:rPr>
      </w:pPr>
      <w:r>
        <w:rPr>
          <w:rFonts w:ascii="Book Antiqua" w:eastAsia="Book Antiqua" w:hAnsi="Book Antiqua" w:cs="Book Antiqua"/>
          <w:b/>
          <w:color w:val="262626"/>
        </w:rPr>
        <w:t xml:space="preserve">Profesora: </w:t>
      </w:r>
      <w:proofErr w:type="spellStart"/>
      <w:r>
        <w:rPr>
          <w:rFonts w:ascii="Book Antiqua" w:eastAsia="Book Antiqua" w:hAnsi="Book Antiqua" w:cs="Book Antiqua"/>
          <w:b/>
          <w:color w:val="262626"/>
        </w:rPr>
        <w:t>Reale</w:t>
      </w:r>
      <w:proofErr w:type="spellEnd"/>
      <w:r>
        <w:rPr>
          <w:rFonts w:ascii="Book Antiqua" w:eastAsia="Book Antiqua" w:hAnsi="Book Antiqua" w:cs="Book Antiqua"/>
          <w:b/>
          <w:color w:val="262626"/>
        </w:rPr>
        <w:t>, Alejandra</w:t>
      </w:r>
    </w:p>
    <w:p w:rsidR="00DF7DBD" w:rsidRDefault="00751FC3" w:rsidP="00516EAF">
      <w:pPr>
        <w:spacing w:line="276" w:lineRule="auto"/>
        <w:jc w:val="both"/>
        <w:rPr>
          <w:rFonts w:ascii="Book Antiqua" w:eastAsia="Book Antiqua" w:hAnsi="Book Antiqua" w:cs="Book Antiqua"/>
          <w:b/>
          <w:color w:val="262626"/>
        </w:rPr>
      </w:pPr>
      <w:r>
        <w:rPr>
          <w:rFonts w:ascii="Book Antiqua" w:eastAsia="Book Antiqua" w:hAnsi="Book Antiqua" w:cs="Book Antiqua"/>
          <w:b/>
          <w:color w:val="262626"/>
        </w:rPr>
        <w:t>Año</w:t>
      </w:r>
      <w:r w:rsidR="00F91607">
        <w:rPr>
          <w:rFonts w:ascii="Book Antiqua" w:eastAsia="Book Antiqua" w:hAnsi="Book Antiqua" w:cs="Book Antiqua"/>
          <w:b/>
          <w:color w:val="262626"/>
        </w:rPr>
        <w:t xml:space="preserve"> Lectivo: 2026</w:t>
      </w:r>
    </w:p>
    <w:p w:rsidR="00D9540C" w:rsidRDefault="00D9540C" w:rsidP="009F77C1">
      <w:pPr>
        <w:jc w:val="both"/>
        <w:rPr>
          <w:rFonts w:ascii="Book Antiqua" w:eastAsia="Book Antiqua" w:hAnsi="Book Antiqua" w:cs="Book Antiqua"/>
          <w:b/>
          <w:color w:val="262626"/>
        </w:rPr>
      </w:pPr>
    </w:p>
    <w:p w:rsidR="00BB1594" w:rsidRDefault="00FD4F7B" w:rsidP="009F77C1">
      <w:pPr>
        <w:jc w:val="both"/>
        <w:rPr>
          <w:rFonts w:ascii="Book Antiqua" w:eastAsia="Book Antiqua" w:hAnsi="Book Antiqua" w:cs="Book Antiqua"/>
          <w:b/>
          <w:color w:val="262626"/>
        </w:rPr>
      </w:pPr>
      <w:r>
        <w:rPr>
          <w:rFonts w:ascii="Book Antiqua" w:eastAsia="Book Antiqua" w:hAnsi="Book Antiqua" w:cs="Book Antiqua"/>
          <w:b/>
          <w:color w:val="262626"/>
        </w:rPr>
        <w:t>Esta unidad curricular es correlativa con</w:t>
      </w:r>
      <w:r w:rsidR="00BB1594">
        <w:rPr>
          <w:rFonts w:ascii="Book Antiqua" w:eastAsia="Book Antiqua" w:hAnsi="Book Antiqua" w:cs="Book Antiqua"/>
          <w:b/>
          <w:color w:val="262626"/>
        </w:rPr>
        <w:t>:</w:t>
      </w:r>
    </w:p>
    <w:p w:rsidR="00BB1594" w:rsidRDefault="00FD4F7B" w:rsidP="009F77C1">
      <w:pPr>
        <w:jc w:val="both"/>
        <w:rPr>
          <w:rFonts w:ascii="Book Antiqua" w:eastAsia="Book Antiqua" w:hAnsi="Book Antiqua" w:cs="Book Antiqua"/>
          <w:b/>
          <w:color w:val="262626"/>
        </w:rPr>
      </w:pPr>
      <w:r>
        <w:rPr>
          <w:rFonts w:ascii="Book Antiqua" w:eastAsia="Book Antiqua" w:hAnsi="Book Antiqua" w:cs="Book Antiqua"/>
          <w:b/>
          <w:color w:val="262626"/>
        </w:rPr>
        <w:t xml:space="preserve"> </w:t>
      </w:r>
    </w:p>
    <w:p w:rsidR="00BB1594" w:rsidRDefault="00FD4F7B" w:rsidP="009F77C1">
      <w:pPr>
        <w:jc w:val="both"/>
        <w:rPr>
          <w:rFonts w:ascii="Book Antiqua" w:eastAsia="Book Antiqua" w:hAnsi="Book Antiqua" w:cs="Book Antiqua"/>
          <w:b/>
          <w:color w:val="262626"/>
        </w:rPr>
      </w:pPr>
      <w:r>
        <w:rPr>
          <w:rFonts w:ascii="Book Antiqua" w:eastAsia="Book Antiqua" w:hAnsi="Book Antiqua" w:cs="Book Antiqua"/>
          <w:b/>
          <w:color w:val="262626"/>
        </w:rPr>
        <w:t>Didáctica General</w:t>
      </w:r>
      <w:r w:rsidR="00BB1594">
        <w:rPr>
          <w:rFonts w:ascii="Book Antiqua" w:eastAsia="Book Antiqua" w:hAnsi="Book Antiqua" w:cs="Book Antiqua"/>
          <w:b/>
          <w:color w:val="262626"/>
        </w:rPr>
        <w:t xml:space="preserve"> (2° año)</w:t>
      </w:r>
    </w:p>
    <w:p w:rsidR="00BB1594" w:rsidRDefault="00FD4F7B" w:rsidP="009F77C1">
      <w:pPr>
        <w:jc w:val="both"/>
        <w:rPr>
          <w:rFonts w:ascii="Book Antiqua" w:eastAsia="Book Antiqua" w:hAnsi="Book Antiqua" w:cs="Book Antiqua"/>
          <w:b/>
          <w:color w:val="262626"/>
        </w:rPr>
      </w:pPr>
      <w:r>
        <w:rPr>
          <w:rFonts w:ascii="Book Antiqua" w:eastAsia="Book Antiqua" w:hAnsi="Book Antiqua" w:cs="Book Antiqua"/>
          <w:b/>
          <w:color w:val="262626"/>
        </w:rPr>
        <w:t xml:space="preserve">Didáctica de la Educación Inicial </w:t>
      </w:r>
      <w:r w:rsidR="00BB1594">
        <w:rPr>
          <w:rFonts w:ascii="Book Antiqua" w:eastAsia="Book Antiqua" w:hAnsi="Book Antiqua" w:cs="Book Antiqua"/>
          <w:b/>
          <w:color w:val="262626"/>
        </w:rPr>
        <w:t>I (2° año)</w:t>
      </w:r>
    </w:p>
    <w:p w:rsidR="00FD4F7B" w:rsidRDefault="00BB1594" w:rsidP="009F77C1">
      <w:pPr>
        <w:jc w:val="both"/>
        <w:rPr>
          <w:rFonts w:ascii="Book Antiqua" w:eastAsia="Book Antiqua" w:hAnsi="Book Antiqua" w:cs="Book Antiqua"/>
          <w:b/>
          <w:color w:val="262626"/>
        </w:rPr>
      </w:pPr>
      <w:r>
        <w:rPr>
          <w:rFonts w:ascii="Book Antiqua" w:eastAsia="Book Antiqua" w:hAnsi="Book Antiqua" w:cs="Book Antiqua"/>
          <w:b/>
          <w:color w:val="262626"/>
        </w:rPr>
        <w:t>Taller</w:t>
      </w:r>
      <w:r w:rsidR="002202C6">
        <w:rPr>
          <w:rFonts w:ascii="Book Antiqua" w:eastAsia="Book Antiqua" w:hAnsi="Book Antiqua" w:cs="Book Antiqua"/>
          <w:b/>
          <w:color w:val="262626"/>
        </w:rPr>
        <w:t xml:space="preserve"> de Práctica</w:t>
      </w:r>
      <w:r w:rsidR="00D9540C">
        <w:rPr>
          <w:rFonts w:ascii="Book Antiqua" w:eastAsia="Book Antiqua" w:hAnsi="Book Antiqua" w:cs="Book Antiqua"/>
          <w:b/>
          <w:color w:val="262626"/>
        </w:rPr>
        <w:t xml:space="preserve"> II (</w:t>
      </w:r>
      <w:r w:rsidR="00FD4F7B">
        <w:rPr>
          <w:rFonts w:ascii="Book Antiqua" w:eastAsia="Book Antiqua" w:hAnsi="Book Antiqua" w:cs="Book Antiqua"/>
          <w:b/>
          <w:color w:val="262626"/>
        </w:rPr>
        <w:t>2° año</w:t>
      </w:r>
      <w:r w:rsidR="00D9540C">
        <w:rPr>
          <w:rFonts w:ascii="Book Antiqua" w:eastAsia="Book Antiqua" w:hAnsi="Book Antiqua" w:cs="Book Antiqua"/>
          <w:b/>
          <w:color w:val="262626"/>
        </w:rPr>
        <w:t>)</w:t>
      </w:r>
    </w:p>
    <w:p w:rsidR="009F77C1" w:rsidRDefault="009F77C1" w:rsidP="009F77C1">
      <w:pPr>
        <w:jc w:val="both"/>
        <w:rPr>
          <w:rFonts w:ascii="Book Antiqua" w:eastAsia="Book Antiqua" w:hAnsi="Book Antiqua" w:cs="Book Antiqua"/>
          <w:b/>
          <w:color w:val="262626"/>
        </w:rPr>
      </w:pPr>
    </w:p>
    <w:p w:rsidR="00DF7DBD" w:rsidRDefault="00F05275">
      <w:pPr>
        <w:spacing w:line="360" w:lineRule="auto"/>
        <w:jc w:val="both"/>
        <w:rPr>
          <w:rFonts w:ascii="Book Antiqua" w:eastAsia="Book Antiqua" w:hAnsi="Book Antiqua" w:cs="Book Antiqua"/>
          <w:color w:val="262626"/>
        </w:rPr>
      </w:pPr>
      <w:r>
        <w:rPr>
          <w:rFonts w:ascii="Book Antiqua" w:eastAsia="Book Antiqua" w:hAnsi="Book Antiqua" w:cs="Book Antiqua"/>
          <w:color w:val="262626"/>
        </w:rPr>
        <w:t xml:space="preserve">          </w:t>
      </w:r>
    </w:p>
    <w:p w:rsidR="00DF7DBD" w:rsidRDefault="00F05275" w:rsidP="00DE22A9">
      <w:pPr>
        <w:spacing w:line="360" w:lineRule="auto"/>
        <w:jc w:val="center"/>
        <w:rPr>
          <w:rFonts w:ascii="Book Antiqua" w:eastAsia="Book Antiqua" w:hAnsi="Book Antiqua" w:cs="Book Antiqua"/>
          <w:b/>
          <w:color w:val="262626"/>
        </w:rPr>
      </w:pPr>
      <w:r>
        <w:rPr>
          <w:rFonts w:ascii="Book Antiqua" w:eastAsia="Book Antiqua" w:hAnsi="Book Antiqua" w:cs="Book Antiqua"/>
          <w:b/>
          <w:color w:val="262626"/>
        </w:rPr>
        <w:t>MARCO REFERENCIAL:</w:t>
      </w:r>
    </w:p>
    <w:p w:rsidR="00516EAF" w:rsidRDefault="00F05275" w:rsidP="008B5691">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color w:val="262626"/>
        </w:rPr>
        <w:t xml:space="preserve">Pedagogía es </w:t>
      </w:r>
      <w:r w:rsidR="00DC1893">
        <w:rPr>
          <w:rFonts w:ascii="Book Antiqua" w:eastAsia="Book Antiqua" w:hAnsi="Book Antiqua" w:cs="Book Antiqua"/>
          <w:color w:val="262626"/>
        </w:rPr>
        <w:t xml:space="preserve">uno de los espacios curriculares que transitan </w:t>
      </w:r>
      <w:r>
        <w:rPr>
          <w:rFonts w:ascii="Book Antiqua" w:eastAsia="Book Antiqua" w:hAnsi="Book Antiqua" w:cs="Book Antiqua"/>
          <w:color w:val="262626"/>
        </w:rPr>
        <w:t xml:space="preserve">las/los estudiantes </w:t>
      </w:r>
      <w:r w:rsidR="00DC1893">
        <w:rPr>
          <w:rFonts w:ascii="Book Antiqua" w:eastAsia="Book Antiqua" w:hAnsi="Book Antiqua" w:cs="Book Antiqua"/>
          <w:color w:val="262626"/>
        </w:rPr>
        <w:t>en el inicio de su</w:t>
      </w:r>
      <w:r w:rsidR="002C5440">
        <w:rPr>
          <w:rFonts w:ascii="Book Antiqua" w:eastAsia="Book Antiqua" w:hAnsi="Book Antiqua" w:cs="Book Antiqua"/>
          <w:color w:val="262626"/>
        </w:rPr>
        <w:t xml:space="preserve"> ciclo de Formación Docente, s</w:t>
      </w:r>
      <w:r>
        <w:rPr>
          <w:rFonts w:ascii="Book Antiqua" w:eastAsia="Book Antiqua" w:hAnsi="Book Antiqua" w:cs="Book Antiqua"/>
          <w:color w:val="262626"/>
        </w:rPr>
        <w:t xml:space="preserve">u ubicación en la estructura curricular la posiciona como un marco disciplinar troncal para la formación, y a </w:t>
      </w:r>
      <w:r w:rsidR="00205680">
        <w:rPr>
          <w:rFonts w:ascii="Book Antiqua" w:eastAsia="Book Antiqua" w:hAnsi="Book Antiqua" w:cs="Book Antiqua"/>
          <w:color w:val="262626"/>
        </w:rPr>
        <w:t>la vez, introduce al alumnado en el</w:t>
      </w:r>
      <w:r>
        <w:rPr>
          <w:rFonts w:ascii="Book Antiqua" w:eastAsia="Book Antiqua" w:hAnsi="Book Antiqua" w:cs="Book Antiqua"/>
          <w:color w:val="262626"/>
        </w:rPr>
        <w:t xml:space="preserve"> conocimiento del complejo campo educativo. </w:t>
      </w:r>
    </w:p>
    <w:p w:rsidR="00DD0311" w:rsidRPr="00DD0311" w:rsidRDefault="00F85F34" w:rsidP="008B5691">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color w:val="262626"/>
        </w:rPr>
        <w:t>La entendemos entonces como una unidad</w:t>
      </w:r>
      <w:r w:rsidR="00F05275">
        <w:rPr>
          <w:rFonts w:ascii="Book Antiqua" w:eastAsia="Book Antiqua" w:hAnsi="Book Antiqua" w:cs="Book Antiqua"/>
          <w:color w:val="262626"/>
        </w:rPr>
        <w:t xml:space="preserve"> en la que se combinan y entram</w:t>
      </w:r>
      <w:r>
        <w:rPr>
          <w:rFonts w:ascii="Book Antiqua" w:eastAsia="Book Antiqua" w:hAnsi="Book Antiqua" w:cs="Book Antiqua"/>
          <w:color w:val="262626"/>
        </w:rPr>
        <w:t xml:space="preserve">an los contenidos, tópicos, </w:t>
      </w:r>
      <w:r w:rsidR="00F05275">
        <w:rPr>
          <w:rFonts w:ascii="Book Antiqua" w:eastAsia="Book Antiqua" w:hAnsi="Book Antiqua" w:cs="Book Antiqua"/>
          <w:color w:val="262626"/>
        </w:rPr>
        <w:t>lenguajes y las operaciones cognitivas que organizan y ordenan los procesos de enseñanza</w:t>
      </w:r>
      <w:r w:rsidR="00516EAF">
        <w:rPr>
          <w:rFonts w:ascii="Book Antiqua" w:eastAsia="Book Antiqua" w:hAnsi="Book Antiqua" w:cs="Book Antiqua"/>
          <w:color w:val="262626"/>
        </w:rPr>
        <w:t>s</w:t>
      </w:r>
      <w:r w:rsidR="00F05275">
        <w:rPr>
          <w:rFonts w:ascii="Book Antiqua" w:eastAsia="Book Antiqua" w:hAnsi="Book Antiqua" w:cs="Book Antiqua"/>
          <w:color w:val="262626"/>
        </w:rPr>
        <w:t xml:space="preserve"> y </w:t>
      </w:r>
      <w:r w:rsidR="00516EAF">
        <w:rPr>
          <w:rFonts w:ascii="Book Antiqua" w:eastAsia="Book Antiqua" w:hAnsi="Book Antiqua" w:cs="Book Antiqua"/>
          <w:color w:val="262626"/>
        </w:rPr>
        <w:t xml:space="preserve">de </w:t>
      </w:r>
      <w:r w:rsidR="00F05275">
        <w:rPr>
          <w:rFonts w:ascii="Book Antiqua" w:eastAsia="Book Antiqua" w:hAnsi="Book Antiqua" w:cs="Book Antiqua"/>
          <w:color w:val="262626"/>
        </w:rPr>
        <w:t>aprendizaje</w:t>
      </w:r>
      <w:r w:rsidR="00516EAF">
        <w:rPr>
          <w:rFonts w:ascii="Book Antiqua" w:eastAsia="Book Antiqua" w:hAnsi="Book Antiqua" w:cs="Book Antiqua"/>
          <w:color w:val="262626"/>
        </w:rPr>
        <w:t>s</w:t>
      </w:r>
      <w:r w:rsidR="00F05275">
        <w:rPr>
          <w:rFonts w:ascii="Book Antiqua" w:eastAsia="Book Antiqua" w:hAnsi="Book Antiqua" w:cs="Book Antiqua"/>
          <w:color w:val="262626"/>
        </w:rPr>
        <w:t xml:space="preserve"> y su con</w:t>
      </w:r>
      <w:r>
        <w:rPr>
          <w:rFonts w:ascii="Book Antiqua" w:eastAsia="Book Antiqua" w:hAnsi="Book Antiqua" w:cs="Book Antiqua"/>
          <w:color w:val="262626"/>
        </w:rPr>
        <w:t xml:space="preserve">strucción de sentido. </w:t>
      </w:r>
      <w:r w:rsidR="00DD0311" w:rsidRPr="00DD0311">
        <w:rPr>
          <w:rFonts w:ascii="Book Antiqua" w:eastAsia="Book Antiqua" w:hAnsi="Book Antiqua" w:cs="Book Antiqua"/>
          <w:color w:val="262626"/>
        </w:rPr>
        <w:t>Constituye u</w:t>
      </w:r>
      <w:r w:rsidR="00DD0311">
        <w:rPr>
          <w:rFonts w:ascii="Book Antiqua" w:eastAsia="Book Antiqua" w:hAnsi="Book Antiqua" w:cs="Book Antiqua"/>
          <w:color w:val="262626"/>
        </w:rPr>
        <w:t xml:space="preserve">na instancia de reflexión crítica y contextualizada </w:t>
      </w:r>
      <w:r w:rsidR="00DD0311" w:rsidRPr="00DD0311">
        <w:rPr>
          <w:rFonts w:ascii="Book Antiqua" w:eastAsia="Book Antiqua" w:hAnsi="Book Antiqua" w:cs="Book Antiqua"/>
          <w:color w:val="262626"/>
        </w:rPr>
        <w:t xml:space="preserve">sobre los problemas del campo de la educación, ya que se espera que los marcos referenciales que se aborden permitan comprender los supuestos subyacentes a las </w:t>
      </w:r>
      <w:r w:rsidR="00DD0311">
        <w:rPr>
          <w:rFonts w:ascii="Book Antiqua" w:eastAsia="Book Antiqua" w:hAnsi="Book Antiqua" w:cs="Book Antiqua"/>
          <w:color w:val="262626"/>
        </w:rPr>
        <w:t>teorías y prácticas pedagógicas</w:t>
      </w:r>
      <w:r w:rsidR="00DD0311" w:rsidRPr="00DD0311">
        <w:rPr>
          <w:rFonts w:ascii="Book Antiqua" w:eastAsia="Book Antiqua" w:hAnsi="Book Antiqua" w:cs="Book Antiqua"/>
          <w:color w:val="262626"/>
        </w:rPr>
        <w:t xml:space="preserve">, recuperando su sentido ético y político y, por ende, su potencial transformador. </w:t>
      </w:r>
    </w:p>
    <w:p w:rsidR="009B58A6" w:rsidRPr="009B58A6" w:rsidRDefault="00F05275" w:rsidP="008B5691">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color w:val="262626"/>
        </w:rPr>
        <w:t>Este espac</w:t>
      </w:r>
      <w:r w:rsidR="00F85F34">
        <w:rPr>
          <w:rFonts w:ascii="Book Antiqua" w:eastAsia="Book Antiqua" w:hAnsi="Book Antiqua" w:cs="Book Antiqua"/>
          <w:color w:val="262626"/>
        </w:rPr>
        <w:t xml:space="preserve">io propenderá al conocimiento, </w:t>
      </w:r>
      <w:r>
        <w:rPr>
          <w:rFonts w:ascii="Book Antiqua" w:eastAsia="Book Antiqua" w:hAnsi="Book Antiqua" w:cs="Book Antiqua"/>
          <w:color w:val="262626"/>
        </w:rPr>
        <w:t>análisis y reflexión de marcos teóricos, propuestas y modelos pedagógicos que en diferentes épocas impulsaron debates y desarrollos del discurso pedagógico y la acción educativ</w:t>
      </w:r>
      <w:r w:rsidR="00813536">
        <w:rPr>
          <w:rFonts w:ascii="Book Antiqua" w:eastAsia="Book Antiqua" w:hAnsi="Book Antiqua" w:cs="Book Antiqua"/>
          <w:color w:val="262626"/>
        </w:rPr>
        <w:t>a. S</w:t>
      </w:r>
      <w:r w:rsidR="00DD0311">
        <w:rPr>
          <w:rFonts w:ascii="Book Antiqua" w:eastAsia="Book Antiqua" w:hAnsi="Book Antiqua" w:cs="Book Antiqua"/>
          <w:color w:val="262626"/>
        </w:rPr>
        <w:t xml:space="preserve">e espera que le </w:t>
      </w:r>
      <w:r w:rsidR="00813536">
        <w:rPr>
          <w:rFonts w:ascii="Book Antiqua" w:eastAsia="Book Antiqua" w:hAnsi="Book Antiqua" w:cs="Book Antiqua"/>
          <w:color w:val="262626"/>
        </w:rPr>
        <w:t>permita a el/la</w:t>
      </w:r>
      <w:r>
        <w:rPr>
          <w:rFonts w:ascii="Book Antiqua" w:eastAsia="Book Antiqua" w:hAnsi="Book Antiqua" w:cs="Book Antiqua"/>
          <w:color w:val="262626"/>
        </w:rPr>
        <w:t xml:space="preserve"> </w:t>
      </w:r>
      <w:r>
        <w:rPr>
          <w:rFonts w:ascii="Book Antiqua" w:eastAsia="Book Antiqua" w:hAnsi="Book Antiqua" w:cs="Book Antiqua"/>
          <w:color w:val="262626"/>
        </w:rPr>
        <w:lastRenderedPageBreak/>
        <w:t>futuro</w:t>
      </w:r>
      <w:r w:rsidR="00813536">
        <w:rPr>
          <w:rFonts w:ascii="Book Antiqua" w:eastAsia="Book Antiqua" w:hAnsi="Book Antiqua" w:cs="Book Antiqua"/>
          <w:color w:val="262626"/>
        </w:rPr>
        <w:t>/a</w:t>
      </w:r>
      <w:r>
        <w:rPr>
          <w:rFonts w:ascii="Book Antiqua" w:eastAsia="Book Antiqua" w:hAnsi="Book Antiqua" w:cs="Book Antiqua"/>
          <w:color w:val="262626"/>
        </w:rPr>
        <w:t xml:space="preserve"> docente conocer, comprender y dimensionar las problemáticas educativas contemporáneas</w:t>
      </w:r>
      <w:r w:rsidR="00813536">
        <w:rPr>
          <w:rFonts w:ascii="Book Antiqua" w:eastAsia="Book Antiqua" w:hAnsi="Book Antiqua" w:cs="Book Antiqua"/>
          <w:color w:val="262626"/>
        </w:rPr>
        <w:t xml:space="preserve"> en relación c</w:t>
      </w:r>
      <w:r w:rsidR="00CB0077">
        <w:rPr>
          <w:rFonts w:ascii="Book Antiqua" w:eastAsia="Book Antiqua" w:hAnsi="Book Antiqua" w:cs="Book Antiqua"/>
          <w:color w:val="262626"/>
        </w:rPr>
        <w:t>on su contexto de significación. Como así también i</w:t>
      </w:r>
      <w:r w:rsidR="00813536">
        <w:rPr>
          <w:rFonts w:ascii="Book Antiqua" w:eastAsia="Book Antiqua" w:hAnsi="Book Antiqua" w:cs="Book Antiqua"/>
          <w:color w:val="262626"/>
        </w:rPr>
        <w:t>nterpretar la realidad educativa argentina y latino</w:t>
      </w:r>
      <w:r w:rsidR="00CB0077">
        <w:rPr>
          <w:rFonts w:ascii="Book Antiqua" w:eastAsia="Book Antiqua" w:hAnsi="Book Antiqua" w:cs="Book Antiqua"/>
          <w:color w:val="262626"/>
        </w:rPr>
        <w:t>americana a partir del análisis</w:t>
      </w:r>
      <w:r w:rsidR="00813536" w:rsidRPr="00813536">
        <w:rPr>
          <w:rFonts w:ascii="Book Antiqua" w:eastAsia="Book Antiqua" w:hAnsi="Book Antiqua" w:cs="Book Antiqua"/>
          <w:color w:val="262626"/>
        </w:rPr>
        <w:t xml:space="preserve"> de la construcción del discurso pedagógico desde una perspectiva histórica, social y política</w:t>
      </w:r>
      <w:r>
        <w:rPr>
          <w:rFonts w:ascii="Book Antiqua" w:eastAsia="Book Antiqua" w:hAnsi="Book Antiqua" w:cs="Book Antiqua"/>
          <w:color w:val="262626"/>
        </w:rPr>
        <w:t xml:space="preserve">. </w:t>
      </w:r>
      <w:r w:rsidR="009B58A6">
        <w:rPr>
          <w:rFonts w:ascii="Book Antiqua" w:eastAsia="Book Antiqua" w:hAnsi="Book Antiqua" w:cs="Book Antiqua"/>
          <w:color w:val="262626"/>
        </w:rPr>
        <w:t>De este modo favorecer</w:t>
      </w:r>
      <w:r w:rsidR="009B58A6" w:rsidRPr="009B58A6">
        <w:rPr>
          <w:rFonts w:ascii="Book Antiqua" w:eastAsia="Book Antiqua" w:hAnsi="Book Antiqua" w:cs="Book Antiqua"/>
          <w:color w:val="262626"/>
        </w:rPr>
        <w:t xml:space="preserve"> la revisión y construcción de la imagen individual y social del trabajo pedagógico.</w:t>
      </w:r>
    </w:p>
    <w:p w:rsidR="008F74A3" w:rsidRDefault="00F05275" w:rsidP="008B5691">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color w:val="262626"/>
        </w:rPr>
        <w:t xml:space="preserve">La propuesta didáctica parte de considerar </w:t>
      </w:r>
      <w:r w:rsidR="008C1A1C" w:rsidRPr="008C1A1C">
        <w:rPr>
          <w:rFonts w:ascii="Book Antiqua" w:eastAsia="Book Antiqua" w:hAnsi="Book Antiqua" w:cs="Book Antiqua"/>
          <w:color w:val="262626"/>
        </w:rPr>
        <w:t>a las clases escolares como configuraciones cambiantes, donde pueden surgir necesidades diversas</w:t>
      </w:r>
      <w:r w:rsidR="008C1A1C">
        <w:rPr>
          <w:rFonts w:ascii="Book Antiqua" w:eastAsia="Book Antiqua" w:hAnsi="Book Antiqua" w:cs="Book Antiqua"/>
          <w:color w:val="262626"/>
        </w:rPr>
        <w:t xml:space="preserve"> (</w:t>
      </w:r>
      <w:proofErr w:type="spellStart"/>
      <w:r w:rsidR="008C1A1C">
        <w:rPr>
          <w:rFonts w:ascii="Book Antiqua" w:eastAsia="Book Antiqua" w:hAnsi="Book Antiqua" w:cs="Book Antiqua"/>
          <w:color w:val="262626"/>
        </w:rPr>
        <w:t>Feldman</w:t>
      </w:r>
      <w:proofErr w:type="spellEnd"/>
      <w:r w:rsidR="008C1A1C">
        <w:rPr>
          <w:rFonts w:ascii="Book Antiqua" w:eastAsia="Book Antiqua" w:hAnsi="Book Antiqua" w:cs="Book Antiqua"/>
          <w:color w:val="262626"/>
        </w:rPr>
        <w:t>, Daniel)</w:t>
      </w:r>
      <w:r w:rsidR="00CB0077">
        <w:rPr>
          <w:rFonts w:ascii="Book Antiqua" w:eastAsia="Book Antiqua" w:hAnsi="Book Antiqua" w:cs="Book Antiqua"/>
          <w:color w:val="262626"/>
        </w:rPr>
        <w:t>,</w:t>
      </w:r>
      <w:r w:rsidR="008C1A1C" w:rsidRPr="008C1A1C">
        <w:rPr>
          <w:rFonts w:ascii="Book Antiqua" w:eastAsia="Book Antiqua" w:hAnsi="Book Antiqua" w:cs="Book Antiqua"/>
          <w:color w:val="262626"/>
        </w:rPr>
        <w:t xml:space="preserve"> </w:t>
      </w:r>
      <w:r w:rsidR="008C1A1C">
        <w:rPr>
          <w:rFonts w:ascii="Book Antiqua" w:eastAsia="Book Antiqua" w:hAnsi="Book Antiqua" w:cs="Book Antiqua"/>
          <w:color w:val="262626"/>
        </w:rPr>
        <w:t xml:space="preserve">y </w:t>
      </w:r>
      <w:r w:rsidR="005D7E8D">
        <w:rPr>
          <w:rFonts w:ascii="Book Antiqua" w:eastAsia="Book Antiqua" w:hAnsi="Book Antiqua" w:cs="Book Antiqua"/>
          <w:color w:val="262626"/>
        </w:rPr>
        <w:t>a</w:t>
      </w:r>
      <w:r w:rsidR="00E97707">
        <w:rPr>
          <w:rFonts w:ascii="Book Antiqua" w:eastAsia="Book Antiqua" w:hAnsi="Book Antiqua" w:cs="Book Antiqua"/>
          <w:color w:val="262626"/>
        </w:rPr>
        <w:t>l</w:t>
      </w:r>
      <w:r>
        <w:rPr>
          <w:rFonts w:ascii="Book Antiqua" w:eastAsia="Book Antiqua" w:hAnsi="Book Antiqua" w:cs="Book Antiqua"/>
          <w:color w:val="262626"/>
        </w:rPr>
        <w:t xml:space="preserve"> aula como un ámbi</w:t>
      </w:r>
      <w:r w:rsidR="00E92B74">
        <w:rPr>
          <w:rFonts w:ascii="Book Antiqua" w:eastAsia="Book Antiqua" w:hAnsi="Book Antiqua" w:cs="Book Antiqua"/>
          <w:color w:val="262626"/>
        </w:rPr>
        <w:t>to democrático de reflexión</w:t>
      </w:r>
      <w:r w:rsidR="00E97707">
        <w:rPr>
          <w:rFonts w:ascii="Book Antiqua" w:eastAsia="Book Antiqua" w:hAnsi="Book Antiqua" w:cs="Book Antiqua"/>
          <w:color w:val="262626"/>
        </w:rPr>
        <w:t xml:space="preserve">, </w:t>
      </w:r>
      <w:r w:rsidR="00E92B74">
        <w:rPr>
          <w:rFonts w:ascii="Book Antiqua" w:eastAsia="Book Antiqua" w:hAnsi="Book Antiqua" w:cs="Book Antiqua"/>
          <w:color w:val="262626"/>
        </w:rPr>
        <w:t>de participación</w:t>
      </w:r>
      <w:r>
        <w:rPr>
          <w:rFonts w:ascii="Book Antiqua" w:eastAsia="Book Antiqua" w:hAnsi="Book Antiqua" w:cs="Book Antiqua"/>
          <w:color w:val="262626"/>
        </w:rPr>
        <w:t xml:space="preserve"> </w:t>
      </w:r>
      <w:r w:rsidR="00E97707">
        <w:rPr>
          <w:rFonts w:ascii="Book Antiqua" w:eastAsia="Book Antiqua" w:hAnsi="Book Antiqua" w:cs="Book Antiqua"/>
          <w:color w:val="262626"/>
        </w:rPr>
        <w:t xml:space="preserve">y </w:t>
      </w:r>
      <w:r>
        <w:rPr>
          <w:rFonts w:ascii="Book Antiqua" w:eastAsia="Book Antiqua" w:hAnsi="Book Antiqua" w:cs="Book Antiqua"/>
          <w:color w:val="262626"/>
        </w:rPr>
        <w:t>de co</w:t>
      </w:r>
      <w:r w:rsidR="008C1A1C">
        <w:rPr>
          <w:rFonts w:ascii="Book Antiqua" w:eastAsia="Book Antiqua" w:hAnsi="Book Antiqua" w:cs="Book Antiqua"/>
          <w:color w:val="262626"/>
        </w:rPr>
        <w:t xml:space="preserve">nstrucción colectiva de saberes </w:t>
      </w:r>
      <w:r w:rsidR="007436DE">
        <w:rPr>
          <w:rFonts w:ascii="Book Antiqua" w:eastAsia="Book Antiqua" w:hAnsi="Book Antiqua" w:cs="Book Antiqua"/>
          <w:color w:val="262626"/>
        </w:rPr>
        <w:t>socialmente relevantes. T</w:t>
      </w:r>
      <w:r>
        <w:rPr>
          <w:rFonts w:ascii="Book Antiqua" w:eastAsia="Book Antiqua" w:hAnsi="Book Antiqua" w:cs="Book Antiqua"/>
          <w:color w:val="262626"/>
        </w:rPr>
        <w:t>eniendo en cuenta los tres pilares que orientan la política educativa de la Provincia de Santa Fe: calidad educativa, inclusión socioeducativa y escuela como institución social</w:t>
      </w:r>
      <w:r w:rsidR="008B5691">
        <w:rPr>
          <w:rFonts w:ascii="Book Antiqua" w:eastAsia="Book Antiqua" w:hAnsi="Book Antiqua" w:cs="Book Antiqua"/>
          <w:color w:val="262626"/>
        </w:rPr>
        <w:t xml:space="preserve">, </w:t>
      </w:r>
      <w:r w:rsidR="00A17CAD">
        <w:rPr>
          <w:rFonts w:ascii="Book Antiqua" w:eastAsia="Book Antiqua" w:hAnsi="Book Antiqua" w:cs="Book Antiqua"/>
          <w:color w:val="262626"/>
        </w:rPr>
        <w:t xml:space="preserve">como así también </w:t>
      </w:r>
      <w:r w:rsidR="007436DE">
        <w:rPr>
          <w:rFonts w:ascii="Book Antiqua" w:eastAsia="Book Antiqua" w:hAnsi="Book Antiqua" w:cs="Book Antiqua"/>
          <w:color w:val="262626"/>
        </w:rPr>
        <w:t>el uso d</w:t>
      </w:r>
      <w:r w:rsidR="00A17CAD">
        <w:rPr>
          <w:rFonts w:ascii="Book Antiqua" w:eastAsia="Book Antiqua" w:hAnsi="Book Antiqua" w:cs="Book Antiqua"/>
          <w:color w:val="262626"/>
        </w:rPr>
        <w:t>e las TIC en el desarrollo de habilidades digitales esenciales para el siglo XXI</w:t>
      </w:r>
      <w:r>
        <w:rPr>
          <w:rFonts w:ascii="Book Antiqua" w:eastAsia="Book Antiqua" w:hAnsi="Book Antiqua" w:cs="Book Antiqua"/>
          <w:color w:val="262626"/>
        </w:rPr>
        <w:t xml:space="preserve">. </w:t>
      </w:r>
    </w:p>
    <w:p w:rsidR="009A7601" w:rsidRPr="009A7601" w:rsidRDefault="008B5691" w:rsidP="008B5691">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color w:val="262626"/>
        </w:rPr>
        <w:t>Lo planteado hasta aquí</w:t>
      </w:r>
      <w:r w:rsidR="009A7601" w:rsidRPr="009A7601">
        <w:rPr>
          <w:rFonts w:ascii="Book Antiqua" w:eastAsia="Book Antiqua" w:hAnsi="Book Antiqua" w:cs="Book Antiqua"/>
          <w:color w:val="262626"/>
        </w:rPr>
        <w:t xml:space="preserve"> demanda pensar a el/la </w:t>
      </w:r>
      <w:r w:rsidR="00E92B74" w:rsidRPr="009A7601">
        <w:rPr>
          <w:rFonts w:ascii="Book Antiqua" w:eastAsia="Book Antiqua" w:hAnsi="Book Antiqua" w:cs="Book Antiqua"/>
          <w:color w:val="262626"/>
        </w:rPr>
        <w:t>estudiante</w:t>
      </w:r>
      <w:r w:rsidR="009A7601" w:rsidRPr="009A7601">
        <w:rPr>
          <w:rFonts w:ascii="Book Antiqua" w:eastAsia="Book Antiqua" w:hAnsi="Book Antiqua" w:cs="Book Antiqua"/>
          <w:color w:val="262626"/>
        </w:rPr>
        <w:t xml:space="preserve">, no como un sujeto pedagógico, sino más bien se piensa, tomando los aportes de Cecilia </w:t>
      </w:r>
      <w:proofErr w:type="spellStart"/>
      <w:r w:rsidR="009A7601" w:rsidRPr="009A7601">
        <w:rPr>
          <w:rFonts w:ascii="Book Antiqua" w:eastAsia="Book Antiqua" w:hAnsi="Book Antiqua" w:cs="Book Antiqua"/>
          <w:color w:val="262626"/>
        </w:rPr>
        <w:t>Bixio</w:t>
      </w:r>
      <w:proofErr w:type="spellEnd"/>
      <w:r w:rsidR="009A7601" w:rsidRPr="009A7601">
        <w:rPr>
          <w:rFonts w:ascii="Book Antiqua" w:eastAsia="Book Antiqua" w:hAnsi="Book Antiqua" w:cs="Book Antiqua"/>
          <w:color w:val="262626"/>
        </w:rPr>
        <w:t xml:space="preserve">, en la </w:t>
      </w:r>
      <w:proofErr w:type="spellStart"/>
      <w:r w:rsidR="009A7601" w:rsidRPr="009A7601">
        <w:rPr>
          <w:rFonts w:ascii="Book Antiqua" w:eastAsia="Book Antiqua" w:hAnsi="Book Antiqua" w:cs="Book Antiqua"/>
          <w:color w:val="262626"/>
        </w:rPr>
        <w:t>pedagogización</w:t>
      </w:r>
      <w:proofErr w:type="spellEnd"/>
      <w:r w:rsidR="009A7601" w:rsidRPr="009A7601">
        <w:rPr>
          <w:rFonts w:ascii="Book Antiqua" w:eastAsia="Book Antiqua" w:hAnsi="Book Antiqua" w:cs="Book Antiqua"/>
          <w:color w:val="262626"/>
        </w:rPr>
        <w:t xml:space="preserve"> de un sujeto político, ya que hablar de sujeto pedagógico es ocultar la acción política de la educación, en tanto constructora de subjetividad. Se considera a el/la futuro/a docente como un sujeto político que no espera pasivamente ser reconocido como tal, ni que se le otorgue un lugar legitimado institucionalmente desde donde discutir sus derechos. Por el contrario, permanentemente actúa, interpreta e interpela a la institución. </w:t>
      </w:r>
    </w:p>
    <w:p w:rsidR="009A7601" w:rsidRPr="009A7601" w:rsidRDefault="009A7601" w:rsidP="009A7601">
      <w:pPr>
        <w:spacing w:line="360" w:lineRule="auto"/>
        <w:jc w:val="both"/>
        <w:rPr>
          <w:rFonts w:ascii="Book Antiqua" w:eastAsia="Book Antiqua" w:hAnsi="Book Antiqua" w:cs="Book Antiqua"/>
          <w:color w:val="262626"/>
        </w:rPr>
      </w:pPr>
    </w:p>
    <w:p w:rsidR="00E02A2B" w:rsidRDefault="00E02A2B">
      <w:pPr>
        <w:spacing w:line="360" w:lineRule="auto"/>
        <w:jc w:val="both"/>
        <w:rPr>
          <w:rFonts w:ascii="Book Antiqua" w:eastAsia="Book Antiqua" w:hAnsi="Book Antiqua" w:cs="Book Antiqua"/>
          <w:color w:val="262626"/>
        </w:rPr>
      </w:pPr>
    </w:p>
    <w:p w:rsidR="00DF7DBD" w:rsidRDefault="00DF7DBD">
      <w:pPr>
        <w:spacing w:line="360" w:lineRule="auto"/>
        <w:jc w:val="both"/>
        <w:rPr>
          <w:rFonts w:ascii="Book Antiqua" w:eastAsia="Book Antiqua" w:hAnsi="Book Antiqua" w:cs="Book Antiqua"/>
          <w:color w:val="262626"/>
        </w:rPr>
      </w:pPr>
    </w:p>
    <w:p w:rsidR="00333F8B" w:rsidRDefault="00333F8B">
      <w:pPr>
        <w:spacing w:line="360" w:lineRule="auto"/>
        <w:jc w:val="both"/>
        <w:rPr>
          <w:rFonts w:ascii="Book Antiqua" w:eastAsia="Book Antiqua" w:hAnsi="Book Antiqua" w:cs="Book Antiqua"/>
          <w:color w:val="262626"/>
        </w:rPr>
      </w:pPr>
    </w:p>
    <w:p w:rsidR="00333F8B" w:rsidRDefault="00333F8B">
      <w:pPr>
        <w:spacing w:line="360" w:lineRule="auto"/>
        <w:jc w:val="both"/>
        <w:rPr>
          <w:rFonts w:ascii="Book Antiqua" w:eastAsia="Book Antiqua" w:hAnsi="Book Antiqua" w:cs="Book Antiqua"/>
          <w:color w:val="262626"/>
        </w:rPr>
      </w:pPr>
    </w:p>
    <w:p w:rsidR="00333F8B" w:rsidRDefault="00333F8B">
      <w:pPr>
        <w:spacing w:line="360" w:lineRule="auto"/>
        <w:jc w:val="both"/>
        <w:rPr>
          <w:rFonts w:ascii="Book Antiqua" w:eastAsia="Book Antiqua" w:hAnsi="Book Antiqua" w:cs="Book Antiqua"/>
          <w:color w:val="262626"/>
        </w:rPr>
      </w:pPr>
    </w:p>
    <w:p w:rsidR="00333F8B" w:rsidRDefault="00333F8B">
      <w:pPr>
        <w:spacing w:line="360" w:lineRule="auto"/>
        <w:jc w:val="both"/>
        <w:rPr>
          <w:rFonts w:ascii="Book Antiqua" w:eastAsia="Book Antiqua" w:hAnsi="Book Antiqua" w:cs="Book Antiqua"/>
          <w:color w:val="262626"/>
        </w:rPr>
      </w:pPr>
    </w:p>
    <w:p w:rsidR="00333F8B" w:rsidRDefault="00333F8B">
      <w:pPr>
        <w:spacing w:line="360" w:lineRule="auto"/>
        <w:jc w:val="both"/>
        <w:rPr>
          <w:rFonts w:ascii="Book Antiqua" w:eastAsia="Book Antiqua" w:hAnsi="Book Antiqua" w:cs="Book Antiqua"/>
          <w:color w:val="262626"/>
        </w:rPr>
      </w:pPr>
    </w:p>
    <w:p w:rsidR="00333F8B" w:rsidRDefault="00333F8B">
      <w:pPr>
        <w:spacing w:line="360" w:lineRule="auto"/>
        <w:jc w:val="both"/>
        <w:rPr>
          <w:rFonts w:ascii="Book Antiqua" w:eastAsia="Book Antiqua" w:hAnsi="Book Antiqua" w:cs="Book Antiqua"/>
          <w:color w:val="262626"/>
        </w:rPr>
      </w:pPr>
    </w:p>
    <w:p w:rsidR="00333F8B" w:rsidRDefault="00333F8B">
      <w:pPr>
        <w:spacing w:line="360" w:lineRule="auto"/>
        <w:jc w:val="both"/>
        <w:rPr>
          <w:rFonts w:ascii="Book Antiqua" w:eastAsia="Book Antiqua" w:hAnsi="Book Antiqua" w:cs="Book Antiqua"/>
          <w:color w:val="262626"/>
        </w:rPr>
      </w:pPr>
    </w:p>
    <w:p w:rsidR="00333F8B" w:rsidRDefault="00333F8B">
      <w:pPr>
        <w:spacing w:line="360" w:lineRule="auto"/>
        <w:jc w:val="both"/>
        <w:rPr>
          <w:rFonts w:ascii="Book Antiqua" w:eastAsia="Book Antiqua" w:hAnsi="Book Antiqua" w:cs="Book Antiqua"/>
          <w:color w:val="262626"/>
        </w:rPr>
      </w:pPr>
    </w:p>
    <w:p w:rsidR="00333F8B" w:rsidRDefault="00333F8B">
      <w:pPr>
        <w:spacing w:line="360" w:lineRule="auto"/>
        <w:jc w:val="both"/>
        <w:rPr>
          <w:rFonts w:ascii="Book Antiqua" w:eastAsia="Book Antiqua" w:hAnsi="Book Antiqua" w:cs="Book Antiqua"/>
          <w:color w:val="262626"/>
        </w:rPr>
      </w:pPr>
    </w:p>
    <w:p w:rsidR="001F3180" w:rsidRDefault="001F3180">
      <w:pPr>
        <w:spacing w:line="360" w:lineRule="auto"/>
        <w:jc w:val="both"/>
        <w:rPr>
          <w:rFonts w:ascii="Book Antiqua" w:eastAsia="Book Antiqua" w:hAnsi="Book Antiqua" w:cs="Book Antiqua"/>
          <w:color w:val="262626"/>
        </w:rPr>
      </w:pPr>
    </w:p>
    <w:p w:rsidR="00DF7DBD" w:rsidRDefault="00F05275" w:rsidP="00DE22A9">
      <w:pPr>
        <w:spacing w:line="360" w:lineRule="auto"/>
        <w:jc w:val="center"/>
        <w:rPr>
          <w:rFonts w:ascii="Book Antiqua" w:eastAsia="Book Antiqua" w:hAnsi="Book Antiqua" w:cs="Book Antiqua"/>
          <w:b/>
          <w:color w:val="262626"/>
        </w:rPr>
      </w:pPr>
      <w:r>
        <w:rPr>
          <w:rFonts w:ascii="Book Antiqua" w:eastAsia="Book Antiqua" w:hAnsi="Book Antiqua" w:cs="Book Antiqua"/>
          <w:b/>
          <w:color w:val="262626"/>
        </w:rPr>
        <w:lastRenderedPageBreak/>
        <w:t>PROPÓSITOS:</w:t>
      </w:r>
    </w:p>
    <w:p w:rsidR="00DF7DBD" w:rsidRDefault="008B5691">
      <w:pPr>
        <w:numPr>
          <w:ilvl w:val="0"/>
          <w:numId w:val="9"/>
        </w:numPr>
        <w:pBdr>
          <w:top w:val="nil"/>
          <w:left w:val="nil"/>
          <w:bottom w:val="nil"/>
          <w:right w:val="nil"/>
          <w:between w:val="nil"/>
        </w:pBdr>
        <w:spacing w:line="360" w:lineRule="auto"/>
        <w:jc w:val="both"/>
        <w:rPr>
          <w:color w:val="262626"/>
        </w:rPr>
      </w:pPr>
      <w:r>
        <w:rPr>
          <w:rFonts w:ascii="Book Antiqua" w:eastAsia="Book Antiqua" w:hAnsi="Book Antiqua" w:cs="Book Antiqua"/>
          <w:color w:val="262626"/>
        </w:rPr>
        <w:t>Estimular</w:t>
      </w:r>
      <w:r w:rsidR="00D80D20">
        <w:rPr>
          <w:rFonts w:ascii="Book Antiqua" w:eastAsia="Book Antiqua" w:hAnsi="Book Antiqua" w:cs="Book Antiqua"/>
          <w:color w:val="262626"/>
        </w:rPr>
        <w:t xml:space="preserve"> el desenvolvimiento de</w:t>
      </w:r>
      <w:r w:rsidR="00F05275">
        <w:rPr>
          <w:rFonts w:ascii="Book Antiqua" w:eastAsia="Book Antiqua" w:hAnsi="Book Antiqua" w:cs="Book Antiqua"/>
          <w:color w:val="262626"/>
        </w:rPr>
        <w:t xml:space="preserve"> actitudes favorables y con sentido ético para el desempeño del rol,</w:t>
      </w:r>
      <w:r w:rsidR="00D80D20">
        <w:rPr>
          <w:rFonts w:ascii="Book Antiqua" w:eastAsia="Book Antiqua" w:hAnsi="Book Antiqua" w:cs="Book Antiqua"/>
          <w:color w:val="262626"/>
        </w:rPr>
        <w:t xml:space="preserve"> a partir de una apropiación crí</w:t>
      </w:r>
      <w:r w:rsidR="00F05275">
        <w:rPr>
          <w:rFonts w:ascii="Book Antiqua" w:eastAsia="Book Antiqua" w:hAnsi="Book Antiqua" w:cs="Book Antiqua"/>
          <w:color w:val="262626"/>
        </w:rPr>
        <w:t>tica de saberes.</w:t>
      </w:r>
    </w:p>
    <w:p w:rsidR="00DF7DBD" w:rsidRDefault="0035670F">
      <w:pPr>
        <w:numPr>
          <w:ilvl w:val="0"/>
          <w:numId w:val="9"/>
        </w:numPr>
        <w:pBdr>
          <w:top w:val="nil"/>
          <w:left w:val="nil"/>
          <w:bottom w:val="nil"/>
          <w:right w:val="nil"/>
          <w:between w:val="nil"/>
        </w:pBdr>
        <w:spacing w:line="360" w:lineRule="auto"/>
        <w:jc w:val="both"/>
        <w:rPr>
          <w:color w:val="262626"/>
        </w:rPr>
      </w:pPr>
      <w:r>
        <w:rPr>
          <w:rFonts w:ascii="Book Antiqua" w:eastAsia="Book Antiqua" w:hAnsi="Book Antiqua" w:cs="Book Antiqua"/>
          <w:color w:val="262626"/>
        </w:rPr>
        <w:t>Posibilitar el reconocimiento</w:t>
      </w:r>
      <w:r w:rsidR="00F05275">
        <w:rPr>
          <w:rFonts w:ascii="Book Antiqua" w:eastAsia="Book Antiqua" w:hAnsi="Book Antiqua" w:cs="Book Antiqua"/>
          <w:color w:val="262626"/>
        </w:rPr>
        <w:t xml:space="preserve"> y </w:t>
      </w:r>
      <w:r>
        <w:rPr>
          <w:rFonts w:ascii="Book Antiqua" w:eastAsia="Book Antiqua" w:hAnsi="Book Antiqua" w:cs="Book Antiqua"/>
          <w:color w:val="262626"/>
        </w:rPr>
        <w:t>la diferenciación de</w:t>
      </w:r>
      <w:r w:rsidR="00F05275">
        <w:rPr>
          <w:rFonts w:ascii="Book Antiqua" w:eastAsia="Book Antiqua" w:hAnsi="Book Antiqua" w:cs="Book Antiqua"/>
          <w:color w:val="262626"/>
        </w:rPr>
        <w:t xml:space="preserve"> los núcleos teórico</w:t>
      </w:r>
      <w:r>
        <w:rPr>
          <w:rFonts w:ascii="Book Antiqua" w:eastAsia="Book Antiqua" w:hAnsi="Book Antiqua" w:cs="Book Antiqua"/>
          <w:color w:val="262626"/>
        </w:rPr>
        <w:t>s</w:t>
      </w:r>
      <w:r w:rsidR="00F05275">
        <w:rPr>
          <w:rFonts w:ascii="Book Antiqua" w:eastAsia="Book Antiqua" w:hAnsi="Book Antiqua" w:cs="Book Antiqua"/>
          <w:color w:val="262626"/>
        </w:rPr>
        <w:t xml:space="preserve"> - conceptuales de los distintos discursos pedagógicos </w:t>
      </w:r>
    </w:p>
    <w:p w:rsidR="00DF7DBD" w:rsidRDefault="008B5691">
      <w:pPr>
        <w:numPr>
          <w:ilvl w:val="0"/>
          <w:numId w:val="9"/>
        </w:numPr>
        <w:pBdr>
          <w:top w:val="nil"/>
          <w:left w:val="nil"/>
          <w:bottom w:val="nil"/>
          <w:right w:val="nil"/>
          <w:between w:val="nil"/>
        </w:pBdr>
        <w:spacing w:line="360" w:lineRule="auto"/>
        <w:jc w:val="both"/>
        <w:rPr>
          <w:color w:val="262626"/>
        </w:rPr>
      </w:pPr>
      <w:r>
        <w:rPr>
          <w:rFonts w:ascii="Book Antiqua" w:eastAsia="Book Antiqua" w:hAnsi="Book Antiqua" w:cs="Book Antiqua"/>
          <w:color w:val="262626"/>
        </w:rPr>
        <w:t>Potenciar</w:t>
      </w:r>
      <w:r w:rsidR="001C40D0">
        <w:rPr>
          <w:rFonts w:ascii="Book Antiqua" w:eastAsia="Book Antiqua" w:hAnsi="Book Antiqua" w:cs="Book Antiqua"/>
          <w:color w:val="262626"/>
        </w:rPr>
        <w:t xml:space="preserve"> la argumentación y la fundamentación </w:t>
      </w:r>
      <w:r w:rsidR="00F05275">
        <w:rPr>
          <w:rFonts w:ascii="Book Antiqua" w:eastAsia="Book Antiqua" w:hAnsi="Book Antiqua" w:cs="Book Antiqua"/>
          <w:color w:val="262626"/>
        </w:rPr>
        <w:t xml:space="preserve">desde marcos/concepciones pedagógicas </w:t>
      </w:r>
      <w:r w:rsidR="001C40D0">
        <w:rPr>
          <w:rFonts w:ascii="Book Antiqua" w:eastAsia="Book Antiqua" w:hAnsi="Book Antiqua" w:cs="Book Antiqua"/>
          <w:color w:val="262626"/>
        </w:rPr>
        <w:t xml:space="preserve">de </w:t>
      </w:r>
      <w:r w:rsidR="00F05275">
        <w:rPr>
          <w:rFonts w:ascii="Book Antiqua" w:eastAsia="Book Antiqua" w:hAnsi="Book Antiqua" w:cs="Book Antiqua"/>
          <w:color w:val="262626"/>
        </w:rPr>
        <w:t>las prácticas docentes y los problemas actuales de la educación.</w:t>
      </w:r>
    </w:p>
    <w:p w:rsidR="00DF7DBD" w:rsidRPr="008B5691" w:rsidRDefault="008B5691">
      <w:pPr>
        <w:numPr>
          <w:ilvl w:val="0"/>
          <w:numId w:val="9"/>
        </w:numPr>
        <w:pBdr>
          <w:top w:val="nil"/>
          <w:left w:val="nil"/>
          <w:bottom w:val="nil"/>
          <w:right w:val="nil"/>
          <w:between w:val="nil"/>
        </w:pBdr>
        <w:spacing w:line="360" w:lineRule="auto"/>
        <w:jc w:val="both"/>
        <w:rPr>
          <w:color w:val="262626"/>
        </w:rPr>
      </w:pPr>
      <w:r>
        <w:rPr>
          <w:rFonts w:ascii="Book Antiqua" w:eastAsia="Book Antiqua" w:hAnsi="Book Antiqua" w:cs="Book Antiqua"/>
          <w:color w:val="262626"/>
        </w:rPr>
        <w:t>Favorecer</w:t>
      </w:r>
      <w:r w:rsidR="00CB0077">
        <w:rPr>
          <w:rFonts w:ascii="Book Antiqua" w:eastAsia="Book Antiqua" w:hAnsi="Book Antiqua" w:cs="Book Antiqua"/>
          <w:color w:val="262626"/>
        </w:rPr>
        <w:t xml:space="preserve"> la autonomía y</w:t>
      </w:r>
      <w:r w:rsidR="008E09F7">
        <w:rPr>
          <w:rFonts w:ascii="Book Antiqua" w:eastAsia="Book Antiqua" w:hAnsi="Book Antiqua" w:cs="Book Antiqua"/>
          <w:color w:val="262626"/>
        </w:rPr>
        <w:t xml:space="preserve"> la toma de posición en relación a las distintas concepciones de</w:t>
      </w:r>
      <w:r w:rsidR="00F05275">
        <w:rPr>
          <w:rFonts w:ascii="Book Antiqua" w:eastAsia="Book Antiqua" w:hAnsi="Book Antiqua" w:cs="Book Antiqua"/>
          <w:color w:val="262626"/>
        </w:rPr>
        <w:t xml:space="preserve"> las teorías pedagógicas abordadas.</w:t>
      </w:r>
    </w:p>
    <w:p w:rsidR="008B5691" w:rsidRPr="00DE22A9" w:rsidRDefault="008B5691" w:rsidP="002E1F7B">
      <w:pPr>
        <w:numPr>
          <w:ilvl w:val="0"/>
          <w:numId w:val="9"/>
        </w:numPr>
        <w:pBdr>
          <w:top w:val="nil"/>
          <w:left w:val="nil"/>
          <w:bottom w:val="nil"/>
          <w:right w:val="nil"/>
          <w:between w:val="nil"/>
        </w:pBdr>
        <w:spacing w:line="360" w:lineRule="auto"/>
        <w:jc w:val="both"/>
        <w:rPr>
          <w:color w:val="262626"/>
        </w:rPr>
      </w:pPr>
      <w:r w:rsidRPr="00DE22A9">
        <w:rPr>
          <w:rFonts w:ascii="Book Antiqua" w:eastAsia="Book Antiqua" w:hAnsi="Book Antiqua" w:cs="Book Antiqua"/>
          <w:color w:val="262626"/>
        </w:rPr>
        <w:t>Promover el pensamiento crítico sobre la realidad educativa argentina a partir del discurso pedagógico desde una perspectiva histórica, social y política.</w:t>
      </w:r>
    </w:p>
    <w:p w:rsidR="00DF7DBD" w:rsidRDefault="00F05275">
      <w:pPr>
        <w:numPr>
          <w:ilvl w:val="0"/>
          <w:numId w:val="9"/>
        </w:numPr>
        <w:pBdr>
          <w:top w:val="nil"/>
          <w:left w:val="nil"/>
          <w:bottom w:val="nil"/>
          <w:right w:val="nil"/>
          <w:between w:val="nil"/>
        </w:pBdr>
        <w:spacing w:line="360" w:lineRule="auto"/>
        <w:jc w:val="both"/>
        <w:rPr>
          <w:color w:val="262626"/>
        </w:rPr>
      </w:pPr>
      <w:r>
        <w:rPr>
          <w:rFonts w:ascii="Book Antiqua" w:eastAsia="Book Antiqua" w:hAnsi="Book Antiqua" w:cs="Book Antiqua"/>
          <w:color w:val="262626"/>
        </w:rPr>
        <w:t>Generar un espacio de reflexión individual y grupal en relación a los temas tratados.</w:t>
      </w:r>
    </w:p>
    <w:p w:rsidR="008B5691" w:rsidRPr="00333F8B" w:rsidRDefault="008B5691" w:rsidP="008B5691">
      <w:pPr>
        <w:pStyle w:val="Prrafodelista"/>
        <w:numPr>
          <w:ilvl w:val="0"/>
          <w:numId w:val="15"/>
        </w:numPr>
        <w:jc w:val="both"/>
        <w:rPr>
          <w:rFonts w:ascii="Book Antiqua" w:eastAsia="Book Antiqua" w:hAnsi="Book Antiqua" w:cs="Book Antiqua"/>
          <w:color w:val="262626"/>
          <w:sz w:val="24"/>
          <w:szCs w:val="24"/>
          <w:lang w:eastAsia="es-AR"/>
        </w:rPr>
      </w:pPr>
      <w:r w:rsidRPr="00333F8B">
        <w:rPr>
          <w:rFonts w:ascii="Book Antiqua" w:eastAsia="Book Antiqua" w:hAnsi="Book Antiqua" w:cs="Book Antiqua"/>
          <w:color w:val="262626"/>
          <w:sz w:val="24"/>
          <w:szCs w:val="24"/>
          <w:lang w:eastAsia="es-AR"/>
        </w:rPr>
        <w:t>Crear un clima de escucha y lectura comprensiva y crítica de discursos que involucren problemáticas del ámbito político y sociocultural.</w:t>
      </w:r>
    </w:p>
    <w:p w:rsidR="008B5691" w:rsidRPr="00333F8B" w:rsidRDefault="008B5691" w:rsidP="00333F8B">
      <w:pPr>
        <w:pBdr>
          <w:top w:val="nil"/>
          <w:left w:val="nil"/>
          <w:bottom w:val="nil"/>
          <w:right w:val="nil"/>
          <w:between w:val="nil"/>
        </w:pBdr>
        <w:spacing w:line="360" w:lineRule="auto"/>
        <w:ind w:left="720"/>
        <w:jc w:val="both"/>
        <w:rPr>
          <w:rFonts w:ascii="Book Antiqua" w:eastAsia="Book Antiqua" w:hAnsi="Book Antiqua" w:cs="Book Antiqua"/>
          <w:color w:val="262626"/>
        </w:rPr>
      </w:pPr>
    </w:p>
    <w:p w:rsidR="00DF7DBD" w:rsidRDefault="00DF7DBD">
      <w:pPr>
        <w:spacing w:line="360" w:lineRule="auto"/>
        <w:jc w:val="both"/>
        <w:rPr>
          <w:rFonts w:ascii="Book Antiqua" w:eastAsia="Book Antiqua" w:hAnsi="Book Antiqua" w:cs="Book Antiqua"/>
          <w:color w:val="262626"/>
        </w:rPr>
      </w:pPr>
    </w:p>
    <w:p w:rsidR="00DF7DBD" w:rsidRDefault="00F05275" w:rsidP="00D9390A">
      <w:pPr>
        <w:tabs>
          <w:tab w:val="left" w:pos="9735"/>
        </w:tabs>
        <w:spacing w:line="360" w:lineRule="auto"/>
        <w:jc w:val="center"/>
        <w:rPr>
          <w:rFonts w:ascii="Book Antiqua" w:eastAsia="Book Antiqua" w:hAnsi="Book Antiqua" w:cs="Book Antiqua"/>
          <w:b/>
          <w:color w:val="262626"/>
        </w:rPr>
      </w:pPr>
      <w:r>
        <w:rPr>
          <w:rFonts w:ascii="Book Antiqua" w:eastAsia="Book Antiqua" w:hAnsi="Book Antiqua" w:cs="Book Antiqua"/>
          <w:b/>
          <w:color w:val="262626"/>
        </w:rPr>
        <w:t>CONTENIDOS:</w:t>
      </w:r>
    </w:p>
    <w:p w:rsidR="00DF7DBD" w:rsidRDefault="00F05275">
      <w:pPr>
        <w:pStyle w:val="Ttulo1"/>
        <w:jc w:val="both"/>
        <w:rPr>
          <w:rFonts w:ascii="Book Antiqua" w:eastAsia="Book Antiqua" w:hAnsi="Book Antiqua" w:cs="Book Antiqua"/>
          <w:color w:val="262626"/>
        </w:rPr>
      </w:pPr>
      <w:r>
        <w:rPr>
          <w:rFonts w:ascii="Book Antiqua" w:eastAsia="Book Antiqua" w:hAnsi="Book Antiqua" w:cs="Book Antiqua"/>
          <w:color w:val="262626"/>
        </w:rPr>
        <w:t xml:space="preserve">EJE I: LA EDUCACIÓN </w:t>
      </w:r>
    </w:p>
    <w:p w:rsidR="00DF7DBD" w:rsidRDefault="00F05275">
      <w:pPr>
        <w:spacing w:line="360" w:lineRule="auto"/>
        <w:jc w:val="both"/>
        <w:rPr>
          <w:rFonts w:ascii="Book Antiqua" w:eastAsia="Book Antiqua" w:hAnsi="Book Antiqua" w:cs="Book Antiqua"/>
          <w:color w:val="262626"/>
        </w:rPr>
      </w:pPr>
      <w:r>
        <w:rPr>
          <w:rFonts w:ascii="Book Antiqua" w:eastAsia="Book Antiqua" w:hAnsi="Book Antiqua" w:cs="Book Antiqua"/>
          <w:color w:val="262626"/>
        </w:rPr>
        <w:t>Educación: etimología del vocablo y sus dos sentidos; concepto; caracteres esenciales. La educación como proceso de socialización, de constitución subjetiva, de dere</w:t>
      </w:r>
      <w:r w:rsidR="0001232D">
        <w:rPr>
          <w:rFonts w:ascii="Book Antiqua" w:eastAsia="Book Antiqua" w:hAnsi="Book Antiqua" w:cs="Book Antiqua"/>
          <w:color w:val="262626"/>
        </w:rPr>
        <w:t xml:space="preserve">cho, </w:t>
      </w:r>
      <w:r>
        <w:rPr>
          <w:rFonts w:ascii="Book Antiqua" w:eastAsia="Book Antiqua" w:hAnsi="Book Antiqua" w:cs="Book Antiqua"/>
          <w:color w:val="262626"/>
        </w:rPr>
        <w:t>de transmisión y apropiación de cultura. Los fundamentos socioculturales de la educación. Concepto de sociedad y de cultura. La escuela y la sociedad: interdependencia y efectos recíproc</w:t>
      </w:r>
      <w:r w:rsidR="00CB0077">
        <w:rPr>
          <w:rFonts w:ascii="Book Antiqua" w:eastAsia="Book Antiqua" w:hAnsi="Book Antiqua" w:cs="Book Antiqua"/>
          <w:color w:val="262626"/>
        </w:rPr>
        <w:t>os</w:t>
      </w:r>
      <w:r>
        <w:rPr>
          <w:rFonts w:ascii="Book Antiqua" w:eastAsia="Book Antiqua" w:hAnsi="Book Antiqua" w:cs="Book Antiqua"/>
          <w:color w:val="262626"/>
        </w:rPr>
        <w:t>.  Posibilidad, necesidad, límites y legitimidad de la educación. Concepto de educando y de educador.  Educación sistemática y asistemática. Educación formal y no formal. Educación permanente. Educación y escolarización. Educación y poder.</w:t>
      </w:r>
      <w:r>
        <w:rPr>
          <w:rFonts w:ascii="Calibri" w:eastAsia="Calibri" w:hAnsi="Calibri" w:cs="Calibri"/>
          <w:color w:val="262626"/>
          <w:sz w:val="22"/>
          <w:szCs w:val="22"/>
        </w:rPr>
        <w:t xml:space="preserve"> </w:t>
      </w:r>
      <w:r>
        <w:rPr>
          <w:rFonts w:ascii="Book Antiqua" w:eastAsia="Book Antiqua" w:hAnsi="Book Antiqua" w:cs="Book Antiqua"/>
          <w:color w:val="262626"/>
        </w:rPr>
        <w:t>Diferentes significados históricos de educación y de pedagogía. Los agentes educadores: familia, escuela, sociedad, tecnologías de la información y comunicación.</w:t>
      </w:r>
      <w:r>
        <w:rPr>
          <w:color w:val="262626"/>
        </w:rPr>
        <w:t xml:space="preserve"> </w:t>
      </w:r>
      <w:r>
        <w:rPr>
          <w:rFonts w:ascii="Book Antiqua" w:eastAsia="Book Antiqua" w:hAnsi="Book Antiqua" w:cs="Book Antiqua"/>
          <w:color w:val="262626"/>
        </w:rPr>
        <w:t>Importancia de los fines de la acción educativa.</w:t>
      </w:r>
    </w:p>
    <w:p w:rsidR="00DF7DBD" w:rsidRDefault="00DF7DBD">
      <w:pPr>
        <w:spacing w:line="360" w:lineRule="auto"/>
        <w:jc w:val="both"/>
        <w:rPr>
          <w:rFonts w:ascii="Book Antiqua" w:eastAsia="Book Antiqua" w:hAnsi="Book Antiqua" w:cs="Book Antiqua"/>
          <w:color w:val="262626"/>
        </w:rPr>
      </w:pPr>
    </w:p>
    <w:p w:rsidR="00DF7DBD" w:rsidRDefault="00F05275">
      <w:pPr>
        <w:spacing w:line="360" w:lineRule="auto"/>
        <w:jc w:val="both"/>
        <w:rPr>
          <w:rFonts w:ascii="Book Antiqua" w:eastAsia="Book Antiqua" w:hAnsi="Book Antiqua" w:cs="Book Antiqua"/>
          <w:color w:val="262626"/>
        </w:rPr>
      </w:pPr>
      <w:r>
        <w:rPr>
          <w:rFonts w:ascii="Book Antiqua" w:eastAsia="Book Antiqua" w:hAnsi="Book Antiqua" w:cs="Book Antiqua"/>
          <w:b/>
          <w:color w:val="262626"/>
        </w:rPr>
        <w:t>EJE II:</w:t>
      </w:r>
      <w:r>
        <w:rPr>
          <w:rFonts w:ascii="Calibri" w:eastAsia="Calibri" w:hAnsi="Calibri" w:cs="Calibri"/>
          <w:b/>
          <w:color w:val="262626"/>
          <w:sz w:val="22"/>
          <w:szCs w:val="22"/>
        </w:rPr>
        <w:t xml:space="preserve"> </w:t>
      </w:r>
      <w:r>
        <w:rPr>
          <w:rFonts w:ascii="Book Antiqua" w:eastAsia="Book Antiqua" w:hAnsi="Book Antiqua" w:cs="Book Antiqua"/>
          <w:b/>
          <w:color w:val="262626"/>
        </w:rPr>
        <w:t>LA CONFIGURACIÓN DEL CAMPO PEDAGÓGICO</w:t>
      </w:r>
      <w:r>
        <w:rPr>
          <w:rFonts w:ascii="Book Antiqua" w:eastAsia="Book Antiqua" w:hAnsi="Book Antiqua" w:cs="Book Antiqua"/>
          <w:color w:val="262626"/>
        </w:rPr>
        <w:t xml:space="preserve"> </w:t>
      </w:r>
    </w:p>
    <w:p w:rsidR="00DF7DBD" w:rsidRDefault="00F05275">
      <w:pPr>
        <w:spacing w:line="360" w:lineRule="auto"/>
        <w:jc w:val="both"/>
        <w:rPr>
          <w:rFonts w:ascii="Book Antiqua" w:eastAsia="Book Antiqua" w:hAnsi="Book Antiqua" w:cs="Book Antiqua"/>
          <w:color w:val="262626"/>
        </w:rPr>
      </w:pPr>
      <w:r>
        <w:rPr>
          <w:rFonts w:ascii="Book Antiqua" w:eastAsia="Book Antiqua" w:hAnsi="Book Antiqua" w:cs="Book Antiqua"/>
          <w:color w:val="262626"/>
        </w:rPr>
        <w:t>Definición de Pedagogía. Etimología. Su objeto de estudio, métodos y ciencias auxiliares. Ubicación de la Pedagogía como ciencia. Educación, pedagogía y ciencias de la educación.</w:t>
      </w:r>
    </w:p>
    <w:p w:rsidR="00DF7DBD" w:rsidRDefault="00F05275">
      <w:pPr>
        <w:spacing w:line="360" w:lineRule="auto"/>
        <w:jc w:val="both"/>
        <w:rPr>
          <w:rFonts w:ascii="Book Antiqua" w:eastAsia="Book Antiqua" w:hAnsi="Book Antiqua" w:cs="Book Antiqua"/>
          <w:color w:val="262626"/>
        </w:rPr>
      </w:pPr>
      <w:r>
        <w:rPr>
          <w:rFonts w:ascii="Book Antiqua" w:eastAsia="Book Antiqua" w:hAnsi="Book Antiqua" w:cs="Book Antiqua"/>
          <w:color w:val="262626"/>
        </w:rPr>
        <w:lastRenderedPageBreak/>
        <w:t xml:space="preserve">La institucionalización educativa a través de la historia. Los saberes de las primeras sociedades. La educación del ciudadano griego. La educación medieval. La educación humanística. Los orígenes de la ciencia moderna. Comenio y la primera metodología didáctica moderna. Las contribuciones de Pestalozzi, Rousseau y </w:t>
      </w:r>
      <w:proofErr w:type="spellStart"/>
      <w:r>
        <w:rPr>
          <w:rFonts w:ascii="Book Antiqua" w:eastAsia="Book Antiqua" w:hAnsi="Book Antiqua" w:cs="Book Antiqua"/>
          <w:color w:val="262626"/>
        </w:rPr>
        <w:t>Herbart</w:t>
      </w:r>
      <w:proofErr w:type="spellEnd"/>
      <w:r>
        <w:rPr>
          <w:rFonts w:ascii="Book Antiqua" w:eastAsia="Book Antiqua" w:hAnsi="Book Antiqua" w:cs="Book Antiqua"/>
          <w:color w:val="262626"/>
        </w:rPr>
        <w:t xml:space="preserve">. Dewey y la escuela progresista norteamericana. Montessori y Decroly y la pedagogía científica. </w:t>
      </w:r>
      <w:proofErr w:type="spellStart"/>
      <w:r>
        <w:rPr>
          <w:rFonts w:ascii="Book Antiqua" w:eastAsia="Book Antiqua" w:hAnsi="Book Antiqua" w:cs="Book Antiqua"/>
          <w:color w:val="262626"/>
        </w:rPr>
        <w:t>Freinet</w:t>
      </w:r>
      <w:proofErr w:type="spellEnd"/>
      <w:r>
        <w:rPr>
          <w:rFonts w:ascii="Book Antiqua" w:eastAsia="Book Antiqua" w:hAnsi="Book Antiqua" w:cs="Book Antiqua"/>
          <w:color w:val="262626"/>
        </w:rPr>
        <w:t xml:space="preserve"> y la pedagogía social.</w:t>
      </w:r>
    </w:p>
    <w:p w:rsidR="00DF7DBD" w:rsidRDefault="00DF7DBD">
      <w:pPr>
        <w:spacing w:line="360" w:lineRule="auto"/>
        <w:jc w:val="both"/>
        <w:rPr>
          <w:rFonts w:ascii="Book Antiqua" w:eastAsia="Book Antiqua" w:hAnsi="Book Antiqua" w:cs="Book Antiqua"/>
          <w:color w:val="262626"/>
        </w:rPr>
      </w:pPr>
    </w:p>
    <w:p w:rsidR="00DF7DBD" w:rsidRDefault="00F05275">
      <w:pPr>
        <w:spacing w:line="360" w:lineRule="auto"/>
        <w:jc w:val="both"/>
        <w:rPr>
          <w:rFonts w:ascii="Book Antiqua" w:eastAsia="Book Antiqua" w:hAnsi="Book Antiqua" w:cs="Book Antiqua"/>
          <w:b/>
          <w:color w:val="262626"/>
        </w:rPr>
      </w:pPr>
      <w:r>
        <w:rPr>
          <w:rFonts w:ascii="Book Antiqua" w:eastAsia="Book Antiqua" w:hAnsi="Book Antiqua" w:cs="Book Antiqua"/>
          <w:b/>
          <w:color w:val="262626"/>
        </w:rPr>
        <w:t>EJE III: LA ESCUELA COMO CONSTRUCCIÓN SOCIAL DE LA MODERNIDAD</w:t>
      </w:r>
    </w:p>
    <w:p w:rsidR="00DF7DBD" w:rsidRDefault="00F05275">
      <w:pPr>
        <w:spacing w:line="360" w:lineRule="auto"/>
        <w:jc w:val="both"/>
        <w:rPr>
          <w:rFonts w:ascii="Book Antiqua" w:eastAsia="Book Antiqua" w:hAnsi="Book Antiqua" w:cs="Book Antiqua"/>
          <w:color w:val="262626"/>
        </w:rPr>
      </w:pPr>
      <w:r>
        <w:rPr>
          <w:rFonts w:ascii="Book Antiqua" w:eastAsia="Book Antiqua" w:hAnsi="Book Antiqua" w:cs="Book Antiqua"/>
          <w:color w:val="262626"/>
        </w:rPr>
        <w:t xml:space="preserve">Surgimiento de la escuela moderna. La escuela institución específicamente educativa, como construcción de la modernidad y espacio civilizatorio. Utopías de la Pedagogía moderna. El Estado y la simultaneidad sistémica. </w:t>
      </w:r>
      <w:proofErr w:type="spellStart"/>
      <w:r>
        <w:rPr>
          <w:rFonts w:ascii="Book Antiqua" w:eastAsia="Book Antiqua" w:hAnsi="Book Antiqua" w:cs="Book Antiqua"/>
          <w:color w:val="262626"/>
        </w:rPr>
        <w:t>Pedagogización</w:t>
      </w:r>
      <w:proofErr w:type="spellEnd"/>
      <w:r>
        <w:rPr>
          <w:rFonts w:ascii="Book Antiqua" w:eastAsia="Book Antiqua" w:hAnsi="Book Antiqua" w:cs="Book Antiqua"/>
          <w:color w:val="262626"/>
        </w:rPr>
        <w:t xml:space="preserve"> de la infancia y escolarización del saber. La infancia según Rousseau y según Comenio. Surgimiento del sentimiento moderno de infancia. Vigilancia y disciplina. Los procesos de inclusión- exclusión de la escuela. La crisis de la institución escolar frente al plural de infancias y juventudes. El derrumbe de la pedagogía utópica. La función social de la escuela en debate.</w:t>
      </w:r>
    </w:p>
    <w:p w:rsidR="00DF7DBD" w:rsidRDefault="00DF7DBD">
      <w:pPr>
        <w:spacing w:line="360" w:lineRule="auto"/>
        <w:jc w:val="both"/>
        <w:rPr>
          <w:rFonts w:ascii="Book Antiqua" w:eastAsia="Book Antiqua" w:hAnsi="Book Antiqua" w:cs="Book Antiqua"/>
          <w:color w:val="262626"/>
        </w:rPr>
      </w:pPr>
    </w:p>
    <w:p w:rsidR="00DF7DBD" w:rsidRDefault="001F3180">
      <w:pPr>
        <w:pStyle w:val="Ttulo1"/>
        <w:jc w:val="both"/>
        <w:rPr>
          <w:rFonts w:ascii="Book Antiqua" w:eastAsia="Book Antiqua" w:hAnsi="Book Antiqua" w:cs="Book Antiqua"/>
          <w:color w:val="262626"/>
        </w:rPr>
      </w:pPr>
      <w:r>
        <w:rPr>
          <w:rFonts w:ascii="Book Antiqua" w:eastAsia="Book Antiqua" w:hAnsi="Book Antiqua" w:cs="Book Antiqua"/>
          <w:color w:val="262626"/>
        </w:rPr>
        <w:t>EJE</w:t>
      </w:r>
      <w:r w:rsidR="0001232D">
        <w:rPr>
          <w:rFonts w:ascii="Book Antiqua" w:eastAsia="Book Antiqua" w:hAnsi="Book Antiqua" w:cs="Book Antiqua"/>
          <w:color w:val="262626"/>
        </w:rPr>
        <w:t xml:space="preserve"> IV: CORRIENTES </w:t>
      </w:r>
      <w:r w:rsidR="00F05275">
        <w:rPr>
          <w:rFonts w:ascii="Book Antiqua" w:eastAsia="Book Antiqua" w:hAnsi="Book Antiqua" w:cs="Book Antiqua"/>
          <w:color w:val="262626"/>
        </w:rPr>
        <w:t>Y ENFOQUES PEDAGÓGICOS</w:t>
      </w:r>
    </w:p>
    <w:p w:rsidR="00DF7DBD" w:rsidRDefault="00F05275">
      <w:pPr>
        <w:spacing w:line="360" w:lineRule="auto"/>
        <w:jc w:val="both"/>
        <w:rPr>
          <w:rFonts w:ascii="Book Antiqua" w:eastAsia="Book Antiqua" w:hAnsi="Book Antiqua" w:cs="Book Antiqua"/>
          <w:color w:val="262626"/>
        </w:rPr>
      </w:pPr>
      <w:r>
        <w:rPr>
          <w:rFonts w:ascii="Book Antiqua" w:eastAsia="Book Antiqua" w:hAnsi="Book Antiqua" w:cs="Book Antiqua"/>
          <w:color w:val="262626"/>
        </w:rPr>
        <w:t xml:space="preserve">Primeros sistemas de educación. Modelos de institucionalización de la educación. Escuela tradicional: características. Corrientes pedagógicas contemporáneas: El movimiento Escuela Nueva. Dewey y la educación activa. Escuela Nueva en Argentina: Olga </w:t>
      </w:r>
      <w:proofErr w:type="spellStart"/>
      <w:r>
        <w:rPr>
          <w:rFonts w:ascii="Book Antiqua" w:eastAsia="Book Antiqua" w:hAnsi="Book Antiqua" w:cs="Book Antiqua"/>
          <w:color w:val="262626"/>
        </w:rPr>
        <w:t>Cossettini</w:t>
      </w:r>
      <w:proofErr w:type="spellEnd"/>
      <w:r>
        <w:rPr>
          <w:rFonts w:ascii="Book Antiqua" w:eastAsia="Book Antiqua" w:hAnsi="Book Antiqua" w:cs="Book Antiqua"/>
          <w:color w:val="262626"/>
        </w:rPr>
        <w:t xml:space="preserve">. Corrientes no directivas en educación: La educación como proceso autogestionario.  La corriente anti escuela. La escuela </w:t>
      </w:r>
      <w:proofErr w:type="spellStart"/>
      <w:r>
        <w:rPr>
          <w:rFonts w:ascii="Book Antiqua" w:eastAsia="Book Antiqua" w:hAnsi="Book Antiqua" w:cs="Book Antiqua"/>
          <w:color w:val="262626"/>
        </w:rPr>
        <w:t>tecnicista</w:t>
      </w:r>
      <w:proofErr w:type="spellEnd"/>
      <w:r>
        <w:rPr>
          <w:rFonts w:ascii="Book Antiqua" w:eastAsia="Book Antiqua" w:hAnsi="Book Antiqua" w:cs="Book Antiqua"/>
          <w:color w:val="262626"/>
        </w:rPr>
        <w:t>.  Enfoques críticos re productivistas y no re productivistas en educación. El debate actual en las tendencias educativas críticas. Principales representantes de cada una. Función social que los diferentes discursos le asignan a la educación.</w:t>
      </w:r>
      <w:r w:rsidR="0001232D">
        <w:rPr>
          <w:rFonts w:ascii="Book Antiqua" w:eastAsia="Book Antiqua" w:hAnsi="Book Antiqua" w:cs="Book Antiqua"/>
          <w:color w:val="262626"/>
        </w:rPr>
        <w:t xml:space="preserve"> </w:t>
      </w:r>
      <w:r w:rsidR="00CB0077">
        <w:rPr>
          <w:rFonts w:ascii="Book Antiqua" w:eastAsia="Book Antiqua" w:hAnsi="Book Antiqua" w:cs="Book Antiqua"/>
          <w:color w:val="262626"/>
        </w:rPr>
        <w:t xml:space="preserve">El </w:t>
      </w:r>
      <w:r>
        <w:rPr>
          <w:rFonts w:ascii="Book Antiqua" w:eastAsia="Book Antiqua" w:hAnsi="Book Antiqua" w:cs="Book Antiqua"/>
          <w:color w:val="262626"/>
        </w:rPr>
        <w:t>contexto latinoamericano. Freire y la Pedagogía Liberadora. Análisis crítico y reflexivo en torno al rol docente y l</w:t>
      </w:r>
      <w:r w:rsidR="00CB0077">
        <w:rPr>
          <w:rFonts w:ascii="Book Antiqua" w:eastAsia="Book Antiqua" w:hAnsi="Book Antiqua" w:cs="Book Antiqua"/>
          <w:color w:val="262626"/>
        </w:rPr>
        <w:t>as instituciones educativas</w:t>
      </w:r>
      <w:r>
        <w:rPr>
          <w:rFonts w:ascii="Book Antiqua" w:eastAsia="Book Antiqua" w:hAnsi="Book Antiqua" w:cs="Book Antiqua"/>
          <w:color w:val="262626"/>
        </w:rPr>
        <w:t>.</w:t>
      </w:r>
    </w:p>
    <w:p w:rsidR="00DF7DBD" w:rsidRDefault="00DF7DBD">
      <w:pPr>
        <w:spacing w:line="360" w:lineRule="auto"/>
        <w:jc w:val="both"/>
        <w:rPr>
          <w:rFonts w:ascii="Book Antiqua" w:eastAsia="Book Antiqua" w:hAnsi="Book Antiqua" w:cs="Book Antiqua"/>
          <w:color w:val="262626"/>
        </w:rPr>
      </w:pPr>
    </w:p>
    <w:p w:rsidR="00DF7DBD" w:rsidRDefault="00F05275">
      <w:pPr>
        <w:spacing w:line="360" w:lineRule="auto"/>
        <w:jc w:val="both"/>
        <w:rPr>
          <w:rFonts w:ascii="Book Antiqua" w:eastAsia="Book Antiqua" w:hAnsi="Book Antiqua" w:cs="Book Antiqua"/>
          <w:b/>
          <w:color w:val="262626"/>
        </w:rPr>
      </w:pPr>
      <w:r>
        <w:rPr>
          <w:rFonts w:ascii="Book Antiqua" w:eastAsia="Book Antiqua" w:hAnsi="Book Antiqua" w:cs="Book Antiqua"/>
          <w:b/>
          <w:color w:val="262626"/>
        </w:rPr>
        <w:t>EJE V: HISTORIA Y PEDAGOGÍA DE LA EDUCACIÓN INICIAL EN LA ARGENTINA</w:t>
      </w:r>
    </w:p>
    <w:p w:rsidR="00DF7DBD" w:rsidRDefault="00F05275">
      <w:pPr>
        <w:spacing w:line="360" w:lineRule="auto"/>
        <w:jc w:val="both"/>
        <w:rPr>
          <w:rFonts w:ascii="Book Antiqua" w:eastAsia="Book Antiqua" w:hAnsi="Book Antiqua" w:cs="Book Antiqua"/>
          <w:color w:val="262626"/>
        </w:rPr>
      </w:pPr>
      <w:r>
        <w:rPr>
          <w:rFonts w:ascii="Book Antiqua" w:eastAsia="Book Antiqua" w:hAnsi="Book Antiqua" w:cs="Book Antiqua"/>
          <w:color w:val="262626"/>
        </w:rPr>
        <w:t xml:space="preserve">Una pedagogía para la primera infancia. Tras las huellas de una educación desde la cuna. Un jardín para la infancia en el marco de la organización del sistema educativo nacional. La educación preescolar y las disputas para su consolidación. La influencia de los organismos </w:t>
      </w:r>
      <w:r>
        <w:rPr>
          <w:rFonts w:ascii="Book Antiqua" w:eastAsia="Book Antiqua" w:hAnsi="Book Antiqua" w:cs="Book Antiqua"/>
          <w:color w:val="262626"/>
        </w:rPr>
        <w:lastRenderedPageBreak/>
        <w:t xml:space="preserve">internacionales en la educación preescolar. La educación inicial: la obligatoriedad y la unidad pedagógica. </w:t>
      </w:r>
    </w:p>
    <w:p w:rsidR="00DF7DBD" w:rsidRDefault="00DF7DBD">
      <w:pPr>
        <w:spacing w:line="360" w:lineRule="auto"/>
        <w:jc w:val="both"/>
        <w:rPr>
          <w:rFonts w:ascii="Book Antiqua" w:eastAsia="Book Antiqua" w:hAnsi="Book Antiqua" w:cs="Book Antiqua"/>
          <w:color w:val="262626"/>
        </w:rPr>
      </w:pPr>
    </w:p>
    <w:p w:rsidR="00DF7DBD" w:rsidRDefault="00F05275" w:rsidP="00D9390A">
      <w:pPr>
        <w:spacing w:line="360" w:lineRule="auto"/>
        <w:jc w:val="center"/>
        <w:rPr>
          <w:rFonts w:ascii="Book Antiqua" w:eastAsia="Book Antiqua" w:hAnsi="Book Antiqua" w:cs="Book Antiqua"/>
          <w:b/>
          <w:color w:val="262626"/>
        </w:rPr>
      </w:pPr>
      <w:r>
        <w:rPr>
          <w:rFonts w:ascii="Book Antiqua" w:eastAsia="Book Antiqua" w:hAnsi="Book Antiqua" w:cs="Book Antiqua"/>
          <w:b/>
          <w:color w:val="262626"/>
        </w:rPr>
        <w:t>MARCO METODOLÓGICO:</w:t>
      </w:r>
    </w:p>
    <w:p w:rsidR="00C91CC8" w:rsidRPr="00282791" w:rsidRDefault="0066142A" w:rsidP="00282791">
      <w:pPr>
        <w:spacing w:line="360" w:lineRule="auto"/>
        <w:ind w:firstLine="720"/>
        <w:jc w:val="both"/>
        <w:rPr>
          <w:rFonts w:ascii="Book Antiqua" w:eastAsia="Book Antiqua" w:hAnsi="Book Antiqua" w:cs="Book Antiqua"/>
          <w:color w:val="262626"/>
        </w:rPr>
      </w:pPr>
      <w:r w:rsidRPr="00282791">
        <w:rPr>
          <w:rFonts w:ascii="Book Antiqua" w:eastAsia="Book Antiqua" w:hAnsi="Book Antiqua" w:cs="Book Antiqua"/>
          <w:color w:val="262626"/>
        </w:rPr>
        <w:t>L</w:t>
      </w:r>
      <w:r w:rsidR="00C91CC8" w:rsidRPr="00282791">
        <w:rPr>
          <w:rFonts w:ascii="Book Antiqua" w:eastAsia="Book Antiqua" w:hAnsi="Book Antiqua" w:cs="Book Antiqua"/>
          <w:color w:val="262626"/>
        </w:rPr>
        <w:t>os dispositivos metodológicos serán coherentes con la interpretación de la realidad educativa dentro del paradigma socio-crítico, tomando como guía al enfoque liberador, sin descartar otros enfoques. Considerando la realidad contextu</w:t>
      </w:r>
      <w:r w:rsidR="00282791">
        <w:rPr>
          <w:rFonts w:ascii="Book Antiqua" w:eastAsia="Book Antiqua" w:hAnsi="Book Antiqua" w:cs="Book Antiqua"/>
          <w:color w:val="262626"/>
        </w:rPr>
        <w:t xml:space="preserve">al compleja, y a las clases </w:t>
      </w:r>
      <w:r w:rsidR="00C91CC8" w:rsidRPr="00282791">
        <w:rPr>
          <w:rFonts w:ascii="Book Antiqua" w:eastAsia="Book Antiqua" w:hAnsi="Book Antiqua" w:cs="Book Antiqua"/>
          <w:color w:val="262626"/>
        </w:rPr>
        <w:t>como configuraciones cambiantes, donde pueden surgir necesidades diversas, se adhiere a cierto eclecticismo.</w:t>
      </w:r>
    </w:p>
    <w:p w:rsidR="002F1448" w:rsidRPr="00282791" w:rsidRDefault="00C91CC8" w:rsidP="00282791">
      <w:pPr>
        <w:spacing w:line="360" w:lineRule="auto"/>
        <w:ind w:firstLine="720"/>
        <w:jc w:val="both"/>
        <w:rPr>
          <w:rFonts w:ascii="Book Antiqua" w:eastAsia="Book Antiqua" w:hAnsi="Book Antiqua" w:cs="Book Antiqua"/>
          <w:color w:val="262626"/>
        </w:rPr>
      </w:pPr>
      <w:r w:rsidRPr="00282791">
        <w:rPr>
          <w:rFonts w:ascii="Book Antiqua" w:eastAsia="Book Antiqua" w:hAnsi="Book Antiqua" w:cs="Book Antiqua"/>
          <w:color w:val="262626"/>
        </w:rPr>
        <w:t>Las clases comenzarán con la indagación de ideas previas, a través una exposición dialogada</w:t>
      </w:r>
      <w:r w:rsidR="00F91607">
        <w:rPr>
          <w:rFonts w:ascii="Book Antiqua" w:eastAsia="Book Antiqua" w:hAnsi="Book Antiqua" w:cs="Book Antiqua"/>
          <w:color w:val="262626"/>
        </w:rPr>
        <w:t xml:space="preserve">, preguntas </w:t>
      </w:r>
      <w:proofErr w:type="spellStart"/>
      <w:r w:rsidR="00F91607">
        <w:rPr>
          <w:rFonts w:ascii="Book Antiqua" w:eastAsia="Book Antiqua" w:hAnsi="Book Antiqua" w:cs="Book Antiqua"/>
          <w:color w:val="262626"/>
        </w:rPr>
        <w:t>proble</w:t>
      </w:r>
      <w:r w:rsidR="002F1448" w:rsidRPr="00282791">
        <w:rPr>
          <w:rFonts w:ascii="Book Antiqua" w:eastAsia="Book Antiqua" w:hAnsi="Book Antiqua" w:cs="Book Antiqua"/>
          <w:color w:val="262626"/>
        </w:rPr>
        <w:t>matizadoras</w:t>
      </w:r>
      <w:proofErr w:type="spellEnd"/>
      <w:r w:rsidR="002F1448" w:rsidRPr="00282791">
        <w:rPr>
          <w:rFonts w:ascii="Book Antiqua" w:eastAsia="Book Antiqua" w:hAnsi="Book Antiqua" w:cs="Book Antiqua"/>
          <w:color w:val="262626"/>
        </w:rPr>
        <w:t>,</w:t>
      </w:r>
      <w:r w:rsidRPr="00282791">
        <w:rPr>
          <w:rFonts w:ascii="Book Antiqua" w:eastAsia="Book Antiqua" w:hAnsi="Book Antiqua" w:cs="Book Antiqua"/>
          <w:color w:val="262626"/>
        </w:rPr>
        <w:t xml:space="preserve"> con apoyatura en </w:t>
      </w:r>
      <w:r w:rsidR="00B40843" w:rsidRPr="00282791">
        <w:rPr>
          <w:rFonts w:ascii="Book Antiqua" w:eastAsia="Book Antiqua" w:hAnsi="Book Antiqua" w:cs="Book Antiqua"/>
          <w:color w:val="262626"/>
        </w:rPr>
        <w:t>algún recurso</w:t>
      </w:r>
      <w:r w:rsidRPr="00282791">
        <w:rPr>
          <w:rFonts w:ascii="Book Antiqua" w:eastAsia="Book Antiqua" w:hAnsi="Book Antiqua" w:cs="Book Antiqua"/>
          <w:color w:val="262626"/>
        </w:rPr>
        <w:t>, fragmento</w:t>
      </w:r>
      <w:r w:rsidR="0066142A" w:rsidRPr="00282791">
        <w:rPr>
          <w:rFonts w:ascii="Book Antiqua" w:eastAsia="Book Antiqua" w:hAnsi="Book Antiqua" w:cs="Book Antiqua"/>
          <w:color w:val="262626"/>
        </w:rPr>
        <w:t xml:space="preserve"> de libros, poesía</w:t>
      </w:r>
      <w:r w:rsidR="00EF6FA2">
        <w:rPr>
          <w:rFonts w:ascii="Book Antiqua" w:eastAsia="Book Antiqua" w:hAnsi="Book Antiqua" w:cs="Book Antiqua"/>
          <w:color w:val="262626"/>
        </w:rPr>
        <w:t>s</w:t>
      </w:r>
      <w:r w:rsidRPr="00282791">
        <w:rPr>
          <w:rFonts w:ascii="Book Antiqua" w:eastAsia="Book Antiqua" w:hAnsi="Book Antiqua" w:cs="Book Antiqua"/>
          <w:color w:val="262626"/>
        </w:rPr>
        <w:t>, imágenes</w:t>
      </w:r>
      <w:r w:rsidR="002F1448" w:rsidRPr="00282791">
        <w:rPr>
          <w:rFonts w:ascii="Book Antiqua" w:eastAsia="Book Antiqua" w:hAnsi="Book Antiqua" w:cs="Book Antiqua"/>
          <w:color w:val="262626"/>
        </w:rPr>
        <w:t>, viñetas</w:t>
      </w:r>
      <w:r w:rsidR="001E70E1" w:rsidRPr="00282791">
        <w:rPr>
          <w:rFonts w:ascii="Book Antiqua" w:eastAsia="Book Antiqua" w:hAnsi="Book Antiqua" w:cs="Book Antiqua"/>
          <w:color w:val="262626"/>
        </w:rPr>
        <w:t>, canciones, presentaciones multimedia, entre otros.</w:t>
      </w:r>
      <w:r w:rsidR="0066142A" w:rsidRPr="00282791">
        <w:rPr>
          <w:rFonts w:ascii="Book Antiqua" w:eastAsia="Book Antiqua" w:hAnsi="Book Antiqua" w:cs="Book Antiqua"/>
          <w:color w:val="262626"/>
        </w:rPr>
        <w:t xml:space="preserve"> También estará habilitado un grupo de WhatsApp para </w:t>
      </w:r>
      <w:r w:rsidR="00B47136">
        <w:rPr>
          <w:rFonts w:ascii="Book Antiqua" w:eastAsia="Book Antiqua" w:hAnsi="Book Antiqua" w:cs="Book Antiqua"/>
          <w:color w:val="262626"/>
        </w:rPr>
        <w:t xml:space="preserve">compartir información </w:t>
      </w:r>
      <w:r w:rsidR="00D33447">
        <w:rPr>
          <w:rFonts w:ascii="Book Antiqua" w:eastAsia="Book Antiqua" w:hAnsi="Book Antiqua" w:cs="Book Antiqua"/>
          <w:color w:val="262626"/>
        </w:rPr>
        <w:t>y material de estudio, las dudas y las consultas serán resueltas durante las clases, para favorecer el intercambio directo y el trabajo en conjunto.</w:t>
      </w:r>
    </w:p>
    <w:p w:rsidR="00E623B4" w:rsidRDefault="00C91CC8" w:rsidP="00282791">
      <w:pPr>
        <w:spacing w:line="360" w:lineRule="auto"/>
        <w:ind w:firstLine="720"/>
        <w:jc w:val="both"/>
        <w:rPr>
          <w:rFonts w:ascii="Book Antiqua" w:eastAsia="Book Antiqua" w:hAnsi="Book Antiqua" w:cs="Book Antiqua"/>
          <w:color w:val="262626"/>
        </w:rPr>
      </w:pPr>
      <w:r w:rsidRPr="00282791">
        <w:rPr>
          <w:rFonts w:ascii="Book Antiqua" w:eastAsia="Book Antiqua" w:hAnsi="Book Antiqua" w:cs="Book Antiqua"/>
          <w:color w:val="262626"/>
        </w:rPr>
        <w:t xml:space="preserve">Para el desarrollo de las clases </w:t>
      </w:r>
      <w:r w:rsidR="0013514F">
        <w:rPr>
          <w:rFonts w:ascii="Book Antiqua" w:eastAsia="Book Antiqua" w:hAnsi="Book Antiqua" w:cs="Book Antiqua"/>
          <w:color w:val="262626"/>
        </w:rPr>
        <w:t>se recurrirá a textos académicos y otros como artículos periodísticos</w:t>
      </w:r>
      <w:r w:rsidR="00EF6FA2">
        <w:rPr>
          <w:rFonts w:ascii="Book Antiqua" w:eastAsia="Book Antiqua" w:hAnsi="Book Antiqua" w:cs="Book Antiqua"/>
          <w:color w:val="262626"/>
        </w:rPr>
        <w:t xml:space="preserve">. </w:t>
      </w:r>
      <w:r w:rsidR="00F42126" w:rsidRPr="00282791">
        <w:rPr>
          <w:rFonts w:ascii="Book Antiqua" w:eastAsia="Book Antiqua" w:hAnsi="Book Antiqua" w:cs="Book Antiqua"/>
          <w:color w:val="262626"/>
        </w:rPr>
        <w:t>S</w:t>
      </w:r>
      <w:r w:rsidRPr="00282791">
        <w:rPr>
          <w:rFonts w:ascii="Book Antiqua" w:eastAsia="Book Antiqua" w:hAnsi="Book Antiqua" w:cs="Book Antiqua"/>
          <w:color w:val="262626"/>
        </w:rPr>
        <w:t>e estimulará el trabajo en grupo como así también el individual, guías de preguntas, trabajos prácticos</w:t>
      </w:r>
      <w:r w:rsidR="00B40843" w:rsidRPr="00282791">
        <w:rPr>
          <w:rFonts w:ascii="Book Antiqua" w:eastAsia="Book Antiqua" w:hAnsi="Book Antiqua" w:cs="Book Antiqua"/>
          <w:color w:val="262626"/>
        </w:rPr>
        <w:t xml:space="preserve"> que supongan la toma de posición por parte de los/as estudiantes</w:t>
      </w:r>
      <w:r w:rsidRPr="00282791">
        <w:rPr>
          <w:rFonts w:ascii="Book Antiqua" w:eastAsia="Book Antiqua" w:hAnsi="Book Antiqua" w:cs="Book Antiqua"/>
          <w:color w:val="262626"/>
        </w:rPr>
        <w:t>, puestas en común que posibiliten profundizar la con</w:t>
      </w:r>
      <w:r w:rsidR="0066142A" w:rsidRPr="00282791">
        <w:rPr>
          <w:rFonts w:ascii="Book Antiqua" w:eastAsia="Book Antiqua" w:hAnsi="Book Antiqua" w:cs="Book Antiqua"/>
          <w:color w:val="262626"/>
        </w:rPr>
        <w:t xml:space="preserve">strucción del sentido crítico, </w:t>
      </w:r>
      <w:r w:rsidRPr="00282791">
        <w:rPr>
          <w:rFonts w:ascii="Book Antiqua" w:eastAsia="Book Antiqua" w:hAnsi="Book Antiqua" w:cs="Book Antiqua"/>
          <w:color w:val="262626"/>
        </w:rPr>
        <w:t>la reflexión</w:t>
      </w:r>
      <w:r w:rsidR="0066142A" w:rsidRPr="00282791">
        <w:rPr>
          <w:rFonts w:ascii="Book Antiqua" w:eastAsia="Book Antiqua" w:hAnsi="Book Antiqua" w:cs="Book Antiqua"/>
          <w:color w:val="262626"/>
        </w:rPr>
        <w:t xml:space="preserve"> y estrategias argumentativas</w:t>
      </w:r>
      <w:r w:rsidR="00B66AB6">
        <w:rPr>
          <w:rFonts w:ascii="Book Antiqua" w:eastAsia="Book Antiqua" w:hAnsi="Book Antiqua" w:cs="Book Antiqua"/>
          <w:color w:val="262626"/>
        </w:rPr>
        <w:t>. Buscando siempre fortalecer</w:t>
      </w:r>
      <w:r w:rsidRPr="00282791">
        <w:rPr>
          <w:rFonts w:ascii="Book Antiqua" w:eastAsia="Book Antiqua" w:hAnsi="Book Antiqua" w:cs="Book Antiqua"/>
          <w:color w:val="262626"/>
        </w:rPr>
        <w:t xml:space="preserve"> la participación, el compromiso, el respeto por el</w:t>
      </w:r>
      <w:r w:rsidR="00B40843" w:rsidRPr="00282791">
        <w:rPr>
          <w:rFonts w:ascii="Book Antiqua" w:eastAsia="Book Antiqua" w:hAnsi="Book Antiqua" w:cs="Book Antiqua"/>
          <w:color w:val="262626"/>
        </w:rPr>
        <w:t>/la</w:t>
      </w:r>
      <w:r w:rsidRPr="00282791">
        <w:rPr>
          <w:rFonts w:ascii="Book Antiqua" w:eastAsia="Book Antiqua" w:hAnsi="Book Antiqua" w:cs="Book Antiqua"/>
          <w:color w:val="262626"/>
        </w:rPr>
        <w:t xml:space="preserve"> otro</w:t>
      </w:r>
      <w:r w:rsidR="00B40843" w:rsidRPr="00282791">
        <w:rPr>
          <w:rFonts w:ascii="Book Antiqua" w:eastAsia="Book Antiqua" w:hAnsi="Book Antiqua" w:cs="Book Antiqua"/>
          <w:color w:val="262626"/>
        </w:rPr>
        <w:t>/a</w:t>
      </w:r>
      <w:r w:rsidRPr="00282791">
        <w:rPr>
          <w:rFonts w:ascii="Book Antiqua" w:eastAsia="Book Antiqua" w:hAnsi="Book Antiqua" w:cs="Book Antiqua"/>
          <w:color w:val="262626"/>
        </w:rPr>
        <w:t xml:space="preserve"> y por sí mismo</w:t>
      </w:r>
      <w:r w:rsidR="00B40843" w:rsidRPr="00282791">
        <w:rPr>
          <w:rFonts w:ascii="Book Antiqua" w:eastAsia="Book Antiqua" w:hAnsi="Book Antiqua" w:cs="Book Antiqua"/>
          <w:color w:val="262626"/>
        </w:rPr>
        <w:t>/a</w:t>
      </w:r>
      <w:r w:rsidRPr="00282791">
        <w:rPr>
          <w:rFonts w:ascii="Book Antiqua" w:eastAsia="Book Antiqua" w:hAnsi="Book Antiqua" w:cs="Book Antiqua"/>
          <w:color w:val="262626"/>
        </w:rPr>
        <w:t xml:space="preserve">, </w:t>
      </w:r>
      <w:r w:rsidR="003229E1" w:rsidRPr="00282791">
        <w:rPr>
          <w:rFonts w:ascii="Book Antiqua" w:eastAsia="Book Antiqua" w:hAnsi="Book Antiqua" w:cs="Book Antiqua"/>
          <w:color w:val="262626"/>
        </w:rPr>
        <w:t xml:space="preserve">como así también </w:t>
      </w:r>
      <w:r w:rsidR="006932B0" w:rsidRPr="00282791">
        <w:rPr>
          <w:rFonts w:ascii="Book Antiqua" w:eastAsia="Book Antiqua" w:hAnsi="Book Antiqua" w:cs="Book Antiqua"/>
          <w:color w:val="262626"/>
        </w:rPr>
        <w:t>el ejercicio de la oralidad y la escritura</w:t>
      </w:r>
      <w:r w:rsidR="00B66AB6">
        <w:rPr>
          <w:rFonts w:ascii="Book Antiqua" w:eastAsia="Book Antiqua" w:hAnsi="Book Antiqua" w:cs="Book Antiqua"/>
          <w:color w:val="262626"/>
        </w:rPr>
        <w:t xml:space="preserve"> académica</w:t>
      </w:r>
      <w:r w:rsidR="003229E1" w:rsidRPr="00282791">
        <w:rPr>
          <w:rFonts w:ascii="Book Antiqua" w:eastAsia="Book Antiqua" w:hAnsi="Book Antiqua" w:cs="Book Antiqua"/>
          <w:color w:val="262626"/>
        </w:rPr>
        <w:t>.</w:t>
      </w:r>
      <w:r w:rsidRPr="00282791">
        <w:rPr>
          <w:rFonts w:ascii="Book Antiqua" w:eastAsia="Book Antiqua" w:hAnsi="Book Antiqua" w:cs="Book Antiqua"/>
          <w:color w:val="262626"/>
        </w:rPr>
        <w:t xml:space="preserve"> </w:t>
      </w:r>
    </w:p>
    <w:p w:rsidR="00E623B4" w:rsidRPr="00282791" w:rsidRDefault="00C91CC8" w:rsidP="006A2DDB">
      <w:pPr>
        <w:spacing w:line="360" w:lineRule="auto"/>
        <w:ind w:firstLine="720"/>
        <w:jc w:val="both"/>
        <w:rPr>
          <w:rFonts w:ascii="Book Antiqua" w:eastAsia="Book Antiqua" w:hAnsi="Book Antiqua" w:cs="Book Antiqua"/>
          <w:color w:val="262626"/>
        </w:rPr>
      </w:pPr>
      <w:r w:rsidRPr="00282791">
        <w:rPr>
          <w:rFonts w:ascii="Book Antiqua" w:eastAsia="Book Antiqua" w:hAnsi="Book Antiqua" w:cs="Book Antiqua"/>
          <w:color w:val="262626"/>
        </w:rPr>
        <w:t>En los cierres de las clases se solicitará la construcción y/o resolución de organizadores gráficos,</w:t>
      </w:r>
      <w:r w:rsidR="001E70E1" w:rsidRPr="00282791">
        <w:rPr>
          <w:rFonts w:ascii="Book Antiqua" w:eastAsia="Book Antiqua" w:hAnsi="Book Antiqua" w:cs="Book Antiqua"/>
          <w:color w:val="262626"/>
        </w:rPr>
        <w:t xml:space="preserve"> </w:t>
      </w:r>
      <w:r w:rsidR="00282791" w:rsidRPr="00282791">
        <w:rPr>
          <w:rFonts w:ascii="Book Antiqua" w:eastAsia="Book Antiqua" w:hAnsi="Book Antiqua" w:cs="Book Antiqua"/>
          <w:color w:val="262626"/>
        </w:rPr>
        <w:t xml:space="preserve">la elaboración de síntesis, </w:t>
      </w:r>
      <w:r w:rsidR="00EF6FA2">
        <w:rPr>
          <w:rFonts w:ascii="Book Antiqua" w:eastAsia="Book Antiqua" w:hAnsi="Book Antiqua" w:cs="Book Antiqua"/>
          <w:color w:val="262626"/>
        </w:rPr>
        <w:t>PowerP</w:t>
      </w:r>
      <w:r w:rsidR="00282791" w:rsidRPr="00282791">
        <w:rPr>
          <w:rFonts w:ascii="Book Antiqua" w:eastAsia="Book Antiqua" w:hAnsi="Book Antiqua" w:cs="Book Antiqua"/>
          <w:color w:val="262626"/>
        </w:rPr>
        <w:t>oint,</w:t>
      </w:r>
      <w:r w:rsidR="001E70E1" w:rsidRPr="00282791">
        <w:rPr>
          <w:rFonts w:ascii="Book Antiqua" w:eastAsia="Book Antiqua" w:hAnsi="Book Antiqua" w:cs="Book Antiqua"/>
          <w:color w:val="262626"/>
        </w:rPr>
        <w:t xml:space="preserve"> </w:t>
      </w:r>
      <w:r w:rsidRPr="00282791">
        <w:rPr>
          <w:rFonts w:ascii="Book Antiqua" w:eastAsia="Book Antiqua" w:hAnsi="Book Antiqua" w:cs="Book Antiqua"/>
          <w:color w:val="262626"/>
        </w:rPr>
        <w:t xml:space="preserve">la interpretación de un fragmento </w:t>
      </w:r>
      <w:r w:rsidR="00F42126" w:rsidRPr="00282791">
        <w:rPr>
          <w:rFonts w:ascii="Book Antiqua" w:eastAsia="Book Antiqua" w:hAnsi="Book Antiqua" w:cs="Book Antiqua"/>
          <w:color w:val="262626"/>
        </w:rPr>
        <w:t xml:space="preserve">tomado de algún texto, imagen, </w:t>
      </w:r>
      <w:r w:rsidRPr="00282791">
        <w:rPr>
          <w:rFonts w:ascii="Book Antiqua" w:eastAsia="Book Antiqua" w:hAnsi="Book Antiqua" w:cs="Book Antiqua"/>
          <w:color w:val="262626"/>
        </w:rPr>
        <w:t>canción</w:t>
      </w:r>
      <w:r w:rsidR="00A61410">
        <w:rPr>
          <w:rFonts w:ascii="Book Antiqua" w:eastAsia="Book Antiqua" w:hAnsi="Book Antiqua" w:cs="Book Antiqua"/>
          <w:color w:val="262626"/>
        </w:rPr>
        <w:t>, entre otros. Q</w:t>
      </w:r>
      <w:r w:rsidRPr="00282791">
        <w:rPr>
          <w:rFonts w:ascii="Book Antiqua" w:eastAsia="Book Antiqua" w:hAnsi="Book Antiqua" w:cs="Book Antiqua"/>
          <w:color w:val="262626"/>
        </w:rPr>
        <w:t xml:space="preserve">ue posibilite </w:t>
      </w:r>
      <w:r w:rsidR="00282791" w:rsidRPr="00282791">
        <w:rPr>
          <w:rFonts w:ascii="Book Antiqua" w:eastAsia="Book Antiqua" w:hAnsi="Book Antiqua" w:cs="Book Antiqua"/>
          <w:color w:val="262626"/>
        </w:rPr>
        <w:t>la apropiación significativa de los temas</w:t>
      </w:r>
      <w:r w:rsidRPr="00282791">
        <w:rPr>
          <w:rFonts w:ascii="Book Antiqua" w:eastAsia="Book Antiqua" w:hAnsi="Book Antiqua" w:cs="Book Antiqua"/>
          <w:color w:val="262626"/>
        </w:rPr>
        <w:t xml:space="preserve"> trabajado</w:t>
      </w:r>
      <w:r w:rsidR="00282791" w:rsidRPr="00282791">
        <w:rPr>
          <w:rFonts w:ascii="Book Antiqua" w:eastAsia="Book Antiqua" w:hAnsi="Book Antiqua" w:cs="Book Antiqua"/>
          <w:color w:val="262626"/>
        </w:rPr>
        <w:t>s</w:t>
      </w:r>
      <w:r w:rsidR="00EF6FA2" w:rsidRPr="00EF6FA2">
        <w:rPr>
          <w:rFonts w:ascii="Book Antiqua" w:eastAsia="Book Antiqua" w:hAnsi="Book Antiqua" w:cs="Book Antiqua"/>
          <w:color w:val="262626"/>
        </w:rPr>
        <w:t xml:space="preserve"> </w:t>
      </w:r>
      <w:r w:rsidR="00EF6FA2">
        <w:rPr>
          <w:rFonts w:ascii="Book Antiqua" w:eastAsia="Book Antiqua" w:hAnsi="Book Antiqua" w:cs="Book Antiqua"/>
          <w:color w:val="262626"/>
        </w:rPr>
        <w:t xml:space="preserve">y su </w:t>
      </w:r>
      <w:r w:rsidR="00EF6FA2" w:rsidRPr="00282791">
        <w:rPr>
          <w:rFonts w:ascii="Book Antiqua" w:eastAsia="Book Antiqua" w:hAnsi="Book Antiqua" w:cs="Book Antiqua"/>
          <w:color w:val="262626"/>
        </w:rPr>
        <w:t xml:space="preserve">posibilidad de proyectarlos en el presente. </w:t>
      </w:r>
      <w:r w:rsidRPr="00282791">
        <w:rPr>
          <w:rFonts w:ascii="Book Antiqua" w:eastAsia="Book Antiqua" w:hAnsi="Book Antiqua" w:cs="Book Antiqua"/>
          <w:color w:val="262626"/>
        </w:rPr>
        <w:t xml:space="preserve"> </w:t>
      </w:r>
    </w:p>
    <w:p w:rsidR="00DF7DBD" w:rsidRDefault="00DF7DBD">
      <w:pPr>
        <w:spacing w:line="360" w:lineRule="auto"/>
        <w:jc w:val="both"/>
        <w:rPr>
          <w:rFonts w:ascii="Book Antiqua" w:eastAsia="Book Antiqua" w:hAnsi="Book Antiqua" w:cs="Book Antiqua"/>
          <w:color w:val="262626"/>
        </w:rPr>
      </w:pPr>
    </w:p>
    <w:p w:rsidR="00DF7DBD" w:rsidRDefault="00F05275">
      <w:pPr>
        <w:spacing w:line="360" w:lineRule="auto"/>
        <w:jc w:val="both"/>
        <w:rPr>
          <w:rFonts w:ascii="Book Antiqua" w:eastAsia="Book Antiqua" w:hAnsi="Book Antiqua" w:cs="Book Antiqua"/>
          <w:b/>
          <w:color w:val="262626"/>
        </w:rPr>
      </w:pPr>
      <w:r>
        <w:rPr>
          <w:rFonts w:ascii="Book Antiqua" w:eastAsia="Book Antiqua" w:hAnsi="Book Antiqua" w:cs="Book Antiqua"/>
          <w:b/>
          <w:color w:val="262626"/>
        </w:rPr>
        <w:t>Actividades:</w:t>
      </w:r>
    </w:p>
    <w:p w:rsidR="00DF7DBD" w:rsidRDefault="00F05275">
      <w:pPr>
        <w:numPr>
          <w:ilvl w:val="0"/>
          <w:numId w:val="12"/>
        </w:numPr>
        <w:pBdr>
          <w:top w:val="nil"/>
          <w:left w:val="nil"/>
          <w:bottom w:val="nil"/>
          <w:right w:val="nil"/>
          <w:between w:val="nil"/>
        </w:pBdr>
        <w:spacing w:line="360" w:lineRule="auto"/>
        <w:jc w:val="both"/>
        <w:rPr>
          <w:color w:val="262626"/>
        </w:rPr>
      </w:pPr>
      <w:r>
        <w:rPr>
          <w:rFonts w:ascii="Book Antiqua" w:eastAsia="Book Antiqua" w:hAnsi="Book Antiqua" w:cs="Book Antiqua"/>
          <w:color w:val="262626"/>
        </w:rPr>
        <w:t>Lectura y análisis bibliográfico.</w:t>
      </w:r>
    </w:p>
    <w:p w:rsidR="00DF7DBD" w:rsidRDefault="00F05275">
      <w:pPr>
        <w:numPr>
          <w:ilvl w:val="0"/>
          <w:numId w:val="12"/>
        </w:numPr>
        <w:pBdr>
          <w:top w:val="nil"/>
          <w:left w:val="nil"/>
          <w:bottom w:val="nil"/>
          <w:right w:val="nil"/>
          <w:between w:val="nil"/>
        </w:pBdr>
        <w:spacing w:line="360" w:lineRule="auto"/>
        <w:jc w:val="both"/>
        <w:rPr>
          <w:color w:val="262626"/>
        </w:rPr>
      </w:pPr>
      <w:r>
        <w:rPr>
          <w:rFonts w:ascii="Book Antiqua" w:eastAsia="Book Antiqua" w:hAnsi="Book Antiqua" w:cs="Book Antiqua"/>
          <w:color w:val="262626"/>
        </w:rPr>
        <w:t>Elaboración de trabajos prácticos.</w:t>
      </w:r>
    </w:p>
    <w:p w:rsidR="00DF7DBD" w:rsidRDefault="00F05275">
      <w:pPr>
        <w:numPr>
          <w:ilvl w:val="0"/>
          <w:numId w:val="12"/>
        </w:numPr>
        <w:pBdr>
          <w:top w:val="nil"/>
          <w:left w:val="nil"/>
          <w:bottom w:val="nil"/>
          <w:right w:val="nil"/>
          <w:between w:val="nil"/>
        </w:pBdr>
        <w:spacing w:line="360" w:lineRule="auto"/>
        <w:jc w:val="both"/>
        <w:rPr>
          <w:color w:val="262626"/>
        </w:rPr>
      </w:pPr>
      <w:r>
        <w:rPr>
          <w:rFonts w:ascii="Book Antiqua" w:eastAsia="Book Antiqua" w:hAnsi="Book Antiqua" w:cs="Book Antiqua"/>
          <w:color w:val="262626"/>
        </w:rPr>
        <w:lastRenderedPageBreak/>
        <w:t>Análisis y reflexión acerca de notas periodísticas, editoriales, entre otras, estableciendo relaciones pertinentes.</w:t>
      </w:r>
    </w:p>
    <w:p w:rsidR="00DF7DBD" w:rsidRPr="00A61410" w:rsidRDefault="00F05275">
      <w:pPr>
        <w:numPr>
          <w:ilvl w:val="0"/>
          <w:numId w:val="12"/>
        </w:numPr>
        <w:pBdr>
          <w:top w:val="nil"/>
          <w:left w:val="nil"/>
          <w:bottom w:val="nil"/>
          <w:right w:val="nil"/>
          <w:between w:val="nil"/>
        </w:pBdr>
        <w:spacing w:line="360" w:lineRule="auto"/>
        <w:jc w:val="both"/>
        <w:rPr>
          <w:color w:val="262626"/>
        </w:rPr>
      </w:pPr>
      <w:r>
        <w:rPr>
          <w:rFonts w:ascii="Book Antiqua" w:eastAsia="Book Antiqua" w:hAnsi="Book Antiqua" w:cs="Book Antiqua"/>
          <w:color w:val="262626"/>
        </w:rPr>
        <w:t>Resolución de guías y cuestionarios en forma individual y grupal.</w:t>
      </w:r>
    </w:p>
    <w:p w:rsidR="00E23DA4" w:rsidRPr="00C73345" w:rsidRDefault="00A61410" w:rsidP="00C73345">
      <w:pPr>
        <w:numPr>
          <w:ilvl w:val="0"/>
          <w:numId w:val="12"/>
        </w:numPr>
        <w:pBdr>
          <w:top w:val="nil"/>
          <w:left w:val="nil"/>
          <w:bottom w:val="nil"/>
          <w:right w:val="nil"/>
          <w:between w:val="nil"/>
        </w:pBdr>
        <w:spacing w:line="360" w:lineRule="auto"/>
        <w:jc w:val="both"/>
        <w:rPr>
          <w:color w:val="262626"/>
        </w:rPr>
      </w:pPr>
      <w:r>
        <w:rPr>
          <w:rFonts w:ascii="Book Antiqua" w:eastAsia="Book Antiqua" w:hAnsi="Book Antiqua" w:cs="Book Antiqua"/>
          <w:color w:val="262626"/>
        </w:rPr>
        <w:t>Construcción de organizadores gráficos.</w:t>
      </w:r>
    </w:p>
    <w:p w:rsidR="00DF7DBD" w:rsidRDefault="00F05275">
      <w:pPr>
        <w:numPr>
          <w:ilvl w:val="0"/>
          <w:numId w:val="12"/>
        </w:numPr>
        <w:pBdr>
          <w:top w:val="nil"/>
          <w:left w:val="nil"/>
          <w:bottom w:val="nil"/>
          <w:right w:val="nil"/>
          <w:between w:val="nil"/>
        </w:pBdr>
        <w:spacing w:line="360" w:lineRule="auto"/>
        <w:jc w:val="both"/>
        <w:rPr>
          <w:color w:val="262626"/>
        </w:rPr>
      </w:pPr>
      <w:r>
        <w:rPr>
          <w:rFonts w:ascii="Book Antiqua" w:eastAsia="Book Antiqua" w:hAnsi="Book Antiqua" w:cs="Book Antiqua"/>
          <w:color w:val="262626"/>
        </w:rPr>
        <w:t xml:space="preserve">Establecimiento de relaciones entre los abordajes pedagógicos y la especificidad de la carrera. </w:t>
      </w:r>
    </w:p>
    <w:p w:rsidR="00B151FA" w:rsidRPr="001F3180" w:rsidRDefault="006A2DDB" w:rsidP="009C41C2">
      <w:pPr>
        <w:numPr>
          <w:ilvl w:val="0"/>
          <w:numId w:val="12"/>
        </w:numPr>
        <w:pBdr>
          <w:top w:val="nil"/>
          <w:left w:val="nil"/>
          <w:bottom w:val="nil"/>
          <w:right w:val="nil"/>
          <w:between w:val="nil"/>
        </w:pBdr>
        <w:spacing w:line="360" w:lineRule="auto"/>
        <w:jc w:val="both"/>
        <w:rPr>
          <w:color w:val="262626"/>
        </w:rPr>
      </w:pPr>
      <w:r w:rsidRPr="001F3180">
        <w:rPr>
          <w:rFonts w:ascii="Book Antiqua" w:eastAsia="Book Antiqua" w:hAnsi="Book Antiqua" w:cs="Book Antiqua"/>
          <w:color w:val="262626"/>
        </w:rPr>
        <w:t>Exposición grupal, debate.</w:t>
      </w:r>
    </w:p>
    <w:p w:rsidR="00DF7DBD" w:rsidRDefault="00DF7DBD">
      <w:pPr>
        <w:spacing w:line="360" w:lineRule="auto"/>
        <w:jc w:val="both"/>
        <w:rPr>
          <w:rFonts w:ascii="Book Antiqua" w:eastAsia="Book Antiqua" w:hAnsi="Book Antiqua" w:cs="Book Antiqua"/>
          <w:b/>
          <w:color w:val="262626"/>
        </w:rPr>
      </w:pPr>
    </w:p>
    <w:p w:rsidR="00DF7DBD" w:rsidRPr="001E70E1" w:rsidRDefault="00F05275" w:rsidP="001E70E1">
      <w:pPr>
        <w:spacing w:line="360" w:lineRule="auto"/>
        <w:jc w:val="center"/>
        <w:rPr>
          <w:rFonts w:ascii="Book Antiqua" w:eastAsia="Book Antiqua" w:hAnsi="Book Antiqua" w:cs="Book Antiqua"/>
          <w:b/>
          <w:color w:val="262626"/>
        </w:rPr>
      </w:pPr>
      <w:r w:rsidRPr="001E70E1">
        <w:rPr>
          <w:rFonts w:ascii="Book Antiqua" w:eastAsia="Book Antiqua" w:hAnsi="Book Antiqua" w:cs="Book Antiqua"/>
          <w:b/>
          <w:color w:val="262626"/>
        </w:rPr>
        <w:t>EVALUACIÓN:</w:t>
      </w:r>
    </w:p>
    <w:p w:rsidR="00DF7DBD" w:rsidRDefault="00F05275" w:rsidP="006A2DDB">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color w:val="262626"/>
        </w:rPr>
        <w:t>Se concibe a la evaluación como un dispositivo formativo, que será procesual y continua, con el propósito de que se puedan evidenciar procesos y ofrecer oportunidades de mejora y enriquecimiento; integradora, mediante la realización de tareas que impliquen la relación de conceptos.</w:t>
      </w:r>
    </w:p>
    <w:p w:rsidR="00DF7DBD" w:rsidRDefault="00F05275" w:rsidP="006A2DDB">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b/>
          <w:color w:val="262626"/>
        </w:rPr>
        <w:t>Diagnóstica:</w:t>
      </w:r>
      <w:r>
        <w:rPr>
          <w:rFonts w:ascii="Book Antiqua" w:eastAsia="Book Antiqua" w:hAnsi="Book Antiqua" w:cs="Book Antiqua"/>
          <w:color w:val="262626"/>
        </w:rPr>
        <w:t xml:space="preserve"> Indagación de los saberes previos de los</w:t>
      </w:r>
      <w:r w:rsidR="00C73345">
        <w:rPr>
          <w:rFonts w:ascii="Book Antiqua" w:eastAsia="Book Antiqua" w:hAnsi="Book Antiqua" w:cs="Book Antiqua"/>
          <w:color w:val="262626"/>
        </w:rPr>
        <w:t>/as</w:t>
      </w:r>
      <w:r>
        <w:rPr>
          <w:rFonts w:ascii="Book Antiqua" w:eastAsia="Book Antiqua" w:hAnsi="Book Antiqua" w:cs="Book Antiqua"/>
          <w:color w:val="262626"/>
        </w:rPr>
        <w:t xml:space="preserve"> alumnos</w:t>
      </w:r>
      <w:r w:rsidR="00C73345">
        <w:rPr>
          <w:rFonts w:ascii="Book Antiqua" w:eastAsia="Book Antiqua" w:hAnsi="Book Antiqua" w:cs="Book Antiqua"/>
          <w:color w:val="262626"/>
        </w:rPr>
        <w:t>/as</w:t>
      </w:r>
      <w:r>
        <w:rPr>
          <w:rFonts w:ascii="Book Antiqua" w:eastAsia="Book Antiqua" w:hAnsi="Book Antiqua" w:cs="Book Antiqua"/>
          <w:color w:val="262626"/>
        </w:rPr>
        <w:t xml:space="preserve"> a través de diferentes actividades</w:t>
      </w:r>
      <w:r w:rsidR="00E23DA4">
        <w:rPr>
          <w:rFonts w:ascii="Book Antiqua" w:eastAsia="Book Antiqua" w:hAnsi="Book Antiqua" w:cs="Book Antiqua"/>
          <w:color w:val="262626"/>
        </w:rPr>
        <w:t xml:space="preserve"> propuestas por la</w:t>
      </w:r>
      <w:r>
        <w:rPr>
          <w:rFonts w:ascii="Book Antiqua" w:eastAsia="Book Antiqua" w:hAnsi="Book Antiqua" w:cs="Book Antiqua"/>
          <w:color w:val="262626"/>
        </w:rPr>
        <w:t xml:space="preserve"> docente en la fase inicial de los tema</w:t>
      </w:r>
      <w:r w:rsidR="00E23DA4">
        <w:rPr>
          <w:rFonts w:ascii="Book Antiqua" w:eastAsia="Book Antiqua" w:hAnsi="Book Antiqua" w:cs="Book Antiqua"/>
          <w:color w:val="262626"/>
        </w:rPr>
        <w:t>s</w:t>
      </w:r>
      <w:r>
        <w:rPr>
          <w:rFonts w:ascii="Book Antiqua" w:eastAsia="Book Antiqua" w:hAnsi="Book Antiqua" w:cs="Book Antiqua"/>
          <w:color w:val="262626"/>
        </w:rPr>
        <w:t xml:space="preserve"> a desarrollar.</w:t>
      </w:r>
    </w:p>
    <w:p w:rsidR="00C73345" w:rsidRDefault="00F05275" w:rsidP="006A2DDB">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b/>
          <w:color w:val="262626"/>
        </w:rPr>
        <w:t>Procesual:</w:t>
      </w:r>
      <w:r>
        <w:rPr>
          <w:rFonts w:ascii="Book Antiqua" w:eastAsia="Book Antiqua" w:hAnsi="Book Antiqua" w:cs="Book Antiqua"/>
          <w:color w:val="262626"/>
        </w:rPr>
        <w:t xml:space="preserve"> </w:t>
      </w:r>
    </w:p>
    <w:p w:rsidR="00DF7DBD" w:rsidRDefault="00F05275" w:rsidP="006A2DDB">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b/>
          <w:color w:val="262626"/>
        </w:rPr>
        <w:t>A través de criterios generales:</w:t>
      </w:r>
      <w:r>
        <w:rPr>
          <w:rFonts w:ascii="Book Antiqua" w:eastAsia="Book Antiqua" w:hAnsi="Book Antiqua" w:cs="Book Antiqua"/>
          <w:color w:val="262626"/>
        </w:rPr>
        <w:t xml:space="preserve"> </w:t>
      </w:r>
    </w:p>
    <w:p w:rsidR="00DF7DBD" w:rsidRDefault="00F05275" w:rsidP="006A2DDB">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color w:val="262626"/>
        </w:rPr>
        <w:t>Comprensión y relación de conceptos. Dominio del vocabulario específico. Participación en plenarios y debates sobre temáticas propias del espacio. Disposición y esfuerzo personal. Capacidad de comunicación: claridad, solvencia conceptual, ortografía y redacción.</w:t>
      </w:r>
      <w:r w:rsidR="00E23DA4">
        <w:rPr>
          <w:rFonts w:ascii="Book Antiqua" w:eastAsia="Book Antiqua" w:hAnsi="Book Antiqua" w:cs="Book Antiqua"/>
          <w:color w:val="262626"/>
        </w:rPr>
        <w:t xml:space="preserve"> Respeto en relación a la palabra de el/la otro/a.</w:t>
      </w:r>
      <w:r>
        <w:rPr>
          <w:rFonts w:ascii="Book Antiqua" w:eastAsia="Book Antiqua" w:hAnsi="Book Antiqua" w:cs="Book Antiqua"/>
          <w:color w:val="262626"/>
        </w:rPr>
        <w:t xml:space="preserve"> Ejercicio de habilidades intelectuales: análisis, síntesis, comparación, relación y transferencia a situaciones actuales.</w:t>
      </w:r>
      <w:r w:rsidR="00E23DA4">
        <w:rPr>
          <w:rFonts w:ascii="Book Antiqua" w:eastAsia="Book Antiqua" w:hAnsi="Book Antiqua" w:cs="Book Antiqua"/>
          <w:color w:val="262626"/>
        </w:rPr>
        <w:t xml:space="preserve"> </w:t>
      </w:r>
    </w:p>
    <w:p w:rsidR="00DF7DBD" w:rsidRDefault="00F05275" w:rsidP="006A2DDB">
      <w:pPr>
        <w:spacing w:line="360" w:lineRule="auto"/>
        <w:ind w:firstLine="720"/>
        <w:jc w:val="both"/>
        <w:rPr>
          <w:rFonts w:ascii="Book Antiqua" w:eastAsia="Book Antiqua" w:hAnsi="Book Antiqua" w:cs="Book Antiqua"/>
          <w:b/>
          <w:color w:val="262626"/>
        </w:rPr>
      </w:pPr>
      <w:r>
        <w:rPr>
          <w:rFonts w:ascii="Book Antiqua" w:eastAsia="Book Antiqua" w:hAnsi="Book Antiqua" w:cs="Book Antiqua"/>
          <w:b/>
          <w:color w:val="262626"/>
        </w:rPr>
        <w:t xml:space="preserve">Autoevaluación y coevaluación: </w:t>
      </w:r>
    </w:p>
    <w:p w:rsidR="00DF7DBD" w:rsidRDefault="00F05275" w:rsidP="006A2DDB">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color w:val="262626"/>
        </w:rPr>
        <w:t xml:space="preserve">Reflexión acerca de sus </w:t>
      </w:r>
      <w:r w:rsidR="00C73345">
        <w:rPr>
          <w:rFonts w:ascii="Book Antiqua" w:eastAsia="Book Antiqua" w:hAnsi="Book Antiqua" w:cs="Book Antiqua"/>
          <w:color w:val="262626"/>
        </w:rPr>
        <w:t xml:space="preserve">propias </w:t>
      </w:r>
      <w:r>
        <w:rPr>
          <w:rFonts w:ascii="Book Antiqua" w:eastAsia="Book Antiqua" w:hAnsi="Book Antiqua" w:cs="Book Antiqua"/>
          <w:color w:val="262626"/>
        </w:rPr>
        <w:t xml:space="preserve">producciones individuales y las de sus pares. Autocontrol del propio proceso </w:t>
      </w:r>
      <w:r w:rsidR="00C73345">
        <w:rPr>
          <w:rFonts w:ascii="Book Antiqua" w:eastAsia="Book Antiqua" w:hAnsi="Book Antiqua" w:cs="Book Antiqua"/>
          <w:color w:val="262626"/>
        </w:rPr>
        <w:t xml:space="preserve">de formación, identificando </w:t>
      </w:r>
      <w:r>
        <w:rPr>
          <w:rFonts w:ascii="Book Antiqua" w:eastAsia="Book Antiqua" w:hAnsi="Book Antiqua" w:cs="Book Antiqua"/>
          <w:color w:val="262626"/>
        </w:rPr>
        <w:t>debilidades y fortalezas.</w:t>
      </w:r>
    </w:p>
    <w:p w:rsidR="003E3828" w:rsidRDefault="00E84451" w:rsidP="006A2DDB">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b/>
          <w:color w:val="262626"/>
        </w:rPr>
        <w:t>Final</w:t>
      </w:r>
      <w:r w:rsidR="00F05275">
        <w:rPr>
          <w:rFonts w:ascii="Book Antiqua" w:eastAsia="Book Antiqua" w:hAnsi="Book Antiqua" w:cs="Book Antiqua"/>
          <w:b/>
          <w:color w:val="262626"/>
        </w:rPr>
        <w:t>:</w:t>
      </w:r>
      <w:r w:rsidR="00F05275">
        <w:rPr>
          <w:rFonts w:ascii="Book Antiqua" w:eastAsia="Book Antiqua" w:hAnsi="Book Antiqua" w:cs="Book Antiqua"/>
          <w:color w:val="262626"/>
        </w:rPr>
        <w:t xml:space="preserve"> </w:t>
      </w:r>
    </w:p>
    <w:p w:rsidR="00DF7DBD" w:rsidRDefault="00F05275" w:rsidP="006A2DDB">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color w:val="262626"/>
        </w:rPr>
        <w:t>Examen parcial oral y escrito y trabajo práctico al finalizar cada cuatrimestre.</w:t>
      </w:r>
    </w:p>
    <w:p w:rsidR="003E3828" w:rsidRDefault="00F05275" w:rsidP="006A2DDB">
      <w:pPr>
        <w:spacing w:line="360" w:lineRule="auto"/>
        <w:ind w:firstLine="720"/>
        <w:jc w:val="both"/>
        <w:rPr>
          <w:rFonts w:ascii="Book Antiqua" w:eastAsia="Book Antiqua" w:hAnsi="Book Antiqua" w:cs="Book Antiqua"/>
          <w:b/>
          <w:color w:val="262626"/>
        </w:rPr>
      </w:pPr>
      <w:r w:rsidRPr="00C73345">
        <w:rPr>
          <w:rFonts w:ascii="Book Antiqua" w:eastAsia="Book Antiqua" w:hAnsi="Book Antiqua" w:cs="Book Antiqua"/>
          <w:b/>
          <w:color w:val="262626"/>
        </w:rPr>
        <w:t xml:space="preserve">Evaluación </w:t>
      </w:r>
      <w:r w:rsidR="00C73345">
        <w:rPr>
          <w:rFonts w:ascii="Book Antiqua" w:eastAsia="Book Antiqua" w:hAnsi="Book Antiqua" w:cs="Book Antiqua"/>
          <w:b/>
          <w:color w:val="262626"/>
        </w:rPr>
        <w:t xml:space="preserve">de la enseñanza: </w:t>
      </w:r>
    </w:p>
    <w:p w:rsidR="001F3180" w:rsidRDefault="003E3828" w:rsidP="001F3180">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color w:val="262626"/>
        </w:rPr>
        <w:t>D</w:t>
      </w:r>
      <w:r w:rsidR="00F05275">
        <w:rPr>
          <w:rFonts w:ascii="Book Antiqua" w:eastAsia="Book Antiqua" w:hAnsi="Book Antiqua" w:cs="Book Antiqua"/>
          <w:color w:val="262626"/>
        </w:rPr>
        <w:t>e l</w:t>
      </w:r>
      <w:r w:rsidR="00C73345">
        <w:rPr>
          <w:rFonts w:ascii="Book Antiqua" w:eastAsia="Book Antiqua" w:hAnsi="Book Antiqua" w:cs="Book Antiqua"/>
          <w:color w:val="262626"/>
        </w:rPr>
        <w:t>as/</w:t>
      </w:r>
      <w:r w:rsidR="00F05275">
        <w:rPr>
          <w:rFonts w:ascii="Book Antiqua" w:eastAsia="Book Antiqua" w:hAnsi="Book Antiqua" w:cs="Book Antiqua"/>
          <w:color w:val="262626"/>
        </w:rPr>
        <w:t>os est</w:t>
      </w:r>
      <w:r>
        <w:rPr>
          <w:rFonts w:ascii="Book Antiqua" w:eastAsia="Book Antiqua" w:hAnsi="Book Antiqua" w:cs="Book Antiqua"/>
          <w:color w:val="262626"/>
        </w:rPr>
        <w:t>udiantes a la docente señalando</w:t>
      </w:r>
      <w:r w:rsidR="00F05275">
        <w:rPr>
          <w:rFonts w:ascii="Book Antiqua" w:eastAsia="Book Antiqua" w:hAnsi="Book Antiqua" w:cs="Book Antiqua"/>
          <w:color w:val="262626"/>
        </w:rPr>
        <w:t xml:space="preserve"> aspectos a mejorar, </w:t>
      </w:r>
      <w:r>
        <w:rPr>
          <w:rFonts w:ascii="Book Antiqua" w:eastAsia="Book Antiqua" w:hAnsi="Book Antiqua" w:cs="Book Antiqua"/>
          <w:color w:val="262626"/>
        </w:rPr>
        <w:t>factores que puedan favorecer u obstaculizar el aprendizaje y sugerencias que colaboren con el enriquecimiento de la práctica</w:t>
      </w:r>
      <w:r w:rsidR="00F05275">
        <w:rPr>
          <w:rFonts w:ascii="Book Antiqua" w:eastAsia="Book Antiqua" w:hAnsi="Book Antiqua" w:cs="Book Antiqua"/>
          <w:color w:val="262626"/>
        </w:rPr>
        <w:t>.</w:t>
      </w:r>
    </w:p>
    <w:p w:rsidR="001F3180" w:rsidRDefault="001F3180" w:rsidP="001F3180">
      <w:pPr>
        <w:spacing w:line="360" w:lineRule="auto"/>
        <w:ind w:firstLine="720"/>
        <w:jc w:val="both"/>
        <w:rPr>
          <w:rFonts w:ascii="Book Antiqua" w:eastAsia="Book Antiqua" w:hAnsi="Book Antiqua" w:cs="Book Antiqua"/>
          <w:color w:val="262626"/>
        </w:rPr>
      </w:pPr>
    </w:p>
    <w:p w:rsidR="00E84451" w:rsidRDefault="00E84451" w:rsidP="00E84451">
      <w:pPr>
        <w:spacing w:line="360" w:lineRule="auto"/>
        <w:jc w:val="center"/>
        <w:rPr>
          <w:rFonts w:ascii="Book Antiqua" w:eastAsia="Book Antiqua" w:hAnsi="Book Antiqua" w:cs="Book Antiqua"/>
          <w:b/>
          <w:color w:val="262626"/>
        </w:rPr>
      </w:pPr>
      <w:r>
        <w:rPr>
          <w:rFonts w:ascii="Book Antiqua" w:eastAsia="Book Antiqua" w:hAnsi="Book Antiqua" w:cs="Book Antiqua"/>
          <w:b/>
          <w:color w:val="262626"/>
        </w:rPr>
        <w:lastRenderedPageBreak/>
        <w:t xml:space="preserve">CONDICIONES </w:t>
      </w:r>
      <w:r w:rsidR="009941D2">
        <w:rPr>
          <w:rFonts w:ascii="Book Antiqua" w:eastAsia="Book Antiqua" w:hAnsi="Book Antiqua" w:cs="Book Antiqua"/>
          <w:b/>
          <w:color w:val="262626"/>
        </w:rPr>
        <w:t>DE RE</w:t>
      </w:r>
      <w:r>
        <w:rPr>
          <w:rFonts w:ascii="Book Antiqua" w:eastAsia="Book Antiqua" w:hAnsi="Book Antiqua" w:cs="Book Antiqua"/>
          <w:b/>
          <w:color w:val="262626"/>
        </w:rPr>
        <w:t>GULARIZACIÓN</w:t>
      </w:r>
    </w:p>
    <w:p w:rsidR="005F37FA" w:rsidRDefault="005F37FA" w:rsidP="006A2DDB">
      <w:pPr>
        <w:spacing w:line="360" w:lineRule="auto"/>
        <w:ind w:firstLine="720"/>
        <w:jc w:val="both"/>
        <w:rPr>
          <w:rFonts w:ascii="Book Antiqua" w:eastAsia="Book Antiqua" w:hAnsi="Book Antiqua" w:cs="Book Antiqua"/>
          <w:b/>
          <w:color w:val="262626"/>
        </w:rPr>
      </w:pPr>
      <w:r>
        <w:rPr>
          <w:rFonts w:ascii="Book Antiqua" w:eastAsia="Book Antiqua" w:hAnsi="Book Antiqua" w:cs="Book Antiqua"/>
          <w:color w:val="262626"/>
        </w:rPr>
        <w:t>(</w:t>
      </w:r>
      <w:r w:rsidRPr="005F37FA">
        <w:rPr>
          <w:rFonts w:ascii="Book Antiqua" w:eastAsia="Book Antiqua" w:hAnsi="Book Antiqua" w:cs="Book Antiqua"/>
          <w:color w:val="262626"/>
        </w:rPr>
        <w:t>La regula</w:t>
      </w:r>
      <w:r>
        <w:rPr>
          <w:rFonts w:ascii="Book Antiqua" w:eastAsia="Book Antiqua" w:hAnsi="Book Antiqua" w:cs="Book Antiqua"/>
          <w:color w:val="262626"/>
        </w:rPr>
        <w:t>ridad tendrá validez durante tres</w:t>
      </w:r>
      <w:r w:rsidRPr="005F37FA">
        <w:rPr>
          <w:rFonts w:ascii="Book Antiqua" w:eastAsia="Book Antiqua" w:hAnsi="Book Antiqua" w:cs="Book Antiqua"/>
          <w:color w:val="262626"/>
        </w:rPr>
        <w:t xml:space="preserve"> años consecutivos a partir del primer turno correspondiente al año lectivo siguiente al de la cursada</w:t>
      </w:r>
      <w:r>
        <w:rPr>
          <w:rFonts w:ascii="Book Antiqua" w:eastAsia="Book Antiqua" w:hAnsi="Book Antiqua" w:cs="Book Antiqua"/>
          <w:color w:val="262626"/>
        </w:rPr>
        <w:t>)</w:t>
      </w:r>
      <w:r w:rsidR="006A2DDB">
        <w:rPr>
          <w:rFonts w:ascii="Book Antiqua" w:eastAsia="Book Antiqua" w:hAnsi="Book Antiqua" w:cs="Book Antiqua"/>
          <w:color w:val="262626"/>
        </w:rPr>
        <w:t>.</w:t>
      </w:r>
    </w:p>
    <w:p w:rsidR="009941D2" w:rsidRDefault="009941D2" w:rsidP="00BA5E07">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color w:val="262626"/>
        </w:rPr>
        <w:t xml:space="preserve">Mantendrá la condición de estudiante regular con cursado presencial aquel/aquella que, como mínimo cumpla con el 75% de asistencia y hasta el 50% cuando las ausencias obedezcan a razones de salud, trabajo y/o se encuentren en otras situaciones excepcionales debidamente comprobadas. Mantendrá la condición de estudiante regular con cursado </w:t>
      </w:r>
      <w:proofErr w:type="spellStart"/>
      <w:r>
        <w:rPr>
          <w:rFonts w:ascii="Book Antiqua" w:eastAsia="Book Antiqua" w:hAnsi="Book Antiqua" w:cs="Book Antiqua"/>
          <w:color w:val="262626"/>
        </w:rPr>
        <w:t>semi</w:t>
      </w:r>
      <w:proofErr w:type="spellEnd"/>
      <w:r>
        <w:rPr>
          <w:rFonts w:ascii="Book Antiqua" w:eastAsia="Book Antiqua" w:hAnsi="Book Antiqua" w:cs="Book Antiqua"/>
          <w:color w:val="262626"/>
        </w:rPr>
        <w:t xml:space="preserve"> presencial aquel/aquella que, como mínimo, cumpla con el 40% de asistencia a cada cuatrimestre</w:t>
      </w:r>
      <w:r w:rsidR="00BA5E07">
        <w:rPr>
          <w:rFonts w:ascii="Book Antiqua" w:eastAsia="Book Antiqua" w:hAnsi="Book Antiqua" w:cs="Book Antiqua"/>
          <w:color w:val="262626"/>
        </w:rPr>
        <w:t xml:space="preserve"> y el 100% de los trabajos prácticos y parciales aprobados</w:t>
      </w:r>
      <w:r w:rsidR="00813598">
        <w:rPr>
          <w:rFonts w:ascii="Book Antiqua" w:eastAsia="Book Antiqua" w:hAnsi="Book Antiqua" w:cs="Book Antiqua"/>
          <w:color w:val="262626"/>
        </w:rPr>
        <w:t xml:space="preserve"> con 6 (seis) o más puntos</w:t>
      </w:r>
      <w:r>
        <w:rPr>
          <w:rFonts w:ascii="Book Antiqua" w:eastAsia="Book Antiqua" w:hAnsi="Book Antiqua" w:cs="Book Antiqua"/>
          <w:color w:val="262626"/>
        </w:rPr>
        <w:t>.</w:t>
      </w:r>
    </w:p>
    <w:p w:rsidR="00810547" w:rsidRDefault="009941D2" w:rsidP="00810547">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color w:val="262626"/>
        </w:rPr>
        <w:t>Ser</w:t>
      </w:r>
      <w:r w:rsidR="00A53072">
        <w:rPr>
          <w:rFonts w:ascii="Book Antiqua" w:eastAsia="Book Antiqua" w:hAnsi="Book Antiqua" w:cs="Book Antiqua"/>
          <w:color w:val="262626"/>
        </w:rPr>
        <w:t xml:space="preserve">á </w:t>
      </w:r>
      <w:r>
        <w:rPr>
          <w:rFonts w:ascii="Book Antiqua" w:eastAsia="Book Antiqua" w:hAnsi="Book Antiqua" w:cs="Book Antiqua"/>
          <w:color w:val="262626"/>
        </w:rPr>
        <w:t xml:space="preserve">requisito para mantener la condición de estudiante regular </w:t>
      </w:r>
      <w:r w:rsidR="00A53072">
        <w:rPr>
          <w:rFonts w:ascii="Book Antiqua" w:eastAsia="Book Antiqua" w:hAnsi="Book Antiqua" w:cs="Book Antiqua"/>
          <w:color w:val="262626"/>
        </w:rPr>
        <w:t xml:space="preserve">con cursado presencial </w:t>
      </w:r>
      <w:r>
        <w:rPr>
          <w:rFonts w:ascii="Book Antiqua" w:eastAsia="Book Antiqua" w:hAnsi="Book Antiqua" w:cs="Book Antiqua"/>
          <w:color w:val="262626"/>
        </w:rPr>
        <w:t>la aprobaci</w:t>
      </w:r>
      <w:r w:rsidR="00EA3C24">
        <w:rPr>
          <w:rFonts w:ascii="Book Antiqua" w:eastAsia="Book Antiqua" w:hAnsi="Book Antiqua" w:cs="Book Antiqua"/>
          <w:color w:val="262626"/>
        </w:rPr>
        <w:t xml:space="preserve">ón </w:t>
      </w:r>
      <w:r w:rsidR="00EA3C24" w:rsidRPr="00EA3C24">
        <w:rPr>
          <w:rFonts w:ascii="Book Antiqua" w:eastAsia="Book Antiqua" w:hAnsi="Book Antiqua" w:cs="Book Antiqua"/>
          <w:color w:val="262626"/>
        </w:rPr>
        <w:t>del 70% de los trabajos prácticos y parciales p</w:t>
      </w:r>
      <w:r w:rsidR="00EA3C24">
        <w:rPr>
          <w:rFonts w:ascii="Book Antiqua" w:eastAsia="Book Antiqua" w:hAnsi="Book Antiqua" w:cs="Book Antiqua"/>
          <w:color w:val="262626"/>
        </w:rPr>
        <w:t xml:space="preserve">revistos en el plan de cátedra </w:t>
      </w:r>
      <w:r w:rsidR="00822B78">
        <w:rPr>
          <w:rFonts w:ascii="Book Antiqua" w:eastAsia="Book Antiqua" w:hAnsi="Book Antiqua" w:cs="Book Antiqua"/>
          <w:color w:val="262626"/>
        </w:rPr>
        <w:t xml:space="preserve">en cada </w:t>
      </w:r>
      <w:r w:rsidR="00810547">
        <w:rPr>
          <w:rFonts w:ascii="Book Antiqua" w:eastAsia="Book Antiqua" w:hAnsi="Book Antiqua" w:cs="Book Antiqua"/>
          <w:color w:val="262626"/>
        </w:rPr>
        <w:t>cuatrimestre</w:t>
      </w:r>
      <w:r w:rsidR="00822B78">
        <w:rPr>
          <w:rFonts w:ascii="Book Antiqua" w:eastAsia="Book Antiqua" w:hAnsi="Book Antiqua" w:cs="Book Antiqua"/>
          <w:color w:val="262626"/>
        </w:rPr>
        <w:t xml:space="preserve"> con una calificación de 6 (seis) o más puntos.</w:t>
      </w:r>
      <w:r w:rsidR="00810547">
        <w:rPr>
          <w:rFonts w:ascii="Book Antiqua" w:eastAsia="Book Antiqua" w:hAnsi="Book Antiqua" w:cs="Book Antiqua"/>
          <w:color w:val="262626"/>
        </w:rPr>
        <w:t xml:space="preserve"> </w:t>
      </w:r>
      <w:r w:rsidR="00C15CDB">
        <w:rPr>
          <w:rFonts w:ascii="Book Antiqua" w:eastAsia="Book Antiqua" w:hAnsi="Book Antiqua" w:cs="Book Antiqua"/>
          <w:color w:val="262626"/>
        </w:rPr>
        <w:t>El/la estudiante tendr</w:t>
      </w:r>
      <w:r w:rsidR="00EA3C24">
        <w:rPr>
          <w:rFonts w:ascii="Book Antiqua" w:eastAsia="Book Antiqua" w:hAnsi="Book Antiqua" w:cs="Book Antiqua"/>
          <w:color w:val="262626"/>
        </w:rPr>
        <w:t>á derecho</w:t>
      </w:r>
      <w:r w:rsidR="00C15CDB">
        <w:rPr>
          <w:rFonts w:ascii="Book Antiqua" w:eastAsia="Book Antiqua" w:hAnsi="Book Antiqua" w:cs="Book Antiqua"/>
          <w:color w:val="262626"/>
        </w:rPr>
        <w:t xml:space="preserve"> a dos </w:t>
      </w:r>
      <w:proofErr w:type="spellStart"/>
      <w:r w:rsidR="00C15CDB">
        <w:rPr>
          <w:rFonts w:ascii="Book Antiqua" w:eastAsia="Book Antiqua" w:hAnsi="Book Antiqua" w:cs="Book Antiqua"/>
          <w:color w:val="262626"/>
        </w:rPr>
        <w:t>recuperatorios</w:t>
      </w:r>
      <w:proofErr w:type="spellEnd"/>
      <w:r w:rsidR="00C15CDB">
        <w:rPr>
          <w:rFonts w:ascii="Book Antiqua" w:eastAsia="Book Antiqua" w:hAnsi="Book Antiqua" w:cs="Book Antiqua"/>
          <w:color w:val="262626"/>
        </w:rPr>
        <w:t xml:space="preserve"> en todas las instancias acreditables (trabajos prácticos y parciales), si no logra aprobar en esas dos instancias pasará a la condición de libre.</w:t>
      </w:r>
    </w:p>
    <w:p w:rsidR="006A2DDB" w:rsidRDefault="006A2DDB" w:rsidP="00810547">
      <w:pPr>
        <w:spacing w:line="360" w:lineRule="auto"/>
        <w:ind w:firstLine="720"/>
        <w:jc w:val="both"/>
        <w:rPr>
          <w:rFonts w:ascii="Book Antiqua" w:eastAsia="Book Antiqua" w:hAnsi="Book Antiqua" w:cs="Book Antiqua"/>
          <w:color w:val="262626"/>
        </w:rPr>
      </w:pPr>
    </w:p>
    <w:p w:rsidR="009941D2" w:rsidRDefault="00810547" w:rsidP="006A2DDB">
      <w:pPr>
        <w:spacing w:line="360" w:lineRule="auto"/>
        <w:jc w:val="center"/>
        <w:rPr>
          <w:rFonts w:ascii="Book Antiqua" w:eastAsia="Book Antiqua" w:hAnsi="Book Antiqua" w:cs="Book Antiqua"/>
          <w:color w:val="262626"/>
        </w:rPr>
      </w:pPr>
      <w:r>
        <w:rPr>
          <w:rFonts w:ascii="Book Antiqua" w:eastAsia="Book Antiqua" w:hAnsi="Book Antiqua" w:cs="Book Antiqua"/>
          <w:b/>
          <w:color w:val="262626"/>
        </w:rPr>
        <w:t>CONDICIONES DE APROBACIÓN</w:t>
      </w:r>
    </w:p>
    <w:p w:rsidR="00DF7DBD" w:rsidRDefault="00A75ECC" w:rsidP="006A2DDB">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color w:val="262626"/>
        </w:rPr>
        <w:t>La forma de aprobación de las Unidades Curriculares será</w:t>
      </w:r>
      <w:r w:rsidR="0038556A">
        <w:rPr>
          <w:rFonts w:ascii="Book Antiqua" w:eastAsia="Book Antiqua" w:hAnsi="Book Antiqua" w:cs="Book Antiqua"/>
          <w:color w:val="262626"/>
        </w:rPr>
        <w:t xml:space="preserve"> con examen final ante tribunal</w:t>
      </w:r>
      <w:r w:rsidR="00F05275">
        <w:rPr>
          <w:rFonts w:ascii="Book Antiqua" w:eastAsia="Book Antiqua" w:hAnsi="Book Antiqua" w:cs="Book Antiqua"/>
          <w:color w:val="262626"/>
        </w:rPr>
        <w:t xml:space="preserve"> </w:t>
      </w:r>
      <w:r w:rsidR="0038556A">
        <w:rPr>
          <w:rFonts w:ascii="Book Antiqua" w:eastAsia="Book Antiqua" w:hAnsi="Book Antiqua" w:cs="Book Antiqua"/>
          <w:color w:val="262626"/>
        </w:rPr>
        <w:t xml:space="preserve">o </w:t>
      </w:r>
      <w:r w:rsidR="00F05275">
        <w:rPr>
          <w:rFonts w:ascii="Book Antiqua" w:eastAsia="Book Antiqua" w:hAnsi="Book Antiqua" w:cs="Book Antiqua"/>
          <w:color w:val="262626"/>
        </w:rPr>
        <w:t>promoc</w:t>
      </w:r>
      <w:r>
        <w:rPr>
          <w:rFonts w:ascii="Book Antiqua" w:eastAsia="Book Antiqua" w:hAnsi="Book Antiqua" w:cs="Book Antiqua"/>
          <w:color w:val="262626"/>
        </w:rPr>
        <w:t>ión directa. Para acceder a la promoción d</w:t>
      </w:r>
      <w:r w:rsidR="00F05275">
        <w:rPr>
          <w:rFonts w:ascii="Book Antiqua" w:eastAsia="Book Antiqua" w:hAnsi="Book Antiqua" w:cs="Book Antiqua"/>
          <w:color w:val="262626"/>
        </w:rPr>
        <w:t>irecta, los</w:t>
      </w:r>
      <w:r w:rsidR="003E3828">
        <w:rPr>
          <w:rFonts w:ascii="Book Antiqua" w:eastAsia="Book Antiqua" w:hAnsi="Book Antiqua" w:cs="Book Antiqua"/>
          <w:color w:val="262626"/>
        </w:rPr>
        <w:t>/as</w:t>
      </w:r>
      <w:r w:rsidR="00F05275">
        <w:rPr>
          <w:rFonts w:ascii="Book Antiqua" w:eastAsia="Book Antiqua" w:hAnsi="Book Antiqua" w:cs="Book Antiqua"/>
          <w:color w:val="262626"/>
        </w:rPr>
        <w:t xml:space="preserve"> estudiantes deberán cumplir con el porcentaje de asistencia establecid</w:t>
      </w:r>
      <w:r w:rsidR="00115E48">
        <w:rPr>
          <w:rFonts w:ascii="Book Antiqua" w:eastAsia="Book Antiqua" w:hAnsi="Book Antiqua" w:cs="Book Antiqua"/>
          <w:color w:val="262626"/>
        </w:rPr>
        <w:t>o para el régimen presencial, el</w:t>
      </w:r>
      <w:r w:rsidR="00F05275">
        <w:rPr>
          <w:rFonts w:ascii="Book Antiqua" w:eastAsia="Book Antiqua" w:hAnsi="Book Antiqua" w:cs="Book Antiqua"/>
          <w:color w:val="262626"/>
        </w:rPr>
        <w:t xml:space="preserve"> 100% de trabajos prác</w:t>
      </w:r>
      <w:r w:rsidR="00660DD9">
        <w:rPr>
          <w:rFonts w:ascii="Book Antiqua" w:eastAsia="Book Antiqua" w:hAnsi="Book Antiqua" w:cs="Book Antiqua"/>
          <w:color w:val="262626"/>
        </w:rPr>
        <w:t>ticos y</w:t>
      </w:r>
      <w:r w:rsidR="00F05275">
        <w:rPr>
          <w:rFonts w:ascii="Book Antiqua" w:eastAsia="Book Antiqua" w:hAnsi="Book Antiqua" w:cs="Book Antiqua"/>
          <w:color w:val="262626"/>
        </w:rPr>
        <w:t xml:space="preserve"> parciales</w:t>
      </w:r>
      <w:r w:rsidR="00660DD9">
        <w:rPr>
          <w:rFonts w:ascii="Book Antiqua" w:eastAsia="Book Antiqua" w:hAnsi="Book Antiqua" w:cs="Book Antiqua"/>
          <w:color w:val="262626"/>
        </w:rPr>
        <w:t xml:space="preserve"> aprobados</w:t>
      </w:r>
      <w:r w:rsidR="005F37FA">
        <w:rPr>
          <w:rFonts w:ascii="Book Antiqua" w:eastAsia="Book Antiqua" w:hAnsi="Book Antiqua" w:cs="Book Antiqua"/>
          <w:color w:val="262626"/>
        </w:rPr>
        <w:t xml:space="preserve"> y realizados en tiempo y forma</w:t>
      </w:r>
      <w:r w:rsidR="00F05275">
        <w:rPr>
          <w:rFonts w:ascii="Book Antiqua" w:eastAsia="Book Antiqua" w:hAnsi="Book Antiqua" w:cs="Book Antiqua"/>
          <w:color w:val="262626"/>
        </w:rPr>
        <w:t>, con un promedio final de califica</w:t>
      </w:r>
      <w:r w:rsidR="00810547">
        <w:rPr>
          <w:rFonts w:ascii="Book Antiqua" w:eastAsia="Book Antiqua" w:hAnsi="Book Antiqua" w:cs="Book Antiqua"/>
          <w:color w:val="262626"/>
        </w:rPr>
        <w:t xml:space="preserve">ciones de 8 (ocho) o más puntos, en cada cuatrimestre. </w:t>
      </w:r>
      <w:r w:rsidR="00660DD9">
        <w:rPr>
          <w:rFonts w:ascii="Book Antiqua" w:eastAsia="Book Antiqua" w:hAnsi="Book Antiqua" w:cs="Book Antiqua"/>
          <w:color w:val="262626"/>
        </w:rPr>
        <w:t>P</w:t>
      </w:r>
      <w:r w:rsidR="005F37FA">
        <w:rPr>
          <w:rFonts w:ascii="Book Antiqua" w:eastAsia="Book Antiqua" w:hAnsi="Book Antiqua" w:cs="Book Antiqua"/>
          <w:color w:val="262626"/>
        </w:rPr>
        <w:t>osteriormente</w:t>
      </w:r>
      <w:r w:rsidR="00660DD9">
        <w:rPr>
          <w:rFonts w:ascii="Book Antiqua" w:eastAsia="Book Antiqua" w:hAnsi="Book Antiqua" w:cs="Book Antiqua"/>
          <w:color w:val="262626"/>
        </w:rPr>
        <w:t xml:space="preserve"> acceder</w:t>
      </w:r>
      <w:r w:rsidR="005F37FA">
        <w:rPr>
          <w:rFonts w:ascii="Book Antiqua" w:eastAsia="Book Antiqua" w:hAnsi="Book Antiqua" w:cs="Book Antiqua"/>
          <w:color w:val="262626"/>
        </w:rPr>
        <w:t>á</w:t>
      </w:r>
      <w:r w:rsidR="00660DD9">
        <w:rPr>
          <w:rFonts w:ascii="Book Antiqua" w:eastAsia="Book Antiqua" w:hAnsi="Book Antiqua" w:cs="Book Antiqua"/>
          <w:color w:val="262626"/>
        </w:rPr>
        <w:t xml:space="preserve"> a un</w:t>
      </w:r>
      <w:r w:rsidR="005F37FA">
        <w:rPr>
          <w:rFonts w:ascii="Book Antiqua" w:eastAsia="Book Antiqua" w:hAnsi="Book Antiqua" w:cs="Book Antiqua"/>
          <w:color w:val="262626"/>
        </w:rPr>
        <w:t xml:space="preserve">a instancia final </w:t>
      </w:r>
      <w:r w:rsidR="00660DD9">
        <w:rPr>
          <w:rFonts w:ascii="Book Antiqua" w:eastAsia="Book Antiqua" w:hAnsi="Book Antiqua" w:cs="Book Antiqua"/>
          <w:color w:val="262626"/>
        </w:rPr>
        <w:t>integrador</w:t>
      </w:r>
      <w:r w:rsidR="005F37FA">
        <w:rPr>
          <w:rFonts w:ascii="Book Antiqua" w:eastAsia="Book Antiqua" w:hAnsi="Book Antiqua" w:cs="Book Antiqua"/>
          <w:color w:val="262626"/>
        </w:rPr>
        <w:t>a</w:t>
      </w:r>
      <w:r w:rsidR="00660DD9">
        <w:rPr>
          <w:rFonts w:ascii="Book Antiqua" w:eastAsia="Book Antiqua" w:hAnsi="Book Antiqua" w:cs="Book Antiqua"/>
          <w:color w:val="262626"/>
        </w:rPr>
        <w:t xml:space="preserve"> ante la profesora de la cátedra</w:t>
      </w:r>
      <w:r w:rsidR="005F37FA">
        <w:rPr>
          <w:rFonts w:ascii="Book Antiqua" w:eastAsia="Book Antiqua" w:hAnsi="Book Antiqua" w:cs="Book Antiqua"/>
          <w:color w:val="262626"/>
        </w:rPr>
        <w:t>, que deberá aprobar con 8 (ocho) o más puntos</w:t>
      </w:r>
      <w:r w:rsidR="00810547">
        <w:rPr>
          <w:rFonts w:ascii="Book Antiqua" w:eastAsia="Book Antiqua" w:hAnsi="Book Antiqua" w:cs="Book Antiqua"/>
          <w:color w:val="262626"/>
        </w:rPr>
        <w:t>.</w:t>
      </w:r>
      <w:r w:rsidR="008D41A6">
        <w:rPr>
          <w:rFonts w:ascii="Book Antiqua" w:eastAsia="Book Antiqua" w:hAnsi="Book Antiqua" w:cs="Book Antiqua"/>
          <w:color w:val="262626"/>
        </w:rPr>
        <w:t xml:space="preserve"> En el caso de no aprobar esta instancia continuará conservando su condición de estudiante regular.</w:t>
      </w:r>
    </w:p>
    <w:p w:rsidR="006A2DDB" w:rsidRDefault="006A2DDB" w:rsidP="006A2DDB">
      <w:pPr>
        <w:spacing w:line="360" w:lineRule="auto"/>
        <w:ind w:firstLine="720"/>
        <w:jc w:val="both"/>
        <w:rPr>
          <w:rFonts w:ascii="Book Antiqua" w:eastAsia="Book Antiqua" w:hAnsi="Book Antiqua" w:cs="Book Antiqua"/>
          <w:color w:val="262626"/>
        </w:rPr>
      </w:pPr>
    </w:p>
    <w:p w:rsidR="00813598" w:rsidRDefault="00813598" w:rsidP="00813598">
      <w:pPr>
        <w:spacing w:line="360" w:lineRule="auto"/>
        <w:jc w:val="center"/>
        <w:rPr>
          <w:rFonts w:ascii="Book Antiqua" w:eastAsia="Book Antiqua" w:hAnsi="Book Antiqua" w:cs="Book Antiqua"/>
          <w:b/>
          <w:color w:val="262626"/>
        </w:rPr>
      </w:pPr>
      <w:r w:rsidRPr="00813598">
        <w:rPr>
          <w:rFonts w:ascii="Book Antiqua" w:eastAsia="Book Antiqua" w:hAnsi="Book Antiqua" w:cs="Book Antiqua"/>
          <w:b/>
          <w:color w:val="262626"/>
        </w:rPr>
        <w:t>MODALIDAD LIBRE:</w:t>
      </w:r>
    </w:p>
    <w:p w:rsidR="00CB189F" w:rsidRPr="005F37FA" w:rsidRDefault="00CB189F" w:rsidP="006A2DDB">
      <w:pPr>
        <w:spacing w:line="360" w:lineRule="auto"/>
        <w:ind w:firstLine="720"/>
        <w:jc w:val="both"/>
        <w:rPr>
          <w:rFonts w:ascii="Book Antiqua" w:eastAsia="Book Antiqua" w:hAnsi="Book Antiqua" w:cs="Book Antiqua"/>
          <w:color w:val="262626"/>
        </w:rPr>
      </w:pPr>
      <w:r w:rsidRPr="005F37FA">
        <w:rPr>
          <w:rFonts w:ascii="Book Antiqua" w:eastAsia="Book Antiqua" w:hAnsi="Book Antiqua" w:cs="Book Antiqua"/>
          <w:color w:val="262626"/>
        </w:rPr>
        <w:t>El</w:t>
      </w:r>
      <w:r w:rsidR="005F37FA" w:rsidRPr="005F37FA">
        <w:rPr>
          <w:rFonts w:ascii="Book Antiqua" w:eastAsia="Book Antiqua" w:hAnsi="Book Antiqua" w:cs="Book Antiqua"/>
          <w:color w:val="262626"/>
        </w:rPr>
        <w:t>/la</w:t>
      </w:r>
      <w:r w:rsidRPr="005F37FA">
        <w:rPr>
          <w:rFonts w:ascii="Book Antiqua" w:eastAsia="Book Antiqua" w:hAnsi="Book Antiqua" w:cs="Book Antiqua"/>
          <w:color w:val="262626"/>
        </w:rPr>
        <w:t xml:space="preserve"> estudiante libre deberá aprobar un examen final ante un Tribunal con una nota mínima de 6 (seis) puntos. Se mantendrá la misma exigencia (modalidad, contenidos, bibliografía) que los propuesto</w:t>
      </w:r>
      <w:r w:rsidR="005F37FA" w:rsidRPr="005F37FA">
        <w:rPr>
          <w:rFonts w:ascii="Book Antiqua" w:eastAsia="Book Antiqua" w:hAnsi="Book Antiqua" w:cs="Book Antiqua"/>
          <w:color w:val="262626"/>
        </w:rPr>
        <w:t xml:space="preserve">s para el estudiante regular. </w:t>
      </w:r>
      <w:r w:rsidRPr="005F37FA">
        <w:rPr>
          <w:rFonts w:ascii="Book Antiqua" w:eastAsia="Book Antiqua" w:hAnsi="Book Antiqua" w:cs="Book Antiqua"/>
          <w:color w:val="262626"/>
        </w:rPr>
        <w:t xml:space="preserve">Se </w:t>
      </w:r>
      <w:r w:rsidR="005F37FA" w:rsidRPr="005F37FA">
        <w:rPr>
          <w:rFonts w:ascii="Book Antiqua" w:eastAsia="Book Antiqua" w:hAnsi="Book Antiqua" w:cs="Book Antiqua"/>
          <w:color w:val="262626"/>
        </w:rPr>
        <w:t>acordará fecha de al menos dos consultas con la docente de la cátedra antes del examen final.</w:t>
      </w:r>
    </w:p>
    <w:p w:rsidR="00DF7DBD" w:rsidRDefault="00DF7DBD">
      <w:pPr>
        <w:spacing w:line="360" w:lineRule="auto"/>
        <w:jc w:val="both"/>
        <w:rPr>
          <w:rFonts w:ascii="Book Antiqua" w:eastAsia="Book Antiqua" w:hAnsi="Book Antiqua" w:cs="Book Antiqua"/>
          <w:color w:val="262626"/>
        </w:rPr>
      </w:pPr>
    </w:p>
    <w:p w:rsidR="00DF7DBD" w:rsidRDefault="00F05275" w:rsidP="00054EDC">
      <w:pPr>
        <w:spacing w:line="360" w:lineRule="auto"/>
        <w:jc w:val="center"/>
        <w:rPr>
          <w:rFonts w:ascii="Book Antiqua" w:eastAsia="Book Antiqua" w:hAnsi="Book Antiqua" w:cs="Book Antiqua"/>
          <w:b/>
          <w:color w:val="262626"/>
        </w:rPr>
      </w:pPr>
      <w:r>
        <w:rPr>
          <w:rFonts w:ascii="Book Antiqua" w:eastAsia="Book Antiqua" w:hAnsi="Book Antiqua" w:cs="Book Antiqua"/>
          <w:b/>
          <w:color w:val="262626"/>
        </w:rPr>
        <w:lastRenderedPageBreak/>
        <w:t>BIBLIOGRAFÍA:</w:t>
      </w:r>
    </w:p>
    <w:p w:rsidR="00DF7DBD" w:rsidRPr="00E50591" w:rsidRDefault="00DF7DBD" w:rsidP="00E50591">
      <w:pPr>
        <w:pBdr>
          <w:top w:val="nil"/>
          <w:left w:val="nil"/>
          <w:bottom w:val="nil"/>
          <w:right w:val="nil"/>
          <w:between w:val="nil"/>
        </w:pBdr>
        <w:spacing w:line="360" w:lineRule="auto"/>
        <w:jc w:val="both"/>
        <w:rPr>
          <w:color w:val="262626"/>
        </w:rPr>
      </w:pPr>
    </w:p>
    <w:p w:rsidR="00DF7DBD" w:rsidRPr="001F3180" w:rsidRDefault="00F05275">
      <w:pPr>
        <w:numPr>
          <w:ilvl w:val="0"/>
          <w:numId w:val="11"/>
        </w:numPr>
        <w:pBdr>
          <w:top w:val="nil"/>
          <w:left w:val="nil"/>
          <w:bottom w:val="nil"/>
          <w:right w:val="nil"/>
          <w:between w:val="nil"/>
        </w:pBdr>
        <w:spacing w:line="360" w:lineRule="auto"/>
        <w:rPr>
          <w:b/>
          <w:color w:val="262626"/>
        </w:rPr>
      </w:pPr>
      <w:r w:rsidRPr="001F3180">
        <w:rPr>
          <w:rFonts w:ascii="Book Antiqua" w:eastAsia="Book Antiqua" w:hAnsi="Book Antiqua" w:cs="Book Antiqua"/>
          <w:color w:val="262626"/>
        </w:rPr>
        <w:t xml:space="preserve">Ayuste, A. (s.f.). Pedagogía Crítica y Modernidad. Cuadernos de pedagogía, Nª256, marzo. Disponible en: </w:t>
      </w:r>
      <w:hyperlink r:id="rId8">
        <w:r w:rsidRPr="001F3180">
          <w:rPr>
            <w:rFonts w:ascii="Book Antiqua" w:eastAsia="Book Antiqua" w:hAnsi="Book Antiqua" w:cs="Book Antiqua"/>
            <w:color w:val="262626"/>
            <w:u w:val="single"/>
          </w:rPr>
          <w:t>https://www.academia.edu/35237528/Pedagog%C3%ADa_cr%C3%ADtica_y_modernidad._Ana_Ayuste</w:t>
        </w:r>
      </w:hyperlink>
    </w:p>
    <w:p w:rsidR="00627AE6" w:rsidRPr="00E355BC" w:rsidRDefault="00627AE6" w:rsidP="00627AE6">
      <w:pPr>
        <w:pStyle w:val="Prrafodelista"/>
        <w:numPr>
          <w:ilvl w:val="0"/>
          <w:numId w:val="18"/>
        </w:numPr>
        <w:pBdr>
          <w:top w:val="nil"/>
          <w:left w:val="nil"/>
          <w:bottom w:val="nil"/>
          <w:right w:val="nil"/>
          <w:between w:val="nil"/>
        </w:pBdr>
        <w:rPr>
          <w:rFonts w:ascii="Book Antiqua" w:hAnsi="Book Antiqua"/>
          <w:color w:val="262626"/>
          <w:sz w:val="24"/>
          <w:szCs w:val="24"/>
        </w:rPr>
      </w:pPr>
      <w:proofErr w:type="spellStart"/>
      <w:r w:rsidRPr="00E355BC">
        <w:rPr>
          <w:rFonts w:ascii="Book Antiqua" w:hAnsi="Book Antiqua"/>
          <w:color w:val="262626"/>
          <w:sz w:val="24"/>
          <w:szCs w:val="24"/>
        </w:rPr>
        <w:t>Dussel</w:t>
      </w:r>
      <w:proofErr w:type="spellEnd"/>
      <w:r w:rsidRPr="00E355BC">
        <w:rPr>
          <w:rFonts w:ascii="Book Antiqua" w:hAnsi="Book Antiqua"/>
          <w:color w:val="262626"/>
          <w:sz w:val="24"/>
          <w:szCs w:val="24"/>
        </w:rPr>
        <w:t xml:space="preserve">, Inés. </w:t>
      </w:r>
      <w:proofErr w:type="spellStart"/>
      <w:r w:rsidRPr="00E355BC">
        <w:rPr>
          <w:rFonts w:ascii="Book Antiqua" w:hAnsi="Book Antiqua"/>
          <w:color w:val="262626"/>
          <w:sz w:val="24"/>
          <w:szCs w:val="24"/>
        </w:rPr>
        <w:t>Caruso</w:t>
      </w:r>
      <w:proofErr w:type="spellEnd"/>
      <w:r w:rsidRPr="00E355BC">
        <w:rPr>
          <w:rFonts w:ascii="Book Antiqua" w:hAnsi="Book Antiqua"/>
          <w:color w:val="262626"/>
          <w:sz w:val="24"/>
          <w:szCs w:val="24"/>
        </w:rPr>
        <w:t>, Marcelo</w:t>
      </w:r>
      <w:r>
        <w:rPr>
          <w:rFonts w:ascii="Book Antiqua" w:hAnsi="Book Antiqua"/>
          <w:color w:val="262626"/>
          <w:sz w:val="24"/>
          <w:szCs w:val="24"/>
        </w:rPr>
        <w:t xml:space="preserve"> (1999)</w:t>
      </w:r>
      <w:r w:rsidRPr="00E355BC">
        <w:rPr>
          <w:rFonts w:ascii="Book Antiqua" w:hAnsi="Book Antiqua"/>
          <w:color w:val="262626"/>
          <w:sz w:val="24"/>
          <w:szCs w:val="24"/>
        </w:rPr>
        <w:t xml:space="preserve">. “La invención del aula. Una genealogía de las formas de enseñar”. </w:t>
      </w:r>
      <w:r w:rsidRPr="00E355BC">
        <w:rPr>
          <w:rFonts w:ascii="Book Antiqua" w:eastAsia="Book Antiqua" w:hAnsi="Book Antiqua" w:cs="Book Antiqua"/>
          <w:color w:val="262626"/>
          <w:sz w:val="24"/>
          <w:szCs w:val="24"/>
          <w:lang w:eastAsia="es-AR"/>
        </w:rPr>
        <w:t>Introducción</w:t>
      </w:r>
      <w:r w:rsidRPr="00E355BC">
        <w:rPr>
          <w:rFonts w:ascii="Book Antiqua" w:hAnsi="Book Antiqua"/>
          <w:color w:val="262626"/>
          <w:sz w:val="24"/>
          <w:szCs w:val="24"/>
        </w:rPr>
        <w:t>.</w:t>
      </w:r>
      <w:r>
        <w:rPr>
          <w:rFonts w:ascii="Book Antiqua" w:hAnsi="Book Antiqua"/>
          <w:color w:val="262626"/>
          <w:sz w:val="24"/>
          <w:szCs w:val="24"/>
        </w:rPr>
        <w:t xml:space="preserve"> Buenos Aires. Santillana.</w:t>
      </w:r>
    </w:p>
    <w:p w:rsidR="001F3180" w:rsidRPr="001F3180" w:rsidRDefault="00C84BB2" w:rsidP="001F3180">
      <w:pPr>
        <w:pStyle w:val="Prrafodelista"/>
        <w:numPr>
          <w:ilvl w:val="0"/>
          <w:numId w:val="3"/>
        </w:numPr>
        <w:spacing w:after="160"/>
        <w:jc w:val="both"/>
        <w:rPr>
          <w:rFonts w:ascii="Book Antiqua" w:eastAsia="Book Antiqua" w:hAnsi="Book Antiqua" w:cs="Book Antiqua"/>
          <w:color w:val="262626"/>
          <w:sz w:val="24"/>
          <w:szCs w:val="24"/>
          <w:lang w:eastAsia="es-AR"/>
        </w:rPr>
      </w:pPr>
      <w:r>
        <w:rPr>
          <w:rFonts w:ascii="Book Antiqua" w:eastAsia="Book Antiqua" w:hAnsi="Book Antiqua" w:cs="Book Antiqua"/>
          <w:color w:val="262626"/>
          <w:sz w:val="24"/>
          <w:szCs w:val="24"/>
          <w:lang w:eastAsia="es-AR"/>
        </w:rPr>
        <w:t xml:space="preserve">Freire, P (1994). Cartas a quien pretende enseñar. Cuarta carta: </w:t>
      </w:r>
      <w:r w:rsidR="001F3180" w:rsidRPr="001F3180">
        <w:rPr>
          <w:rFonts w:ascii="Book Antiqua" w:eastAsia="Book Antiqua" w:hAnsi="Book Antiqua" w:cs="Book Antiqua"/>
          <w:color w:val="262626"/>
          <w:sz w:val="24"/>
          <w:szCs w:val="24"/>
          <w:lang w:eastAsia="es-AR"/>
        </w:rPr>
        <w:t>De las cualidades indispensables para el mejor desempeño de las maest</w:t>
      </w:r>
      <w:r>
        <w:rPr>
          <w:rFonts w:ascii="Book Antiqua" w:eastAsia="Book Antiqua" w:hAnsi="Book Antiqua" w:cs="Book Antiqua"/>
          <w:color w:val="262626"/>
          <w:sz w:val="24"/>
          <w:szCs w:val="24"/>
          <w:lang w:eastAsia="es-AR"/>
        </w:rPr>
        <w:t>ras y los maestros progresistas</w:t>
      </w:r>
      <w:r w:rsidR="001F3180" w:rsidRPr="001F3180">
        <w:rPr>
          <w:rFonts w:ascii="Book Antiqua" w:eastAsia="Book Antiqua" w:hAnsi="Book Antiqua" w:cs="Book Antiqua"/>
          <w:color w:val="262626"/>
          <w:sz w:val="24"/>
          <w:szCs w:val="24"/>
          <w:lang w:eastAsia="es-AR"/>
        </w:rPr>
        <w:t>. Siglo XXI Editores Argentina S. A.</w:t>
      </w:r>
    </w:p>
    <w:p w:rsidR="001F3180" w:rsidRPr="001F3180" w:rsidRDefault="00C84BB2" w:rsidP="001F3180">
      <w:pPr>
        <w:pStyle w:val="Prrafodelista"/>
        <w:numPr>
          <w:ilvl w:val="0"/>
          <w:numId w:val="3"/>
        </w:numPr>
        <w:spacing w:after="0"/>
        <w:rPr>
          <w:rFonts w:ascii="Book Antiqua" w:eastAsia="Book Antiqua" w:hAnsi="Book Antiqua" w:cs="Book Antiqua"/>
          <w:color w:val="262626"/>
          <w:sz w:val="24"/>
          <w:szCs w:val="24"/>
          <w:lang w:eastAsia="es-AR"/>
        </w:rPr>
      </w:pPr>
      <w:r>
        <w:rPr>
          <w:rFonts w:ascii="Book Antiqua" w:eastAsia="Book Antiqua" w:hAnsi="Book Antiqua" w:cs="Book Antiqua"/>
          <w:color w:val="262626"/>
          <w:sz w:val="24"/>
          <w:szCs w:val="24"/>
          <w:lang w:eastAsia="es-AR"/>
        </w:rPr>
        <w:t>Freire, P (1970). Pedagogía del oprimido</w:t>
      </w:r>
      <w:r w:rsidR="001F3180" w:rsidRPr="001F3180">
        <w:rPr>
          <w:rFonts w:ascii="Book Antiqua" w:eastAsia="Book Antiqua" w:hAnsi="Book Antiqua" w:cs="Book Antiqua"/>
          <w:color w:val="262626"/>
          <w:sz w:val="24"/>
          <w:szCs w:val="24"/>
          <w:lang w:eastAsia="es-AR"/>
        </w:rPr>
        <w:t>. Siglo XXI Editores Argentina S. A.</w:t>
      </w:r>
    </w:p>
    <w:p w:rsidR="001F3180" w:rsidRPr="001F3180" w:rsidRDefault="00C84BB2" w:rsidP="006D3ACF">
      <w:pPr>
        <w:pStyle w:val="Prrafodelista"/>
        <w:numPr>
          <w:ilvl w:val="0"/>
          <w:numId w:val="4"/>
        </w:numPr>
        <w:pBdr>
          <w:top w:val="nil"/>
          <w:left w:val="nil"/>
          <w:bottom w:val="nil"/>
          <w:right w:val="nil"/>
          <w:between w:val="nil"/>
        </w:pBdr>
        <w:rPr>
          <w:rFonts w:ascii="Book Antiqua" w:eastAsia="Book Antiqua" w:hAnsi="Book Antiqua" w:cs="Book Antiqua"/>
          <w:color w:val="262626"/>
          <w:sz w:val="24"/>
          <w:szCs w:val="24"/>
        </w:rPr>
      </w:pPr>
      <w:r>
        <w:rPr>
          <w:rFonts w:ascii="Book Antiqua" w:eastAsia="Book Antiqua" w:hAnsi="Book Antiqua" w:cs="Book Antiqua"/>
          <w:color w:val="262626"/>
          <w:sz w:val="24"/>
          <w:szCs w:val="24"/>
          <w:lang w:eastAsia="es-AR"/>
        </w:rPr>
        <w:t xml:space="preserve">Foucault, Michel (1973). </w:t>
      </w:r>
      <w:r w:rsidR="001F3180" w:rsidRPr="001F3180">
        <w:rPr>
          <w:rFonts w:ascii="Book Antiqua" w:eastAsia="Book Antiqua" w:hAnsi="Book Antiqua" w:cs="Book Antiqua"/>
          <w:color w:val="262626"/>
          <w:sz w:val="24"/>
          <w:szCs w:val="24"/>
          <w:lang w:eastAsia="es-AR"/>
        </w:rPr>
        <w:t>L</w:t>
      </w:r>
      <w:r>
        <w:rPr>
          <w:rFonts w:ascii="Book Antiqua" w:eastAsia="Book Antiqua" w:hAnsi="Book Antiqua" w:cs="Book Antiqua"/>
          <w:color w:val="262626"/>
          <w:sz w:val="24"/>
          <w:szCs w:val="24"/>
          <w:lang w:eastAsia="es-AR"/>
        </w:rPr>
        <w:t>a verdad y las formas jurídicas.</w:t>
      </w:r>
      <w:r w:rsidR="001F3180" w:rsidRPr="001F3180">
        <w:rPr>
          <w:rFonts w:ascii="Book Antiqua" w:eastAsia="Book Antiqua" w:hAnsi="Book Antiqua" w:cs="Book Antiqua"/>
          <w:color w:val="262626"/>
          <w:sz w:val="24"/>
          <w:szCs w:val="24"/>
          <w:lang w:eastAsia="es-AR"/>
        </w:rPr>
        <w:t xml:space="preserve"> Cuarta conferencia. Síntesis de cátedra.</w:t>
      </w:r>
    </w:p>
    <w:p w:rsidR="003E5729" w:rsidRPr="001F3180" w:rsidRDefault="003E5729" w:rsidP="001F3180">
      <w:pPr>
        <w:pStyle w:val="Prrafodelista"/>
        <w:numPr>
          <w:ilvl w:val="0"/>
          <w:numId w:val="4"/>
        </w:numPr>
        <w:pBdr>
          <w:top w:val="nil"/>
          <w:left w:val="nil"/>
          <w:bottom w:val="nil"/>
          <w:right w:val="nil"/>
          <w:between w:val="nil"/>
        </w:pBdr>
        <w:spacing w:after="0"/>
        <w:rPr>
          <w:rFonts w:ascii="Book Antiqua" w:eastAsia="Book Antiqua" w:hAnsi="Book Antiqua" w:cs="Book Antiqua"/>
          <w:color w:val="262626"/>
          <w:sz w:val="24"/>
          <w:szCs w:val="24"/>
        </w:rPr>
      </w:pPr>
      <w:proofErr w:type="spellStart"/>
      <w:r w:rsidRPr="001F3180">
        <w:rPr>
          <w:rFonts w:ascii="Book Antiqua" w:eastAsia="Book Antiqua" w:hAnsi="Book Antiqua" w:cs="Book Antiqua"/>
          <w:color w:val="262626"/>
          <w:sz w:val="24"/>
          <w:szCs w:val="24"/>
        </w:rPr>
        <w:t>Gadotti</w:t>
      </w:r>
      <w:proofErr w:type="spellEnd"/>
      <w:r w:rsidRPr="001F3180">
        <w:rPr>
          <w:rFonts w:ascii="Book Antiqua" w:eastAsia="Book Antiqua" w:hAnsi="Book Antiqua" w:cs="Book Antiqua"/>
          <w:color w:val="262626"/>
          <w:sz w:val="24"/>
          <w:szCs w:val="24"/>
        </w:rPr>
        <w:t xml:space="preserve">, </w:t>
      </w:r>
      <w:proofErr w:type="spellStart"/>
      <w:r w:rsidRPr="001F3180">
        <w:rPr>
          <w:rFonts w:ascii="Book Antiqua" w:eastAsia="Book Antiqua" w:hAnsi="Book Antiqua" w:cs="Book Antiqua"/>
          <w:color w:val="262626"/>
          <w:sz w:val="24"/>
          <w:szCs w:val="24"/>
        </w:rPr>
        <w:t>Moacir</w:t>
      </w:r>
      <w:proofErr w:type="spellEnd"/>
      <w:r w:rsidRPr="001F3180">
        <w:rPr>
          <w:rFonts w:ascii="Book Antiqua" w:eastAsia="Book Antiqua" w:hAnsi="Book Antiqua" w:cs="Book Antiqua"/>
          <w:color w:val="262626"/>
          <w:sz w:val="24"/>
          <w:szCs w:val="24"/>
        </w:rPr>
        <w:t xml:space="preserve">; </w:t>
      </w:r>
      <w:proofErr w:type="spellStart"/>
      <w:r w:rsidRPr="001F3180">
        <w:rPr>
          <w:rFonts w:ascii="Book Antiqua" w:eastAsia="Book Antiqua" w:hAnsi="Book Antiqua" w:cs="Book Antiqua"/>
          <w:color w:val="262626"/>
          <w:sz w:val="24"/>
          <w:szCs w:val="24"/>
        </w:rPr>
        <w:t>Gomez</w:t>
      </w:r>
      <w:proofErr w:type="spellEnd"/>
      <w:r w:rsidRPr="001F3180">
        <w:rPr>
          <w:rFonts w:ascii="Book Antiqua" w:eastAsia="Book Antiqua" w:hAnsi="Book Antiqua" w:cs="Book Antiqua"/>
          <w:color w:val="262626"/>
          <w:sz w:val="24"/>
          <w:szCs w:val="24"/>
        </w:rPr>
        <w:t xml:space="preserve">, Margarita Victoria; </w:t>
      </w:r>
      <w:proofErr w:type="spellStart"/>
      <w:r w:rsidRPr="001F3180">
        <w:rPr>
          <w:rFonts w:ascii="Book Antiqua" w:eastAsia="Book Antiqua" w:hAnsi="Book Antiqua" w:cs="Book Antiqua"/>
          <w:color w:val="262626"/>
          <w:sz w:val="24"/>
          <w:szCs w:val="24"/>
        </w:rPr>
        <w:t>Mafra</w:t>
      </w:r>
      <w:proofErr w:type="spellEnd"/>
      <w:r w:rsidRPr="001F3180">
        <w:rPr>
          <w:rFonts w:ascii="Book Antiqua" w:eastAsia="Book Antiqua" w:hAnsi="Book Antiqua" w:cs="Book Antiqua"/>
          <w:color w:val="262626"/>
          <w:sz w:val="24"/>
          <w:szCs w:val="24"/>
        </w:rPr>
        <w:t xml:space="preserve">, </w:t>
      </w:r>
      <w:proofErr w:type="spellStart"/>
      <w:r w:rsidRPr="001F3180">
        <w:rPr>
          <w:rFonts w:ascii="Book Antiqua" w:eastAsia="Book Antiqua" w:hAnsi="Book Antiqua" w:cs="Book Antiqua"/>
          <w:color w:val="262626"/>
          <w:sz w:val="24"/>
          <w:szCs w:val="24"/>
        </w:rPr>
        <w:t>Jason</w:t>
      </w:r>
      <w:proofErr w:type="spellEnd"/>
      <w:r w:rsidRPr="001F3180">
        <w:rPr>
          <w:rFonts w:ascii="Book Antiqua" w:eastAsia="Book Antiqua" w:hAnsi="Book Antiqua" w:cs="Book Antiqua"/>
          <w:color w:val="262626"/>
          <w:sz w:val="24"/>
          <w:szCs w:val="24"/>
        </w:rPr>
        <w:t xml:space="preserve">; </w:t>
      </w:r>
      <w:proofErr w:type="spellStart"/>
      <w:r w:rsidRPr="001F3180">
        <w:rPr>
          <w:rFonts w:ascii="Book Antiqua" w:eastAsia="Book Antiqua" w:hAnsi="Book Antiqua" w:cs="Book Antiqua"/>
          <w:color w:val="262626"/>
          <w:sz w:val="24"/>
          <w:szCs w:val="24"/>
        </w:rPr>
        <w:t>Fernandes</w:t>
      </w:r>
      <w:proofErr w:type="spellEnd"/>
      <w:r w:rsidRPr="001F3180">
        <w:rPr>
          <w:rFonts w:ascii="Book Antiqua" w:eastAsia="Book Antiqua" w:hAnsi="Book Antiqua" w:cs="Book Antiqua"/>
          <w:color w:val="262626"/>
          <w:sz w:val="24"/>
          <w:szCs w:val="24"/>
        </w:rPr>
        <w:t xml:space="preserve"> de </w:t>
      </w:r>
      <w:proofErr w:type="spellStart"/>
      <w:r w:rsidRPr="001F3180">
        <w:rPr>
          <w:rFonts w:ascii="Book Antiqua" w:eastAsia="Book Antiqua" w:hAnsi="Book Antiqua" w:cs="Book Antiqua"/>
          <w:color w:val="262626"/>
          <w:sz w:val="24"/>
          <w:szCs w:val="24"/>
        </w:rPr>
        <w:t>Alencar</w:t>
      </w:r>
      <w:proofErr w:type="spellEnd"/>
      <w:r w:rsidRPr="001F3180">
        <w:rPr>
          <w:rFonts w:ascii="Book Antiqua" w:eastAsia="Book Antiqua" w:hAnsi="Book Antiqua" w:cs="Book Antiqua"/>
          <w:color w:val="262626"/>
          <w:sz w:val="24"/>
          <w:szCs w:val="24"/>
        </w:rPr>
        <w:t>, Anderson (compiladores)</w:t>
      </w:r>
      <w:r w:rsidR="00FE549D" w:rsidRPr="001F3180">
        <w:rPr>
          <w:rFonts w:ascii="Book Antiqua" w:eastAsia="Book Antiqua" w:hAnsi="Book Antiqua" w:cs="Book Antiqua"/>
          <w:color w:val="262626"/>
          <w:sz w:val="24"/>
          <w:szCs w:val="24"/>
        </w:rPr>
        <w:t xml:space="preserve">. (2008). Paulo Freire. Contribuciones para la pedagogía. </w:t>
      </w:r>
      <w:r w:rsidR="008A282A" w:rsidRPr="001F3180">
        <w:rPr>
          <w:rFonts w:ascii="Book Antiqua" w:eastAsia="Book Antiqua" w:hAnsi="Book Antiqua" w:cs="Book Antiqua"/>
          <w:color w:val="262626"/>
          <w:sz w:val="24"/>
          <w:szCs w:val="24"/>
        </w:rPr>
        <w:t xml:space="preserve">Masi, Ana: El concepto de praxis en Paulo Freire. Fraga, Andrea: La escuela pública como expresión de educación popular. Duhalde, Miguel Ángel: Pedagogía crítica y formación docente. Fuentes, Norma Isabel: Proyección de la propuesta de Paulo Freire. </w:t>
      </w:r>
      <w:r w:rsidR="00FE549D" w:rsidRPr="001F3180">
        <w:rPr>
          <w:rFonts w:ascii="Book Antiqua" w:eastAsia="Book Antiqua" w:hAnsi="Book Antiqua" w:cs="Book Antiqua"/>
          <w:color w:val="262626"/>
          <w:sz w:val="24"/>
          <w:szCs w:val="24"/>
        </w:rPr>
        <w:t xml:space="preserve">CLACSO. Bs. As. </w:t>
      </w:r>
    </w:p>
    <w:p w:rsidR="00DF7DBD" w:rsidRPr="00C84BB2" w:rsidRDefault="00F05275" w:rsidP="001F3180">
      <w:pPr>
        <w:numPr>
          <w:ilvl w:val="0"/>
          <w:numId w:val="5"/>
        </w:numPr>
        <w:pBdr>
          <w:top w:val="nil"/>
          <w:left w:val="nil"/>
          <w:bottom w:val="nil"/>
          <w:right w:val="nil"/>
          <w:between w:val="nil"/>
        </w:pBdr>
        <w:spacing w:line="360" w:lineRule="auto"/>
        <w:jc w:val="both"/>
        <w:rPr>
          <w:b/>
          <w:color w:val="262626"/>
        </w:rPr>
      </w:pPr>
      <w:proofErr w:type="spellStart"/>
      <w:r w:rsidRPr="001F3180">
        <w:rPr>
          <w:rFonts w:ascii="Book Antiqua" w:eastAsia="Book Antiqua" w:hAnsi="Book Antiqua" w:cs="Book Antiqua"/>
          <w:color w:val="262626"/>
        </w:rPr>
        <w:t>G</w:t>
      </w:r>
      <w:r w:rsidR="00C84BB2">
        <w:rPr>
          <w:rFonts w:ascii="Book Antiqua" w:eastAsia="Book Antiqua" w:hAnsi="Book Antiqua" w:cs="Book Antiqua"/>
          <w:color w:val="262626"/>
        </w:rPr>
        <w:t>virtz</w:t>
      </w:r>
      <w:proofErr w:type="spellEnd"/>
      <w:r w:rsidR="00C84BB2">
        <w:rPr>
          <w:rFonts w:ascii="Book Antiqua" w:eastAsia="Book Antiqua" w:hAnsi="Book Antiqua" w:cs="Book Antiqua"/>
          <w:color w:val="262626"/>
        </w:rPr>
        <w:t xml:space="preserve">, S. </w:t>
      </w:r>
      <w:r w:rsidRPr="001F3180">
        <w:rPr>
          <w:rFonts w:ascii="Book Antiqua" w:eastAsia="Book Antiqua" w:hAnsi="Book Antiqua" w:cs="Book Antiqua"/>
          <w:color w:val="262626"/>
        </w:rPr>
        <w:t>(2007) La educación ayer, hoy y mañana. El ABC de la pedagogía. Cap. 1, 2 y 3</w:t>
      </w:r>
      <w:r w:rsidR="008922A4" w:rsidRPr="001F3180">
        <w:rPr>
          <w:rFonts w:ascii="Book Antiqua" w:eastAsia="Book Antiqua" w:hAnsi="Book Antiqua" w:cs="Book Antiqua"/>
          <w:color w:val="262626"/>
        </w:rPr>
        <w:t>.</w:t>
      </w:r>
      <w:r w:rsidRPr="001F3180">
        <w:rPr>
          <w:rFonts w:ascii="Book Antiqua" w:eastAsia="Book Antiqua" w:hAnsi="Book Antiqua" w:cs="Book Antiqua"/>
          <w:color w:val="262626"/>
        </w:rPr>
        <w:t xml:space="preserve"> </w:t>
      </w:r>
      <w:proofErr w:type="spellStart"/>
      <w:r w:rsidRPr="001F3180">
        <w:rPr>
          <w:rFonts w:ascii="Book Antiqua" w:eastAsia="Book Antiqua" w:hAnsi="Book Antiqua" w:cs="Book Antiqua"/>
          <w:color w:val="262626"/>
        </w:rPr>
        <w:t>Aique</w:t>
      </w:r>
      <w:proofErr w:type="spellEnd"/>
      <w:r w:rsidRPr="001F3180">
        <w:rPr>
          <w:rFonts w:ascii="Book Antiqua" w:eastAsia="Book Antiqua" w:hAnsi="Book Antiqua" w:cs="Book Antiqua"/>
          <w:color w:val="262626"/>
        </w:rPr>
        <w:t xml:space="preserve"> </w:t>
      </w:r>
    </w:p>
    <w:p w:rsidR="00C84BB2" w:rsidRPr="00C84BB2" w:rsidRDefault="00C84BB2" w:rsidP="00C84BB2">
      <w:pPr>
        <w:numPr>
          <w:ilvl w:val="0"/>
          <w:numId w:val="5"/>
        </w:numPr>
        <w:pBdr>
          <w:top w:val="nil"/>
          <w:left w:val="nil"/>
          <w:bottom w:val="nil"/>
          <w:right w:val="nil"/>
          <w:between w:val="nil"/>
        </w:pBdr>
        <w:spacing w:line="360" w:lineRule="auto"/>
        <w:jc w:val="both"/>
        <w:rPr>
          <w:rFonts w:ascii="Book Antiqua" w:eastAsia="Book Antiqua" w:hAnsi="Book Antiqua" w:cs="Book Antiqua"/>
          <w:color w:val="262626"/>
        </w:rPr>
      </w:pPr>
      <w:r w:rsidRPr="00C84BB2">
        <w:rPr>
          <w:rFonts w:ascii="Book Antiqua" w:eastAsia="Book Antiqua" w:hAnsi="Book Antiqua" w:cs="Book Antiqua"/>
          <w:bCs/>
          <w:color w:val="262626"/>
        </w:rPr>
        <w:t>Kaplan</w:t>
      </w:r>
      <w:r w:rsidRPr="00C84BB2">
        <w:rPr>
          <w:rFonts w:ascii="Book Antiqua" w:eastAsia="Book Antiqua" w:hAnsi="Book Antiqua" w:cs="Book Antiqua"/>
          <w:color w:val="262626"/>
        </w:rPr>
        <w:t> </w:t>
      </w:r>
      <w:r>
        <w:rPr>
          <w:rFonts w:ascii="Book Antiqua" w:eastAsia="Book Antiqua" w:hAnsi="Book Antiqua" w:cs="Book Antiqua"/>
          <w:color w:val="262626"/>
        </w:rPr>
        <w:t xml:space="preserve">C.  y </w:t>
      </w:r>
      <w:proofErr w:type="spellStart"/>
      <w:r w:rsidRPr="00C84BB2">
        <w:rPr>
          <w:rFonts w:ascii="Book Antiqua" w:eastAsia="Book Antiqua" w:hAnsi="Book Antiqua" w:cs="Book Antiqua"/>
          <w:color w:val="262626"/>
        </w:rPr>
        <w:t>Llomovatte</w:t>
      </w:r>
      <w:proofErr w:type="spellEnd"/>
      <w:r>
        <w:rPr>
          <w:rFonts w:ascii="Book Antiqua" w:eastAsia="Book Antiqua" w:hAnsi="Book Antiqua" w:cs="Book Antiqua"/>
          <w:color w:val="262626"/>
        </w:rPr>
        <w:t xml:space="preserve"> S. </w:t>
      </w:r>
      <w:r w:rsidRPr="00C84BB2">
        <w:rPr>
          <w:rFonts w:ascii="Book Antiqua" w:eastAsia="Book Antiqua" w:hAnsi="Book Antiqua" w:cs="Book Antiqua"/>
          <w:color w:val="262626"/>
        </w:rPr>
        <w:t>(</w:t>
      </w:r>
      <w:proofErr w:type="spellStart"/>
      <w:r w:rsidRPr="00C84BB2">
        <w:rPr>
          <w:rFonts w:ascii="Book Antiqua" w:eastAsia="Book Antiqua" w:hAnsi="Book Antiqua" w:cs="Book Antiqua"/>
          <w:color w:val="262626"/>
        </w:rPr>
        <w:t>coords</w:t>
      </w:r>
      <w:proofErr w:type="spellEnd"/>
      <w:r w:rsidRPr="00C84BB2">
        <w:rPr>
          <w:rFonts w:ascii="Book Antiqua" w:eastAsia="Book Antiqua" w:hAnsi="Book Antiqua" w:cs="Book Antiqua"/>
          <w:color w:val="262626"/>
        </w:rPr>
        <w:t>.)</w:t>
      </w:r>
      <w:r>
        <w:rPr>
          <w:rFonts w:ascii="Book Antiqua" w:eastAsia="Book Antiqua" w:hAnsi="Book Antiqua" w:cs="Book Antiqua"/>
          <w:color w:val="262626"/>
        </w:rPr>
        <w:t xml:space="preserve"> (2005)</w:t>
      </w:r>
      <w:r w:rsidRPr="00C84BB2">
        <w:rPr>
          <w:rFonts w:ascii="Book Antiqua" w:eastAsia="Book Antiqua" w:hAnsi="Book Antiqua" w:cs="Book Antiqua"/>
          <w:color w:val="262626"/>
        </w:rPr>
        <w:t> </w:t>
      </w:r>
      <w:r w:rsidRPr="00C84BB2">
        <w:rPr>
          <w:rFonts w:ascii="Book Antiqua" w:eastAsia="Book Antiqua" w:hAnsi="Book Antiqua" w:cs="Book Antiqua"/>
          <w:bCs/>
          <w:color w:val="262626"/>
        </w:rPr>
        <w:t>Desigualdad educativa</w:t>
      </w:r>
      <w:r w:rsidRPr="00C84BB2">
        <w:rPr>
          <w:rFonts w:ascii="Book Antiqua" w:eastAsia="Book Antiqua" w:hAnsi="Book Antiqua" w:cs="Book Antiqua"/>
          <w:color w:val="262626"/>
        </w:rPr>
        <w:t xml:space="preserve">. La naturaleza como pretexto. </w:t>
      </w:r>
      <w:proofErr w:type="spellStart"/>
      <w:r w:rsidRPr="00C84BB2">
        <w:rPr>
          <w:rFonts w:ascii="Book Antiqua" w:eastAsia="Book Antiqua" w:hAnsi="Book Antiqua" w:cs="Book Antiqua"/>
          <w:color w:val="262626"/>
        </w:rPr>
        <w:t>Kornblihtt</w:t>
      </w:r>
      <w:proofErr w:type="spellEnd"/>
      <w:r w:rsidRPr="00C84BB2">
        <w:rPr>
          <w:rFonts w:ascii="Book Antiqua" w:eastAsia="Book Antiqua" w:hAnsi="Book Antiqua" w:cs="Book Antiqua"/>
          <w:color w:val="262626"/>
        </w:rPr>
        <w:t xml:space="preserve"> A.</w:t>
      </w:r>
      <w:r>
        <w:rPr>
          <w:rFonts w:ascii="Book Antiqua" w:eastAsia="Book Antiqua" w:hAnsi="Book Antiqua" w:cs="Book Antiqua"/>
          <w:color w:val="262626"/>
        </w:rPr>
        <w:t xml:space="preserve"> </w:t>
      </w:r>
      <w:r w:rsidRPr="00C84BB2">
        <w:rPr>
          <w:rFonts w:ascii="Book Antiqua" w:eastAsia="Book Antiqua" w:hAnsi="Book Antiqua" w:cs="Book Antiqua"/>
          <w:color w:val="262626"/>
        </w:rPr>
        <w:t xml:space="preserve"> </w:t>
      </w:r>
      <w:r>
        <w:rPr>
          <w:rFonts w:ascii="Book Antiqua" w:eastAsia="Book Antiqua" w:hAnsi="Book Antiqua" w:cs="Book Antiqua"/>
          <w:color w:val="262626"/>
        </w:rPr>
        <w:t>Cap. 3: Reflexiones sobre lo heredado y lo adquirido</w:t>
      </w:r>
      <w:r w:rsidRPr="00C84BB2">
        <w:rPr>
          <w:rFonts w:ascii="Book Antiqua" w:eastAsia="Book Antiqua" w:hAnsi="Book Antiqua" w:cs="Book Antiqua"/>
          <w:color w:val="262626"/>
        </w:rPr>
        <w:t xml:space="preserve"> </w:t>
      </w:r>
      <w:proofErr w:type="spellStart"/>
      <w:r>
        <w:rPr>
          <w:rFonts w:ascii="Book Antiqua" w:eastAsia="Book Antiqua" w:hAnsi="Book Antiqua" w:cs="Book Antiqua"/>
          <w:color w:val="262626"/>
        </w:rPr>
        <w:t>N</w:t>
      </w:r>
      <w:r w:rsidRPr="00C84BB2">
        <w:rPr>
          <w:rFonts w:ascii="Book Antiqua" w:eastAsia="Book Antiqua" w:hAnsi="Book Antiqua" w:cs="Book Antiqua"/>
          <w:color w:val="262626"/>
        </w:rPr>
        <w:t>oveduc</w:t>
      </w:r>
      <w:proofErr w:type="spellEnd"/>
      <w:r>
        <w:rPr>
          <w:rFonts w:ascii="Book Antiqua" w:eastAsia="Book Antiqua" w:hAnsi="Book Antiqua" w:cs="Book Antiqua"/>
          <w:color w:val="262626"/>
        </w:rPr>
        <w:t>. Bs As. México.</w:t>
      </w:r>
    </w:p>
    <w:p w:rsidR="00DF7DBD" w:rsidRPr="001F3180" w:rsidRDefault="00F05275">
      <w:pPr>
        <w:numPr>
          <w:ilvl w:val="0"/>
          <w:numId w:val="5"/>
        </w:numPr>
        <w:pBdr>
          <w:top w:val="nil"/>
          <w:left w:val="nil"/>
          <w:bottom w:val="nil"/>
          <w:right w:val="nil"/>
          <w:between w:val="nil"/>
        </w:pBdr>
        <w:spacing w:line="360" w:lineRule="auto"/>
        <w:jc w:val="both"/>
        <w:rPr>
          <w:color w:val="262626"/>
        </w:rPr>
      </w:pPr>
      <w:proofErr w:type="spellStart"/>
      <w:r w:rsidRPr="001F3180">
        <w:rPr>
          <w:rFonts w:ascii="Book Antiqua" w:eastAsia="Book Antiqua" w:hAnsi="Book Antiqua" w:cs="Book Antiqua"/>
          <w:color w:val="262626"/>
        </w:rPr>
        <w:t>Narodowski</w:t>
      </w:r>
      <w:proofErr w:type="spellEnd"/>
      <w:r w:rsidRPr="001F3180">
        <w:rPr>
          <w:rFonts w:ascii="Book Antiqua" w:eastAsia="Book Antiqua" w:hAnsi="Book Antiqua" w:cs="Book Antiqua"/>
          <w:color w:val="262626"/>
        </w:rPr>
        <w:t>, M.</w:t>
      </w:r>
      <w:r w:rsidRPr="001F3180">
        <w:rPr>
          <w:rFonts w:ascii="Book Antiqua" w:eastAsia="Book Antiqua" w:hAnsi="Book Antiqua" w:cs="Book Antiqua"/>
          <w:b/>
          <w:color w:val="262626"/>
        </w:rPr>
        <w:t xml:space="preserve"> </w:t>
      </w:r>
      <w:r w:rsidRPr="001F3180">
        <w:rPr>
          <w:rFonts w:ascii="Book Antiqua" w:eastAsia="Book Antiqua" w:hAnsi="Book Antiqua" w:cs="Book Antiqua"/>
          <w:color w:val="262626"/>
        </w:rPr>
        <w:t xml:space="preserve">(1994). Infancia y poder. La conformación de la pedagogía moderna. Ed. </w:t>
      </w:r>
      <w:proofErr w:type="spellStart"/>
      <w:r w:rsidRPr="001F3180">
        <w:rPr>
          <w:rFonts w:ascii="Book Antiqua" w:eastAsia="Book Antiqua" w:hAnsi="Book Antiqua" w:cs="Book Antiqua"/>
          <w:color w:val="262626"/>
        </w:rPr>
        <w:t>Aique</w:t>
      </w:r>
      <w:proofErr w:type="spellEnd"/>
      <w:r w:rsidRPr="001F3180">
        <w:rPr>
          <w:rFonts w:ascii="Book Antiqua" w:eastAsia="Book Antiqua" w:hAnsi="Book Antiqua" w:cs="Book Antiqua"/>
          <w:color w:val="262626"/>
        </w:rPr>
        <w:t>. Bs As.</w:t>
      </w:r>
    </w:p>
    <w:p w:rsidR="00DF7DBD" w:rsidRPr="001F3180" w:rsidRDefault="00F05275">
      <w:pPr>
        <w:numPr>
          <w:ilvl w:val="0"/>
          <w:numId w:val="6"/>
        </w:numPr>
        <w:pBdr>
          <w:top w:val="nil"/>
          <w:left w:val="nil"/>
          <w:bottom w:val="nil"/>
          <w:right w:val="nil"/>
          <w:between w:val="nil"/>
        </w:pBdr>
        <w:spacing w:line="360" w:lineRule="auto"/>
        <w:jc w:val="both"/>
        <w:rPr>
          <w:color w:val="262626"/>
        </w:rPr>
      </w:pPr>
      <w:bookmarkStart w:id="0" w:name="_GoBack"/>
      <w:bookmarkEnd w:id="0"/>
      <w:r w:rsidRPr="001F3180">
        <w:rPr>
          <w:rFonts w:ascii="Book Antiqua" w:eastAsia="Book Antiqua" w:hAnsi="Book Antiqua" w:cs="Book Antiqua"/>
          <w:color w:val="262626"/>
        </w:rPr>
        <w:t>Diseño Curricular Para la Formación Docente Profesorado de Educación Inicial M.E de Santa Fe Res Nº 529/09</w:t>
      </w:r>
    </w:p>
    <w:p w:rsidR="00DF7DBD" w:rsidRPr="001F3180" w:rsidRDefault="00F05275">
      <w:pPr>
        <w:numPr>
          <w:ilvl w:val="0"/>
          <w:numId w:val="7"/>
        </w:numPr>
        <w:pBdr>
          <w:top w:val="nil"/>
          <w:left w:val="nil"/>
          <w:bottom w:val="nil"/>
          <w:right w:val="nil"/>
          <w:between w:val="nil"/>
        </w:pBdr>
        <w:spacing w:line="360" w:lineRule="auto"/>
        <w:jc w:val="both"/>
        <w:rPr>
          <w:b/>
          <w:color w:val="262626"/>
        </w:rPr>
      </w:pPr>
      <w:proofErr w:type="spellStart"/>
      <w:r w:rsidRPr="001F3180">
        <w:rPr>
          <w:rFonts w:ascii="Book Antiqua" w:eastAsia="Book Antiqua" w:hAnsi="Book Antiqua" w:cs="Book Antiqua"/>
          <w:color w:val="262626"/>
        </w:rPr>
        <w:t>Meirieu</w:t>
      </w:r>
      <w:proofErr w:type="spellEnd"/>
      <w:r w:rsidRPr="001F3180">
        <w:rPr>
          <w:rFonts w:ascii="Book Antiqua" w:eastAsia="Book Antiqua" w:hAnsi="Book Antiqua" w:cs="Book Antiqua"/>
          <w:color w:val="262626"/>
        </w:rPr>
        <w:t xml:space="preserve">, P. La opción de educar y la responsabilidad pedagógica. Conferencia 30/10/2013 Ministerio de Educación de la Nación Bs As. </w:t>
      </w:r>
    </w:p>
    <w:p w:rsidR="00DF7DBD" w:rsidRPr="001F3180" w:rsidRDefault="00F05275">
      <w:pPr>
        <w:numPr>
          <w:ilvl w:val="0"/>
          <w:numId w:val="4"/>
        </w:numPr>
        <w:pBdr>
          <w:top w:val="nil"/>
          <w:left w:val="nil"/>
          <w:bottom w:val="nil"/>
          <w:right w:val="nil"/>
          <w:between w:val="nil"/>
        </w:pBdr>
        <w:spacing w:line="360" w:lineRule="auto"/>
        <w:rPr>
          <w:color w:val="262626"/>
        </w:rPr>
      </w:pPr>
      <w:r w:rsidRPr="001F3180">
        <w:rPr>
          <w:rFonts w:ascii="Book Antiqua" w:eastAsia="Book Antiqua" w:hAnsi="Book Antiqua" w:cs="Book Antiqua"/>
          <w:color w:val="262626"/>
        </w:rPr>
        <w:lastRenderedPageBreak/>
        <w:t>Ministerio de Educación de la Provincia de Santa Fe (2019). Bitácoras de la innovación pedagógica. Pág. 33-56.</w:t>
      </w:r>
    </w:p>
    <w:p w:rsidR="00DF7DBD" w:rsidRPr="001F3180" w:rsidRDefault="00F05275">
      <w:pPr>
        <w:numPr>
          <w:ilvl w:val="0"/>
          <w:numId w:val="7"/>
        </w:numPr>
        <w:pBdr>
          <w:top w:val="nil"/>
          <w:left w:val="nil"/>
          <w:bottom w:val="nil"/>
          <w:right w:val="nil"/>
          <w:between w:val="nil"/>
        </w:pBdr>
        <w:spacing w:line="360" w:lineRule="auto"/>
        <w:jc w:val="both"/>
        <w:rPr>
          <w:b/>
          <w:color w:val="262626"/>
        </w:rPr>
      </w:pPr>
      <w:r w:rsidRPr="001F3180">
        <w:rPr>
          <w:rFonts w:ascii="Book Antiqua" w:eastAsia="Book Antiqua" w:hAnsi="Book Antiqua" w:cs="Book Antiqua"/>
          <w:color w:val="262626"/>
        </w:rPr>
        <w:t>País, Mónica (2018). Historia y pedagogía de la educación inicial en Argentina. Ed. Homo Sapiens</w:t>
      </w:r>
      <w:r w:rsidR="006A5AC2">
        <w:rPr>
          <w:rFonts w:ascii="Book Antiqua" w:eastAsia="Book Antiqua" w:hAnsi="Book Antiqua" w:cs="Book Antiqua"/>
          <w:color w:val="262626"/>
        </w:rPr>
        <w:t>.</w:t>
      </w:r>
    </w:p>
    <w:p w:rsidR="00DF7DBD" w:rsidRPr="001F3180" w:rsidRDefault="00F05275">
      <w:pPr>
        <w:numPr>
          <w:ilvl w:val="0"/>
          <w:numId w:val="8"/>
        </w:numPr>
        <w:pBdr>
          <w:top w:val="nil"/>
          <w:left w:val="nil"/>
          <w:bottom w:val="nil"/>
          <w:right w:val="nil"/>
          <w:between w:val="nil"/>
        </w:pBdr>
        <w:spacing w:line="360" w:lineRule="auto"/>
        <w:jc w:val="both"/>
        <w:rPr>
          <w:color w:val="262626"/>
        </w:rPr>
      </w:pPr>
      <w:r w:rsidRPr="001F3180">
        <w:rPr>
          <w:rFonts w:ascii="Book Antiqua" w:eastAsia="Book Antiqua" w:hAnsi="Book Antiqua" w:cs="Book Antiqua"/>
          <w:color w:val="262626"/>
        </w:rPr>
        <w:t>Palacios, J (2010) La cuestió</w:t>
      </w:r>
      <w:r w:rsidR="006A5AC2">
        <w:rPr>
          <w:rFonts w:ascii="Book Antiqua" w:eastAsia="Book Antiqua" w:hAnsi="Book Antiqua" w:cs="Book Antiqua"/>
          <w:color w:val="262626"/>
        </w:rPr>
        <w:t>n escolar. Edit Colihue.  Bs As.</w:t>
      </w:r>
    </w:p>
    <w:p w:rsidR="00DF7DBD" w:rsidRPr="001F3180" w:rsidRDefault="00F05275">
      <w:pPr>
        <w:numPr>
          <w:ilvl w:val="0"/>
          <w:numId w:val="8"/>
        </w:numPr>
        <w:pBdr>
          <w:top w:val="nil"/>
          <w:left w:val="nil"/>
          <w:bottom w:val="nil"/>
          <w:right w:val="nil"/>
          <w:between w:val="nil"/>
        </w:pBdr>
        <w:spacing w:line="360" w:lineRule="auto"/>
        <w:rPr>
          <w:color w:val="262626"/>
        </w:rPr>
      </w:pPr>
      <w:r w:rsidRPr="001F3180">
        <w:rPr>
          <w:rFonts w:ascii="Book Antiqua" w:eastAsia="Book Antiqua" w:hAnsi="Book Antiqua" w:cs="Book Antiqua"/>
          <w:color w:val="262626"/>
        </w:rPr>
        <w:t xml:space="preserve">Parra, V. (2014). </w:t>
      </w:r>
      <w:r w:rsidR="008922A4" w:rsidRPr="001F3180">
        <w:rPr>
          <w:rFonts w:ascii="Book Antiqua" w:eastAsia="Book Antiqua" w:hAnsi="Book Antiqua" w:cs="Book Antiqua"/>
          <w:color w:val="262626"/>
        </w:rPr>
        <w:t>tiempos críticos y pedagogías críticas. compendio de las teorías educativas críticas</w:t>
      </w:r>
      <w:r w:rsidRPr="001F3180">
        <w:rPr>
          <w:rFonts w:ascii="Book Antiqua" w:eastAsia="Book Antiqua" w:hAnsi="Book Antiqua" w:cs="Book Antiqua"/>
          <w:color w:val="262626"/>
        </w:rPr>
        <w:t>.</w:t>
      </w:r>
      <w:r w:rsidRPr="001F3180">
        <w:rPr>
          <w:color w:val="262626"/>
        </w:rPr>
        <w:t xml:space="preserve"> </w:t>
      </w:r>
      <w:r w:rsidRPr="001F3180">
        <w:rPr>
          <w:rFonts w:ascii="Book Antiqua" w:eastAsia="Book Antiqua" w:hAnsi="Book Antiqua" w:cs="Book Antiqua"/>
          <w:color w:val="262626"/>
        </w:rPr>
        <w:t xml:space="preserve">Revista Electrónica Diálogos Educativos. Nº 28 Vol. 14. Disponible en: </w:t>
      </w:r>
      <w:hyperlink r:id="rId9">
        <w:r w:rsidRPr="001F3180">
          <w:rPr>
            <w:rFonts w:ascii="Book Antiqua" w:eastAsia="Book Antiqua" w:hAnsi="Book Antiqua" w:cs="Book Antiqua"/>
            <w:color w:val="262626"/>
            <w:u w:val="single"/>
          </w:rPr>
          <w:t>http://www.dialogoseducativos.cl/revistas/n28/aranda</w:t>
        </w:r>
      </w:hyperlink>
      <w:r w:rsidRPr="001F3180">
        <w:rPr>
          <w:rFonts w:ascii="Book Antiqua" w:eastAsia="Book Antiqua" w:hAnsi="Book Antiqua" w:cs="Book Antiqua"/>
          <w:color w:val="262626"/>
        </w:rPr>
        <w:t xml:space="preserve">     </w:t>
      </w:r>
    </w:p>
    <w:p w:rsidR="00DF7DBD" w:rsidRPr="00627AE6" w:rsidRDefault="00F05275">
      <w:pPr>
        <w:numPr>
          <w:ilvl w:val="0"/>
          <w:numId w:val="8"/>
        </w:numPr>
        <w:pBdr>
          <w:top w:val="nil"/>
          <w:left w:val="nil"/>
          <w:bottom w:val="nil"/>
          <w:right w:val="nil"/>
          <w:between w:val="nil"/>
        </w:pBdr>
        <w:spacing w:line="360" w:lineRule="auto"/>
        <w:jc w:val="both"/>
        <w:rPr>
          <w:color w:val="262626"/>
        </w:rPr>
      </w:pPr>
      <w:r w:rsidRPr="001F3180">
        <w:rPr>
          <w:rFonts w:ascii="Book Antiqua" w:eastAsia="Book Antiqua" w:hAnsi="Book Antiqua" w:cs="Book Antiqua"/>
          <w:color w:val="262626"/>
        </w:rPr>
        <w:t>Pérez Gómez, A (2009)</w:t>
      </w:r>
      <w:r w:rsidRPr="001F3180">
        <w:rPr>
          <w:color w:val="262626"/>
        </w:rPr>
        <w:t xml:space="preserve"> </w:t>
      </w:r>
      <w:r w:rsidRPr="001F3180">
        <w:rPr>
          <w:rFonts w:ascii="Book Antiqua" w:eastAsia="Book Antiqua" w:hAnsi="Book Antiqua" w:cs="Book Antiqua"/>
          <w:color w:val="262626"/>
        </w:rPr>
        <w:t>Las funciones sociales de la escuela: de la reproducción a la reconstrucción crítica del conocimiento y la experiencia.</w:t>
      </w:r>
      <w:r w:rsidRPr="001F3180">
        <w:rPr>
          <w:color w:val="262626"/>
        </w:rPr>
        <w:t xml:space="preserve"> </w:t>
      </w:r>
      <w:r w:rsidRPr="001F3180">
        <w:rPr>
          <w:rFonts w:ascii="Book Antiqua" w:eastAsia="Book Antiqua" w:hAnsi="Book Antiqua" w:cs="Book Antiqua"/>
          <w:color w:val="262626"/>
        </w:rPr>
        <w:t xml:space="preserve">LPP, Laboratorio de Políticas Públicas, Bs As. Disponible en </w:t>
      </w:r>
      <w:hyperlink r:id="rId10">
        <w:r w:rsidRPr="001F3180">
          <w:rPr>
            <w:rFonts w:ascii="Book Antiqua" w:eastAsia="Book Antiqua" w:hAnsi="Book Antiqua" w:cs="Book Antiqua"/>
            <w:color w:val="262626"/>
            <w:u w:val="single"/>
          </w:rPr>
          <w:t>http://bibliotecavirtual.clacso.org.ar/Argentina/lpp/20100324022908/9.pdf</w:t>
        </w:r>
      </w:hyperlink>
    </w:p>
    <w:p w:rsidR="00627AE6" w:rsidRPr="009571ED" w:rsidRDefault="00627AE6" w:rsidP="00627AE6">
      <w:pPr>
        <w:numPr>
          <w:ilvl w:val="0"/>
          <w:numId w:val="5"/>
        </w:numPr>
        <w:pBdr>
          <w:top w:val="nil"/>
          <w:left w:val="nil"/>
          <w:bottom w:val="nil"/>
          <w:right w:val="nil"/>
          <w:between w:val="nil"/>
        </w:pBdr>
        <w:spacing w:line="360" w:lineRule="auto"/>
        <w:jc w:val="both"/>
        <w:rPr>
          <w:b/>
          <w:color w:val="262626"/>
        </w:rPr>
      </w:pPr>
      <w:proofErr w:type="spellStart"/>
      <w:r>
        <w:rPr>
          <w:rFonts w:ascii="Book Antiqua" w:eastAsia="Book Antiqua" w:hAnsi="Book Antiqua" w:cs="Book Antiqua"/>
          <w:color w:val="262626"/>
        </w:rPr>
        <w:t>Saviani</w:t>
      </w:r>
      <w:proofErr w:type="spellEnd"/>
      <w:r>
        <w:rPr>
          <w:rFonts w:ascii="Book Antiqua" w:eastAsia="Book Antiqua" w:hAnsi="Book Antiqua" w:cs="Book Antiqua"/>
          <w:color w:val="262626"/>
        </w:rPr>
        <w:t xml:space="preserve">, </w:t>
      </w:r>
      <w:proofErr w:type="spellStart"/>
      <w:r>
        <w:rPr>
          <w:rFonts w:ascii="Book Antiqua" w:eastAsia="Book Antiqua" w:hAnsi="Book Antiqua" w:cs="Book Antiqua"/>
          <w:color w:val="262626"/>
        </w:rPr>
        <w:t>Dermeval</w:t>
      </w:r>
      <w:proofErr w:type="spellEnd"/>
      <w:r>
        <w:rPr>
          <w:rFonts w:ascii="Book Antiqua" w:eastAsia="Book Antiqua" w:hAnsi="Book Antiqua" w:cs="Book Antiqua"/>
          <w:color w:val="262626"/>
        </w:rPr>
        <w:t xml:space="preserve">. (1984) “Las teorías de la educación y el problema de la marginalidad en América Latina”. Revista Colombiana de Educación. </w:t>
      </w:r>
      <w:proofErr w:type="spellStart"/>
      <w:r>
        <w:rPr>
          <w:rFonts w:ascii="Book Antiqua" w:eastAsia="Book Antiqua" w:hAnsi="Book Antiqua" w:cs="Book Antiqua"/>
          <w:color w:val="262626"/>
        </w:rPr>
        <w:t>Num</w:t>
      </w:r>
      <w:proofErr w:type="spellEnd"/>
      <w:r>
        <w:rPr>
          <w:rFonts w:ascii="Book Antiqua" w:eastAsia="Book Antiqua" w:hAnsi="Book Antiqua" w:cs="Book Antiqua"/>
          <w:color w:val="262626"/>
        </w:rPr>
        <w:t>. 13.</w:t>
      </w:r>
    </w:p>
    <w:p w:rsidR="00DF7DBD" w:rsidRPr="001F3180" w:rsidRDefault="00F05275">
      <w:pPr>
        <w:numPr>
          <w:ilvl w:val="0"/>
          <w:numId w:val="13"/>
        </w:numPr>
        <w:pBdr>
          <w:top w:val="nil"/>
          <w:left w:val="nil"/>
          <w:bottom w:val="nil"/>
          <w:right w:val="nil"/>
          <w:between w:val="nil"/>
        </w:pBdr>
        <w:spacing w:line="360" w:lineRule="auto"/>
        <w:jc w:val="both"/>
        <w:rPr>
          <w:color w:val="262626"/>
        </w:rPr>
      </w:pPr>
      <w:bookmarkStart w:id="1" w:name="_gjdgxs" w:colFirst="0" w:colLast="0"/>
      <w:bookmarkEnd w:id="1"/>
      <w:proofErr w:type="spellStart"/>
      <w:r w:rsidRPr="001F3180">
        <w:rPr>
          <w:rFonts w:ascii="Book Antiqua" w:eastAsia="Book Antiqua" w:hAnsi="Book Antiqua" w:cs="Book Antiqua"/>
          <w:color w:val="262626"/>
        </w:rPr>
        <w:t>Tiramonti</w:t>
      </w:r>
      <w:proofErr w:type="spellEnd"/>
      <w:r w:rsidRPr="001F3180">
        <w:rPr>
          <w:rFonts w:ascii="Book Antiqua" w:eastAsia="Book Antiqua" w:hAnsi="Book Antiqua" w:cs="Book Antiqua"/>
          <w:color w:val="262626"/>
        </w:rPr>
        <w:t xml:space="preserve">, G. (2005). </w:t>
      </w:r>
      <w:r w:rsidR="008922A4" w:rsidRPr="001F3180">
        <w:rPr>
          <w:rFonts w:ascii="Book Antiqua" w:eastAsia="Book Antiqua" w:hAnsi="Book Antiqua" w:cs="Book Antiqua"/>
          <w:color w:val="262626"/>
        </w:rPr>
        <w:t xml:space="preserve">La escuela en la encrucijada del cambio </w:t>
      </w:r>
      <w:proofErr w:type="spellStart"/>
      <w:r w:rsidR="008922A4" w:rsidRPr="001F3180">
        <w:rPr>
          <w:rFonts w:ascii="Book Antiqua" w:eastAsia="Book Antiqua" w:hAnsi="Book Antiqua" w:cs="Book Antiqua"/>
          <w:color w:val="262626"/>
        </w:rPr>
        <w:t>epocal</w:t>
      </w:r>
      <w:proofErr w:type="spellEnd"/>
      <w:r w:rsidRPr="001F3180">
        <w:rPr>
          <w:rFonts w:ascii="Book Antiqua" w:eastAsia="Book Antiqua" w:hAnsi="Book Antiqua" w:cs="Book Antiqua"/>
          <w:color w:val="262626"/>
        </w:rPr>
        <w:t xml:space="preserve">. </w:t>
      </w:r>
      <w:proofErr w:type="spellStart"/>
      <w:r w:rsidRPr="001F3180">
        <w:rPr>
          <w:rFonts w:ascii="Book Antiqua" w:eastAsia="Book Antiqua" w:hAnsi="Book Antiqua" w:cs="Book Antiqua"/>
          <w:color w:val="262626"/>
        </w:rPr>
        <w:t>Educ</w:t>
      </w:r>
      <w:proofErr w:type="spellEnd"/>
      <w:r w:rsidRPr="001F3180">
        <w:rPr>
          <w:rFonts w:ascii="Book Antiqua" w:eastAsia="Book Antiqua" w:hAnsi="Book Antiqua" w:cs="Book Antiqua"/>
          <w:color w:val="262626"/>
        </w:rPr>
        <w:t xml:space="preserve">. Soc., </w:t>
      </w:r>
      <w:proofErr w:type="spellStart"/>
      <w:r w:rsidRPr="001F3180">
        <w:rPr>
          <w:rFonts w:ascii="Book Antiqua" w:eastAsia="Book Antiqua" w:hAnsi="Book Antiqua" w:cs="Book Antiqua"/>
          <w:color w:val="262626"/>
        </w:rPr>
        <w:t>Campinas</w:t>
      </w:r>
      <w:proofErr w:type="spellEnd"/>
      <w:r w:rsidRPr="001F3180">
        <w:rPr>
          <w:rFonts w:ascii="Book Antiqua" w:eastAsia="Book Antiqua" w:hAnsi="Book Antiqua" w:cs="Book Antiqua"/>
          <w:color w:val="262626"/>
        </w:rPr>
        <w:t>, vol. 26, n. 92, p. 889-910, Especial. Disponible en:</w:t>
      </w:r>
    </w:p>
    <w:p w:rsidR="00DF7DBD" w:rsidRPr="001F3180" w:rsidRDefault="00F05275">
      <w:pPr>
        <w:jc w:val="both"/>
        <w:rPr>
          <w:rFonts w:ascii="Book Antiqua" w:eastAsia="Book Antiqua" w:hAnsi="Book Antiqua" w:cs="Book Antiqua"/>
          <w:color w:val="262626"/>
          <w:u w:val="single"/>
        </w:rPr>
      </w:pPr>
      <w:r w:rsidRPr="001F3180">
        <w:rPr>
          <w:rFonts w:ascii="Book Antiqua" w:eastAsia="Book Antiqua" w:hAnsi="Book Antiqua" w:cs="Book Antiqua"/>
          <w:color w:val="262626"/>
        </w:rPr>
        <w:t xml:space="preserve">           </w:t>
      </w:r>
      <w:hyperlink r:id="rId11">
        <w:r w:rsidRPr="001F3180">
          <w:rPr>
            <w:rFonts w:ascii="Book Antiqua" w:eastAsia="Book Antiqua" w:hAnsi="Book Antiqua" w:cs="Book Antiqua"/>
            <w:color w:val="262626"/>
            <w:u w:val="single"/>
          </w:rPr>
          <w:t>https://www.scielo.br/pdf/es/v26n92/v26n92a09.pdf</w:t>
        </w:r>
      </w:hyperlink>
    </w:p>
    <w:p w:rsidR="002A2D8F" w:rsidRPr="001F3180" w:rsidRDefault="002A2D8F" w:rsidP="002A2D8F">
      <w:pPr>
        <w:numPr>
          <w:ilvl w:val="0"/>
          <w:numId w:val="1"/>
        </w:numPr>
        <w:pBdr>
          <w:top w:val="nil"/>
          <w:left w:val="nil"/>
          <w:bottom w:val="nil"/>
          <w:right w:val="nil"/>
          <w:between w:val="nil"/>
        </w:pBdr>
        <w:spacing w:before="240" w:line="360" w:lineRule="auto"/>
        <w:jc w:val="both"/>
        <w:rPr>
          <w:rFonts w:ascii="Book Antiqua" w:eastAsia="Book Antiqua" w:hAnsi="Book Antiqua" w:cs="Book Antiqua"/>
          <w:color w:val="262626"/>
        </w:rPr>
      </w:pPr>
      <w:r w:rsidRPr="001F3180">
        <w:rPr>
          <w:rFonts w:ascii="Book Antiqua" w:eastAsia="Book Antiqua" w:hAnsi="Book Antiqua" w:cs="Book Antiqua"/>
          <w:color w:val="262626"/>
        </w:rPr>
        <w:t>Trilla</w:t>
      </w:r>
      <w:r w:rsidR="00586D5E" w:rsidRPr="001F3180">
        <w:rPr>
          <w:rFonts w:ascii="Book Antiqua" w:eastAsia="Book Antiqua" w:hAnsi="Book Antiqua" w:cs="Book Antiqua"/>
          <w:color w:val="262626"/>
        </w:rPr>
        <w:t>,</w:t>
      </w:r>
      <w:r w:rsidRPr="001F3180">
        <w:rPr>
          <w:rFonts w:ascii="Book Antiqua" w:eastAsia="Book Antiqua" w:hAnsi="Book Antiqua" w:cs="Book Antiqua"/>
          <w:color w:val="262626"/>
        </w:rPr>
        <w:t xml:space="preserve"> J</w:t>
      </w:r>
      <w:r w:rsidR="00586D5E" w:rsidRPr="001F3180">
        <w:rPr>
          <w:rFonts w:ascii="Book Antiqua" w:eastAsia="Book Antiqua" w:hAnsi="Book Antiqua" w:cs="Book Antiqua"/>
          <w:color w:val="262626"/>
        </w:rPr>
        <w:t>aume</w:t>
      </w:r>
      <w:r w:rsidRPr="001F3180">
        <w:rPr>
          <w:rFonts w:ascii="Book Antiqua" w:eastAsia="Book Antiqua" w:hAnsi="Book Antiqua" w:cs="Book Antiqua"/>
          <w:color w:val="262626"/>
        </w:rPr>
        <w:t xml:space="preserve">. </w:t>
      </w:r>
      <w:r w:rsidR="000B296E" w:rsidRPr="001F3180">
        <w:rPr>
          <w:rFonts w:ascii="Book Antiqua" w:eastAsia="Book Antiqua" w:hAnsi="Book Antiqua" w:cs="Book Antiqua"/>
          <w:color w:val="262626"/>
        </w:rPr>
        <w:t>(coordinador)</w:t>
      </w:r>
      <w:r w:rsidRPr="001F3180">
        <w:rPr>
          <w:rFonts w:ascii="Book Antiqua" w:eastAsia="Book Antiqua" w:hAnsi="Book Antiqua" w:cs="Book Antiqua"/>
          <w:color w:val="262626"/>
        </w:rPr>
        <w:t>. El legado pedagógico del siglo XX para la escuela del siglo XXI. (2001). Capítulo 13: Paulo Freire y la educación liberadora.</w:t>
      </w:r>
      <w:r w:rsidR="00BA6EE0" w:rsidRPr="001F3180">
        <w:rPr>
          <w:rFonts w:ascii="Book Antiqua" w:eastAsia="Book Antiqua" w:hAnsi="Book Antiqua" w:cs="Book Antiqua"/>
          <w:color w:val="262626"/>
        </w:rPr>
        <w:t xml:space="preserve"> Editorial </w:t>
      </w:r>
      <w:proofErr w:type="spellStart"/>
      <w:r w:rsidR="00BA6EE0" w:rsidRPr="001F3180">
        <w:rPr>
          <w:rFonts w:ascii="Book Antiqua" w:eastAsia="Book Antiqua" w:hAnsi="Book Antiqua" w:cs="Book Antiqua"/>
          <w:color w:val="262626"/>
        </w:rPr>
        <w:t>Graó</w:t>
      </w:r>
      <w:proofErr w:type="spellEnd"/>
      <w:r w:rsidR="00BA6EE0" w:rsidRPr="001F3180">
        <w:rPr>
          <w:rFonts w:ascii="Book Antiqua" w:eastAsia="Book Antiqua" w:hAnsi="Book Antiqua" w:cs="Book Antiqua"/>
          <w:color w:val="262626"/>
        </w:rPr>
        <w:t>.</w:t>
      </w:r>
    </w:p>
    <w:p w:rsidR="002A2D8F" w:rsidRPr="001F3180" w:rsidRDefault="002A2D8F" w:rsidP="002A2D8F">
      <w:pPr>
        <w:jc w:val="center"/>
        <w:rPr>
          <w:rFonts w:ascii="Book Antiqua" w:eastAsia="Book Antiqua" w:hAnsi="Book Antiqua" w:cs="Book Antiqua"/>
          <w:b/>
          <w:color w:val="262626"/>
        </w:rPr>
      </w:pPr>
    </w:p>
    <w:p w:rsidR="002A2D8F" w:rsidRPr="001F3180" w:rsidRDefault="002A2D8F" w:rsidP="002A2D8F">
      <w:pPr>
        <w:jc w:val="both"/>
        <w:rPr>
          <w:rFonts w:ascii="Book Antiqua" w:eastAsia="Book Antiqua" w:hAnsi="Book Antiqua" w:cs="Book Antiqua"/>
          <w:b/>
          <w:color w:val="262626"/>
        </w:rPr>
      </w:pPr>
    </w:p>
    <w:p w:rsidR="002A2D8F" w:rsidRPr="001F3180" w:rsidRDefault="002A2D8F">
      <w:pPr>
        <w:jc w:val="both"/>
        <w:rPr>
          <w:rFonts w:ascii="Book Antiqua" w:eastAsia="Book Antiqua" w:hAnsi="Book Antiqua" w:cs="Book Antiqua"/>
          <w:color w:val="262626"/>
          <w:u w:val="single"/>
        </w:rPr>
      </w:pPr>
    </w:p>
    <w:p w:rsidR="008922A4" w:rsidRPr="001F3180" w:rsidRDefault="008922A4">
      <w:pPr>
        <w:jc w:val="both"/>
        <w:rPr>
          <w:rFonts w:ascii="Book Antiqua" w:eastAsia="Book Antiqua" w:hAnsi="Book Antiqua" w:cs="Book Antiqua"/>
          <w:color w:val="262626"/>
          <w:u w:val="single"/>
        </w:rPr>
      </w:pPr>
    </w:p>
    <w:sectPr w:rsidR="008922A4" w:rsidRPr="001F3180">
      <w:footerReference w:type="default" r:id="rId12"/>
      <w:pgSz w:w="11907" w:h="16839"/>
      <w:pgMar w:top="1134" w:right="1134" w:bottom="1134" w:left="1134"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970" w:rsidRDefault="000E0970">
      <w:r>
        <w:separator/>
      </w:r>
    </w:p>
  </w:endnote>
  <w:endnote w:type="continuationSeparator" w:id="0">
    <w:p w:rsidR="000E0970" w:rsidRDefault="000E0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DBD" w:rsidRDefault="00F05275">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D01717">
      <w:rPr>
        <w:noProof/>
        <w:color w:val="000000"/>
      </w:rPr>
      <w:t>8</w:t>
    </w:r>
    <w:r>
      <w:rPr>
        <w:color w:val="000000"/>
      </w:rPr>
      <w:fldChar w:fldCharType="end"/>
    </w:r>
  </w:p>
  <w:p w:rsidR="00DF7DBD" w:rsidRDefault="00DF7DBD">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970" w:rsidRDefault="000E0970">
      <w:r>
        <w:separator/>
      </w:r>
    </w:p>
  </w:footnote>
  <w:footnote w:type="continuationSeparator" w:id="0">
    <w:p w:rsidR="000E0970" w:rsidRDefault="000E09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7365A"/>
    <w:multiLevelType w:val="multilevel"/>
    <w:tmpl w:val="92CC03A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106ACE"/>
    <w:multiLevelType w:val="hybridMultilevel"/>
    <w:tmpl w:val="1F685E6C"/>
    <w:lvl w:ilvl="0" w:tplc="2C0A0003">
      <w:start w:val="1"/>
      <w:numFmt w:val="bullet"/>
      <w:lvlText w:val="o"/>
      <w:lvlJc w:val="left"/>
      <w:pPr>
        <w:ind w:left="720" w:hanging="360"/>
      </w:pPr>
      <w:rPr>
        <w:rFonts w:ascii="Courier New" w:hAnsi="Courier New" w:cs="Courier New"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5077211"/>
    <w:multiLevelType w:val="hybridMultilevel"/>
    <w:tmpl w:val="8392D73E"/>
    <w:lvl w:ilvl="0" w:tplc="87FE9726">
      <w:start w:val="1"/>
      <w:numFmt w:val="bullet"/>
      <w:lvlText w:val="o"/>
      <w:lvlJc w:val="left"/>
      <w:pPr>
        <w:ind w:left="720" w:hanging="360"/>
      </w:pPr>
      <w:rPr>
        <w:rFonts w:ascii="Courier New" w:hAnsi="Courier New" w:cs="Courier New" w:hint="default"/>
        <w:color w:val="000000" w:themeColor="text1"/>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1265C38"/>
    <w:multiLevelType w:val="multilevel"/>
    <w:tmpl w:val="125A591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788561D"/>
    <w:multiLevelType w:val="multilevel"/>
    <w:tmpl w:val="A472512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E6D4F6F"/>
    <w:multiLevelType w:val="multilevel"/>
    <w:tmpl w:val="2552FDC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EEE1C5F"/>
    <w:multiLevelType w:val="hybridMultilevel"/>
    <w:tmpl w:val="C7766D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4D48E6"/>
    <w:multiLevelType w:val="multilevel"/>
    <w:tmpl w:val="BA5CFA6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77D6E8E"/>
    <w:multiLevelType w:val="multilevel"/>
    <w:tmpl w:val="F7AC1C8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8F1CCA"/>
    <w:multiLevelType w:val="multilevel"/>
    <w:tmpl w:val="32B0172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DA03076"/>
    <w:multiLevelType w:val="multilevel"/>
    <w:tmpl w:val="C846BD8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FC747A2"/>
    <w:multiLevelType w:val="multilevel"/>
    <w:tmpl w:val="9F5401C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82E191D"/>
    <w:multiLevelType w:val="hybridMultilevel"/>
    <w:tmpl w:val="2ADA78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5DA8450A"/>
    <w:multiLevelType w:val="multilevel"/>
    <w:tmpl w:val="C32A998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0EE6594"/>
    <w:multiLevelType w:val="multilevel"/>
    <w:tmpl w:val="470AC8A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4BA0B20"/>
    <w:multiLevelType w:val="multilevel"/>
    <w:tmpl w:val="14DEF9A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4CD3DE9"/>
    <w:multiLevelType w:val="hybridMultilevel"/>
    <w:tmpl w:val="7CD0BD2C"/>
    <w:lvl w:ilvl="0" w:tplc="9FF61752">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7B9A208C"/>
    <w:multiLevelType w:val="multilevel"/>
    <w:tmpl w:val="8236F72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4"/>
  </w:num>
  <w:num w:numId="3">
    <w:abstractNumId w:val="17"/>
  </w:num>
  <w:num w:numId="4">
    <w:abstractNumId w:val="14"/>
  </w:num>
  <w:num w:numId="5">
    <w:abstractNumId w:val="15"/>
  </w:num>
  <w:num w:numId="6">
    <w:abstractNumId w:val="3"/>
  </w:num>
  <w:num w:numId="7">
    <w:abstractNumId w:val="11"/>
  </w:num>
  <w:num w:numId="8">
    <w:abstractNumId w:val="0"/>
  </w:num>
  <w:num w:numId="9">
    <w:abstractNumId w:val="5"/>
  </w:num>
  <w:num w:numId="10">
    <w:abstractNumId w:val="8"/>
  </w:num>
  <w:num w:numId="11">
    <w:abstractNumId w:val="9"/>
  </w:num>
  <w:num w:numId="12">
    <w:abstractNumId w:val="10"/>
  </w:num>
  <w:num w:numId="13">
    <w:abstractNumId w:val="7"/>
  </w:num>
  <w:num w:numId="14">
    <w:abstractNumId w:val="16"/>
  </w:num>
  <w:num w:numId="15">
    <w:abstractNumId w:val="1"/>
  </w:num>
  <w:num w:numId="16">
    <w:abstractNumId w:val="12"/>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DBD"/>
    <w:rsid w:val="0001232D"/>
    <w:rsid w:val="00016682"/>
    <w:rsid w:val="00042A87"/>
    <w:rsid w:val="00054EDC"/>
    <w:rsid w:val="000B296E"/>
    <w:rsid w:val="000D0637"/>
    <w:rsid w:val="000E0970"/>
    <w:rsid w:val="000F50AC"/>
    <w:rsid w:val="00100EE2"/>
    <w:rsid w:val="0010566B"/>
    <w:rsid w:val="001133D6"/>
    <w:rsid w:val="00115E48"/>
    <w:rsid w:val="0013514F"/>
    <w:rsid w:val="001975B7"/>
    <w:rsid w:val="001C40D0"/>
    <w:rsid w:val="001E70E1"/>
    <w:rsid w:val="001F3180"/>
    <w:rsid w:val="00204EC5"/>
    <w:rsid w:val="00205680"/>
    <w:rsid w:val="00212009"/>
    <w:rsid w:val="002202C6"/>
    <w:rsid w:val="00231580"/>
    <w:rsid w:val="002347B4"/>
    <w:rsid w:val="00282791"/>
    <w:rsid w:val="002A2D8F"/>
    <w:rsid w:val="002C5440"/>
    <w:rsid w:val="002F1448"/>
    <w:rsid w:val="003229E1"/>
    <w:rsid w:val="00333F8B"/>
    <w:rsid w:val="0035670F"/>
    <w:rsid w:val="0038556A"/>
    <w:rsid w:val="003940DE"/>
    <w:rsid w:val="003E3828"/>
    <w:rsid w:val="003E5729"/>
    <w:rsid w:val="00402211"/>
    <w:rsid w:val="004F02E4"/>
    <w:rsid w:val="00516EAF"/>
    <w:rsid w:val="00586D5E"/>
    <w:rsid w:val="00594967"/>
    <w:rsid w:val="005A1872"/>
    <w:rsid w:val="005D76E3"/>
    <w:rsid w:val="005D7E8D"/>
    <w:rsid w:val="005E6F21"/>
    <w:rsid w:val="005F37FA"/>
    <w:rsid w:val="00622E57"/>
    <w:rsid w:val="00627AE6"/>
    <w:rsid w:val="00660DD9"/>
    <w:rsid w:val="0066142A"/>
    <w:rsid w:val="006932B0"/>
    <w:rsid w:val="006A2DDB"/>
    <w:rsid w:val="006A5AC2"/>
    <w:rsid w:val="00710ED2"/>
    <w:rsid w:val="00731D79"/>
    <w:rsid w:val="007436DE"/>
    <w:rsid w:val="00751FC3"/>
    <w:rsid w:val="007766E4"/>
    <w:rsid w:val="00810547"/>
    <w:rsid w:val="00813536"/>
    <w:rsid w:val="00813598"/>
    <w:rsid w:val="00822B78"/>
    <w:rsid w:val="00874064"/>
    <w:rsid w:val="008922A4"/>
    <w:rsid w:val="008A282A"/>
    <w:rsid w:val="008B5691"/>
    <w:rsid w:val="008C1A1C"/>
    <w:rsid w:val="008D41A6"/>
    <w:rsid w:val="008E09F7"/>
    <w:rsid w:val="008F74A3"/>
    <w:rsid w:val="009277C4"/>
    <w:rsid w:val="00986AA7"/>
    <w:rsid w:val="009941D2"/>
    <w:rsid w:val="009A7601"/>
    <w:rsid w:val="009B58A6"/>
    <w:rsid w:val="009F77C1"/>
    <w:rsid w:val="00A14204"/>
    <w:rsid w:val="00A17CAD"/>
    <w:rsid w:val="00A218E3"/>
    <w:rsid w:val="00A53072"/>
    <w:rsid w:val="00A61410"/>
    <w:rsid w:val="00A75ECC"/>
    <w:rsid w:val="00A93676"/>
    <w:rsid w:val="00AC0C53"/>
    <w:rsid w:val="00AE7463"/>
    <w:rsid w:val="00B151FA"/>
    <w:rsid w:val="00B40843"/>
    <w:rsid w:val="00B47136"/>
    <w:rsid w:val="00B66AB6"/>
    <w:rsid w:val="00BA5E07"/>
    <w:rsid w:val="00BA6EE0"/>
    <w:rsid w:val="00BB1594"/>
    <w:rsid w:val="00C15CDB"/>
    <w:rsid w:val="00C52437"/>
    <w:rsid w:val="00C73345"/>
    <w:rsid w:val="00C76372"/>
    <w:rsid w:val="00C77B67"/>
    <w:rsid w:val="00C84BB2"/>
    <w:rsid w:val="00C91CC8"/>
    <w:rsid w:val="00CA3692"/>
    <w:rsid w:val="00CB0077"/>
    <w:rsid w:val="00CB189F"/>
    <w:rsid w:val="00CC7A3A"/>
    <w:rsid w:val="00CF2BCA"/>
    <w:rsid w:val="00D01717"/>
    <w:rsid w:val="00D33447"/>
    <w:rsid w:val="00D80D20"/>
    <w:rsid w:val="00D9390A"/>
    <w:rsid w:val="00D9540C"/>
    <w:rsid w:val="00DC1893"/>
    <w:rsid w:val="00DD0311"/>
    <w:rsid w:val="00DE22A9"/>
    <w:rsid w:val="00DF7DBD"/>
    <w:rsid w:val="00E02A2B"/>
    <w:rsid w:val="00E11C2E"/>
    <w:rsid w:val="00E23DA4"/>
    <w:rsid w:val="00E50591"/>
    <w:rsid w:val="00E623B4"/>
    <w:rsid w:val="00E84451"/>
    <w:rsid w:val="00E92B74"/>
    <w:rsid w:val="00E97707"/>
    <w:rsid w:val="00EA3C24"/>
    <w:rsid w:val="00EF6FA2"/>
    <w:rsid w:val="00F05275"/>
    <w:rsid w:val="00F42126"/>
    <w:rsid w:val="00F85F34"/>
    <w:rsid w:val="00F91607"/>
    <w:rsid w:val="00FD2A1D"/>
    <w:rsid w:val="00FD4F7B"/>
    <w:rsid w:val="00FE47D5"/>
    <w:rsid w:val="00FE549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F4AA"/>
  <w15:docId w15:val="{B25380D0-D7CB-44E8-A62B-967F0D1A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line="360" w:lineRule="auto"/>
      <w:outlineLvl w:val="0"/>
    </w:pPr>
    <w:rPr>
      <w:b/>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notapie">
    <w:name w:val="footnote text"/>
    <w:basedOn w:val="Normal"/>
    <w:link w:val="TextonotapieCar"/>
    <w:uiPriority w:val="99"/>
    <w:semiHidden/>
    <w:unhideWhenUsed/>
    <w:rsid w:val="00A93676"/>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A93676"/>
    <w:rPr>
      <w:rFonts w:asciiTheme="minorHAnsi" w:eastAsiaTheme="minorHAnsi" w:hAnsiTheme="minorHAnsi" w:cstheme="minorBidi"/>
      <w:sz w:val="20"/>
      <w:szCs w:val="20"/>
      <w:lang w:eastAsia="en-US"/>
    </w:rPr>
  </w:style>
  <w:style w:type="character" w:styleId="Refdenotaalpie">
    <w:name w:val="footnote reference"/>
    <w:basedOn w:val="Fuentedeprrafopredeter"/>
    <w:uiPriority w:val="99"/>
    <w:semiHidden/>
    <w:unhideWhenUsed/>
    <w:rsid w:val="00A93676"/>
    <w:rPr>
      <w:vertAlign w:val="superscript"/>
    </w:rPr>
  </w:style>
  <w:style w:type="paragraph" w:styleId="Prrafodelista">
    <w:name w:val="List Paragraph"/>
    <w:basedOn w:val="Normal"/>
    <w:uiPriority w:val="34"/>
    <w:qFormat/>
    <w:rsid w:val="007766E4"/>
    <w:pPr>
      <w:spacing w:after="200" w:line="360"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35237528/Pedagog%C3%ADa_cr%C3%ADtica_y_modernidad._Ana_Ayust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lo.br/pdf/es/v26n92/v26n92a09.pdf" TargetMode="External"/><Relationship Id="rId5" Type="http://schemas.openxmlformats.org/officeDocument/2006/relationships/footnotes" Target="footnotes.xml"/><Relationship Id="rId10" Type="http://schemas.openxmlformats.org/officeDocument/2006/relationships/hyperlink" Target="http://bibliotecavirtual.clacso.org.ar/Argentina/lpp/20100324022908/9.pdf" TargetMode="External"/><Relationship Id="rId4" Type="http://schemas.openxmlformats.org/officeDocument/2006/relationships/webSettings" Target="webSettings.xml"/><Relationship Id="rId9" Type="http://schemas.openxmlformats.org/officeDocument/2006/relationships/hyperlink" Target="http://www.dialogoseducativos.cl/revistas/n28/arand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775</TotalTime>
  <Pages>9</Pages>
  <Words>2619</Words>
  <Characters>14405</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 de Windows</cp:lastModifiedBy>
  <cp:revision>92</cp:revision>
  <dcterms:created xsi:type="dcterms:W3CDTF">2022-05-12T00:40:00Z</dcterms:created>
  <dcterms:modified xsi:type="dcterms:W3CDTF">2026-05-02T13:30:00Z</dcterms:modified>
</cp:coreProperties>
</file>