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296" w:rsidRDefault="00B874C1">
      <w:pPr>
        <w:spacing w:after="0" w:line="259" w:lineRule="auto"/>
        <w:ind w:left="-5" w:right="0"/>
        <w:jc w:val="left"/>
      </w:pPr>
      <w:r>
        <w:rPr>
          <w:sz w:val="28"/>
        </w:rPr>
        <w:t xml:space="preserve">INSTITUTO DE EDUCACIÓN SUPERIOR Nº 7 BRIGADIER </w:t>
      </w:r>
    </w:p>
    <w:p w:rsidR="00141296" w:rsidRDefault="00B874C1">
      <w:pPr>
        <w:spacing w:after="0" w:line="259" w:lineRule="auto"/>
        <w:ind w:left="-5" w:right="0"/>
        <w:jc w:val="left"/>
      </w:pPr>
      <w:r>
        <w:rPr>
          <w:sz w:val="28"/>
        </w:rPr>
        <w:t xml:space="preserve">GENERAL ESTANISLAO LÓPEZ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5" w:right="0"/>
        <w:jc w:val="left"/>
      </w:pPr>
      <w:r>
        <w:rPr>
          <w:sz w:val="28"/>
        </w:rPr>
        <w:t xml:space="preserve">CARRERA: Profesorado de Educación Secundaria en Geografía  </w:t>
      </w:r>
    </w:p>
    <w:p w:rsidR="00141296" w:rsidRDefault="00B874C1">
      <w:pPr>
        <w:spacing w:after="0" w:line="259" w:lineRule="auto"/>
        <w:ind w:left="-5" w:right="0"/>
        <w:jc w:val="left"/>
      </w:pPr>
      <w:r>
        <w:rPr>
          <w:sz w:val="28"/>
        </w:rPr>
        <w:t xml:space="preserve">                                              Dcto: 2090/15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5" w:right="0"/>
        <w:jc w:val="left"/>
      </w:pPr>
      <w:r>
        <w:rPr>
          <w:sz w:val="28"/>
        </w:rPr>
        <w:t xml:space="preserve">UNIDAD CURRICULAR: DIDÁCTICA Y CURRÍCULUM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5" w:right="0"/>
        <w:jc w:val="left"/>
      </w:pPr>
      <w:r>
        <w:rPr>
          <w:sz w:val="28"/>
        </w:rPr>
        <w:t xml:space="preserve">PROFESORA: PAULOSKI, CECILIA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sz w:val="28"/>
        </w:rPr>
        <w:t xml:space="preserve"> </w:t>
      </w:r>
    </w:p>
    <w:p w:rsidR="00141296" w:rsidRDefault="00CD52A5">
      <w:pPr>
        <w:spacing w:after="0" w:line="259" w:lineRule="auto"/>
        <w:ind w:left="-5" w:right="0"/>
        <w:jc w:val="left"/>
      </w:pPr>
      <w:r>
        <w:rPr>
          <w:sz w:val="28"/>
        </w:rPr>
        <w:t>AÑO LECTIVO: 2026</w:t>
      </w:r>
    </w:p>
    <w:p w:rsidR="00141296" w:rsidRDefault="00B874C1">
      <w:pPr>
        <w:spacing w:after="0" w:line="259" w:lineRule="auto"/>
        <w:ind w:left="0" w:right="0" w:firstLine="0"/>
        <w:jc w:val="left"/>
      </w:pPr>
      <w:r>
        <w:rPr>
          <w:sz w:val="28"/>
        </w:rPr>
        <w:t xml:space="preserve"> </w:t>
      </w:r>
    </w:p>
    <w:p w:rsidR="00141296" w:rsidRDefault="00B874C1">
      <w:pPr>
        <w:spacing w:after="0" w:line="259" w:lineRule="auto"/>
        <w:ind w:left="0" w:right="0" w:firstLine="0"/>
        <w:jc w:val="left"/>
      </w:pPr>
      <w:r>
        <w:rPr>
          <w:b/>
          <w:sz w:val="28"/>
        </w:rPr>
        <w:t xml:space="preserve">  </w:t>
      </w:r>
    </w:p>
    <w:p w:rsidR="00141296" w:rsidRDefault="00B874C1">
      <w:pPr>
        <w:spacing w:after="295" w:line="259" w:lineRule="auto"/>
        <w:ind w:left="0" w:right="0" w:firstLine="0"/>
        <w:jc w:val="left"/>
        <w:rPr>
          <w:b/>
          <w:sz w:val="28"/>
        </w:rPr>
      </w:pPr>
      <w:r>
        <w:rPr>
          <w:b/>
          <w:sz w:val="28"/>
        </w:rPr>
        <w:t xml:space="preserve"> </w:t>
      </w:r>
    </w:p>
    <w:p w:rsidR="00CD52A5" w:rsidRDefault="00CD52A5">
      <w:pPr>
        <w:spacing w:after="295" w:line="259" w:lineRule="auto"/>
        <w:ind w:left="0" w:right="0" w:firstLine="0"/>
        <w:jc w:val="left"/>
      </w:pPr>
    </w:p>
    <w:p w:rsidR="00141296" w:rsidRDefault="00B874C1" w:rsidP="00C96405">
      <w:pPr>
        <w:spacing w:after="212" w:line="259" w:lineRule="auto"/>
        <w:ind w:left="-5" w:right="0"/>
      </w:pPr>
      <w:r>
        <w:rPr>
          <w:b/>
        </w:rPr>
        <w:lastRenderedPageBreak/>
        <w:t xml:space="preserve">                     Profesorado de Educación Secundaria en Geografía</w:t>
      </w:r>
      <w:r>
        <w:rPr>
          <w:b/>
          <w:sz w:val="28"/>
        </w:rPr>
        <w:t xml:space="preserve"> </w:t>
      </w:r>
    </w:p>
    <w:p w:rsidR="00141296" w:rsidRDefault="00B874C1" w:rsidP="00C96405">
      <w:pPr>
        <w:spacing w:after="16" w:line="259" w:lineRule="auto"/>
        <w:ind w:left="-5" w:right="0"/>
      </w:pPr>
      <w:r>
        <w:rPr>
          <w:b/>
        </w:rPr>
        <w:t xml:space="preserve">                                    Plan/ Decreto: Resolución:2090/15 </w:t>
      </w:r>
    </w:p>
    <w:p w:rsidR="00141296" w:rsidRDefault="00B874C1" w:rsidP="00C96405">
      <w:pPr>
        <w:spacing w:after="0" w:line="259" w:lineRule="auto"/>
        <w:ind w:left="0" w:right="0" w:firstLine="0"/>
      </w:pPr>
      <w:r>
        <w:rPr>
          <w:b/>
          <w:sz w:val="28"/>
        </w:rPr>
        <w:t xml:space="preserve"> </w:t>
      </w:r>
    </w:p>
    <w:p w:rsidR="00141296" w:rsidRDefault="00B874C1" w:rsidP="00C96405">
      <w:pPr>
        <w:spacing w:after="226" w:line="259" w:lineRule="auto"/>
        <w:ind w:left="-5" w:right="0"/>
      </w:pPr>
      <w:r>
        <w:rPr>
          <w:b/>
          <w:sz w:val="22"/>
        </w:rPr>
        <w:t xml:space="preserve">Año lectivo: </w:t>
      </w:r>
      <w:r w:rsidR="00CD52A5">
        <w:rPr>
          <w:sz w:val="22"/>
        </w:rPr>
        <w:t xml:space="preserve"> 2026</w:t>
      </w:r>
      <w:r>
        <w:rPr>
          <w:sz w:val="22"/>
        </w:rPr>
        <w:t xml:space="preserve"> </w:t>
      </w:r>
    </w:p>
    <w:p w:rsidR="00141296" w:rsidRDefault="00B874C1" w:rsidP="00C96405">
      <w:pPr>
        <w:spacing w:after="222" w:line="259" w:lineRule="auto"/>
        <w:ind w:left="-5" w:right="0"/>
      </w:pPr>
      <w:r>
        <w:rPr>
          <w:b/>
          <w:sz w:val="22"/>
        </w:rPr>
        <w:t>Unidad curricular:</w:t>
      </w:r>
      <w:r>
        <w:rPr>
          <w:sz w:val="22"/>
        </w:rPr>
        <w:t xml:space="preserve"> Didáctica y Currículum  </w:t>
      </w:r>
    </w:p>
    <w:p w:rsidR="00141296" w:rsidRDefault="00B874C1" w:rsidP="00C96405">
      <w:pPr>
        <w:spacing w:after="226" w:line="259" w:lineRule="auto"/>
        <w:ind w:left="-5" w:right="0"/>
      </w:pPr>
      <w:r>
        <w:rPr>
          <w:b/>
          <w:sz w:val="22"/>
        </w:rPr>
        <w:t>Formato curricular:</w:t>
      </w:r>
      <w:r>
        <w:rPr>
          <w:sz w:val="22"/>
        </w:rPr>
        <w:t xml:space="preserve">  Materia </w:t>
      </w:r>
    </w:p>
    <w:p w:rsidR="00141296" w:rsidRDefault="00B874C1" w:rsidP="00C96405">
      <w:pPr>
        <w:spacing w:after="226" w:line="259" w:lineRule="auto"/>
        <w:ind w:left="-5" w:right="0"/>
      </w:pPr>
      <w:r>
        <w:rPr>
          <w:b/>
          <w:sz w:val="22"/>
        </w:rPr>
        <w:t>Régimen de cursado:</w:t>
      </w:r>
      <w:r>
        <w:rPr>
          <w:sz w:val="22"/>
        </w:rPr>
        <w:t xml:space="preserve">  Anual </w:t>
      </w:r>
    </w:p>
    <w:p w:rsidR="00141296" w:rsidRDefault="00B874C1" w:rsidP="00C96405">
      <w:pPr>
        <w:spacing w:after="222" w:line="259" w:lineRule="auto"/>
        <w:ind w:left="-5" w:right="0"/>
      </w:pPr>
      <w:r>
        <w:rPr>
          <w:b/>
          <w:sz w:val="22"/>
        </w:rPr>
        <w:t>Curso:</w:t>
      </w:r>
      <w:r>
        <w:rPr>
          <w:sz w:val="22"/>
        </w:rPr>
        <w:t xml:space="preserve"> 2do. Año </w:t>
      </w:r>
    </w:p>
    <w:p w:rsidR="00141296" w:rsidRDefault="00B874C1" w:rsidP="00C96405">
      <w:pPr>
        <w:spacing w:after="226" w:line="259" w:lineRule="auto"/>
        <w:ind w:left="-5" w:right="0"/>
      </w:pPr>
      <w:r>
        <w:rPr>
          <w:b/>
          <w:sz w:val="22"/>
        </w:rPr>
        <w:t>Profesora Titular:</w:t>
      </w:r>
      <w:r>
        <w:rPr>
          <w:sz w:val="22"/>
        </w:rPr>
        <w:t xml:space="preserve"> Cecilia Pauloski </w:t>
      </w:r>
    </w:p>
    <w:p w:rsidR="00141296" w:rsidRDefault="00B874C1" w:rsidP="00C96405">
      <w:pPr>
        <w:spacing w:after="226" w:line="259" w:lineRule="auto"/>
        <w:ind w:left="-5" w:right="0"/>
      </w:pPr>
      <w:r>
        <w:rPr>
          <w:b/>
          <w:sz w:val="22"/>
        </w:rPr>
        <w:t xml:space="preserve">Régimen de correlatividad: </w:t>
      </w:r>
    </w:p>
    <w:p w:rsidR="00141296" w:rsidRDefault="00B874C1" w:rsidP="00C96405">
      <w:pPr>
        <w:numPr>
          <w:ilvl w:val="0"/>
          <w:numId w:val="1"/>
        </w:numPr>
        <w:spacing w:after="117" w:line="359" w:lineRule="auto"/>
        <w:ind w:right="0" w:hanging="360"/>
      </w:pPr>
      <w:r>
        <w:rPr>
          <w:sz w:val="22"/>
        </w:rPr>
        <w:t>Para rendir Didáctica y Currículum deberán tener la siguiente co</w:t>
      </w:r>
      <w:r w:rsidR="00CD52A5">
        <w:rPr>
          <w:sz w:val="22"/>
        </w:rPr>
        <w:t xml:space="preserve">rrelativa aprobada: </w:t>
      </w:r>
      <w:proofErr w:type="gramStart"/>
      <w:r w:rsidR="00CD52A5">
        <w:rPr>
          <w:sz w:val="22"/>
        </w:rPr>
        <w:t xml:space="preserve">Pedagogía  </w:t>
      </w:r>
      <w:r>
        <w:rPr>
          <w:sz w:val="22"/>
        </w:rPr>
        <w:t>1</w:t>
      </w:r>
      <w:proofErr w:type="gramEnd"/>
      <w:r>
        <w:rPr>
          <w:sz w:val="22"/>
        </w:rPr>
        <w:t xml:space="preserve">er año  </w:t>
      </w:r>
    </w:p>
    <w:p w:rsidR="00141296" w:rsidRDefault="00B874C1" w:rsidP="00C96405">
      <w:pPr>
        <w:spacing w:after="226" w:line="259" w:lineRule="auto"/>
        <w:ind w:left="-5" w:right="0"/>
      </w:pPr>
      <w:r>
        <w:rPr>
          <w:b/>
          <w:sz w:val="22"/>
        </w:rPr>
        <w:t xml:space="preserve">Vigencia de la regularidad: </w:t>
      </w:r>
    </w:p>
    <w:p w:rsidR="00141296" w:rsidRDefault="00B874C1" w:rsidP="00C96405">
      <w:pPr>
        <w:numPr>
          <w:ilvl w:val="0"/>
          <w:numId w:val="1"/>
        </w:numPr>
        <w:spacing w:after="0" w:line="359" w:lineRule="auto"/>
        <w:ind w:right="0" w:hanging="360"/>
      </w:pPr>
      <w:r>
        <w:rPr>
          <w:sz w:val="22"/>
        </w:rPr>
        <w:t>Condición presencial-semipresencial: 3 años posteriore</w:t>
      </w:r>
      <w:r w:rsidR="00CD52A5">
        <w:rPr>
          <w:sz w:val="22"/>
        </w:rPr>
        <w:t>s al año de cursada.</w:t>
      </w:r>
      <w:r>
        <w:rPr>
          <w:sz w:val="22"/>
        </w:rPr>
        <w:t xml:space="preserve"> </w:t>
      </w:r>
    </w:p>
    <w:p w:rsidR="00141296" w:rsidRDefault="00B874C1" w:rsidP="00C96405">
      <w:pPr>
        <w:numPr>
          <w:ilvl w:val="0"/>
          <w:numId w:val="1"/>
        </w:numPr>
        <w:spacing w:after="120" w:line="359" w:lineRule="auto"/>
        <w:ind w:right="0" w:hanging="360"/>
      </w:pPr>
      <w:r>
        <w:rPr>
          <w:sz w:val="22"/>
        </w:rPr>
        <w:t>Condición libre: el presente ciclo lectivo (hasta mesas</w:t>
      </w:r>
      <w:r w:rsidR="00CD52A5">
        <w:rPr>
          <w:sz w:val="22"/>
        </w:rPr>
        <w:t xml:space="preserve"> examinadoras febrero/marzo 2027</w:t>
      </w:r>
      <w:r>
        <w:rPr>
          <w:sz w:val="22"/>
        </w:rPr>
        <w:t xml:space="preserve">)  </w:t>
      </w:r>
    </w:p>
    <w:p w:rsidR="00141296" w:rsidRDefault="00B874C1" w:rsidP="00C96405">
      <w:pPr>
        <w:spacing w:after="0" w:line="259" w:lineRule="auto"/>
        <w:ind w:left="0" w:right="0" w:firstLine="0"/>
      </w:pPr>
      <w:r>
        <w:rPr>
          <w:sz w:val="22"/>
        </w:rPr>
        <w:t xml:space="preserve"> </w:t>
      </w:r>
    </w:p>
    <w:p w:rsidR="00141296" w:rsidRDefault="00B874C1" w:rsidP="00C96405">
      <w:pPr>
        <w:spacing w:after="236" w:line="259" w:lineRule="auto"/>
        <w:ind w:left="-5" w:right="0"/>
      </w:pPr>
      <w:r>
        <w:rPr>
          <w:b/>
          <w:u w:val="single" w:color="000000"/>
        </w:rPr>
        <w:t>MARCO REFERENCIAL</w:t>
      </w:r>
      <w:r>
        <w:rPr>
          <w:b/>
        </w:rPr>
        <w:t xml:space="preserve">: </w:t>
      </w:r>
    </w:p>
    <w:p w:rsidR="00141296" w:rsidRDefault="00B874C1" w:rsidP="00C96405">
      <w:pPr>
        <w:ind w:left="-5" w:right="0"/>
      </w:pPr>
      <w:r>
        <w:t xml:space="preserve">La unidad curricular Didáctica y Currículum en un proceso de formación de profesorado ha de constituirse como un espacio relevante de reflexión sobre las prácticas educativas, promoviendo la comprensión de las problemáticas de cada campo, vinculando el análisis de las propuestas de enseñanza y las perspectivas teóricas que sustentan su construcción en la realidad. </w:t>
      </w:r>
    </w:p>
    <w:p w:rsidR="00141296" w:rsidRDefault="00B874C1" w:rsidP="00C96405">
      <w:pPr>
        <w:ind w:left="-5" w:right="0"/>
      </w:pPr>
      <w:r>
        <w:t xml:space="preserve">Se intentará favorecer en los estudiantes la comprensión sobre “… la enseñanza, entendida como la acción intencional y socialmente mediada para la transmisión de la cultura y el conocimiento en las instituciones educativas”. (Gob. SF,2015 p.67). </w:t>
      </w:r>
    </w:p>
    <w:p w:rsidR="00141296" w:rsidRDefault="00B874C1" w:rsidP="00C96405">
      <w:pPr>
        <w:ind w:left="-5" w:right="0"/>
      </w:pPr>
      <w:r>
        <w:t xml:space="preserve">Dicha acción se inscribe y desarrolla en el contexto inmediato de lo institucional, se construye desde lo histórico- político, lo socio-cultural y lo pedagógico-didáctico. </w:t>
      </w:r>
    </w:p>
    <w:p w:rsidR="00141296" w:rsidRDefault="00B874C1" w:rsidP="00C96405">
      <w:pPr>
        <w:ind w:left="-5" w:right="0"/>
      </w:pPr>
      <w:r>
        <w:lastRenderedPageBreak/>
        <w:t xml:space="preserve">En el abordaje de la Didáctica se mostrarán las vicisitudes de su construcción disciplinaria, los cuestionamientos que ponen en duda su identidad y la integración de saberes de otras disciplinas que le permiten alcanzar sus finalidades. Lo anterior exige una propuesta que habilite a pensar la evolución de la Didáctica en sus distintas dimensiones. </w:t>
      </w:r>
    </w:p>
    <w:p w:rsidR="00141296" w:rsidRDefault="00B874C1" w:rsidP="00C96405">
      <w:pPr>
        <w:ind w:left="-5" w:right="0"/>
      </w:pPr>
      <w:r>
        <w:t xml:space="preserve">La problemática del currículum se desarrollará entendiendo al mismo como “un campo de lucha en el que se juegan diversas concepciones de hombre y de sociedad” (Gob.SF,2015, p.67), como proyecto socio-político-cultural y educativo que orienta la intervención social intencional, implicando toma de decisiones y previsión de acciones flexibles en diferentes niveles de especificación, para responder a situaciones diversas. Constituye además un ámbito de investigación, reflexión y teorización para la actuación profesional en los procesos de enseñanza y aprendizaje.  </w:t>
      </w:r>
    </w:p>
    <w:p w:rsidR="00141296" w:rsidRDefault="00B874C1" w:rsidP="00C96405">
      <w:pPr>
        <w:ind w:left="-5" w:right="0"/>
      </w:pPr>
      <w:r>
        <w:t xml:space="preserve">El estudio del currículum abarcará los procesos de diseño y desarrollo curricular sobre todo a nivel institucional-aúlico para re-pensar las experiencias escolares internalizadas y su posibilidad de mejora o transformación para la futura asunción del trabajo docente. </w:t>
      </w:r>
    </w:p>
    <w:p w:rsidR="00141296" w:rsidRDefault="00B874C1" w:rsidP="00C96405">
      <w:pPr>
        <w:spacing w:after="236" w:line="259" w:lineRule="auto"/>
        <w:ind w:left="-5" w:right="0"/>
      </w:pPr>
      <w:r>
        <w:rPr>
          <w:b/>
          <w:u w:val="single" w:color="000000"/>
        </w:rPr>
        <w:t>MARCO CURRICULAR</w:t>
      </w:r>
      <w:r>
        <w:rPr>
          <w:b/>
        </w:rPr>
        <w:t xml:space="preserve">: </w:t>
      </w:r>
    </w:p>
    <w:p w:rsidR="00141296" w:rsidRDefault="00B874C1" w:rsidP="00C96405">
      <w:pPr>
        <w:ind w:left="-5" w:right="0"/>
      </w:pPr>
      <w:r>
        <w:t>Lo anterior se complementa entendiendo al Diseño Curricular como dispositivo que sostiene los campos disciplinares de la Didáctica y el Currículum en una trama de distribución y circulación de conocimientos, que interactúan y se entrecruzan, por lo cual no pueden desconocerse las vinculaciones horizontales que esta unidad curricular tiene con las siguientes: Instituciones Educativas, Psicología y Educación, Didáctica de la Geografía I y Taller de Práctica II. Tal es así que las mismas convergen en un espacio instituido como Taller Integrador en torno al eje problematizador: Instituciones Educativas.</w:t>
      </w:r>
      <w:r>
        <w:rPr>
          <w:b/>
        </w:rPr>
        <w:t xml:space="preserve"> </w:t>
      </w:r>
    </w:p>
    <w:p w:rsidR="00141296" w:rsidRDefault="00B874C1" w:rsidP="00C96405">
      <w:pPr>
        <w:ind w:left="-5" w:right="0"/>
      </w:pPr>
      <w:r>
        <w:t xml:space="preserve"> Didáctica y Currículum establecerá también relaciones verticales con Práctica Docente III, al que le aportará saberes teóricos y prácticos para el tratamiento de su eje: La clase.  </w:t>
      </w:r>
    </w:p>
    <w:p w:rsidR="00141296" w:rsidRDefault="00B874C1" w:rsidP="00C96405">
      <w:pPr>
        <w:ind w:left="-5" w:right="0"/>
      </w:pPr>
      <w:r>
        <w:lastRenderedPageBreak/>
        <w:t xml:space="preserve">Es importante valorar la potencialidad pedagógica de las anteriores interrelaciones, reconociéndolas como un diálogo entre saberes legitimados, saberes que están, según Boaventura de Sousa “del mismo lado de la línea”, lo cual implica un desafío epistemológico. </w:t>
      </w:r>
    </w:p>
    <w:p w:rsidR="00141296" w:rsidRDefault="00B874C1" w:rsidP="00C96405">
      <w:pPr>
        <w:spacing w:after="236" w:line="259" w:lineRule="auto"/>
        <w:ind w:left="-5" w:right="0"/>
      </w:pPr>
      <w:r>
        <w:rPr>
          <w:b/>
          <w:u w:val="single" w:color="000000"/>
        </w:rPr>
        <w:t>MARCO EPISTEMOLÓGICO</w:t>
      </w:r>
      <w:r>
        <w:rPr>
          <w:b/>
        </w:rPr>
        <w:t>:</w:t>
      </w:r>
      <w:r>
        <w:t xml:space="preserve"> </w:t>
      </w:r>
    </w:p>
    <w:p w:rsidR="00141296" w:rsidRDefault="00B874C1" w:rsidP="00C96405">
      <w:pPr>
        <w:ind w:left="-5" w:right="0"/>
      </w:pPr>
      <w:r>
        <w:t xml:space="preserve">El abordaje de los contenidos se sustentará en una concepción epistemológica contemporánea donde la búsqueda de la compresión de sistemas complejos evitará la simplificación que reduce los conocimientos a entidades aisladas. El conocimiento será entendido como producción social provisoria e incompleta, que es intervención en una realidad y no mera representación.  </w:t>
      </w:r>
    </w:p>
    <w:p w:rsidR="00141296" w:rsidRDefault="00B874C1" w:rsidP="00C96405">
      <w:pPr>
        <w:ind w:left="-5" w:right="0"/>
      </w:pPr>
      <w:r>
        <w:t xml:space="preserve">La verdad entonces no es la correspondencia ni la certeza de la representación, sino invención de ficciones útiles para la vida de los seres humanos. No cabe pues hablar de la verdad; antes hay perspectivas que una cultura puede tomar por verdaderas en momentos determinados. (Nietzsche,1996) </w:t>
      </w:r>
    </w:p>
    <w:p w:rsidR="00141296" w:rsidRDefault="00B874C1" w:rsidP="00C96405">
      <w:pPr>
        <w:spacing w:after="236" w:line="259" w:lineRule="auto"/>
        <w:ind w:left="-5" w:right="0"/>
      </w:pPr>
      <w:r>
        <w:rPr>
          <w:b/>
          <w:u w:val="single" w:color="000000"/>
        </w:rPr>
        <w:t>PROPÓSITOS</w:t>
      </w:r>
      <w:r>
        <w:rPr>
          <w:b/>
        </w:rPr>
        <w:t>:</w:t>
      </w:r>
      <w:r>
        <w:t xml:space="preserve">  </w:t>
      </w:r>
    </w:p>
    <w:p w:rsidR="00141296" w:rsidRDefault="00B874C1" w:rsidP="00C96405">
      <w:pPr>
        <w:ind w:left="-5" w:right="0"/>
      </w:pPr>
      <w:r>
        <w:t xml:space="preserve">-Aproximar a los estudiantes a la problematización del campo de la Didáctica y el Currículum en el inicio de un proceso permanente de reflexión, buscando la comprensión de la futura intervención profesional. </w:t>
      </w:r>
    </w:p>
    <w:p w:rsidR="00141296" w:rsidRDefault="00B874C1" w:rsidP="00C96405">
      <w:pPr>
        <w:ind w:left="-5" w:right="0"/>
      </w:pPr>
      <w:r>
        <w:t xml:space="preserve">-Proponer una línea de debate acerca del campo de la Didáctica que someta a discusión el reduccionismo histórico que se ha desarrollado en torno a su dimensión normativa-prescriptiva.  </w:t>
      </w:r>
    </w:p>
    <w:p w:rsidR="00141296" w:rsidRDefault="00B874C1" w:rsidP="00C96405">
      <w:pPr>
        <w:ind w:left="-5" w:right="0"/>
      </w:pPr>
      <w:r>
        <w:t xml:space="preserve">-Favorecer la explicitación y confrontación de representaciones sobre los procesos de enseñanza y aprendizaje, generando instancias reflexivas y metacognitivas sobre los mismos. </w:t>
      </w:r>
    </w:p>
    <w:p w:rsidR="00141296" w:rsidRDefault="00B874C1" w:rsidP="00C96405">
      <w:pPr>
        <w:ind w:left="-5" w:right="0"/>
      </w:pPr>
      <w:r>
        <w:t xml:space="preserve">-Promover el análisis de prácticas pedagógicas no tradicionales que promuevan la diversidad como valor educativo, para poder pensar la construcción de un aula diversificada. </w:t>
      </w:r>
    </w:p>
    <w:p w:rsidR="00141296" w:rsidRDefault="00B874C1" w:rsidP="00C96405">
      <w:pPr>
        <w:ind w:left="-5" w:right="0"/>
      </w:pPr>
      <w:r>
        <w:t xml:space="preserve">-Fomentar el respeto y la colaboración, como principios estructuradores de la convivencia aúlica.  </w:t>
      </w:r>
    </w:p>
    <w:p w:rsidR="00141296" w:rsidRDefault="00B874C1" w:rsidP="00C96405">
      <w:pPr>
        <w:spacing w:after="236" w:line="259" w:lineRule="auto"/>
        <w:ind w:left="-5" w:right="0"/>
      </w:pPr>
      <w:r>
        <w:rPr>
          <w:b/>
          <w:u w:val="single" w:color="000000"/>
        </w:rPr>
        <w:lastRenderedPageBreak/>
        <w:t>CONTENIDOS CONCEPTUALES</w:t>
      </w:r>
      <w:r>
        <w:rPr>
          <w:b/>
        </w:rPr>
        <w:t>:</w:t>
      </w:r>
      <w:r>
        <w:t xml:space="preserve"> </w:t>
      </w:r>
    </w:p>
    <w:p w:rsidR="00141296" w:rsidRDefault="00B874C1" w:rsidP="00C96405">
      <w:pPr>
        <w:spacing w:after="237" w:line="259" w:lineRule="auto"/>
        <w:ind w:left="-5" w:right="0"/>
      </w:pPr>
      <w:r>
        <w:rPr>
          <w:b/>
          <w:u w:val="single" w:color="000000"/>
        </w:rPr>
        <w:t>EJE</w:t>
      </w:r>
      <w:r>
        <w:rPr>
          <w:u w:val="single" w:color="000000"/>
        </w:rPr>
        <w:t>:</w:t>
      </w:r>
      <w:r>
        <w:t xml:space="preserve"> EL SABER DIDÁCTICO </w:t>
      </w:r>
    </w:p>
    <w:p w:rsidR="00141296" w:rsidRDefault="00B874C1" w:rsidP="00C96405">
      <w:pPr>
        <w:ind w:left="-5" w:right="0"/>
      </w:pPr>
      <w:r>
        <w:t>El origen de la Didáctica: Dimensión normativa-prescriptiva.</w:t>
      </w:r>
      <w:r w:rsidR="00CD52A5">
        <w:t xml:space="preserve">  Desarrollo y c</w:t>
      </w:r>
      <w:r>
        <w:t>onstrucción de otras</w:t>
      </w:r>
      <w:r w:rsidR="00CD52A5">
        <w:t xml:space="preserve"> dimensiones: teórica e</w:t>
      </w:r>
      <w:r>
        <w:t xml:space="preserve"> histórico-política. El objeto de estudio. Articulaciones y tensiones entre Didáctica General y Didácticas específicas. Deconstrucción de la didáctica de sentido común, pseudo-erudita y erudita. Las relaciones del docente con el saber didáctico. La tríada didáctica. La enseñanza: concepto genérico. Las relaciones entre enseñanza y aprendizaje: Enfoques.  </w:t>
      </w:r>
    </w:p>
    <w:p w:rsidR="00141296" w:rsidRDefault="00B874C1" w:rsidP="00C96405">
      <w:pPr>
        <w:spacing w:after="235" w:line="259" w:lineRule="auto"/>
        <w:ind w:left="-5" w:right="0"/>
      </w:pPr>
      <w:r>
        <w:rPr>
          <w:b/>
          <w:u w:val="single" w:color="000000"/>
        </w:rPr>
        <w:t>EJE</w:t>
      </w:r>
      <w:r>
        <w:t xml:space="preserve">: CULTURA, CURRÍCULUM Y ENSEÑANZA </w:t>
      </w:r>
    </w:p>
    <w:p w:rsidR="00141296" w:rsidRDefault="00B874C1" w:rsidP="00C96405">
      <w:pPr>
        <w:ind w:left="-5" w:right="0"/>
      </w:pPr>
      <w:r>
        <w:t xml:space="preserve">El currículum como proyecto político, educativo y cultural. El currículum como documento público y expresión de la selección cultural. Transposición didáctica y vigilancia epistemológica. Para pensar los procesos curriculares: Hipótesis de aplicación, disolución y especificación. El Diseño Curricular Jurisdiccional para la Educación Secundaria. Currículum y escolarización del saber. Currículum como cuestión de saber, poder e identidad. El currículum prescripto, real, oculto y nulo. La justicia curricular: Inclusiones y exclusiones. La perspectiva de género. El docente como mediador en los procesos de construcción y desarrollo curricular.  </w:t>
      </w:r>
    </w:p>
    <w:p w:rsidR="00141296" w:rsidRDefault="00B874C1" w:rsidP="00C96405">
      <w:pPr>
        <w:spacing w:after="238" w:line="259" w:lineRule="auto"/>
        <w:ind w:left="-5" w:right="0"/>
      </w:pPr>
      <w:r>
        <w:rPr>
          <w:b/>
          <w:u w:val="single" w:color="000000"/>
        </w:rPr>
        <w:t>EJE</w:t>
      </w:r>
      <w:r>
        <w:t xml:space="preserve">: LA TAREA DOCENTE: </w:t>
      </w:r>
    </w:p>
    <w:p w:rsidR="00141296" w:rsidRDefault="00B874C1" w:rsidP="00C96405">
      <w:pPr>
        <w:ind w:left="-5" w:right="0"/>
      </w:pPr>
      <w:r>
        <w:t xml:space="preserve">La enseñanza y el docente. La complejidad de la enseñanza como acto político. La planificación de la enseñanza. Componentes </w:t>
      </w:r>
      <w:proofErr w:type="gramStart"/>
      <w:r>
        <w:t>curriculares.</w:t>
      </w:r>
      <w:r w:rsidR="00716BDD">
        <w:t>.</w:t>
      </w:r>
      <w:proofErr w:type="gramEnd"/>
      <w:r>
        <w:t xml:space="preserve">Materiales didácticos y recursos tecnológicos. </w:t>
      </w:r>
      <w:r w:rsidR="00716BDD">
        <w:t>El trabajo didáctico en el aula diversificada.</w:t>
      </w:r>
      <w:r w:rsidR="004E563C">
        <w:t xml:space="preserve"> Integración e Inclusión: Distinciones conceptuales</w:t>
      </w:r>
      <w:r w:rsidR="00716BDD">
        <w:t xml:space="preserve"> Adecuaciones y diversificación curricular</w:t>
      </w:r>
      <w:r w:rsidR="009A2B38">
        <w:t>. Diseño universal para el aprendizaje.</w:t>
      </w:r>
      <w:r w:rsidR="00716BDD">
        <w:t xml:space="preserve"> </w:t>
      </w:r>
      <w:r>
        <w:t xml:space="preserve">La experiencia estética como experiencia de conocimiento.  </w:t>
      </w:r>
    </w:p>
    <w:p w:rsidR="00141296" w:rsidRDefault="00B874C1" w:rsidP="00C96405">
      <w:pPr>
        <w:spacing w:line="259" w:lineRule="auto"/>
        <w:ind w:left="-5" w:right="0"/>
      </w:pPr>
      <w:r>
        <w:rPr>
          <w:b/>
          <w:u w:val="single" w:color="000000"/>
        </w:rPr>
        <w:t>EJE</w:t>
      </w:r>
      <w:r>
        <w:t xml:space="preserve">: LA EVALUACIÓN </w:t>
      </w:r>
    </w:p>
    <w:p w:rsidR="00141296" w:rsidRDefault="00B874C1" w:rsidP="00C96405">
      <w:pPr>
        <w:spacing w:after="3"/>
        <w:ind w:left="-5" w:right="0"/>
      </w:pPr>
      <w:r>
        <w:t xml:space="preserve">La evaluación como práctica social pública y democratizadora. Ética y poder. Carácter sociopolítico, teórico, pedagógico y técnico de los procesos evaluativos. </w:t>
      </w:r>
    </w:p>
    <w:p w:rsidR="00141296" w:rsidRDefault="00B874C1" w:rsidP="00C96405">
      <w:pPr>
        <w:spacing w:after="237" w:line="259" w:lineRule="auto"/>
        <w:ind w:left="-5" w:right="0"/>
      </w:pPr>
      <w:r>
        <w:t xml:space="preserve">La relación entre evaluación y acreditación. La evaluación como oportunidad. </w:t>
      </w:r>
    </w:p>
    <w:p w:rsidR="00141296" w:rsidRDefault="00B874C1" w:rsidP="00C96405">
      <w:pPr>
        <w:spacing w:after="236" w:line="259" w:lineRule="auto"/>
        <w:ind w:left="-5" w:right="0"/>
      </w:pPr>
      <w:r>
        <w:rPr>
          <w:b/>
          <w:u w:val="single" w:color="000000"/>
        </w:rPr>
        <w:t>PROPUESTA METODOLÓGICA</w:t>
      </w:r>
      <w:r>
        <w:rPr>
          <w:b/>
        </w:rPr>
        <w:t xml:space="preserve">: </w:t>
      </w:r>
    </w:p>
    <w:p w:rsidR="00141296" w:rsidRDefault="00B874C1" w:rsidP="00C96405">
      <w:pPr>
        <w:spacing w:after="202"/>
        <w:ind w:left="-5" w:right="0"/>
      </w:pPr>
      <w:r>
        <w:lastRenderedPageBreak/>
        <w:t>El desarrollo de las clases tendrá en general un primer momento de trabajo a veces individual otras en pequeños grupos desde el cual se intentará establecer un primer vínculo entre los saberes portados por el grupo y el contenido a tratar con la intención de identificar</w:t>
      </w:r>
      <w:r w:rsidR="00923CFE">
        <w:t xml:space="preserve"> sabers previos y</w:t>
      </w:r>
      <w:r>
        <w:t xml:space="preserve"> representaciones, recuperar saberes prácticos y experiencias de la propia historia escolar. </w:t>
      </w:r>
    </w:p>
    <w:p w:rsidR="003D71D9" w:rsidRDefault="00B874C1" w:rsidP="00C96405">
      <w:pPr>
        <w:spacing w:after="200"/>
        <w:ind w:left="-5" w:right="0"/>
      </w:pPr>
      <w:r>
        <w:t>Luego se desarrollará un segundo momento de carácter dialógico/expositivo en el que, partiendo de los primeros saberes y representaciones puestos en juego y con la apoyatura de diversos recursos se hará el planteamiento del contenido a tratar, presentando las posturas de los autores que conform</w:t>
      </w:r>
      <w:r w:rsidR="003D71D9">
        <w:t>an la bibliografía obligatoria. S</w:t>
      </w:r>
      <w:r>
        <w:t>e desarrollará</w:t>
      </w:r>
      <w:r w:rsidR="003D71D9">
        <w:t xml:space="preserve"> también</w:t>
      </w:r>
      <w:r>
        <w:t xml:space="preserve"> la aplicación y transferencia de los contenidos abordados a través del análisis de documentos curriculares, ejemplos de</w:t>
      </w:r>
      <w:r w:rsidR="00923CFE">
        <w:t xml:space="preserve"> clases presentadas </w:t>
      </w:r>
      <w:r>
        <w:t>relatos narrativos, registros de observación, estudio de casos, haciendo intervenir las categorías teóricas anteriormente presentadas.</w:t>
      </w:r>
    </w:p>
    <w:p w:rsidR="00141296" w:rsidRDefault="003D71D9" w:rsidP="00C96405">
      <w:pPr>
        <w:spacing w:after="200"/>
        <w:ind w:left="-5" w:right="0"/>
      </w:pPr>
      <w:r>
        <w:t>En un tercer momento l</w:t>
      </w:r>
      <w:r w:rsidR="00B874C1">
        <w:t>a soc</w:t>
      </w:r>
      <w:r>
        <w:t>ialización de las producciones promoverá la</w:t>
      </w:r>
      <w:r w:rsidR="00B874C1">
        <w:t xml:space="preserve"> reflexión que posibilitará pensar los tópicos de enseñanza y aprendizaje. </w:t>
      </w:r>
    </w:p>
    <w:p w:rsidR="00141296" w:rsidRDefault="00B874C1" w:rsidP="00C96405">
      <w:pPr>
        <w:spacing w:after="317" w:line="259" w:lineRule="auto"/>
        <w:ind w:left="-5" w:right="0"/>
      </w:pPr>
      <w:r>
        <w:rPr>
          <w:b/>
          <w:u w:val="single" w:color="000000"/>
        </w:rPr>
        <w:t>EVALUACIÓN</w:t>
      </w:r>
      <w:r>
        <w:rPr>
          <w:b/>
        </w:rPr>
        <w:t xml:space="preserve">: </w:t>
      </w:r>
    </w:p>
    <w:p w:rsidR="00141296" w:rsidRDefault="00B874C1" w:rsidP="00C96405">
      <w:pPr>
        <w:ind w:left="-5" w:right="0"/>
      </w:pPr>
      <w:r>
        <w:t>La evaluación concebida como dispositivo que sirve no sólo para acreditar, sino para diagnosticar, retroalimentar, reflexionar y mejorar procesos y prácticas, se desarrollará de manera continua a través del seguimiento de las acciones de los estudiantes. Éstas producirán evidencias de aprendizaje en las que se sustentará su evaluación y autoevaluación.</w:t>
      </w:r>
      <w:r>
        <w:rPr>
          <w:rFonts w:ascii="Calibri" w:eastAsia="Calibri" w:hAnsi="Calibri" w:cs="Calibri"/>
        </w:rPr>
        <w:t xml:space="preserve"> </w:t>
      </w:r>
    </w:p>
    <w:p w:rsidR="00141296" w:rsidRDefault="00B874C1" w:rsidP="00C96405">
      <w:pPr>
        <w:spacing w:after="202"/>
        <w:ind w:left="-5" w:right="0"/>
      </w:pPr>
      <w:r>
        <w:t xml:space="preserve">Entre los </w:t>
      </w:r>
      <w:r>
        <w:rPr>
          <w:b/>
          <w:u w:val="single" w:color="000000"/>
        </w:rPr>
        <w:t>criterios generales de evaluación</w:t>
      </w:r>
      <w:r>
        <w:t xml:space="preserve"> se considerarán exigibles a un estudiante de </w:t>
      </w:r>
      <w:r w:rsidRPr="00AF5FD1">
        <w:rPr>
          <w:b/>
          <w:u w:val="single"/>
        </w:rPr>
        <w:t>Nivel Superior</w:t>
      </w:r>
      <w:r>
        <w:t xml:space="preserve">  </w:t>
      </w:r>
    </w:p>
    <w:p w:rsidR="00141296" w:rsidRDefault="00B874C1" w:rsidP="00C96405">
      <w:pPr>
        <w:spacing w:after="316" w:line="259" w:lineRule="auto"/>
        <w:ind w:left="-5" w:right="0"/>
      </w:pPr>
      <w:r>
        <w:t xml:space="preserve">-Uso y aplicación de habilidades cognitivas de orden superior. </w:t>
      </w:r>
    </w:p>
    <w:p w:rsidR="00141296" w:rsidRDefault="00B874C1" w:rsidP="00C96405">
      <w:pPr>
        <w:spacing w:after="314" w:line="259" w:lineRule="auto"/>
        <w:ind w:left="-5" w:right="0"/>
      </w:pPr>
      <w:r>
        <w:t xml:space="preserve">-Claridad argumentativa y pertinencia conceptual.  </w:t>
      </w:r>
    </w:p>
    <w:p w:rsidR="00141296" w:rsidRDefault="00B874C1" w:rsidP="00C96405">
      <w:pPr>
        <w:spacing w:after="316" w:line="259" w:lineRule="auto"/>
        <w:ind w:left="-5" w:right="0"/>
      </w:pPr>
      <w:r>
        <w:t xml:space="preserve">-Actitud reflexiva y crítica. </w:t>
      </w:r>
    </w:p>
    <w:p w:rsidR="00141296" w:rsidRDefault="00B874C1" w:rsidP="00C96405">
      <w:pPr>
        <w:spacing w:after="201"/>
        <w:ind w:left="-5" w:right="0"/>
      </w:pPr>
      <w:r>
        <w:lastRenderedPageBreak/>
        <w:t xml:space="preserve">-Curiosidad epistemológica, apertura y disposición para reformular hipótesis y posiciones teóricas. </w:t>
      </w:r>
    </w:p>
    <w:p w:rsidR="00141296" w:rsidRDefault="00B874C1" w:rsidP="00C96405">
      <w:pPr>
        <w:numPr>
          <w:ilvl w:val="0"/>
          <w:numId w:val="2"/>
        </w:numPr>
        <w:spacing w:after="316" w:line="259" w:lineRule="auto"/>
        <w:ind w:right="0" w:hanging="146"/>
      </w:pPr>
      <w:r>
        <w:t xml:space="preserve">Respeto, responsabilidad y participación </w:t>
      </w:r>
    </w:p>
    <w:p w:rsidR="00141296" w:rsidRDefault="00B874C1" w:rsidP="00C96405">
      <w:pPr>
        <w:spacing w:after="316" w:line="259" w:lineRule="auto"/>
        <w:ind w:left="-5" w:right="0"/>
      </w:pPr>
      <w:r>
        <w:t xml:space="preserve">-Adquisición de vocabulario específico. </w:t>
      </w:r>
    </w:p>
    <w:p w:rsidR="00141296" w:rsidRDefault="00B874C1" w:rsidP="00C96405">
      <w:pPr>
        <w:numPr>
          <w:ilvl w:val="0"/>
          <w:numId w:val="2"/>
        </w:numPr>
        <w:spacing w:after="220" w:line="259" w:lineRule="auto"/>
        <w:ind w:right="0" w:hanging="146"/>
      </w:pPr>
      <w:r>
        <w:t xml:space="preserve">Nivel de compromiso asumido en el cursado. </w:t>
      </w:r>
    </w:p>
    <w:p w:rsidR="00141296" w:rsidRDefault="00B874C1" w:rsidP="00C96405">
      <w:pPr>
        <w:spacing w:after="316" w:line="259" w:lineRule="auto"/>
        <w:ind w:left="-5" w:right="0"/>
      </w:pPr>
      <w:r>
        <w:rPr>
          <w:b/>
          <w:u w:val="single" w:color="000000"/>
        </w:rPr>
        <w:t>CONDICIONES DE CURSADO Y APROBACIÓN</w:t>
      </w:r>
      <w:r>
        <w:rPr>
          <w:b/>
        </w:rPr>
        <w:t xml:space="preserve">: </w:t>
      </w:r>
    </w:p>
    <w:p w:rsidR="00141296" w:rsidRDefault="00B874C1" w:rsidP="00C96405">
      <w:pPr>
        <w:spacing w:after="201"/>
        <w:ind w:left="-5" w:right="0"/>
      </w:pPr>
      <w:r>
        <w:t>Esta unidad curricular podrá ser cursada en condición regular (presencial o semipresencial) y libre según RAM.</w:t>
      </w:r>
      <w:r>
        <w:rPr>
          <w:b/>
        </w:rPr>
        <w:t xml:space="preserve"> </w:t>
      </w:r>
    </w:p>
    <w:p w:rsidR="00141296" w:rsidRDefault="00B874C1" w:rsidP="00C96405">
      <w:pPr>
        <w:spacing w:after="115" w:line="259" w:lineRule="auto"/>
        <w:ind w:left="-5" w:right="0"/>
      </w:pPr>
      <w:r>
        <w:rPr>
          <w:b/>
          <w:u w:val="single" w:color="000000"/>
        </w:rPr>
        <w:t>CURSADO Y APROBACIÓN PRESENCIAL:</w:t>
      </w:r>
      <w:r>
        <w:rPr>
          <w:b/>
        </w:rPr>
        <w:t xml:space="preserve">  </w:t>
      </w:r>
    </w:p>
    <w:p w:rsidR="00141296" w:rsidRDefault="00B874C1" w:rsidP="00C96405">
      <w:pPr>
        <w:spacing w:line="259" w:lineRule="auto"/>
        <w:ind w:left="-5" w:right="0"/>
      </w:pPr>
      <w:r>
        <w:t xml:space="preserve">Se tendrán en cuenta los siguientes requisitos: </w:t>
      </w:r>
    </w:p>
    <w:p w:rsidR="00141296" w:rsidRDefault="00B874C1" w:rsidP="00C96405">
      <w:pPr>
        <w:numPr>
          <w:ilvl w:val="0"/>
          <w:numId w:val="2"/>
        </w:numPr>
        <w:spacing w:line="259" w:lineRule="auto"/>
        <w:ind w:right="0" w:hanging="146"/>
      </w:pPr>
      <w:r>
        <w:t xml:space="preserve">75% de asistencia.  </w:t>
      </w:r>
    </w:p>
    <w:p w:rsidR="00141296" w:rsidRDefault="00B874C1" w:rsidP="00C96405">
      <w:pPr>
        <w:spacing w:line="259" w:lineRule="auto"/>
        <w:ind w:left="-5" w:right="0"/>
      </w:pPr>
      <w:r>
        <w:t xml:space="preserve">-70% de Trabajos Prácticos aprobados. </w:t>
      </w:r>
    </w:p>
    <w:p w:rsidR="00141296" w:rsidRDefault="00B874C1" w:rsidP="00C96405">
      <w:pPr>
        <w:spacing w:after="237" w:line="259" w:lineRule="auto"/>
        <w:ind w:left="-5" w:right="0"/>
      </w:pPr>
      <w:r>
        <w:t>-Aprobación de parciales con calificación de 6</w:t>
      </w:r>
      <w:r w:rsidR="00AF5FD1">
        <w:t>(seis)</w:t>
      </w:r>
      <w:r>
        <w:t xml:space="preserve"> o más puntos. </w:t>
      </w:r>
    </w:p>
    <w:p w:rsidR="00AF5FD1" w:rsidRDefault="00B874C1" w:rsidP="00C96405">
      <w:pPr>
        <w:ind w:left="-5" w:right="0"/>
      </w:pPr>
      <w:r>
        <w:rPr>
          <w:b/>
          <w:u w:val="single" w:color="000000"/>
        </w:rPr>
        <w:t>PROMOCIÓN DIRECTA:</w:t>
      </w:r>
      <w:r>
        <w:t xml:space="preserve"> </w:t>
      </w:r>
    </w:p>
    <w:p w:rsidR="00141296" w:rsidRDefault="00B874C1" w:rsidP="00C96405">
      <w:pPr>
        <w:ind w:left="-5" w:right="0"/>
      </w:pPr>
      <w:r>
        <w:t xml:space="preserve">Esta condición implica no rendir un examen final, para acceder a la misma los estudiantes deberán cumplir con el porcentaje establecido de 75% de asistencia y obtener en prácticos y exámenes la calificación de 8 o más puntos.  Culminando con una instancia final integradora de coloquio con 8 o más puntos. </w:t>
      </w:r>
    </w:p>
    <w:p w:rsidR="00141296" w:rsidRDefault="00B874C1" w:rsidP="00C96405">
      <w:pPr>
        <w:spacing w:after="117" w:line="259" w:lineRule="auto"/>
        <w:ind w:left="-5" w:right="0"/>
      </w:pPr>
      <w:r>
        <w:rPr>
          <w:b/>
          <w:u w:val="single" w:color="000000"/>
        </w:rPr>
        <w:t>CURSADO Y APROBACION SEMIPRESENCIAL:</w:t>
      </w:r>
      <w:r>
        <w:rPr>
          <w:b/>
        </w:rPr>
        <w:t xml:space="preserve"> </w:t>
      </w:r>
    </w:p>
    <w:p w:rsidR="00141296" w:rsidRDefault="00B874C1" w:rsidP="00C96405">
      <w:pPr>
        <w:spacing w:line="259" w:lineRule="auto"/>
        <w:ind w:left="-5" w:right="0"/>
      </w:pPr>
      <w:r>
        <w:t xml:space="preserve">Regular con cursado semipresencial: </w:t>
      </w:r>
    </w:p>
    <w:p w:rsidR="00141296" w:rsidRDefault="00B874C1" w:rsidP="00C96405">
      <w:pPr>
        <w:numPr>
          <w:ilvl w:val="0"/>
          <w:numId w:val="2"/>
        </w:numPr>
        <w:spacing w:line="259" w:lineRule="auto"/>
        <w:ind w:right="0" w:hanging="146"/>
      </w:pPr>
      <w:r>
        <w:t xml:space="preserve">40% de asistencia </w:t>
      </w:r>
    </w:p>
    <w:p w:rsidR="00141296" w:rsidRDefault="00141296" w:rsidP="00C96405">
      <w:pPr>
        <w:sectPr w:rsidR="00141296">
          <w:headerReference w:type="even" r:id="rId7"/>
          <w:headerReference w:type="default" r:id="rId8"/>
          <w:headerReference w:type="first" r:id="rId9"/>
          <w:pgSz w:w="12240" w:h="15840"/>
          <w:pgMar w:top="1421" w:right="1696" w:bottom="1476" w:left="1702" w:header="720" w:footer="720" w:gutter="0"/>
          <w:cols w:space="720"/>
        </w:sectPr>
      </w:pPr>
    </w:p>
    <w:p w:rsidR="00141296" w:rsidRDefault="00B874C1" w:rsidP="00C96405">
      <w:pPr>
        <w:spacing w:line="259" w:lineRule="auto"/>
        <w:ind w:left="89" w:right="0"/>
      </w:pPr>
      <w:r>
        <w:lastRenderedPageBreak/>
        <w:t xml:space="preserve">100% Trabajos Prácticos aprobados </w:t>
      </w:r>
    </w:p>
    <w:p w:rsidR="00141296" w:rsidRDefault="00B874C1" w:rsidP="00C96405">
      <w:pPr>
        <w:spacing w:line="259" w:lineRule="auto"/>
        <w:ind w:left="-5" w:right="0"/>
      </w:pPr>
      <w:r>
        <w:t xml:space="preserve">-Aprobación de parciales con calificación de 6 o más puntos. </w:t>
      </w:r>
    </w:p>
    <w:p w:rsidR="00141296" w:rsidRDefault="00B874C1" w:rsidP="00C96405">
      <w:pPr>
        <w:spacing w:after="115" w:line="259" w:lineRule="auto"/>
        <w:ind w:left="-5" w:right="0"/>
      </w:pPr>
      <w:r>
        <w:rPr>
          <w:b/>
          <w:u w:val="single" w:color="000000"/>
        </w:rPr>
        <w:t>CONDICIÓN LIBRE</w:t>
      </w:r>
      <w:r>
        <w:rPr>
          <w:b/>
        </w:rPr>
        <w:t xml:space="preserve">:  </w:t>
      </w:r>
    </w:p>
    <w:p w:rsidR="00141296" w:rsidRDefault="00B874C1" w:rsidP="00C96405">
      <w:pPr>
        <w:spacing w:line="257" w:lineRule="auto"/>
        <w:ind w:left="-5" w:right="0"/>
      </w:pPr>
      <w:r>
        <w:t xml:space="preserve">El estudiante libre deberá aprobar un examen final –con el plan anual vigente- ante un Tribunal.  </w:t>
      </w:r>
    </w:p>
    <w:p w:rsidR="00141296" w:rsidRDefault="00B874C1" w:rsidP="00C96405">
      <w:pPr>
        <w:spacing w:after="117" w:line="259" w:lineRule="auto"/>
        <w:ind w:left="0" w:right="0" w:firstLine="0"/>
      </w:pPr>
      <w:r>
        <w:t xml:space="preserve"> </w:t>
      </w:r>
    </w:p>
    <w:p w:rsidR="00141296" w:rsidRDefault="00B874C1" w:rsidP="00C96405">
      <w:pPr>
        <w:spacing w:after="236" w:line="259" w:lineRule="auto"/>
        <w:ind w:left="-5" w:right="0"/>
        <w:rPr>
          <w:b/>
        </w:rPr>
      </w:pPr>
      <w:r>
        <w:rPr>
          <w:b/>
          <w:u w:val="single" w:color="000000"/>
        </w:rPr>
        <w:t>BIBLIOGRAFÍA:</w:t>
      </w:r>
      <w:r>
        <w:rPr>
          <w:b/>
        </w:rPr>
        <w:t xml:space="preserve"> </w:t>
      </w:r>
    </w:p>
    <w:p w:rsidR="009A2B38" w:rsidRPr="009A2B38" w:rsidRDefault="009A2B38" w:rsidP="00C96405">
      <w:pPr>
        <w:spacing w:after="236" w:line="259" w:lineRule="auto"/>
        <w:ind w:left="-5" w:right="0"/>
      </w:pPr>
      <w:r w:rsidRPr="009A2B38">
        <w:t>-A</w:t>
      </w:r>
      <w:r>
        <w:t>lba</w:t>
      </w:r>
      <w:r w:rsidR="00B84895">
        <w:t xml:space="preserve"> </w:t>
      </w:r>
      <w:proofErr w:type="gramStart"/>
      <w:r>
        <w:t xml:space="preserve">Pastor </w:t>
      </w:r>
      <w:r w:rsidR="00B84895">
        <w:t>,C</w:t>
      </w:r>
      <w:proofErr w:type="gramEnd"/>
      <w:r w:rsidR="00B84895">
        <w:t>.</w:t>
      </w:r>
      <w:r>
        <w:t>y otros.</w:t>
      </w:r>
      <w:r w:rsidR="00545059">
        <w:t>(2022)</w:t>
      </w:r>
      <w:r>
        <w:t xml:space="preserve"> Diseño Universal para el aprendizaje (DUA). Pautas para su introducción en el curriculum.</w:t>
      </w:r>
    </w:p>
    <w:p w:rsidR="00141296" w:rsidRDefault="00B874C1" w:rsidP="00C96405">
      <w:pPr>
        <w:spacing w:after="245"/>
        <w:ind w:left="-5" w:right="0"/>
      </w:pPr>
      <w:r>
        <w:t xml:space="preserve">-Anijovich, R y Mora, S. (2009). Estrategias de enseñanza. Otra mirada del quehacer en el aula. Cap 1. Buenos Aires: Aique </w:t>
      </w:r>
    </w:p>
    <w:p w:rsidR="00141296" w:rsidRDefault="00B874C1" w:rsidP="00C96405">
      <w:pPr>
        <w:spacing w:after="191"/>
        <w:ind w:left="-5" w:right="0"/>
      </w:pPr>
      <w:r>
        <w:t xml:space="preserve">-Anijovich, </w:t>
      </w:r>
      <w:r>
        <w:tab/>
        <w:t xml:space="preserve">R. </w:t>
      </w:r>
      <w:r>
        <w:tab/>
        <w:t xml:space="preserve">(2020). </w:t>
      </w:r>
      <w:r>
        <w:tab/>
        <w:t xml:space="preserve">“Ciclo </w:t>
      </w:r>
      <w:r>
        <w:tab/>
        <w:t xml:space="preserve">de </w:t>
      </w:r>
      <w:r>
        <w:tab/>
        <w:t xml:space="preserve">Conferencias </w:t>
      </w:r>
      <w:r>
        <w:tab/>
        <w:t xml:space="preserve">2020” </w:t>
      </w:r>
      <w:r>
        <w:tab/>
        <w:t xml:space="preserve">disponible </w:t>
      </w:r>
      <w:r>
        <w:tab/>
        <w:t xml:space="preserve">en </w:t>
      </w:r>
      <w:hyperlink r:id="rId10">
        <w:r>
          <w:rPr>
            <w:color w:val="0563C1"/>
            <w:u w:val="single" w:color="0563C1"/>
          </w:rPr>
          <w:t>https://youtu.be/JQOycDX1O4</w:t>
        </w:r>
      </w:hyperlink>
      <w:hyperlink r:id="rId11">
        <w:r>
          <w:rPr>
            <w:rFonts w:ascii="Calibri" w:eastAsia="Calibri" w:hAnsi="Calibri" w:cs="Calibri"/>
            <w:color w:val="0563C1"/>
          </w:rPr>
          <w:t xml:space="preserve"> </w:t>
        </w:r>
      </w:hyperlink>
    </w:p>
    <w:p w:rsidR="00141296" w:rsidRDefault="00B874C1" w:rsidP="00C96405">
      <w:pPr>
        <w:spacing w:after="176"/>
        <w:ind w:left="-5" w:right="0"/>
      </w:pPr>
      <w:r>
        <w:t xml:space="preserve">Anijovich, R. (2018). Conferencia La Diversidad suma, disponible en: </w:t>
      </w:r>
      <w:hyperlink r:id="rId12">
        <w:r>
          <w:rPr>
            <w:color w:val="0563C1"/>
            <w:u w:val="single" w:color="0563C1"/>
          </w:rPr>
          <w:t>https://www.youtube.com/watch?v=R6t</w:t>
        </w:r>
      </w:hyperlink>
      <w:hyperlink r:id="rId13">
        <w:r>
          <w:rPr>
            <w:color w:val="0563C1"/>
            <w:u w:val="single" w:color="0563C1"/>
          </w:rPr>
          <w:t>-</w:t>
        </w:r>
      </w:hyperlink>
      <w:hyperlink r:id="rId14">
        <w:r>
          <w:rPr>
            <w:color w:val="0563C1"/>
            <w:u w:val="single" w:color="0563C1"/>
          </w:rPr>
          <w:t>MdM1F24</w:t>
        </w:r>
      </w:hyperlink>
      <w:hyperlink r:id="rId15">
        <w:r>
          <w:rPr>
            <w:rFonts w:ascii="Calibri" w:eastAsia="Calibri" w:hAnsi="Calibri" w:cs="Calibri"/>
          </w:rPr>
          <w:t xml:space="preserve"> </w:t>
        </w:r>
      </w:hyperlink>
    </w:p>
    <w:p w:rsidR="00141296" w:rsidRDefault="00B874C1" w:rsidP="00C96405">
      <w:pPr>
        <w:spacing w:after="222" w:line="359" w:lineRule="auto"/>
        <w:ind w:left="-5" w:right="0"/>
      </w:pPr>
      <w:r>
        <w:rPr>
          <w:sz w:val="22"/>
        </w:rPr>
        <w:t xml:space="preserve">-Anijovich, R. (noviembre 2020) La evaluación como oportunidad. Recuperado de </w:t>
      </w:r>
      <w:hyperlink r:id="rId16">
        <w:r>
          <w:rPr>
            <w:color w:val="0563C1"/>
            <w:sz w:val="22"/>
            <w:u w:val="single" w:color="0563C1"/>
          </w:rPr>
          <w:t>https://www.youtube.com/watch?v=I8C37z_PbhU&amp;t=1s</w:t>
        </w:r>
      </w:hyperlink>
      <w:hyperlink r:id="rId17">
        <w:r>
          <w:rPr>
            <w:sz w:val="22"/>
          </w:rPr>
          <w:t xml:space="preserve"> </w:t>
        </w:r>
      </w:hyperlink>
    </w:p>
    <w:p w:rsidR="00141296" w:rsidRDefault="00B874C1" w:rsidP="00C96405">
      <w:pPr>
        <w:ind w:left="-5" w:right="0"/>
      </w:pPr>
      <w:r>
        <w:t xml:space="preserve">- Anijovich, R. y Cappelletti, G. (2017) La evaluación como oportunidad. Cap.1 y 3. 1era. Edición. Buenos Aires: Paidós </w:t>
      </w:r>
    </w:p>
    <w:p w:rsidR="00141296" w:rsidRDefault="00B874C1" w:rsidP="00C96405">
      <w:pPr>
        <w:spacing w:after="202"/>
        <w:ind w:left="-5" w:right="0"/>
      </w:pPr>
      <w:r>
        <w:t xml:space="preserve">-Borsani, Ma J. (2012). Construir un aula inclusiva. Estrategias e intervenciones. Cap.4 Buenos Aires: Paidós. </w:t>
      </w:r>
    </w:p>
    <w:p w:rsidR="004E563C" w:rsidRPr="00E35E32" w:rsidRDefault="00E35E32" w:rsidP="00C96405">
      <w:pPr>
        <w:pStyle w:val="Default"/>
        <w:jc w:val="both"/>
        <w:rPr>
          <w:rFonts w:ascii="Arial" w:hAnsi="Arial" w:cs="Arial"/>
          <w:color w:val="auto"/>
        </w:rPr>
      </w:pPr>
      <w:r>
        <w:rPr>
          <w:rFonts w:ascii="Arial" w:hAnsi="Arial" w:cs="Arial"/>
          <w:color w:val="auto"/>
        </w:rPr>
        <w:t>-</w:t>
      </w:r>
      <w:r w:rsidR="004E563C" w:rsidRPr="00E35E32">
        <w:rPr>
          <w:rFonts w:ascii="Arial" w:hAnsi="Arial" w:cs="Arial"/>
          <w:color w:val="auto"/>
        </w:rPr>
        <w:t>B</w:t>
      </w:r>
      <w:r w:rsidRPr="00E35E32">
        <w:rPr>
          <w:rFonts w:ascii="Arial" w:hAnsi="Arial" w:cs="Arial"/>
          <w:color w:val="auto"/>
        </w:rPr>
        <w:t>orsan</w:t>
      </w:r>
      <w:r w:rsidR="004E563C" w:rsidRPr="00E35E32">
        <w:rPr>
          <w:rFonts w:ascii="Arial" w:hAnsi="Arial" w:cs="Arial"/>
          <w:color w:val="auto"/>
        </w:rPr>
        <w:t xml:space="preserve">I, Ma. Josè. De la Integración Educativa a la Educación Inclusiva. De la opción al derecho. Tensiones entre lo común y lo especial. Editorial Homo Sapiens. Edición. 2018 </w:t>
      </w:r>
    </w:p>
    <w:p w:rsidR="004E563C" w:rsidRPr="00E35E32" w:rsidRDefault="004E563C" w:rsidP="00C96405">
      <w:pPr>
        <w:pStyle w:val="Default"/>
        <w:jc w:val="both"/>
        <w:rPr>
          <w:rFonts w:ascii="Arial" w:hAnsi="Arial" w:cs="Arial"/>
          <w:color w:val="auto"/>
        </w:rPr>
      </w:pPr>
      <w:r w:rsidRPr="00E35E32">
        <w:rPr>
          <w:rFonts w:ascii="Arial" w:hAnsi="Arial" w:cs="Arial"/>
          <w:color w:val="0563C1"/>
        </w:rPr>
        <w:t>-</w:t>
      </w:r>
      <w:r w:rsidRPr="00E35E32">
        <w:rPr>
          <w:rFonts w:ascii="Arial" w:hAnsi="Arial" w:cs="Arial"/>
          <w:color w:val="auto"/>
        </w:rPr>
        <w:t>-B</w:t>
      </w:r>
      <w:r w:rsidR="00E35E32" w:rsidRPr="00E35E32">
        <w:rPr>
          <w:rFonts w:ascii="Arial" w:hAnsi="Arial" w:cs="Arial"/>
          <w:color w:val="auto"/>
        </w:rPr>
        <w:t>orsani</w:t>
      </w:r>
      <w:r w:rsidRPr="00E35E32">
        <w:rPr>
          <w:rFonts w:ascii="Arial" w:hAnsi="Arial" w:cs="Arial"/>
          <w:color w:val="auto"/>
        </w:rPr>
        <w:t xml:space="preserve">, Ma. José. Aulas inclusivas: estrategias e intervenciones, disponible en </w:t>
      </w:r>
      <w:hyperlink r:id="rId18" w:history="1">
        <w:r w:rsidRPr="00E35E32">
          <w:rPr>
            <w:rStyle w:val="Hipervnculo"/>
            <w:rFonts w:ascii="Arial" w:hAnsi="Arial" w:cs="Arial"/>
          </w:rPr>
          <w:t>https://youtu.be/HUlqX7U0jec</w:t>
        </w:r>
      </w:hyperlink>
    </w:p>
    <w:p w:rsidR="004E563C" w:rsidRDefault="004E563C" w:rsidP="00C96405">
      <w:pPr>
        <w:spacing w:after="183"/>
        <w:ind w:left="-5" w:right="0"/>
      </w:pPr>
    </w:p>
    <w:p w:rsidR="00141296" w:rsidRDefault="00B874C1" w:rsidP="00C96405">
      <w:pPr>
        <w:spacing w:after="222" w:line="275" w:lineRule="auto"/>
        <w:ind w:left="-15" w:right="0" w:firstLine="0"/>
      </w:pPr>
      <w:r>
        <w:rPr>
          <w:sz w:val="22"/>
        </w:rPr>
        <w:lastRenderedPageBreak/>
        <w:t xml:space="preserve">-Brailovsky, D. (2020). Clase sobre La enseñanza, de Basabe y Cols disponible en                    </w:t>
      </w:r>
      <w:hyperlink r:id="rId19">
        <w:r>
          <w:rPr>
            <w:color w:val="0563C1"/>
            <w:sz w:val="22"/>
            <w:u w:val="single" w:color="0563C1"/>
          </w:rPr>
          <w:t>https://youtu.be/85CVU13pNkg</w:t>
        </w:r>
      </w:hyperlink>
      <w:hyperlink r:id="rId20">
        <w:r>
          <w:rPr>
            <w:sz w:val="22"/>
          </w:rPr>
          <w:t xml:space="preserve"> </w:t>
        </w:r>
      </w:hyperlink>
    </w:p>
    <w:p w:rsidR="00141296" w:rsidRDefault="00B874C1" w:rsidP="00C96405">
      <w:pPr>
        <w:spacing w:line="259" w:lineRule="auto"/>
        <w:ind w:left="-5" w:right="0"/>
      </w:pPr>
      <w:r>
        <w:t xml:space="preserve">-Camilloni, A. y otros. (2012). El saber didáctico. Cap. 1, 2, 3 y 6 Buenos Aires: </w:t>
      </w:r>
    </w:p>
    <w:p w:rsidR="00141296" w:rsidRDefault="00B874C1" w:rsidP="00C96405">
      <w:pPr>
        <w:spacing w:after="316" w:line="259" w:lineRule="auto"/>
        <w:ind w:left="-5" w:right="0"/>
      </w:pPr>
      <w:r>
        <w:t xml:space="preserve">Paidós.  </w:t>
      </w:r>
    </w:p>
    <w:p w:rsidR="00141296" w:rsidRDefault="00B874C1" w:rsidP="00C96405">
      <w:pPr>
        <w:spacing w:line="259" w:lineRule="auto"/>
        <w:ind w:left="-5" w:right="0"/>
      </w:pPr>
      <w:r>
        <w:t xml:space="preserve">-Chevallard, I. (1997). La transposición didáctica. Buenos Aires: Aique. </w:t>
      </w:r>
    </w:p>
    <w:p w:rsidR="00141296" w:rsidRDefault="00B874C1" w:rsidP="00C96405">
      <w:pPr>
        <w:spacing w:after="200"/>
        <w:ind w:left="-15" w:right="0" w:firstLine="79"/>
      </w:pPr>
      <w:r>
        <w:t xml:space="preserve"> Cols, E. (octubre 2016) La planificación aúlica en Caminos de Tiza recuperado de </w:t>
      </w:r>
      <w:hyperlink r:id="rId21">
        <w:r>
          <w:rPr>
            <w:color w:val="0563C1"/>
            <w:u w:val="single" w:color="0563C1"/>
          </w:rPr>
          <w:t>https://youtu.be/qOX5KClSJIU</w:t>
        </w:r>
      </w:hyperlink>
      <w:hyperlink r:id="rId22">
        <w:r>
          <w:t xml:space="preserve"> </w:t>
        </w:r>
      </w:hyperlink>
    </w:p>
    <w:p w:rsidR="00141296" w:rsidRDefault="00B874C1" w:rsidP="00C96405">
      <w:pPr>
        <w:spacing w:after="103" w:line="308" w:lineRule="auto"/>
        <w:ind w:left="0" w:right="0" w:firstLine="0"/>
      </w:pPr>
      <w:r>
        <w:t xml:space="preserve">-De Alba, A. (mayo 2015) La noción de currículum con Alicia de Alba disponible en  </w:t>
      </w:r>
      <w:hyperlink r:id="rId23">
        <w:r>
          <w:rPr>
            <w:color w:val="0000FF"/>
            <w:u w:val="single" w:color="0000FF"/>
          </w:rPr>
          <w:t xml:space="preserve">https://www.youtube.com/watch?v=MtH_b2_Gcqo&amp;ab_channel=AliciadeAlbaClacs </w:t>
        </w:r>
      </w:hyperlink>
      <w:hyperlink r:id="rId24">
        <w:r>
          <w:rPr>
            <w:color w:val="0000FF"/>
            <w:u w:val="single" w:color="0000FF"/>
          </w:rPr>
          <w:t>o</w:t>
        </w:r>
      </w:hyperlink>
      <w:hyperlink r:id="rId25">
        <w:r>
          <w:t xml:space="preserve"> </w:t>
        </w:r>
      </w:hyperlink>
    </w:p>
    <w:p w:rsidR="00141296" w:rsidRDefault="00B874C1" w:rsidP="00C96405">
      <w:pPr>
        <w:spacing w:after="166" w:line="259" w:lineRule="auto"/>
        <w:ind w:left="-5" w:right="0"/>
      </w:pPr>
      <w:r>
        <w:t>-Diaz Barriga, A. (2009) “Pensar la Didáctica”. Cap.4 Ed. Amorrortu.</w:t>
      </w:r>
      <w:r>
        <w:rPr>
          <w:rFonts w:ascii="Calibri" w:eastAsia="Calibri" w:hAnsi="Calibri" w:cs="Calibri"/>
          <w:sz w:val="22"/>
        </w:rPr>
        <w:t xml:space="preserve">  </w:t>
      </w:r>
    </w:p>
    <w:p w:rsidR="00141296" w:rsidRDefault="00B874C1" w:rsidP="00C96405">
      <w:pPr>
        <w:spacing w:after="39"/>
        <w:ind w:left="-5" w:right="0"/>
      </w:pPr>
      <w:r>
        <w:t xml:space="preserve">-Feldman, D. (septiembre, 2011) Desarrollo Profesional Docente - Encuentro </w:t>
      </w:r>
      <w:proofErr w:type="gramStart"/>
      <w:r>
        <w:t>de  directores</w:t>
      </w:r>
      <w:proofErr w:type="gramEnd"/>
      <w:r>
        <w:t xml:space="preserve"> de Conectar Igualdad. Dirección Nacional de Gestión Educativa - MEN.  </w:t>
      </w:r>
    </w:p>
    <w:p w:rsidR="00141296" w:rsidRDefault="00B874C1" w:rsidP="00C96405">
      <w:pPr>
        <w:spacing w:after="160" w:line="259" w:lineRule="auto"/>
        <w:ind w:left="-5" w:right="0"/>
      </w:pPr>
      <w:r>
        <w:t xml:space="preserve">Buenos Aires. Resumen recuperado de </w:t>
      </w:r>
      <w:hyperlink r:id="rId26">
        <w:r>
          <w:rPr>
            <w:color w:val="0563C1"/>
            <w:u w:val="single" w:color="0563C1"/>
          </w:rPr>
          <w:t>https://youtu.be/E_ltf7MAJN0</w:t>
        </w:r>
      </w:hyperlink>
      <w:hyperlink r:id="rId27">
        <w:r>
          <w:t xml:space="preserve"> </w:t>
        </w:r>
      </w:hyperlink>
    </w:p>
    <w:p w:rsidR="00141296" w:rsidRDefault="00B874C1" w:rsidP="00C96405">
      <w:pPr>
        <w:spacing w:after="215"/>
        <w:ind w:left="-5" w:right="0"/>
      </w:pPr>
      <w:r>
        <w:t xml:space="preserve">-Feldman, D. (septiembre, 2011) Desarrollo Profesional Docente - Encuentro de directores de Conectar Igualdad. Dirección Nacional de Gestión Educativa - MEN. Buenos Aires. Resumen recuperado de </w:t>
      </w:r>
      <w:hyperlink r:id="rId28">
        <w:r>
          <w:rPr>
            <w:color w:val="0563C1"/>
            <w:u w:val="single" w:color="0563C1"/>
          </w:rPr>
          <w:t>https://youtu.be/8FDxIiaahZI</w:t>
        </w:r>
      </w:hyperlink>
      <w:hyperlink r:id="rId29">
        <w:r>
          <w:t xml:space="preserve"> </w:t>
        </w:r>
      </w:hyperlink>
      <w:r>
        <w:t xml:space="preserve"> </w:t>
      </w:r>
    </w:p>
    <w:p w:rsidR="00141296" w:rsidRDefault="00B874C1" w:rsidP="00C96405">
      <w:pPr>
        <w:spacing w:after="0" w:line="299" w:lineRule="auto"/>
        <w:ind w:left="-5" w:right="0"/>
      </w:pPr>
      <w:r>
        <w:t>-Feldman, D. (2010) Didáctica General.1ra.ed. Buenos Aires.</w:t>
      </w:r>
      <w:r>
        <w:rPr>
          <w:rFonts w:ascii="Calibri" w:eastAsia="Calibri" w:hAnsi="Calibri" w:cs="Calibri"/>
        </w:rPr>
        <w:t xml:space="preserve"> Ministerio de Educación de la Nación.</w:t>
      </w:r>
      <w:r>
        <w:t xml:space="preserve"> </w:t>
      </w:r>
    </w:p>
    <w:p w:rsidR="00141296" w:rsidRDefault="00B874C1" w:rsidP="00C96405">
      <w:pPr>
        <w:spacing w:after="245"/>
        <w:ind w:left="-5" w:right="0"/>
      </w:pPr>
      <w:r>
        <w:t xml:space="preserve">-Gvirtz, S y Palamidessi, M. (2008) El ABC de la Tarea Docente: Currículum y Enseñanza. Cap. 5. Buenos Aires: Aique </w:t>
      </w:r>
    </w:p>
    <w:p w:rsidR="00141296" w:rsidRDefault="00B874C1" w:rsidP="00C96405">
      <w:pPr>
        <w:spacing w:after="200"/>
        <w:ind w:left="-5" w:right="0"/>
      </w:pPr>
      <w:r>
        <w:t xml:space="preserve">-Harf, R. y otros (1996). “Nivel Inicial: Aportes para una Didáctica” Cap 4.  Buenos Aires: Ateneo. </w:t>
      </w:r>
    </w:p>
    <w:p w:rsidR="00141296" w:rsidRDefault="00B874C1" w:rsidP="00C96405">
      <w:pPr>
        <w:spacing w:after="201"/>
        <w:ind w:left="-5" w:right="0"/>
      </w:pPr>
      <w:r>
        <w:t xml:space="preserve">-Harf, </w:t>
      </w:r>
      <w:r>
        <w:tab/>
        <w:t xml:space="preserve">R. </w:t>
      </w:r>
      <w:r>
        <w:tab/>
        <w:t xml:space="preserve">(julio </w:t>
      </w:r>
      <w:r>
        <w:tab/>
        <w:t xml:space="preserve">2016) </w:t>
      </w:r>
      <w:r>
        <w:tab/>
        <w:t xml:space="preserve">Planificar. </w:t>
      </w:r>
      <w:r>
        <w:tab/>
        <w:t xml:space="preserve">Resumen </w:t>
      </w:r>
      <w:r>
        <w:tab/>
        <w:t xml:space="preserve">recuperado </w:t>
      </w:r>
      <w:r>
        <w:tab/>
        <w:t xml:space="preserve">en </w:t>
      </w:r>
      <w:hyperlink r:id="rId30">
        <w:r>
          <w:rPr>
            <w:color w:val="0563C1"/>
            <w:u w:val="single" w:color="0563C1"/>
          </w:rPr>
          <w:t>https://youtu.be/Ql1K0fqlnCU</w:t>
        </w:r>
      </w:hyperlink>
      <w:hyperlink r:id="rId31">
        <w:r>
          <w:t xml:space="preserve"> </w:t>
        </w:r>
      </w:hyperlink>
    </w:p>
    <w:p w:rsidR="00141296" w:rsidRDefault="00B874C1" w:rsidP="00C96405">
      <w:pPr>
        <w:spacing w:after="202"/>
        <w:ind w:left="-5" w:right="0"/>
      </w:pPr>
      <w:r>
        <w:lastRenderedPageBreak/>
        <w:t xml:space="preserve">-Ministerio de Educación de la Nación. (septiembre, 2012) El currículum escolar. Explora Pedagogía. Canal Encuentro. Buenos Aires. Recuperado de </w:t>
      </w:r>
      <w:hyperlink r:id="rId32">
        <w:r>
          <w:rPr>
            <w:color w:val="0563C1"/>
            <w:u w:val="single" w:color="0563C1"/>
          </w:rPr>
          <w:t>http://www.youtube.com/watch?v=NlGMOu</w:t>
        </w:r>
      </w:hyperlink>
      <w:hyperlink r:id="rId33">
        <w:r>
          <w:rPr>
            <w:color w:val="0563C1"/>
            <w:u w:val="single" w:color="0563C1"/>
          </w:rPr>
          <w:t>-</w:t>
        </w:r>
      </w:hyperlink>
      <w:hyperlink r:id="rId34">
        <w:r>
          <w:rPr>
            <w:color w:val="0563C1"/>
            <w:u w:val="single" w:color="0563C1"/>
          </w:rPr>
          <w:t>YuA4</w:t>
        </w:r>
      </w:hyperlink>
      <w:hyperlink r:id="rId35">
        <w:r>
          <w:t xml:space="preserve"> </w:t>
        </w:r>
      </w:hyperlink>
    </w:p>
    <w:p w:rsidR="00141296" w:rsidRDefault="00B874C1" w:rsidP="00C96405">
      <w:pPr>
        <w:ind w:left="-5" w:right="0"/>
      </w:pPr>
      <w:r>
        <w:t xml:space="preserve"> -Ministerio de Educación (2014). Diseño Curricular Educación Secundaria Orientada. Provincia de Santa Fe.  </w:t>
      </w:r>
    </w:p>
    <w:p w:rsidR="00141296" w:rsidRDefault="00B874C1" w:rsidP="00C96405">
      <w:pPr>
        <w:spacing w:after="202"/>
        <w:ind w:left="-15" w:right="0" w:firstLine="79"/>
      </w:pPr>
      <w:r>
        <w:t xml:space="preserve">Perkins, D.(octubre,2012) Qué cosas vale la pena enseñar y aprender hoy. Telefónica. Buenos Aires Recuperado de </w:t>
      </w:r>
      <w:hyperlink r:id="rId36">
        <w:r>
          <w:rPr>
            <w:color w:val="0563C1"/>
            <w:u w:val="single" w:color="0563C1"/>
          </w:rPr>
          <w:t>https://youtu.be/Z7XBrvbyza4</w:t>
        </w:r>
      </w:hyperlink>
      <w:hyperlink r:id="rId37">
        <w:r>
          <w:t xml:space="preserve"> </w:t>
        </w:r>
      </w:hyperlink>
      <w:r>
        <w:t xml:space="preserve"> </w:t>
      </w:r>
    </w:p>
    <w:p w:rsidR="00141296" w:rsidRDefault="00B874C1" w:rsidP="00C96405">
      <w:pPr>
        <w:spacing w:after="203"/>
        <w:ind w:left="-5" w:right="0"/>
      </w:pPr>
      <w:r>
        <w:rPr>
          <w:b/>
        </w:rPr>
        <w:t>-</w:t>
      </w:r>
      <w:r>
        <w:t xml:space="preserve">Perkins, D.(noviembre,2012) Entrevista a David Perkins Fundación Telefónica. Resumen recuperado </w:t>
      </w:r>
      <w:hyperlink r:id="rId38">
        <w:r>
          <w:rPr>
            <w:color w:val="0563C1"/>
            <w:u w:val="single" w:color="0563C1"/>
          </w:rPr>
          <w:t>http://www.youtube.com/watch?v=8Fd3ghXEujQ</w:t>
        </w:r>
      </w:hyperlink>
      <w:hyperlink r:id="rId39">
        <w:r>
          <w:t xml:space="preserve"> </w:t>
        </w:r>
      </w:hyperlink>
    </w:p>
    <w:p w:rsidR="00141296" w:rsidRDefault="00B874C1" w:rsidP="00C96405">
      <w:pPr>
        <w:spacing w:after="200"/>
        <w:ind w:left="-5" w:right="0"/>
      </w:pPr>
      <w:r>
        <w:t xml:space="preserve">-Sanjurjo, L. Educar es una tarea política, ética, epistemológica y técnica Recuperado de https:// </w:t>
      </w:r>
      <w:hyperlink r:id="rId40">
        <w:r>
          <w:rPr>
            <w:color w:val="0563C1"/>
            <w:u w:val="single" w:color="0563C1"/>
          </w:rPr>
          <w:t>www.áreaeducativa.com.ar</w:t>
        </w:r>
      </w:hyperlink>
      <w:hyperlink r:id="rId41">
        <w:r>
          <w:t xml:space="preserve"> </w:t>
        </w:r>
      </w:hyperlink>
      <w:r>
        <w:t xml:space="preserve"> </w:t>
      </w:r>
    </w:p>
    <w:p w:rsidR="00141296" w:rsidRDefault="00B874C1" w:rsidP="00C96405">
      <w:pPr>
        <w:spacing w:after="202"/>
        <w:ind w:left="-5" w:right="0"/>
      </w:pPr>
      <w:r>
        <w:t>-Steiman, J. (2007) Más Didáctica en la educación superior. Cap. 1 Buenos Aires:</w:t>
      </w:r>
      <w:r>
        <w:rPr>
          <w:i/>
        </w:rPr>
        <w:t xml:space="preserve"> </w:t>
      </w:r>
      <w:r>
        <w:t xml:space="preserve">Miño y Dávila.  </w:t>
      </w:r>
    </w:p>
    <w:p w:rsidR="00141296" w:rsidRDefault="00B874C1" w:rsidP="00C96405">
      <w:pPr>
        <w:ind w:left="-5" w:right="0"/>
      </w:pPr>
      <w:r>
        <w:t xml:space="preserve">-Terigi, F. (1999). Currículum. Itinerarios para aprehender un territorio. Cap. 1,2 y 3- Buenos Aires: Santillana. </w:t>
      </w:r>
    </w:p>
    <w:p w:rsidR="00141296" w:rsidRDefault="00B874C1" w:rsidP="00C96405">
      <w:pPr>
        <w:ind w:left="-5" w:right="0"/>
      </w:pPr>
      <w:r>
        <w:t xml:space="preserve">-Terigi, F. (noviembre, 2016) Apuntes 14 El currículum y la educación secundaria. Resumen recuperado </w:t>
      </w:r>
      <w:hyperlink r:id="rId42">
        <w:r>
          <w:rPr>
            <w:color w:val="0563C1"/>
            <w:u w:val="single" w:color="0563C1"/>
          </w:rPr>
          <w:t>https://youtu.be/SoWZJ91Ul4Q</w:t>
        </w:r>
      </w:hyperlink>
      <w:hyperlink r:id="rId43">
        <w:r>
          <w:rPr>
            <w:color w:val="0563C1"/>
          </w:rPr>
          <w:t xml:space="preserve"> </w:t>
        </w:r>
      </w:hyperlink>
    </w:p>
    <w:p w:rsidR="00141296" w:rsidRDefault="00B874C1" w:rsidP="00C96405">
      <w:pPr>
        <w:spacing w:after="235" w:line="259" w:lineRule="auto"/>
        <w:ind w:left="0" w:right="0" w:firstLine="0"/>
      </w:pPr>
      <w:r>
        <w:rPr>
          <w:color w:val="0563C1"/>
        </w:rPr>
        <w:t xml:space="preserve"> </w:t>
      </w:r>
    </w:p>
    <w:p w:rsidR="00141296" w:rsidRDefault="00B874C1" w:rsidP="00C96405">
      <w:pPr>
        <w:spacing w:after="238" w:line="259" w:lineRule="auto"/>
        <w:ind w:left="0" w:right="0" w:firstLine="0"/>
      </w:pPr>
      <w:r>
        <w:rPr>
          <w:color w:val="0563C1"/>
        </w:rPr>
        <w:t xml:space="preserve"> </w:t>
      </w:r>
    </w:p>
    <w:p w:rsidR="00141296" w:rsidRDefault="00B874C1" w:rsidP="00C96405">
      <w:pPr>
        <w:spacing w:after="235" w:line="259" w:lineRule="auto"/>
        <w:ind w:left="0" w:right="0" w:firstLine="0"/>
      </w:pPr>
      <w:r>
        <w:rPr>
          <w:color w:val="0563C1"/>
        </w:rPr>
        <w:t xml:space="preserve"> </w:t>
      </w:r>
    </w:p>
    <w:p w:rsidR="00141296" w:rsidRDefault="00B874C1" w:rsidP="00C96405">
      <w:pPr>
        <w:spacing w:after="237" w:line="259" w:lineRule="auto"/>
        <w:ind w:left="0" w:right="0" w:firstLine="0"/>
      </w:pPr>
      <w:r>
        <w:rPr>
          <w:color w:val="0563C1"/>
        </w:rPr>
        <w:t xml:space="preserve"> </w:t>
      </w:r>
    </w:p>
    <w:p w:rsidR="00141296" w:rsidRDefault="00B874C1" w:rsidP="00C96405">
      <w:pPr>
        <w:spacing w:after="235" w:line="259" w:lineRule="auto"/>
        <w:ind w:left="0" w:right="0" w:firstLine="0"/>
      </w:pPr>
      <w:r>
        <w:rPr>
          <w:color w:val="0563C1"/>
        </w:rPr>
        <w:t xml:space="preserve"> </w:t>
      </w:r>
    </w:p>
    <w:p w:rsidR="00141296" w:rsidRDefault="00B874C1" w:rsidP="00C96405">
      <w:pPr>
        <w:spacing w:after="235" w:line="259" w:lineRule="auto"/>
        <w:ind w:left="0" w:right="0" w:firstLine="0"/>
      </w:pPr>
      <w:r>
        <w:rPr>
          <w:color w:val="0563C1"/>
        </w:rPr>
        <w:t xml:space="preserve"> </w:t>
      </w:r>
    </w:p>
    <w:p w:rsidR="00141296" w:rsidRDefault="00B874C1" w:rsidP="00C96405">
      <w:pPr>
        <w:spacing w:after="242" w:line="259" w:lineRule="auto"/>
        <w:ind w:left="0" w:right="0" w:firstLine="0"/>
      </w:pPr>
      <w:r>
        <w:t xml:space="preserve">                                                                                              </w:t>
      </w:r>
      <w:bookmarkStart w:id="0" w:name="_GoBack"/>
      <w:bookmarkEnd w:id="0"/>
    </w:p>
    <w:p w:rsidR="00141296" w:rsidRDefault="00B874C1">
      <w:pPr>
        <w:spacing w:after="243" w:line="259" w:lineRule="auto"/>
        <w:ind w:left="0" w:right="0" w:firstLine="0"/>
        <w:jc w:val="left"/>
      </w:pPr>
      <w:r>
        <w:rPr>
          <w:rFonts w:ascii="Calibri" w:eastAsia="Calibri" w:hAnsi="Calibri" w:cs="Calibri"/>
        </w:rPr>
        <w:lastRenderedPageBreak/>
        <w:t xml:space="preserve"> </w:t>
      </w:r>
    </w:p>
    <w:p w:rsidR="00141296" w:rsidRDefault="00B874C1">
      <w:pPr>
        <w:spacing w:after="0" w:line="259" w:lineRule="auto"/>
        <w:ind w:left="0" w:right="0" w:firstLine="0"/>
        <w:jc w:val="left"/>
      </w:pPr>
      <w:r>
        <w:rPr>
          <w:rFonts w:ascii="Calibri" w:eastAsia="Calibri" w:hAnsi="Calibri" w:cs="Calibri"/>
        </w:rPr>
        <w:t xml:space="preserve"> </w:t>
      </w:r>
    </w:p>
    <w:sectPr w:rsidR="00141296">
      <w:headerReference w:type="even" r:id="rId44"/>
      <w:headerReference w:type="default" r:id="rId45"/>
      <w:headerReference w:type="first" r:id="rId46"/>
      <w:pgSz w:w="12240" w:h="15840"/>
      <w:pgMar w:top="1420" w:right="1696" w:bottom="2170" w:left="1702" w:header="14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BBA" w:rsidRDefault="00D15BBA">
      <w:pPr>
        <w:spacing w:after="0" w:line="240" w:lineRule="auto"/>
      </w:pPr>
      <w:r>
        <w:separator/>
      </w:r>
    </w:p>
  </w:endnote>
  <w:endnote w:type="continuationSeparator" w:id="0">
    <w:p w:rsidR="00D15BBA" w:rsidRDefault="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BBA" w:rsidRDefault="00D15BBA">
      <w:pPr>
        <w:spacing w:after="0" w:line="240" w:lineRule="auto"/>
      </w:pPr>
      <w:r>
        <w:separator/>
      </w:r>
    </w:p>
  </w:footnote>
  <w:footnote w:type="continuationSeparator" w:id="0">
    <w:p w:rsidR="00D15BBA" w:rsidRDefault="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96" w:rsidRDefault="0014129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96" w:rsidRDefault="0014129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96" w:rsidRDefault="0014129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96" w:rsidRDefault="00B874C1">
    <w:pPr>
      <w:spacing w:after="0" w:line="259" w:lineRule="auto"/>
      <w:ind w:left="0" w:right="0" w:firstLine="0"/>
      <w:jc w:val="left"/>
    </w:pPr>
    <w: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96" w:rsidRDefault="00B874C1">
    <w:pPr>
      <w:spacing w:after="0" w:line="259" w:lineRule="auto"/>
      <w:ind w:left="0" w:right="0" w:firstLine="0"/>
      <w:jc w:val="left"/>
    </w:pPr>
    <w: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296" w:rsidRDefault="00B874C1">
    <w:pPr>
      <w:spacing w:after="0" w:line="259" w:lineRule="auto"/>
      <w:ind w:left="0" w:right="0" w:firstLine="0"/>
      <w:jc w:val="left"/>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C277B"/>
    <w:multiLevelType w:val="hybridMultilevel"/>
    <w:tmpl w:val="943A0E12"/>
    <w:lvl w:ilvl="0" w:tplc="0970569A">
      <w:start w:val="1"/>
      <w:numFmt w:val="bullet"/>
      <w:lvlText w:val="-"/>
      <w:lvlJc w:val="left"/>
      <w:pPr>
        <w:ind w:left="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0BEC6A0">
      <w:start w:val="1"/>
      <w:numFmt w:val="bullet"/>
      <w:lvlText w:val="o"/>
      <w:lvlJc w:val="left"/>
      <w:pPr>
        <w:ind w:left="12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24839BE">
      <w:start w:val="1"/>
      <w:numFmt w:val="bullet"/>
      <w:lvlText w:val="▪"/>
      <w:lvlJc w:val="left"/>
      <w:pPr>
        <w:ind w:left="19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E483266">
      <w:start w:val="1"/>
      <w:numFmt w:val="bullet"/>
      <w:lvlText w:val="•"/>
      <w:lvlJc w:val="left"/>
      <w:pPr>
        <w:ind w:left="26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C4F26E">
      <w:start w:val="1"/>
      <w:numFmt w:val="bullet"/>
      <w:lvlText w:val="o"/>
      <w:lvlJc w:val="left"/>
      <w:pPr>
        <w:ind w:left="33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A2658B4">
      <w:start w:val="1"/>
      <w:numFmt w:val="bullet"/>
      <w:lvlText w:val="▪"/>
      <w:lvlJc w:val="left"/>
      <w:pPr>
        <w:ind w:left="4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B06FFA8">
      <w:start w:val="1"/>
      <w:numFmt w:val="bullet"/>
      <w:lvlText w:val="•"/>
      <w:lvlJc w:val="left"/>
      <w:pPr>
        <w:ind w:left="4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696BF48">
      <w:start w:val="1"/>
      <w:numFmt w:val="bullet"/>
      <w:lvlText w:val="o"/>
      <w:lvlJc w:val="left"/>
      <w:pPr>
        <w:ind w:left="5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3CC9DC">
      <w:start w:val="1"/>
      <w:numFmt w:val="bullet"/>
      <w:lvlText w:val="▪"/>
      <w:lvlJc w:val="left"/>
      <w:pPr>
        <w:ind w:left="6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A37622"/>
    <w:multiLevelType w:val="hybridMultilevel"/>
    <w:tmpl w:val="A514811A"/>
    <w:lvl w:ilvl="0" w:tplc="69AED680">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4C6EA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F47CD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022E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7CADE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C261A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608F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D234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DA5B0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96"/>
    <w:rsid w:val="00141296"/>
    <w:rsid w:val="003D71D9"/>
    <w:rsid w:val="004E563C"/>
    <w:rsid w:val="00545059"/>
    <w:rsid w:val="00716BDD"/>
    <w:rsid w:val="00923CFE"/>
    <w:rsid w:val="009A2B38"/>
    <w:rsid w:val="00A5179B"/>
    <w:rsid w:val="00AF5FD1"/>
    <w:rsid w:val="00B84895"/>
    <w:rsid w:val="00B874C1"/>
    <w:rsid w:val="00C96405"/>
    <w:rsid w:val="00CD52A5"/>
    <w:rsid w:val="00D15BBA"/>
    <w:rsid w:val="00E35E32"/>
    <w:rsid w:val="00E4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5ECF"/>
  <w15:docId w15:val="{05A9AFEB-964C-4C39-BE30-CD54F86A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358" w:lineRule="auto"/>
      <w:ind w:left="10" w:right="4"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563C"/>
    <w:pPr>
      <w:autoSpaceDE w:val="0"/>
      <w:autoSpaceDN w:val="0"/>
      <w:adjustRightInd w:val="0"/>
      <w:spacing w:after="0" w:line="240" w:lineRule="auto"/>
    </w:pPr>
    <w:rPr>
      <w:rFonts w:ascii="Calibri" w:eastAsiaTheme="minorHAnsi" w:hAnsi="Calibri" w:cs="Calibri"/>
      <w:color w:val="000000"/>
      <w:sz w:val="24"/>
      <w:szCs w:val="24"/>
      <w:lang w:val="es-AR"/>
    </w:rPr>
  </w:style>
  <w:style w:type="character" w:styleId="Hipervnculo">
    <w:name w:val="Hyperlink"/>
    <w:basedOn w:val="Fuentedeprrafopredeter"/>
    <w:uiPriority w:val="99"/>
    <w:unhideWhenUsed/>
    <w:rsid w:val="004E56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youtube.com/watch?v=R6t-MdM1F24" TargetMode="External"/><Relationship Id="rId18" Type="http://schemas.openxmlformats.org/officeDocument/2006/relationships/hyperlink" Target="https://youtu.be/HUlqX7U0jec" TargetMode="External"/><Relationship Id="rId26" Type="http://schemas.openxmlformats.org/officeDocument/2006/relationships/hyperlink" Target="https://youtu.be/E_ltf7MAJN0" TargetMode="External"/><Relationship Id="rId39" Type="http://schemas.openxmlformats.org/officeDocument/2006/relationships/hyperlink" Target="http://www.youtube.com/watch?v=8Fd3ghXEujQ" TargetMode="External"/><Relationship Id="rId21" Type="http://schemas.openxmlformats.org/officeDocument/2006/relationships/hyperlink" Target="https://youtu.be/qOX5KClSJIU" TargetMode="External"/><Relationship Id="rId34" Type="http://schemas.openxmlformats.org/officeDocument/2006/relationships/hyperlink" Target="http://www.youtube.com/watch?v=NlGMOu-YuA4" TargetMode="External"/><Relationship Id="rId42" Type="http://schemas.openxmlformats.org/officeDocument/2006/relationships/hyperlink" Target="https://youtu.be/SoWZJ91Ul4Q"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I8C37z_PbhU&amp;t=1s" TargetMode="External"/><Relationship Id="rId29" Type="http://schemas.openxmlformats.org/officeDocument/2006/relationships/hyperlink" Target="https://youtu.be/8FDxIiaahZ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JQOycDX1O4" TargetMode="External"/><Relationship Id="rId24" Type="http://schemas.openxmlformats.org/officeDocument/2006/relationships/hyperlink" Target="https://www.youtube.com/watch?v=MtH_b2_Gcqo&amp;ab_channel=AliciadeAlbaClacso" TargetMode="External"/><Relationship Id="rId32" Type="http://schemas.openxmlformats.org/officeDocument/2006/relationships/hyperlink" Target="http://www.youtube.com/watch?v=NlGMOu-YuA4" TargetMode="External"/><Relationship Id="rId37" Type="http://schemas.openxmlformats.org/officeDocument/2006/relationships/hyperlink" Target="https://youtu.be/Z7XBrvbyza4" TargetMode="External"/><Relationship Id="rId40" Type="http://schemas.openxmlformats.org/officeDocument/2006/relationships/hyperlink" Target="http://www.&#225;reaeducativa.com.ar/" TargetMode="External"/><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youtube.com/watch?v=R6t-MdM1F24" TargetMode="External"/><Relationship Id="rId23" Type="http://schemas.openxmlformats.org/officeDocument/2006/relationships/hyperlink" Target="https://www.youtube.com/watch?v=MtH_b2_Gcqo&amp;ab_channel=AliciadeAlbaClacso" TargetMode="External"/><Relationship Id="rId28" Type="http://schemas.openxmlformats.org/officeDocument/2006/relationships/hyperlink" Target="https://youtu.be/8FDxIiaahZI" TargetMode="External"/><Relationship Id="rId36" Type="http://schemas.openxmlformats.org/officeDocument/2006/relationships/hyperlink" Target="https://youtu.be/Z7XBrvbyza4" TargetMode="External"/><Relationship Id="rId10" Type="http://schemas.openxmlformats.org/officeDocument/2006/relationships/hyperlink" Target="https://youtu.be/JQOycDX1O4" TargetMode="External"/><Relationship Id="rId19" Type="http://schemas.openxmlformats.org/officeDocument/2006/relationships/hyperlink" Target="https://youtu.be/85CVU13pNkg" TargetMode="External"/><Relationship Id="rId31" Type="http://schemas.openxmlformats.org/officeDocument/2006/relationships/hyperlink" Target="https://youtu.be/Ql1K0fqlnCU"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youtube.com/watch?v=R6t-MdM1F24" TargetMode="External"/><Relationship Id="rId22" Type="http://schemas.openxmlformats.org/officeDocument/2006/relationships/hyperlink" Target="https://youtu.be/qOX5KClSJIU" TargetMode="External"/><Relationship Id="rId27" Type="http://schemas.openxmlformats.org/officeDocument/2006/relationships/hyperlink" Target="https://youtu.be/E_ltf7MAJN0" TargetMode="External"/><Relationship Id="rId30" Type="http://schemas.openxmlformats.org/officeDocument/2006/relationships/hyperlink" Target="https://youtu.be/Ql1K0fqlnCU" TargetMode="External"/><Relationship Id="rId35" Type="http://schemas.openxmlformats.org/officeDocument/2006/relationships/hyperlink" Target="http://www.youtube.com/watch?v=NlGMOu-YuA4" TargetMode="External"/><Relationship Id="rId43" Type="http://schemas.openxmlformats.org/officeDocument/2006/relationships/hyperlink" Target="https://youtu.be/SoWZJ91Ul4Q"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youtube.com/watch?v=R6t-MdM1F24" TargetMode="External"/><Relationship Id="rId17" Type="http://schemas.openxmlformats.org/officeDocument/2006/relationships/hyperlink" Target="https://www.youtube.com/watch?v=I8C37z_PbhU&amp;t=1s" TargetMode="External"/><Relationship Id="rId25" Type="http://schemas.openxmlformats.org/officeDocument/2006/relationships/hyperlink" Target="https://www.youtube.com/watch?v=MtH_b2_Gcqo&amp;ab_channel=AliciadeAlbaClacso" TargetMode="External"/><Relationship Id="rId33" Type="http://schemas.openxmlformats.org/officeDocument/2006/relationships/hyperlink" Target="http://www.youtube.com/watch?v=NlGMOu-YuA4" TargetMode="External"/><Relationship Id="rId38" Type="http://schemas.openxmlformats.org/officeDocument/2006/relationships/hyperlink" Target="http://www.youtube.com/watch?v=8Fd3ghXEujQ" TargetMode="External"/><Relationship Id="rId46" Type="http://schemas.openxmlformats.org/officeDocument/2006/relationships/header" Target="header6.xml"/><Relationship Id="rId20" Type="http://schemas.openxmlformats.org/officeDocument/2006/relationships/hyperlink" Target="https://youtu.be/85CVU13pNkg" TargetMode="External"/><Relationship Id="rId41" Type="http://schemas.openxmlformats.org/officeDocument/2006/relationships/hyperlink" Target="http://www.&#225;reaeducativa.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2436</Words>
  <Characters>13886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cp:lastModifiedBy>pablo minici</cp:lastModifiedBy>
  <cp:revision>9</cp:revision>
  <dcterms:created xsi:type="dcterms:W3CDTF">2026-04-30T17:57:00Z</dcterms:created>
  <dcterms:modified xsi:type="dcterms:W3CDTF">2026-05-03T21:57:00Z</dcterms:modified>
</cp:coreProperties>
</file>