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8419"/>
      </w:tblGrid>
      <w:tr w:rsidR="00A33B1B" w:rsidTr="00FC528E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B1B" w:rsidRPr="009C748A" w:rsidRDefault="00A33B1B" w:rsidP="00A33B1B">
            <w:pPr>
              <w:autoSpaceDE w:val="0"/>
              <w:jc w:val="both"/>
              <w:rPr>
                <w:rFonts w:ascii="Ebrima" w:hAnsi="Ebrima" w:cs="Microsoft Sans Serif"/>
                <w:b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Ebrima" w:hAnsi="Ebrima" w:cs="Microsoft Sans Serif"/>
                <w:b/>
                <w:noProof/>
                <w:sz w:val="28"/>
                <w:szCs w:val="28"/>
                <w:lang w:val="en-US"/>
              </w:rPr>
              <w:drawing>
                <wp:inline distT="0" distB="0" distL="0" distR="0" wp14:anchorId="4137A0EB" wp14:editId="0E253D0D">
                  <wp:extent cx="819150" cy="695325"/>
                  <wp:effectExtent l="0" t="0" r="0" b="9525"/>
                  <wp:docPr id="1" name="Imagen 1" descr="logo institu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logo institu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B1B" w:rsidRPr="00260070" w:rsidRDefault="00A33B1B" w:rsidP="00A33B1B">
            <w:pPr>
              <w:autoSpaceDE w:val="0"/>
              <w:jc w:val="both"/>
              <w:rPr>
                <w:rFonts w:ascii="Corbel" w:hAnsi="Corbel" w:cs="Microsoft Sans Serif"/>
                <w:b/>
                <w:sz w:val="20"/>
                <w:szCs w:val="20"/>
              </w:rPr>
            </w:pPr>
            <w:r w:rsidRPr="00260070">
              <w:rPr>
                <w:rFonts w:ascii="Corbel" w:hAnsi="Corbel" w:cs="Microsoft Sans Serif"/>
                <w:bCs/>
                <w:sz w:val="20"/>
                <w:szCs w:val="20"/>
              </w:rPr>
              <w:t>Carrera:</w:t>
            </w:r>
            <w:r w:rsidRPr="00260070">
              <w:rPr>
                <w:rFonts w:ascii="Corbel" w:hAnsi="Corbel" w:cs="Microsoft Sans Serif"/>
                <w:sz w:val="20"/>
                <w:szCs w:val="20"/>
              </w:rPr>
              <w:t xml:space="preserve"> </w:t>
            </w:r>
            <w:r w:rsidRPr="00260070">
              <w:rPr>
                <w:rFonts w:ascii="Corbel" w:hAnsi="Corbel" w:cs="Microsoft Sans Serif"/>
                <w:b/>
                <w:sz w:val="20"/>
                <w:szCs w:val="20"/>
              </w:rPr>
              <w:t>Profesorado de Educación Superior en Ciencias de la Educación</w:t>
            </w:r>
          </w:p>
          <w:p w:rsidR="00A33B1B" w:rsidRPr="00260070" w:rsidRDefault="00A33B1B" w:rsidP="00A33B1B">
            <w:pPr>
              <w:autoSpaceDE w:val="0"/>
              <w:jc w:val="both"/>
              <w:rPr>
                <w:rFonts w:ascii="Corbel" w:hAnsi="Corbel" w:cs="Microsoft Sans Serif"/>
                <w:b/>
                <w:sz w:val="20"/>
                <w:szCs w:val="20"/>
              </w:rPr>
            </w:pPr>
            <w:r w:rsidRPr="00260070">
              <w:rPr>
                <w:rFonts w:ascii="Corbel" w:hAnsi="Corbel" w:cs="Microsoft Sans Serif"/>
                <w:sz w:val="20"/>
                <w:szCs w:val="20"/>
              </w:rPr>
              <w:t xml:space="preserve">Plan aprobado por resolución Nº </w:t>
            </w:r>
            <w:r w:rsidRPr="00260070">
              <w:rPr>
                <w:rFonts w:ascii="Corbel" w:hAnsi="Corbel" w:cs="Microsoft Sans Serif"/>
                <w:b/>
                <w:sz w:val="20"/>
                <w:szCs w:val="20"/>
              </w:rPr>
              <w:t>2462/22</w:t>
            </w:r>
          </w:p>
          <w:p w:rsidR="00A33B1B" w:rsidRPr="00260070" w:rsidRDefault="00A33B1B" w:rsidP="00A33B1B">
            <w:pPr>
              <w:jc w:val="both"/>
              <w:rPr>
                <w:rStyle w:val="SubttuloCar"/>
                <w:rFonts w:ascii="Corbel" w:eastAsia="SimSun" w:hAnsi="Corbel"/>
                <w:b/>
                <w:sz w:val="20"/>
                <w:szCs w:val="20"/>
              </w:rPr>
            </w:pPr>
            <w:r w:rsidRPr="00260070">
              <w:rPr>
                <w:rFonts w:ascii="Corbel" w:hAnsi="Corbel" w:cs="Microsoft Sans Serif"/>
                <w:bCs/>
                <w:sz w:val="20"/>
                <w:szCs w:val="20"/>
              </w:rPr>
              <w:t>Unidad Curricular:</w:t>
            </w:r>
            <w:r w:rsidRPr="00260070">
              <w:rPr>
                <w:rFonts w:ascii="Corbel" w:hAnsi="Corbel" w:cs="Microsoft Sans Serif"/>
                <w:sz w:val="20"/>
                <w:szCs w:val="20"/>
              </w:rPr>
              <w:t xml:space="preserve"> </w:t>
            </w:r>
            <w:r w:rsidRPr="00260070">
              <w:rPr>
                <w:rFonts w:ascii="Corbel" w:hAnsi="Corbel" w:cs="Microsoft Sans Serif"/>
                <w:b/>
                <w:sz w:val="20"/>
                <w:szCs w:val="20"/>
              </w:rPr>
              <w:t xml:space="preserve">DIDÁCTICA y </w:t>
            </w:r>
            <w:r w:rsidRPr="00260070">
              <w:rPr>
                <w:rStyle w:val="SubttuloCar"/>
                <w:rFonts w:ascii="Corbel" w:eastAsia="SimSun" w:hAnsi="Corbel"/>
                <w:b/>
                <w:sz w:val="20"/>
                <w:szCs w:val="20"/>
              </w:rPr>
              <w:t>CURRÍCULUM IV: Tecnologías y Educación.</w:t>
            </w:r>
          </w:p>
          <w:p w:rsidR="00A33B1B" w:rsidRPr="00260070" w:rsidRDefault="00A33B1B" w:rsidP="00A33B1B">
            <w:pPr>
              <w:jc w:val="both"/>
              <w:rPr>
                <w:rFonts w:ascii="Corbel" w:hAnsi="Corbel" w:cs="Microsoft Sans Serif"/>
                <w:sz w:val="20"/>
                <w:szCs w:val="20"/>
              </w:rPr>
            </w:pPr>
            <w:r w:rsidRPr="00260070">
              <w:rPr>
                <w:rStyle w:val="SubttuloCar"/>
                <w:rFonts w:ascii="Corbel" w:eastAsia="SimSun" w:hAnsi="Corbel"/>
                <w:b/>
                <w:sz w:val="20"/>
                <w:szCs w:val="20"/>
              </w:rPr>
              <w:t>Área de la Enseñanza, la Didáctica y el Currículum.</w:t>
            </w:r>
          </w:p>
          <w:p w:rsidR="00A33B1B" w:rsidRPr="00260070" w:rsidRDefault="00A33B1B" w:rsidP="00A33B1B">
            <w:pPr>
              <w:autoSpaceDE w:val="0"/>
              <w:jc w:val="both"/>
              <w:rPr>
                <w:rFonts w:ascii="Corbel" w:hAnsi="Corbel" w:cs="Microsoft Sans Serif"/>
                <w:b/>
                <w:sz w:val="20"/>
                <w:szCs w:val="20"/>
              </w:rPr>
            </w:pPr>
            <w:r w:rsidRPr="00260070">
              <w:rPr>
                <w:rFonts w:ascii="Corbel" w:hAnsi="Corbel" w:cs="Microsoft Sans Serif"/>
                <w:bCs/>
                <w:sz w:val="20"/>
                <w:szCs w:val="20"/>
              </w:rPr>
              <w:t>Curso:</w:t>
            </w:r>
            <w:r w:rsidRPr="00260070">
              <w:rPr>
                <w:rFonts w:ascii="Corbel" w:hAnsi="Corbel" w:cs="Microsoft Sans Serif"/>
                <w:sz w:val="20"/>
                <w:szCs w:val="20"/>
              </w:rPr>
              <w:t xml:space="preserve"> </w:t>
            </w:r>
            <w:r w:rsidRPr="00260070">
              <w:rPr>
                <w:rFonts w:ascii="Corbel" w:hAnsi="Corbel" w:cs="Microsoft Sans Serif"/>
                <w:b/>
                <w:sz w:val="20"/>
                <w:szCs w:val="20"/>
              </w:rPr>
              <w:t xml:space="preserve">4° </w:t>
            </w:r>
            <w:r w:rsidRPr="00260070">
              <w:rPr>
                <w:rFonts w:ascii="Corbel" w:hAnsi="Corbel" w:cs="Microsoft Sans Serif"/>
                <w:sz w:val="20"/>
                <w:szCs w:val="20"/>
              </w:rPr>
              <w:t>(Cuarto)</w:t>
            </w:r>
            <w:r w:rsidRPr="00260070">
              <w:rPr>
                <w:rFonts w:ascii="Corbel" w:hAnsi="Corbel" w:cs="Microsoft Sans Serif"/>
                <w:b/>
                <w:sz w:val="20"/>
                <w:szCs w:val="20"/>
              </w:rPr>
              <w:t xml:space="preserve"> - </w:t>
            </w:r>
            <w:r w:rsidRPr="00260070">
              <w:rPr>
                <w:rFonts w:ascii="Corbel" w:hAnsi="Corbel" w:cs="Microsoft Sans Serif"/>
                <w:bCs/>
                <w:sz w:val="20"/>
                <w:szCs w:val="20"/>
              </w:rPr>
              <w:t xml:space="preserve">Año Lectivo: </w:t>
            </w:r>
            <w:r w:rsidRPr="00260070">
              <w:rPr>
                <w:rFonts w:ascii="Corbel" w:hAnsi="Corbel" w:cs="Microsoft Sans Serif"/>
                <w:b/>
                <w:sz w:val="20"/>
                <w:szCs w:val="20"/>
              </w:rPr>
              <w:t xml:space="preserve">2026 </w:t>
            </w:r>
            <w:r w:rsidRPr="00260070">
              <w:rPr>
                <w:rFonts w:ascii="Corbel" w:hAnsi="Corbel" w:cs="Microsoft Sans Serif"/>
                <w:bCs/>
                <w:sz w:val="20"/>
                <w:szCs w:val="20"/>
              </w:rPr>
              <w:t>- Horas cátedras semanales:</w:t>
            </w:r>
            <w:r w:rsidRPr="00260070">
              <w:rPr>
                <w:rFonts w:ascii="Corbel" w:hAnsi="Corbel" w:cs="Microsoft Sans Serif"/>
                <w:sz w:val="20"/>
                <w:szCs w:val="20"/>
              </w:rPr>
              <w:t xml:space="preserve"> </w:t>
            </w:r>
            <w:r>
              <w:rPr>
                <w:rFonts w:ascii="Corbel" w:hAnsi="Corbel" w:cs="Microsoft Sans Serif"/>
                <w:b/>
                <w:sz w:val="20"/>
                <w:szCs w:val="20"/>
              </w:rPr>
              <w:t>3</w:t>
            </w:r>
            <w:r w:rsidRPr="00260070">
              <w:rPr>
                <w:rFonts w:ascii="Corbel" w:hAnsi="Corbel" w:cs="Microsoft Sans Serif"/>
                <w:b/>
                <w:sz w:val="20"/>
                <w:szCs w:val="20"/>
              </w:rPr>
              <w:t xml:space="preserve"> (</w:t>
            </w:r>
            <w:r>
              <w:rPr>
                <w:rFonts w:ascii="Corbel" w:hAnsi="Corbel" w:cs="Microsoft Sans Serif"/>
                <w:sz w:val="20"/>
                <w:szCs w:val="20"/>
              </w:rPr>
              <w:t>tres)- 12</w:t>
            </w:r>
            <w:r w:rsidRPr="00260070">
              <w:rPr>
                <w:rFonts w:ascii="Corbel" w:hAnsi="Corbel" w:cs="Microsoft Sans Serif"/>
                <w:sz w:val="20"/>
                <w:szCs w:val="20"/>
              </w:rPr>
              <w:t>0 minutos</w:t>
            </w:r>
            <w:r w:rsidRPr="00260070">
              <w:rPr>
                <w:rFonts w:ascii="Corbel" w:hAnsi="Corbel" w:cs="Microsoft Sans Serif"/>
                <w:b/>
                <w:sz w:val="20"/>
                <w:szCs w:val="20"/>
              </w:rPr>
              <w:t>.</w:t>
            </w:r>
          </w:p>
          <w:p w:rsidR="00A33B1B" w:rsidRPr="000C766D" w:rsidRDefault="00A33B1B" w:rsidP="00A33B1B">
            <w:pPr>
              <w:autoSpaceDE w:val="0"/>
              <w:jc w:val="both"/>
              <w:rPr>
                <w:rFonts w:ascii="Ebrima" w:hAnsi="Ebrima" w:cs="Microsoft Sans Serif"/>
                <w:b/>
                <w:bCs/>
                <w:sz w:val="24"/>
                <w:szCs w:val="24"/>
              </w:rPr>
            </w:pPr>
            <w:r w:rsidRPr="00260070">
              <w:rPr>
                <w:rFonts w:ascii="Corbel" w:hAnsi="Corbel" w:cs="Microsoft Sans Serif"/>
                <w:bCs/>
                <w:sz w:val="20"/>
                <w:szCs w:val="20"/>
              </w:rPr>
              <w:t>Prof. Titular:</w:t>
            </w:r>
            <w:r w:rsidRPr="00260070">
              <w:rPr>
                <w:rFonts w:ascii="Corbel" w:hAnsi="Corbel" w:cs="Microsoft Sans Serif"/>
                <w:sz w:val="20"/>
                <w:szCs w:val="20"/>
              </w:rPr>
              <w:t xml:space="preserve">   </w:t>
            </w:r>
            <w:r w:rsidRPr="00260070">
              <w:rPr>
                <w:rFonts w:ascii="Corbel" w:hAnsi="Corbel" w:cs="Microsoft Sans Serif"/>
                <w:b/>
                <w:sz w:val="20"/>
                <w:szCs w:val="20"/>
              </w:rPr>
              <w:t>Licenciado y profesor Alberto GIOVANETTI</w:t>
            </w:r>
          </w:p>
        </w:tc>
      </w:tr>
    </w:tbl>
    <w:p w:rsidR="001D42F7" w:rsidRDefault="001D42F7" w:rsidP="00A33B1B">
      <w:pPr>
        <w:spacing w:after="0" w:line="240" w:lineRule="auto"/>
        <w:jc w:val="both"/>
      </w:pPr>
    </w:p>
    <w:p w:rsidR="00A33B1B" w:rsidRDefault="00A33B1B" w:rsidP="00A33B1B">
      <w:pPr>
        <w:spacing w:after="0" w:line="240" w:lineRule="auto"/>
        <w:jc w:val="center"/>
        <w:rPr>
          <w:b/>
          <w:i/>
          <w:color w:val="002060"/>
          <w:sz w:val="28"/>
          <w:szCs w:val="28"/>
        </w:rPr>
      </w:pPr>
      <w:r>
        <w:rPr>
          <w:b/>
          <w:i/>
          <w:color w:val="002060"/>
          <w:sz w:val="28"/>
          <w:szCs w:val="28"/>
        </w:rPr>
        <w:t>PLAN DE ESTUDIO</w:t>
      </w:r>
    </w:p>
    <w:p w:rsidR="00A33B1B" w:rsidRPr="00A33B1B" w:rsidRDefault="00A33B1B" w:rsidP="00A33B1B">
      <w:pPr>
        <w:spacing w:after="0" w:line="240" w:lineRule="auto"/>
        <w:jc w:val="center"/>
        <w:rPr>
          <w:b/>
          <w:i/>
          <w:color w:val="002060"/>
          <w:sz w:val="28"/>
          <w:szCs w:val="28"/>
        </w:rPr>
      </w:pPr>
    </w:p>
    <w:p w:rsidR="00A33B1B" w:rsidRPr="003823B9" w:rsidRDefault="00A33B1B" w:rsidP="00A33B1B">
      <w:pPr>
        <w:autoSpaceDE w:val="0"/>
        <w:spacing w:after="0" w:line="240" w:lineRule="auto"/>
        <w:jc w:val="both"/>
        <w:rPr>
          <w:rFonts w:ascii="Tw Cen MT" w:hAnsi="Tw Cen MT" w:cs="Microsoft Sans Serif"/>
          <w:b/>
          <w:bCs/>
          <w:sz w:val="24"/>
          <w:szCs w:val="24"/>
        </w:rPr>
      </w:pPr>
      <w:r w:rsidRPr="003823B9">
        <w:rPr>
          <w:rFonts w:ascii="Tw Cen MT" w:hAnsi="Tw Cen MT" w:cs="Microsoft Sans Serif"/>
          <w:b/>
          <w:bCs/>
          <w:sz w:val="24"/>
          <w:szCs w:val="24"/>
        </w:rPr>
        <w:t>Contenidos:</w:t>
      </w:r>
    </w:p>
    <w:p w:rsidR="00A33B1B" w:rsidRPr="003823B9" w:rsidRDefault="00A33B1B" w:rsidP="00A33B1B">
      <w:pPr>
        <w:autoSpaceDE w:val="0"/>
        <w:spacing w:after="0" w:line="240" w:lineRule="auto"/>
        <w:jc w:val="both"/>
        <w:rPr>
          <w:rFonts w:ascii="Tw Cen MT" w:hAnsi="Tw Cen MT" w:cs="Poppins-MediumItalic"/>
          <w:b/>
          <w:i/>
          <w:iCs/>
          <w:color w:val="000000"/>
          <w:sz w:val="24"/>
          <w:szCs w:val="24"/>
        </w:rPr>
      </w:pPr>
      <w:r w:rsidRPr="003823B9">
        <w:rPr>
          <w:rFonts w:ascii="Tw Cen MT" w:hAnsi="Tw Cen MT" w:cs="Microsoft Sans Serif"/>
          <w:b/>
          <w:bCs/>
          <w:sz w:val="24"/>
          <w:szCs w:val="24"/>
        </w:rPr>
        <w:t xml:space="preserve">Eje I: </w:t>
      </w:r>
      <w:r w:rsidRPr="003823B9">
        <w:rPr>
          <w:rFonts w:ascii="Tw Cen MT" w:hAnsi="Tw Cen MT" w:cs="Poppins-MediumItalic"/>
          <w:b/>
          <w:i/>
          <w:iCs/>
          <w:color w:val="000000"/>
          <w:sz w:val="24"/>
          <w:szCs w:val="24"/>
        </w:rPr>
        <w:t>Sociedad, desarrollo tecnológico y la modificación de las prácticas sociales y educativas</w:t>
      </w: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3823B9">
        <w:rPr>
          <w:rFonts w:ascii="Tw Cen MT" w:hAnsi="Tw Cen MT" w:cs="Poppins-Light"/>
          <w:color w:val="000000"/>
          <w:sz w:val="24"/>
          <w:szCs w:val="24"/>
        </w:rPr>
        <w:t xml:space="preserve">La tecnología educativa como campo. Articulaciones interdisciplinarias. Breve recorrido histórico de las relaciones entre tecnologías </w:t>
      </w:r>
      <w:r w:rsidRPr="003823B9">
        <w:rPr>
          <w:rFonts w:ascii="Tw Cen MT" w:hAnsi="Tw Cen MT" w:cs="Poppins-Light"/>
          <w:sz w:val="24"/>
          <w:szCs w:val="24"/>
        </w:rPr>
        <w:t>y educación. Del manual escolar a las pantallas. Las nuevas tecnologías y su potencialidad educativa. La tecnología educativa como componentes de las políticas de Estado. El acceso a las tecnologías como un derecho. Programas</w:t>
      </w: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3823B9">
        <w:rPr>
          <w:rFonts w:ascii="Tw Cen MT" w:hAnsi="Tw Cen MT" w:cs="Poppins-Light"/>
          <w:sz w:val="24"/>
          <w:szCs w:val="24"/>
        </w:rPr>
        <w:t>latinoamericanos de inclusión de tecnologías en las propuestas educativas: supuestos pedagógicos que las sustentan. Políticas</w:t>
      </w: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3823B9">
        <w:rPr>
          <w:rFonts w:ascii="Tw Cen MT" w:hAnsi="Tw Cen MT" w:cs="Poppins-Light"/>
          <w:sz w:val="24"/>
          <w:szCs w:val="24"/>
        </w:rPr>
        <w:t>para la inclusión de tecnologías en la enseñanza en los distintos niveles del Sistema Educativo Argentino. Programas nacionales y jurisdiccionales de TIC y educación. La formación y especialización docente como prioridad. El rol docente en entornos virtuales.</w:t>
      </w: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b/>
          <w:sz w:val="24"/>
          <w:szCs w:val="24"/>
        </w:rPr>
      </w:pPr>
      <w:r w:rsidRPr="003823B9">
        <w:rPr>
          <w:rFonts w:ascii="Tw Cen MT" w:hAnsi="Tw Cen MT" w:cs="Poppins-Light"/>
          <w:b/>
          <w:sz w:val="24"/>
          <w:szCs w:val="24"/>
        </w:rPr>
        <w:t>EJE II: Didáctica y tecnología.</w:t>
      </w: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/>
          <w:bCs/>
          <w:sz w:val="24"/>
          <w:szCs w:val="24"/>
          <w:u w:val="single"/>
        </w:rPr>
      </w:pPr>
      <w:r w:rsidRPr="003823B9">
        <w:rPr>
          <w:rFonts w:ascii="Tw Cen MT" w:hAnsi="Tw Cen MT" w:cs="Poppins-Light"/>
          <w:sz w:val="24"/>
          <w:szCs w:val="24"/>
        </w:rPr>
        <w:t xml:space="preserve"> La tecnología educativa y las preguntas fundamentales de la enseñanza. Estrategias didácticas y TIC. El aprendizaje colaborativo en comunidades virtuales. Mediaciones y medios. Sus lenguajes. Conocimiento en red. Redes sociales. Categorías de análisis posibles en relación a los ejes tiempo-espacio. Redes y espacios colaborativos. Las TIC y las brechas de género. Hardware y software libre. La creación colectiva de tecnología. Reflexiones sociales, políticas y económicas acerca de la propiedad de la tecnología y el conocimiento. Tecnologías y medio ambiente. Hibridación de espacios de enseñanza con nuevas tecnologías. Convergencia tecnológica en educación y ubicuidad del aprendizaje. Pensar clases con tecnologías. Dar clases con tecnologías.</w:t>
      </w:r>
    </w:p>
    <w:p w:rsidR="00A33B1B" w:rsidRPr="003823B9" w:rsidRDefault="00A33B1B" w:rsidP="00A33B1B">
      <w:pPr>
        <w:autoSpaceDE w:val="0"/>
        <w:spacing w:after="0" w:line="240" w:lineRule="auto"/>
        <w:jc w:val="both"/>
        <w:rPr>
          <w:rFonts w:ascii="Tw Cen MT" w:hAnsi="Tw Cen MT" w:cs="Microsoft Sans Serif"/>
          <w:b/>
          <w:bCs/>
          <w:sz w:val="24"/>
          <w:szCs w:val="24"/>
        </w:rPr>
      </w:pP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MediumItalic"/>
          <w:b/>
          <w:i/>
          <w:iCs/>
          <w:sz w:val="24"/>
          <w:szCs w:val="24"/>
        </w:rPr>
      </w:pPr>
      <w:r w:rsidRPr="003823B9">
        <w:rPr>
          <w:rFonts w:ascii="Tw Cen MT" w:hAnsi="Tw Cen MT" w:cs="Poppins-MediumItalic"/>
          <w:b/>
          <w:iCs/>
          <w:sz w:val="24"/>
          <w:szCs w:val="24"/>
        </w:rPr>
        <w:t xml:space="preserve">EJE III: </w:t>
      </w:r>
      <w:r w:rsidRPr="003823B9">
        <w:rPr>
          <w:rFonts w:ascii="Tw Cen MT" w:hAnsi="Tw Cen MT" w:cs="Poppins-MediumItalic"/>
          <w:b/>
          <w:i/>
          <w:iCs/>
          <w:sz w:val="24"/>
          <w:szCs w:val="24"/>
        </w:rPr>
        <w:t>Elaboración de materiales con TIC. Construcción, desarrollo y organización de contenidos de acuerdo con el área curricular</w:t>
      </w: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3823B9">
        <w:rPr>
          <w:rFonts w:ascii="Tw Cen MT" w:hAnsi="Tw Cen MT" w:cs="Poppins-Light"/>
          <w:sz w:val="24"/>
          <w:szCs w:val="24"/>
        </w:rPr>
        <w:t>Elaboración de sitios web educativos, la producción de videos, desde la filmación hasta el tratamiento de formatos y su utilización en presentaciones y en la nube. Los vídeos juegos y la educación. Las TIC como herramientas para el aprendizaje del alumno con discapacidad. Producción de materiales con TIC para las diferentes áreas del currículum.</w:t>
      </w: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MediumItalic"/>
          <w:b/>
          <w:i/>
          <w:iCs/>
          <w:sz w:val="24"/>
          <w:szCs w:val="24"/>
        </w:rPr>
      </w:pPr>
      <w:r w:rsidRPr="003823B9">
        <w:rPr>
          <w:rFonts w:ascii="Tw Cen MT" w:hAnsi="Tw Cen MT" w:cs="Poppins-MediumItalic"/>
          <w:b/>
          <w:iCs/>
          <w:sz w:val="24"/>
          <w:szCs w:val="24"/>
        </w:rPr>
        <w:t xml:space="preserve">EJE IV: </w:t>
      </w:r>
      <w:r w:rsidRPr="003823B9">
        <w:rPr>
          <w:rFonts w:ascii="Tw Cen MT" w:hAnsi="Tw Cen MT" w:cs="Poppins-MediumItalic"/>
          <w:b/>
          <w:i/>
          <w:iCs/>
          <w:sz w:val="24"/>
          <w:szCs w:val="24"/>
        </w:rPr>
        <w:t>La gestión de proyectos educativos con TIC</w:t>
      </w: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Microsoft Sans Serif"/>
          <w:b/>
          <w:bCs/>
          <w:sz w:val="24"/>
          <w:szCs w:val="24"/>
        </w:rPr>
      </w:pPr>
      <w:r w:rsidRPr="003823B9">
        <w:rPr>
          <w:rFonts w:ascii="Tw Cen MT" w:hAnsi="Tw Cen MT" w:cs="Poppins-Light"/>
          <w:sz w:val="24"/>
          <w:szCs w:val="24"/>
        </w:rPr>
        <w:t>Planificación y evaluación como herramientas de gestión. Innovación, calidad y evaluación con TIC. Diseño, implementación y evaluación de proyectos institucionales con tecnologías. Diseño, gestión y evaluación de la educación a distancia.</w:t>
      </w:r>
    </w:p>
    <w:p w:rsidR="00A33B1B" w:rsidRDefault="00A33B1B" w:rsidP="00A33B1B">
      <w:pPr>
        <w:spacing w:after="0" w:line="240" w:lineRule="auto"/>
        <w:jc w:val="both"/>
      </w:pPr>
    </w:p>
    <w:p w:rsidR="00A33B1B" w:rsidRPr="003823B9" w:rsidRDefault="00A33B1B" w:rsidP="00A33B1B">
      <w:pPr>
        <w:autoSpaceDE w:val="0"/>
        <w:spacing w:after="0" w:line="240" w:lineRule="auto"/>
        <w:jc w:val="both"/>
        <w:rPr>
          <w:rFonts w:ascii="Tw Cen MT" w:hAnsi="Tw Cen MT" w:cs="Microsoft Sans Serif"/>
          <w:b/>
          <w:bCs/>
          <w:sz w:val="24"/>
          <w:szCs w:val="24"/>
        </w:rPr>
      </w:pPr>
      <w:r w:rsidRPr="003823B9">
        <w:rPr>
          <w:rFonts w:ascii="Tw Cen MT" w:hAnsi="Tw Cen MT" w:cs="Microsoft Sans Serif"/>
          <w:b/>
          <w:bCs/>
          <w:sz w:val="24"/>
          <w:szCs w:val="24"/>
        </w:rPr>
        <w:t>Evaluación</w:t>
      </w:r>
    </w:p>
    <w:p w:rsidR="00A33B1B" w:rsidRPr="003823B9" w:rsidRDefault="00A33B1B" w:rsidP="00A33B1B">
      <w:pPr>
        <w:autoSpaceDE w:val="0"/>
        <w:spacing w:after="0" w:line="240" w:lineRule="auto"/>
        <w:jc w:val="both"/>
        <w:rPr>
          <w:rFonts w:ascii="Tw Cen MT" w:hAnsi="Tw Cen MT" w:cs="Microsoft Sans Serif"/>
          <w:bCs/>
          <w:sz w:val="24"/>
          <w:szCs w:val="24"/>
        </w:rPr>
      </w:pPr>
      <w:r w:rsidRPr="003823B9">
        <w:rPr>
          <w:rFonts w:ascii="Tw Cen MT" w:hAnsi="Tw Cen MT" w:cs="Microsoft Sans Serif"/>
          <w:bCs/>
          <w:sz w:val="24"/>
          <w:szCs w:val="24"/>
        </w:rPr>
        <w:t>Detalla el período virtual y presencial.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 w:cs="Arial"/>
          <w:sz w:val="24"/>
          <w:szCs w:val="24"/>
        </w:rPr>
      </w:pPr>
      <w:r w:rsidRPr="003823B9">
        <w:rPr>
          <w:rFonts w:ascii="Tw Cen MT" w:hAnsi="Tw Cen MT" w:cs="Arial"/>
          <w:b/>
          <w:i/>
          <w:sz w:val="24"/>
          <w:szCs w:val="24"/>
        </w:rPr>
        <w:t>Características</w:t>
      </w:r>
      <w:r w:rsidRPr="003823B9">
        <w:rPr>
          <w:rFonts w:ascii="Tw Cen MT" w:hAnsi="Tw Cen MT" w:cs="Arial"/>
          <w:i/>
          <w:sz w:val="24"/>
          <w:szCs w:val="24"/>
        </w:rPr>
        <w:t xml:space="preserve">: </w:t>
      </w:r>
      <w:r w:rsidRPr="003823B9">
        <w:rPr>
          <w:rFonts w:ascii="Tw Cen MT" w:hAnsi="Tw Cen MT" w:cs="Arial"/>
          <w:sz w:val="24"/>
          <w:szCs w:val="24"/>
        </w:rPr>
        <w:t>Constante e individualizada a través de la observación directa. Integradora: mediante la realización de tareas que impliquen la relación de conceptos y la participación.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 w:cs="Arial"/>
          <w:i/>
          <w:sz w:val="24"/>
          <w:szCs w:val="24"/>
        </w:rPr>
      </w:pPr>
      <w:r w:rsidRPr="003823B9">
        <w:rPr>
          <w:rFonts w:ascii="Tw Cen MT" w:hAnsi="Tw Cen MT" w:cs="Arial"/>
          <w:i/>
          <w:sz w:val="24"/>
          <w:szCs w:val="24"/>
        </w:rPr>
        <w:t>Tipo: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 w:cs="Arial"/>
          <w:sz w:val="24"/>
          <w:szCs w:val="24"/>
        </w:rPr>
      </w:pPr>
      <w:r w:rsidRPr="003823B9">
        <w:rPr>
          <w:rFonts w:ascii="Tw Cen MT" w:hAnsi="Tw Cen MT" w:cs="Arial"/>
          <w:b/>
          <w:sz w:val="24"/>
          <w:szCs w:val="24"/>
        </w:rPr>
        <w:t>Diagnóstica</w:t>
      </w:r>
      <w:r w:rsidRPr="003823B9">
        <w:rPr>
          <w:rFonts w:ascii="Tw Cen MT" w:hAnsi="Tw Cen MT" w:cs="Arial"/>
          <w:sz w:val="24"/>
          <w:szCs w:val="24"/>
        </w:rPr>
        <w:t>: Indagación de los saberes previos de los alumnos a través de diferentes actividades propuestas por el docente en la fase inicial de los temas a desarrollar.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 w:cs="Arial"/>
          <w:sz w:val="24"/>
          <w:szCs w:val="24"/>
        </w:rPr>
      </w:pPr>
      <w:r w:rsidRPr="003823B9">
        <w:rPr>
          <w:rFonts w:ascii="Tw Cen MT" w:hAnsi="Tw Cen MT" w:cs="Arial"/>
          <w:b/>
          <w:sz w:val="24"/>
          <w:szCs w:val="24"/>
        </w:rPr>
        <w:t>Procesual</w:t>
      </w:r>
      <w:r w:rsidRPr="003823B9">
        <w:rPr>
          <w:rFonts w:ascii="Tw Cen MT" w:hAnsi="Tw Cen MT" w:cs="Arial"/>
          <w:i/>
          <w:sz w:val="24"/>
          <w:szCs w:val="24"/>
        </w:rPr>
        <w:t xml:space="preserve">: </w:t>
      </w:r>
      <w:r w:rsidRPr="003823B9">
        <w:rPr>
          <w:rFonts w:ascii="Tw Cen MT" w:hAnsi="Tw Cen MT" w:cs="Arial"/>
          <w:sz w:val="24"/>
          <w:szCs w:val="24"/>
        </w:rPr>
        <w:t xml:space="preserve">A través de criterios consensuados con el grupo: Responsabilidad. Comprensión y relación de conceptos. Dominio del vocabulario específico. Participación individual y grupal. Cumplimiento a término y correcta presentación de trabajos. Disposición y esfuerzo personal. 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 w:cs="Arial"/>
          <w:sz w:val="24"/>
          <w:szCs w:val="24"/>
        </w:rPr>
      </w:pPr>
      <w:r w:rsidRPr="003823B9">
        <w:rPr>
          <w:rFonts w:ascii="Tw Cen MT" w:hAnsi="Tw Cen MT" w:cs="Arial"/>
          <w:i/>
          <w:sz w:val="24"/>
          <w:szCs w:val="24"/>
          <w:u w:val="single"/>
        </w:rPr>
        <w:lastRenderedPageBreak/>
        <w:t>Autoevaluación</w:t>
      </w:r>
      <w:r w:rsidRPr="003823B9">
        <w:rPr>
          <w:rFonts w:ascii="Tw Cen MT" w:hAnsi="Tw Cen MT" w:cs="Arial"/>
          <w:i/>
          <w:sz w:val="24"/>
          <w:szCs w:val="24"/>
        </w:rPr>
        <w:t xml:space="preserve">: </w:t>
      </w:r>
      <w:r w:rsidRPr="003823B9">
        <w:rPr>
          <w:rFonts w:ascii="Tw Cen MT" w:hAnsi="Tw Cen MT" w:cs="Arial"/>
          <w:sz w:val="24"/>
          <w:szCs w:val="24"/>
        </w:rPr>
        <w:t xml:space="preserve">Auto-reflexión acerca de sus producciones individuales y grupales. Autocontrol del propio proceso de formación. 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 w:cs="Arial"/>
          <w:sz w:val="24"/>
          <w:szCs w:val="24"/>
        </w:rPr>
      </w:pPr>
      <w:r w:rsidRPr="003823B9">
        <w:rPr>
          <w:rFonts w:ascii="Tw Cen MT" w:hAnsi="Tw Cen MT" w:cs="Arial"/>
          <w:b/>
          <w:sz w:val="24"/>
          <w:szCs w:val="24"/>
        </w:rPr>
        <w:t>Sumativa</w:t>
      </w:r>
      <w:r w:rsidRPr="003823B9">
        <w:rPr>
          <w:rFonts w:ascii="Tw Cen MT" w:hAnsi="Tw Cen MT" w:cs="Arial"/>
          <w:i/>
          <w:sz w:val="24"/>
          <w:szCs w:val="24"/>
        </w:rPr>
        <w:t xml:space="preserve">: </w:t>
      </w:r>
      <w:r w:rsidRPr="003823B9">
        <w:rPr>
          <w:rFonts w:ascii="Tw Cen MT" w:hAnsi="Tw Cen MT" w:cs="Arial"/>
          <w:sz w:val="24"/>
          <w:szCs w:val="24"/>
        </w:rPr>
        <w:t>entrega de trabajos, presencialidad en las clases virtuales, según las posibilidades y características de cada alumno/a.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 w:cs="Arial"/>
          <w:sz w:val="24"/>
          <w:szCs w:val="24"/>
        </w:rPr>
      </w:pPr>
      <w:r w:rsidRPr="003823B9">
        <w:rPr>
          <w:rFonts w:ascii="Tw Cen MT" w:hAnsi="Tw Cen MT" w:cs="Arial"/>
          <w:sz w:val="24"/>
          <w:szCs w:val="24"/>
        </w:rPr>
        <w:t>El parcial obligatorio para su regularidad, se tomará cuando se retome el cursado presencial o bien lo sugieran las autoridades del instituto.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b/>
          <w:sz w:val="24"/>
          <w:szCs w:val="24"/>
          <w:u w:val="single"/>
        </w:rPr>
      </w:pPr>
      <w:r w:rsidRPr="003823B9">
        <w:rPr>
          <w:rFonts w:ascii="Tw Cen MT" w:hAnsi="Tw Cen MT"/>
          <w:b/>
          <w:sz w:val="24"/>
          <w:szCs w:val="24"/>
          <w:u w:val="single"/>
        </w:rPr>
        <w:t xml:space="preserve">Condiciones de acreditación durante la cursada virtual 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b/>
          <w:sz w:val="24"/>
          <w:szCs w:val="24"/>
        </w:rPr>
      </w:pPr>
      <w:r w:rsidRPr="003823B9">
        <w:rPr>
          <w:rFonts w:ascii="Tw Cen MT" w:hAnsi="Tw Cen MT"/>
          <w:b/>
          <w:sz w:val="24"/>
          <w:szCs w:val="24"/>
        </w:rPr>
        <w:t>Unidades Curriculares con Formato Materia: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3823B9">
        <w:rPr>
          <w:rFonts w:ascii="Tw Cen MT" w:hAnsi="Tw Cen MT"/>
          <w:sz w:val="24"/>
          <w:szCs w:val="24"/>
        </w:rPr>
        <w:t>Según lo pautado en el Dto. 4199/15. Reglamento Académico Marco. De acuerdo a lo establecido por la normativa vigente (Dto. 4199/15, art. 27) los/as estudiantes podrán optar por las siguientes condiciones: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3823B9">
        <w:rPr>
          <w:rFonts w:ascii="Tw Cen MT" w:hAnsi="Tw Cen MT"/>
          <w:b/>
          <w:sz w:val="24"/>
          <w:szCs w:val="24"/>
        </w:rPr>
        <w:t xml:space="preserve"> Libre: </w:t>
      </w:r>
      <w:r w:rsidRPr="003823B9">
        <w:rPr>
          <w:rFonts w:ascii="Tw Cen MT" w:hAnsi="Tw Cen MT"/>
          <w:sz w:val="24"/>
          <w:szCs w:val="24"/>
        </w:rPr>
        <w:t>no es necesario que entregue los trabajos durante el período virtual ni presencial (cada docente expresará en su planificación posibles consultas)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3823B9">
        <w:rPr>
          <w:rFonts w:ascii="Tw Cen MT" w:hAnsi="Tw Cen MT"/>
          <w:b/>
          <w:sz w:val="24"/>
          <w:szCs w:val="24"/>
        </w:rPr>
        <w:t>Regular presencial: E</w:t>
      </w:r>
      <w:r w:rsidRPr="003823B9">
        <w:rPr>
          <w:rFonts w:ascii="Tw Cen MT" w:hAnsi="Tw Cen MT"/>
          <w:sz w:val="24"/>
          <w:szCs w:val="24"/>
        </w:rPr>
        <w:t xml:space="preserve">ntregar el 100% de instancias evaluativas (obligatorias) acreditables aprobadas con calificación 6 (seis) o más, en el período virtual y presencial. En caso de que los estudiantes obtengan calificaciones que promedien 8 (ocho) podrán acceder al coloquio que habilite la promoción directa. 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 w:cs="Microsoft Sans Serif"/>
          <w:sz w:val="24"/>
          <w:szCs w:val="24"/>
        </w:rPr>
      </w:pPr>
      <w:r w:rsidRPr="003823B9">
        <w:rPr>
          <w:rFonts w:ascii="Tw Cen MT" w:hAnsi="Tw Cen MT" w:cs="Microsoft Sans Serif"/>
          <w:sz w:val="24"/>
          <w:szCs w:val="24"/>
        </w:rPr>
        <w:t>Parcial escrito presencial.</w:t>
      </w:r>
    </w:p>
    <w:p w:rsidR="00A33B1B" w:rsidRPr="003823B9" w:rsidRDefault="00A33B1B" w:rsidP="00A33B1B">
      <w:pPr>
        <w:pStyle w:val="Ttulo5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ind w:left="0" w:firstLine="0"/>
        <w:rPr>
          <w:rFonts w:ascii="Tw Cen MT" w:hAnsi="Tw Cen MT" w:cs="Microsoft Sans Serif"/>
          <w:u w:val="none"/>
        </w:rPr>
      </w:pPr>
      <w:r w:rsidRPr="003823B9">
        <w:rPr>
          <w:rFonts w:ascii="Tw Cen MT" w:hAnsi="Tw Cen MT" w:cs="Microsoft Sans Serif"/>
          <w:u w:val="none"/>
        </w:rPr>
        <w:t>Criterios de evaluación para el parcial:</w:t>
      </w:r>
    </w:p>
    <w:p w:rsidR="00A33B1B" w:rsidRPr="003823B9" w:rsidRDefault="00A33B1B" w:rsidP="00A33B1B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pacing w:after="0" w:line="240" w:lineRule="auto"/>
        <w:ind w:left="0" w:firstLine="0"/>
        <w:jc w:val="both"/>
        <w:rPr>
          <w:rFonts w:ascii="Tw Cen MT" w:hAnsi="Tw Cen MT" w:cs="Microsoft Sans Serif"/>
          <w:sz w:val="24"/>
          <w:szCs w:val="24"/>
        </w:rPr>
      </w:pPr>
      <w:r w:rsidRPr="003823B9">
        <w:rPr>
          <w:rFonts w:ascii="Tw Cen MT" w:hAnsi="Tw Cen MT" w:cs="Microsoft Sans Serif"/>
          <w:sz w:val="24"/>
          <w:szCs w:val="24"/>
        </w:rPr>
        <w:t>Escala de calificación de 1 a 10. Se aprueba con 6. (Saber el del 70 % de los contenidos).</w:t>
      </w:r>
    </w:p>
    <w:p w:rsidR="00A33B1B" w:rsidRPr="003823B9" w:rsidRDefault="00A33B1B" w:rsidP="00A33B1B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pacing w:after="0" w:line="240" w:lineRule="auto"/>
        <w:ind w:left="0" w:firstLine="0"/>
        <w:jc w:val="both"/>
        <w:rPr>
          <w:rFonts w:ascii="Tw Cen MT" w:hAnsi="Tw Cen MT" w:cs="Microsoft Sans Serif"/>
          <w:sz w:val="24"/>
          <w:szCs w:val="24"/>
        </w:rPr>
      </w:pPr>
      <w:r w:rsidRPr="003823B9">
        <w:rPr>
          <w:rFonts w:ascii="Tw Cen MT" w:hAnsi="Tw Cen MT" w:cs="Microsoft Sans Serif"/>
          <w:sz w:val="24"/>
          <w:szCs w:val="24"/>
        </w:rPr>
        <w:t>La totalidad de las preguntas deben reunir un mínimo de aprobación.</w:t>
      </w:r>
    </w:p>
    <w:p w:rsidR="00A33B1B" w:rsidRPr="003823B9" w:rsidRDefault="00A33B1B" w:rsidP="00A33B1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pacing w:after="0" w:line="240" w:lineRule="auto"/>
        <w:ind w:left="0" w:firstLine="0"/>
        <w:jc w:val="both"/>
        <w:rPr>
          <w:rFonts w:ascii="Tw Cen MT" w:hAnsi="Tw Cen MT" w:cs="Microsoft Sans Serif"/>
          <w:sz w:val="24"/>
          <w:szCs w:val="24"/>
        </w:rPr>
      </w:pPr>
      <w:r w:rsidRPr="003823B9">
        <w:rPr>
          <w:rFonts w:ascii="Tw Cen MT" w:hAnsi="Tw Cen MT" w:cs="Microsoft Sans Serif"/>
          <w:sz w:val="24"/>
          <w:szCs w:val="24"/>
        </w:rPr>
        <w:t>Aplicación de conceptos teóricos trabajados en la clase y del material bibliográfico. Uso del vocabulario específico.</w:t>
      </w:r>
    </w:p>
    <w:p w:rsidR="00A33B1B" w:rsidRPr="003823B9" w:rsidRDefault="00A33B1B" w:rsidP="00A33B1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pacing w:after="0" w:line="240" w:lineRule="auto"/>
        <w:ind w:left="0" w:firstLine="0"/>
        <w:jc w:val="both"/>
        <w:rPr>
          <w:rFonts w:ascii="Tw Cen MT" w:hAnsi="Tw Cen MT" w:cs="Microsoft Sans Serif"/>
          <w:sz w:val="24"/>
          <w:szCs w:val="24"/>
        </w:rPr>
      </w:pPr>
      <w:r w:rsidRPr="003823B9">
        <w:rPr>
          <w:rFonts w:ascii="Tw Cen MT" w:hAnsi="Tw Cen MT" w:cs="Microsoft Sans Serif"/>
          <w:sz w:val="24"/>
          <w:szCs w:val="24"/>
        </w:rPr>
        <w:t>Coherencia en la argumentación propuesta y en las respuestas.</w:t>
      </w:r>
    </w:p>
    <w:p w:rsidR="00A33B1B" w:rsidRPr="003823B9" w:rsidRDefault="00A33B1B" w:rsidP="00A33B1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pacing w:after="0" w:line="240" w:lineRule="auto"/>
        <w:ind w:left="0" w:firstLine="0"/>
        <w:jc w:val="both"/>
        <w:rPr>
          <w:rFonts w:ascii="Tw Cen MT" w:hAnsi="Tw Cen MT" w:cs="Microsoft Sans Serif"/>
          <w:sz w:val="24"/>
          <w:szCs w:val="24"/>
        </w:rPr>
      </w:pPr>
      <w:r w:rsidRPr="003823B9">
        <w:rPr>
          <w:rFonts w:ascii="Tw Cen MT" w:hAnsi="Tw Cen MT" w:cs="Microsoft Sans Serif"/>
          <w:sz w:val="24"/>
          <w:szCs w:val="24"/>
        </w:rPr>
        <w:t>Comprensión de los núcleos esenciales de los contenidos.</w:t>
      </w:r>
    </w:p>
    <w:p w:rsidR="00A33B1B" w:rsidRPr="003823B9" w:rsidRDefault="00A33B1B" w:rsidP="00A33B1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pacing w:after="0" w:line="240" w:lineRule="auto"/>
        <w:ind w:left="0" w:firstLine="0"/>
        <w:jc w:val="both"/>
        <w:rPr>
          <w:rFonts w:ascii="Tw Cen MT" w:hAnsi="Tw Cen MT" w:cs="Microsoft Sans Serif"/>
          <w:sz w:val="24"/>
          <w:szCs w:val="24"/>
        </w:rPr>
      </w:pPr>
      <w:r w:rsidRPr="003823B9">
        <w:rPr>
          <w:rFonts w:ascii="Tw Cen MT" w:hAnsi="Tw Cen MT" w:cs="Microsoft Sans Serif"/>
          <w:sz w:val="24"/>
          <w:szCs w:val="24"/>
        </w:rPr>
        <w:t>Calidad y veracidad fundamentada en la argumentación personal.</w:t>
      </w:r>
    </w:p>
    <w:p w:rsidR="00A33B1B" w:rsidRPr="003823B9" w:rsidRDefault="00A33B1B" w:rsidP="00A33B1B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pacing w:after="0" w:line="240" w:lineRule="auto"/>
        <w:ind w:left="0" w:firstLine="0"/>
        <w:jc w:val="both"/>
        <w:rPr>
          <w:rFonts w:ascii="Tw Cen MT" w:hAnsi="Tw Cen MT" w:cs="Microsoft Sans Serif"/>
          <w:sz w:val="24"/>
          <w:szCs w:val="24"/>
        </w:rPr>
      </w:pPr>
      <w:r w:rsidRPr="003823B9">
        <w:rPr>
          <w:rFonts w:ascii="Tw Cen MT" w:hAnsi="Tw Cen MT" w:cs="Microsoft Sans Serif"/>
          <w:sz w:val="24"/>
          <w:szCs w:val="24"/>
        </w:rPr>
        <w:t xml:space="preserve">Establecimiento de relaciones y ejemplificaciones. </w:t>
      </w:r>
    </w:p>
    <w:p w:rsidR="00A33B1B" w:rsidRPr="003823B9" w:rsidRDefault="00A33B1B" w:rsidP="00A33B1B">
      <w:pPr>
        <w:pStyle w:val="Prrafodelista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pacing w:after="0" w:line="240" w:lineRule="auto"/>
        <w:ind w:left="0" w:firstLine="0"/>
        <w:jc w:val="both"/>
        <w:rPr>
          <w:rFonts w:ascii="Tw Cen MT" w:hAnsi="Tw Cen MT" w:cs="Microsoft Sans Serif"/>
          <w:sz w:val="24"/>
          <w:szCs w:val="24"/>
        </w:rPr>
      </w:pPr>
      <w:r w:rsidRPr="003823B9">
        <w:rPr>
          <w:rFonts w:ascii="Tw Cen MT" w:hAnsi="Tw Cen MT" w:cs="Microsoft Sans Serif"/>
          <w:sz w:val="24"/>
          <w:szCs w:val="24"/>
        </w:rPr>
        <w:t>Se considerará caligrafía, ortografía y prolijidad.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 w:cs="Microsoft Sans Serif"/>
          <w:sz w:val="24"/>
          <w:szCs w:val="24"/>
        </w:rPr>
      </w:pPr>
      <w:r w:rsidRPr="003823B9">
        <w:rPr>
          <w:rFonts w:ascii="Tw Cen MT" w:hAnsi="Tw Cen MT" w:cs="Microsoft Sans Serif"/>
          <w:sz w:val="24"/>
          <w:szCs w:val="24"/>
        </w:rPr>
        <w:t>Tiene posibilidad de dos recuperatorios siempre y cuando la inasistencia haya sido debidamente justificada. Las actividades de recupero o de actuación complementaria se consignarán según cada situación en particular.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3823B9">
        <w:rPr>
          <w:rFonts w:ascii="Tw Cen MT" w:hAnsi="Tw Cen MT"/>
          <w:b/>
          <w:i/>
          <w:sz w:val="24"/>
          <w:szCs w:val="24"/>
        </w:rPr>
        <w:t xml:space="preserve">Para la acreditación de las Unidades Curriculares cuatrimestrales, </w:t>
      </w:r>
      <w:r w:rsidRPr="003823B9">
        <w:rPr>
          <w:rFonts w:ascii="Tw Cen MT" w:hAnsi="Tw Cen MT"/>
          <w:i/>
          <w:sz w:val="24"/>
          <w:szCs w:val="24"/>
        </w:rPr>
        <w:t>la Promoción directa sin examen presencial queda postergada mientras tenga vigencia el aislamiento social, preventivo y obligatorio</w:t>
      </w:r>
      <w:r w:rsidRPr="003823B9">
        <w:rPr>
          <w:rFonts w:ascii="Tw Cen MT" w:hAnsi="Tw Cen MT"/>
          <w:sz w:val="24"/>
          <w:szCs w:val="24"/>
        </w:rPr>
        <w:t xml:space="preserve"> (Circular interna 2/2020). O hasta que se definan institucionalmente otros formatos de exámenes virtuales o presentación de coloquios que necesiten de la presencialidad.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3823B9">
        <w:rPr>
          <w:rFonts w:ascii="Tw Cen MT" w:hAnsi="Tw Cen MT"/>
          <w:b/>
          <w:sz w:val="24"/>
          <w:szCs w:val="24"/>
        </w:rPr>
        <w:t>Semi-presencial</w:t>
      </w:r>
      <w:r w:rsidRPr="003823B9">
        <w:rPr>
          <w:rFonts w:ascii="Tw Cen MT" w:hAnsi="Tw Cen MT"/>
          <w:sz w:val="24"/>
          <w:szCs w:val="24"/>
        </w:rPr>
        <w:t xml:space="preserve">: tendrá que entregar el 80% de instancias evaluativas acreditables aprobadas con calificación 6 (seis) o más, en el período virtual y presencial. 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3823B9">
        <w:rPr>
          <w:rFonts w:ascii="Tw Cen MT" w:hAnsi="Tw Cen MT"/>
          <w:sz w:val="24"/>
          <w:szCs w:val="24"/>
          <w:u w:val="single"/>
        </w:rPr>
        <w:t xml:space="preserve">Respecto de la condición de cursado regular: </w:t>
      </w:r>
      <w:r w:rsidRPr="003823B9">
        <w:rPr>
          <w:rFonts w:ascii="Tw Cen MT" w:hAnsi="Tw Cen MT"/>
          <w:sz w:val="24"/>
          <w:szCs w:val="24"/>
        </w:rPr>
        <w:t xml:space="preserve">Cada cátedra según su modalidad de trabajo habilitará instancias de participación acreditables resignificando así las condiciones de asistencia para este período virtual, sujeto a las exigencias de cada condición de cursado. 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3823B9">
        <w:rPr>
          <w:rFonts w:ascii="Tw Cen MT" w:hAnsi="Tw Cen MT"/>
          <w:sz w:val="24"/>
          <w:szCs w:val="24"/>
          <w:u w:val="single"/>
        </w:rPr>
        <w:t xml:space="preserve">Respecto de la condición de cursado regular: </w:t>
      </w:r>
      <w:r w:rsidRPr="003823B9">
        <w:rPr>
          <w:rFonts w:ascii="Tw Cen MT" w:hAnsi="Tw Cen MT"/>
          <w:sz w:val="24"/>
          <w:szCs w:val="24"/>
        </w:rPr>
        <w:t xml:space="preserve">Cada cátedra según su modalidad de trabajo habilitará instancias de participación acreditables resignificando así las condiciones de asistencia para este período virtual, sujeto a las exigencias de cada condición de cursado. 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  <w:u w:val="single"/>
        </w:rPr>
      </w:pPr>
      <w:r w:rsidRPr="003823B9">
        <w:rPr>
          <w:rFonts w:ascii="Tw Cen MT" w:hAnsi="Tw Cen MT"/>
          <w:sz w:val="24"/>
          <w:szCs w:val="24"/>
          <w:u w:val="single"/>
        </w:rPr>
        <w:t>Obligatorio para regularizar la asignatura:</w:t>
      </w:r>
    </w:p>
    <w:p w:rsidR="00A33B1B" w:rsidRPr="003823B9" w:rsidRDefault="00A33B1B" w:rsidP="00A33B1B">
      <w:pPr>
        <w:pStyle w:val="Prrafodelist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w Cen MT" w:hAnsi="Tw Cen MT"/>
          <w:sz w:val="24"/>
          <w:szCs w:val="24"/>
        </w:rPr>
      </w:pPr>
      <w:r w:rsidRPr="003823B9">
        <w:rPr>
          <w:rFonts w:ascii="Tw Cen MT" w:hAnsi="Tw Cen MT"/>
          <w:sz w:val="24"/>
          <w:szCs w:val="24"/>
        </w:rPr>
        <w:t>Asistencia a clase según RAM.</w:t>
      </w:r>
    </w:p>
    <w:p w:rsidR="00A33B1B" w:rsidRPr="003823B9" w:rsidRDefault="00A33B1B" w:rsidP="00A33B1B">
      <w:pPr>
        <w:pStyle w:val="Prrafodelist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w Cen MT" w:hAnsi="Tw Cen MT"/>
          <w:sz w:val="24"/>
          <w:szCs w:val="24"/>
        </w:rPr>
      </w:pPr>
      <w:r w:rsidRPr="003823B9">
        <w:rPr>
          <w:rFonts w:ascii="Tw Cen MT" w:hAnsi="Tw Cen MT"/>
          <w:sz w:val="24"/>
          <w:szCs w:val="24"/>
        </w:rPr>
        <w:t>Aprobación en tiempo y forma, del Parcial obligatorio y sus respectivos recuperatorios.</w:t>
      </w:r>
    </w:p>
    <w:p w:rsidR="00A33B1B" w:rsidRPr="003823B9" w:rsidRDefault="00A33B1B" w:rsidP="00A33B1B">
      <w:pPr>
        <w:pStyle w:val="Prrafodelist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w Cen MT" w:hAnsi="Tw Cen MT"/>
          <w:sz w:val="24"/>
          <w:szCs w:val="24"/>
        </w:rPr>
      </w:pPr>
      <w:r w:rsidRPr="003823B9">
        <w:rPr>
          <w:rFonts w:ascii="Tw Cen MT" w:hAnsi="Tw Cen MT"/>
          <w:sz w:val="24"/>
          <w:szCs w:val="24"/>
        </w:rPr>
        <w:t>Aprobación en tiempo y forma, de los trabajos prácticos estipulados por el profesor.</w:t>
      </w:r>
    </w:p>
    <w:p w:rsidR="00A33B1B" w:rsidRPr="003823B9" w:rsidRDefault="00A33B1B" w:rsidP="00A33B1B">
      <w:pPr>
        <w:pStyle w:val="Prrafodelist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w Cen MT" w:hAnsi="Tw Cen MT"/>
          <w:sz w:val="24"/>
          <w:szCs w:val="24"/>
        </w:rPr>
      </w:pPr>
      <w:r w:rsidRPr="003823B9">
        <w:rPr>
          <w:rFonts w:ascii="Tw Cen MT" w:hAnsi="Tw Cen MT"/>
          <w:sz w:val="24"/>
          <w:szCs w:val="24"/>
        </w:rPr>
        <w:t>Correcta conducta y desempeño como alumna.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</w:p>
    <w:p w:rsidR="00A33B1B" w:rsidRPr="003823B9" w:rsidRDefault="00A33B1B" w:rsidP="00A33B1B">
      <w:pPr>
        <w:autoSpaceDE w:val="0"/>
        <w:spacing w:after="0" w:line="240" w:lineRule="auto"/>
        <w:jc w:val="both"/>
        <w:rPr>
          <w:rFonts w:ascii="Tw Cen MT" w:hAnsi="Tw Cen MT" w:cs="Microsoft Sans Serif"/>
          <w:b/>
          <w:bCs/>
          <w:sz w:val="24"/>
          <w:szCs w:val="24"/>
        </w:rPr>
      </w:pPr>
      <w:r w:rsidRPr="003823B9">
        <w:rPr>
          <w:rFonts w:ascii="Tw Cen MT" w:hAnsi="Tw Cen MT" w:cs="Microsoft Sans Serif"/>
          <w:b/>
          <w:bCs/>
          <w:sz w:val="24"/>
          <w:szCs w:val="24"/>
        </w:rPr>
        <w:t>Bibliografía y webgrafía obligatoria.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bCs/>
          <w:sz w:val="24"/>
          <w:szCs w:val="24"/>
          <w:u w:val="single"/>
        </w:rPr>
      </w:pPr>
      <w:r w:rsidRPr="003823B9">
        <w:rPr>
          <w:rFonts w:ascii="Tw Cen MT" w:hAnsi="Tw Cen MT"/>
          <w:bCs/>
          <w:sz w:val="24"/>
          <w:szCs w:val="24"/>
          <w:u w:val="single"/>
        </w:rPr>
        <w:t xml:space="preserve">Material obligatorio Eje 1: </w:t>
      </w: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color w:val="000000"/>
          <w:sz w:val="24"/>
          <w:szCs w:val="24"/>
        </w:rPr>
      </w:pPr>
      <w:r w:rsidRPr="003823B9">
        <w:rPr>
          <w:rFonts w:ascii="Tw Cen MT" w:hAnsi="Tw Cen MT" w:cstheme="minorHAnsi"/>
          <w:b/>
          <w:bCs/>
          <w:color w:val="000000"/>
          <w:sz w:val="24"/>
          <w:szCs w:val="24"/>
        </w:rPr>
        <w:t xml:space="preserve">CASTAÑEDA, Linda. SALINAS, Jesús. ADELL, Jordi. </w:t>
      </w:r>
      <w:r w:rsidRPr="003823B9">
        <w:rPr>
          <w:rFonts w:ascii="Tw Cen MT" w:hAnsi="Tw Cen MT" w:cstheme="minorHAnsi"/>
          <w:bCs/>
          <w:color w:val="00000A"/>
          <w:sz w:val="24"/>
          <w:szCs w:val="24"/>
        </w:rPr>
        <w:t xml:space="preserve">HACIA UNA VISIÓN CONTEMPORÁNEA DE LA TECNOLOGÍA EDUCATIVA. </w:t>
      </w:r>
      <w:r w:rsidRPr="003823B9">
        <w:rPr>
          <w:rFonts w:ascii="Tw Cen MT" w:hAnsi="Tw Cen MT" w:cstheme="minorHAnsi"/>
          <w:color w:val="000000"/>
          <w:sz w:val="24"/>
          <w:szCs w:val="24"/>
        </w:rPr>
        <w:t>Universidad de Murcia. Universitat de les Illes Balears y Universitat Jaume I. España, junio 2020.</w:t>
      </w:r>
    </w:p>
    <w:p w:rsidR="00A33B1B" w:rsidRPr="003823B9" w:rsidRDefault="00A33B1B" w:rsidP="00A33B1B">
      <w:pPr>
        <w:pStyle w:val="Default"/>
        <w:jc w:val="both"/>
        <w:rPr>
          <w:rFonts w:ascii="Tw Cen MT" w:hAnsi="Tw Cen MT" w:cstheme="minorHAnsi"/>
          <w:lang w:val="es-AR"/>
        </w:rPr>
      </w:pPr>
      <w:r w:rsidRPr="003823B9">
        <w:rPr>
          <w:rFonts w:ascii="Tw Cen MT" w:hAnsi="Tw Cen MT" w:cstheme="minorHAnsi"/>
          <w:b/>
          <w:lang w:val="es-AR"/>
        </w:rPr>
        <w:lastRenderedPageBreak/>
        <w:t>COICAUD, Silvia</w:t>
      </w:r>
      <w:r w:rsidRPr="003823B9">
        <w:rPr>
          <w:rFonts w:ascii="Tw Cen MT" w:hAnsi="Tw Cen MT" w:cstheme="minorHAnsi"/>
          <w:lang w:val="es-AR"/>
        </w:rPr>
        <w:t>. PLANTEOS Y REPLANTEOS ACERCA DE LA TECNOLOGÍA EDUCATIVA COMO CAMPO DE CONOCIMIENTO Y DE FORMACIÓN. UNLP. Argentina, 2015.</w:t>
      </w: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b/>
          <w:sz w:val="24"/>
          <w:szCs w:val="24"/>
          <w:u w:val="single"/>
        </w:rPr>
      </w:pPr>
      <w:r w:rsidRPr="003823B9">
        <w:rPr>
          <w:rFonts w:ascii="Tw Cen MT" w:hAnsi="Tw Cen MT" w:cstheme="minorHAnsi"/>
          <w:b/>
          <w:sz w:val="24"/>
          <w:szCs w:val="24"/>
        </w:rPr>
        <w:t>LANDIVAR, Tomás. FLORIS, Claudia</w:t>
      </w:r>
      <w:r w:rsidRPr="003823B9">
        <w:rPr>
          <w:rFonts w:ascii="Tw Cen MT" w:hAnsi="Tw Cen MT" w:cstheme="minorHAnsi"/>
          <w:sz w:val="24"/>
          <w:szCs w:val="24"/>
        </w:rPr>
        <w:t xml:space="preserve">. </w:t>
      </w:r>
      <w:r w:rsidRPr="003823B9">
        <w:rPr>
          <w:rFonts w:ascii="Tw Cen MT" w:hAnsi="Tw Cen MT" w:cstheme="minorHAnsi"/>
          <w:bCs/>
          <w:iCs/>
          <w:sz w:val="24"/>
          <w:szCs w:val="24"/>
        </w:rPr>
        <w:t>HISTORIA DE LA RELACIÓN ENTRE EDUCACIÓN Y TECNOLOGÍAS DE INFORMACIÓN Y COMUNICACIÓN.</w:t>
      </w:r>
      <w:r w:rsidRPr="003823B9">
        <w:rPr>
          <w:rFonts w:ascii="Tw Cen MT" w:hAnsi="Tw Cen MT" w:cstheme="minorHAnsi"/>
          <w:sz w:val="24"/>
          <w:szCs w:val="24"/>
        </w:rPr>
        <w:t xml:space="preserve"> Argentina, junio 2004.</w:t>
      </w:r>
    </w:p>
    <w:p w:rsidR="00A33B1B" w:rsidRPr="003823B9" w:rsidRDefault="00A33B1B" w:rsidP="00A33B1B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Hipervnculo"/>
          <w:rFonts w:ascii="Tw Cen MT" w:hAnsi="Tw Cen MT" w:cstheme="minorHAnsi"/>
        </w:rPr>
      </w:pPr>
      <w:r w:rsidRPr="003823B9">
        <w:rPr>
          <w:rFonts w:ascii="Tw Cen MT" w:hAnsi="Tw Cen MT" w:cstheme="minorHAnsi"/>
          <w:b/>
          <w:color w:val="212529"/>
        </w:rPr>
        <w:t xml:space="preserve">MAGUREGUI, Carina. </w:t>
      </w:r>
      <w:r w:rsidRPr="003823B9">
        <w:rPr>
          <w:rFonts w:ascii="Tw Cen MT" w:hAnsi="Tw Cen MT" w:cstheme="minorHAnsi"/>
          <w:color w:val="212529"/>
        </w:rPr>
        <w:t xml:space="preserve">LECTURA TRANSMEDIA, PANTALLAS Y EDUCACIÓN. Educ.ar. Argentina, 13/06/22, actualizado 21/08/24. Inspirado, libro: </w:t>
      </w:r>
      <w:r w:rsidRPr="003823B9">
        <w:rPr>
          <w:rFonts w:ascii="Tw Cen MT" w:hAnsi="Tw Cen MT" w:cstheme="minorHAnsi"/>
          <w:bCs/>
          <w:iCs/>
          <w:color w:val="212529"/>
        </w:rPr>
        <w:t>Lectura transmedia. Leer, escribir, conversar en el ecosistema de pantallas</w:t>
      </w:r>
      <w:r w:rsidRPr="003823B9">
        <w:rPr>
          <w:rFonts w:ascii="Tw Cen MT" w:hAnsi="Tw Cen MT" w:cstheme="minorHAnsi"/>
          <w:color w:val="212529"/>
        </w:rPr>
        <w:t xml:space="preserve"> (2019). ALBARELLO, Francisco. Link: </w:t>
      </w:r>
      <w:hyperlink r:id="rId8" w:history="1">
        <w:r w:rsidRPr="003823B9">
          <w:rPr>
            <w:rStyle w:val="Hipervnculo"/>
            <w:rFonts w:ascii="Tw Cen MT" w:hAnsi="Tw Cen MT" w:cstheme="minorHAnsi"/>
          </w:rPr>
          <w:t>https://www.educ.ar/recursos/158327/lectura-transmedia-pantallas-y-educacion</w:t>
        </w:r>
      </w:hyperlink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823B9">
        <w:rPr>
          <w:rFonts w:ascii="Tw Cen MT" w:hAnsi="Tw Cen MT" w:cstheme="minorHAnsi"/>
          <w:b/>
          <w:sz w:val="24"/>
          <w:szCs w:val="24"/>
        </w:rPr>
        <w:t xml:space="preserve">SALINAS, Walquira. DE VOLDER, Carolina. </w:t>
      </w:r>
      <w:r w:rsidRPr="003823B9">
        <w:rPr>
          <w:rFonts w:ascii="Tw Cen MT" w:hAnsi="Tw Cen MT" w:cstheme="minorHAnsi"/>
          <w:sz w:val="24"/>
          <w:szCs w:val="24"/>
        </w:rPr>
        <w:t>LA COLECCIÓN “HISTORIA DE LOS TEXTOS ESCOLARES ARGENTINOS” DE LA BIBLIOTECA DEL DOCENTE. (</w:t>
      </w:r>
      <w:r w:rsidRPr="003823B9">
        <w:rPr>
          <w:rFonts w:ascii="Tw Cen MT" w:hAnsi="Tw Cen MT" w:cstheme="minorHAnsi"/>
          <w:i/>
          <w:sz w:val="24"/>
          <w:szCs w:val="24"/>
        </w:rPr>
        <w:t>página 1 a 7</w:t>
      </w:r>
      <w:r w:rsidRPr="003823B9">
        <w:rPr>
          <w:rFonts w:ascii="Tw Cen MT" w:hAnsi="Tw Cen MT" w:cstheme="minorHAnsi"/>
          <w:sz w:val="24"/>
          <w:szCs w:val="24"/>
        </w:rPr>
        <w:t>)</w:t>
      </w:r>
      <w:r w:rsidRPr="003823B9">
        <w:rPr>
          <w:rFonts w:ascii="Tw Cen MT" w:hAnsi="Tw Cen MT" w:cstheme="minorHAnsi"/>
          <w:b/>
          <w:sz w:val="24"/>
          <w:szCs w:val="24"/>
        </w:rPr>
        <w:t xml:space="preserve"> 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823B9">
        <w:rPr>
          <w:rFonts w:ascii="Tw Cen MT" w:eastAsia="Times New Roman" w:hAnsi="Tw Cen MT" w:cstheme="minorHAnsi"/>
          <w:b/>
          <w:bCs/>
          <w:color w:val="1D1D1D"/>
          <w:sz w:val="24"/>
          <w:szCs w:val="24"/>
          <w:bdr w:val="none" w:sz="0" w:space="0" w:color="auto" w:frame="1"/>
        </w:rPr>
        <w:t xml:space="preserve">ROMERO UREÑA, Carmen. PÉREZ CONTRERAS, Graciela. PARDO BALDOVÍ, María Isabel. </w:t>
      </w:r>
      <w:r w:rsidRPr="003823B9">
        <w:rPr>
          <w:rFonts w:ascii="Tw Cen MT" w:eastAsia="Times New Roman" w:hAnsi="Tw Cen MT" w:cstheme="minorHAnsi"/>
          <w:bCs/>
          <w:sz w:val="24"/>
          <w:szCs w:val="24"/>
        </w:rPr>
        <w:t xml:space="preserve">¿FUERA PANTALLAS, VUELTA AL LIBRO ESCOLAR? </w:t>
      </w:r>
      <w:r w:rsidRPr="003823B9">
        <w:rPr>
          <w:rFonts w:ascii="Tw Cen MT" w:eastAsia="Times New Roman" w:hAnsi="Tw Cen MT" w:cstheme="minorHAnsi"/>
          <w:color w:val="1D1D1D"/>
          <w:sz w:val="24"/>
          <w:szCs w:val="24"/>
        </w:rPr>
        <w:t>Departamento de Didáctica y Organización Escolar, Universitat de Valencia</w:t>
      </w:r>
      <w:r w:rsidRPr="003823B9">
        <w:rPr>
          <w:rFonts w:ascii="Tw Cen MT" w:hAnsi="Tw Cen MT" w:cstheme="minorHAnsi"/>
          <w:sz w:val="24"/>
          <w:szCs w:val="24"/>
        </w:rPr>
        <w:t>. Dirección y Liderazgo Educativo. España, junio 2025.</w:t>
      </w:r>
    </w:p>
    <w:p w:rsidR="00A33B1B" w:rsidRPr="003823B9" w:rsidRDefault="00B11EAE" w:rsidP="00A33B1B">
      <w:pPr>
        <w:pStyle w:val="Ttulo1"/>
        <w:spacing w:before="0" w:after="0"/>
        <w:ind w:left="0" w:firstLine="0"/>
        <w:jc w:val="both"/>
        <w:rPr>
          <w:rStyle w:val="style-scope"/>
          <w:rFonts w:ascii="Tw Cen MT" w:hAnsi="Tw Cen MT" w:cstheme="minorHAnsi"/>
          <w:sz w:val="24"/>
          <w:szCs w:val="24"/>
        </w:rPr>
      </w:pPr>
      <w:hyperlink r:id="rId9" w:history="1">
        <w:r w:rsidR="00A33B1B" w:rsidRPr="003823B9">
          <w:rPr>
            <w:rStyle w:val="Hipervnculo"/>
            <w:rFonts w:ascii="Tw Cen MT" w:hAnsi="Tw Cen MT" w:cstheme="minorHAnsi"/>
            <w:color w:val="0F0F0F"/>
            <w:sz w:val="24"/>
            <w:szCs w:val="24"/>
          </w:rPr>
          <w:t>FRANCE 24.</w:t>
        </w:r>
      </w:hyperlink>
      <w:r w:rsidR="00A33B1B"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 xml:space="preserve"> DEL AULA DIGITAL AL LIBRO DE TEXTO: DINAMARCA QUIERE VOLVER A LO ANÁLOGO. Francia, 1</w:t>
      </w:r>
      <w:r w:rsidR="00A33B1B" w:rsidRPr="003823B9"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  <w:lang w:val="es-AR"/>
        </w:rPr>
        <w:t>2/01/2026.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sz w:val="24"/>
          <w:szCs w:val="24"/>
          <w:lang w:val="en-US"/>
        </w:rPr>
      </w:pPr>
      <w:r w:rsidRPr="003823B9"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  <w:lang w:val="en-US"/>
        </w:rPr>
        <w:t xml:space="preserve">Link: </w:t>
      </w:r>
      <w:hyperlink r:id="rId10" w:history="1">
        <w:r w:rsidRPr="003823B9">
          <w:rPr>
            <w:rStyle w:val="Hipervnculo"/>
            <w:rFonts w:ascii="Tw Cen MT" w:hAnsi="Tw Cen MT" w:cstheme="minorHAnsi"/>
            <w:b w:val="0"/>
            <w:sz w:val="24"/>
            <w:szCs w:val="24"/>
            <w:bdr w:val="none" w:sz="0" w:space="0" w:color="auto" w:frame="1"/>
            <w:lang w:val="en-US"/>
          </w:rPr>
          <w:t>https://youtu.be/FARKXNgK078</w:t>
        </w:r>
      </w:hyperlink>
      <w:r w:rsidRPr="003823B9"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  <w:lang w:val="en-US"/>
        </w:rPr>
        <w:t xml:space="preserve"> </w:t>
      </w:r>
      <w:r w:rsidRPr="003823B9">
        <w:rPr>
          <w:rFonts w:ascii="Tw Cen MT" w:hAnsi="Tw Cen MT" w:cstheme="minorHAnsi"/>
          <w:sz w:val="24"/>
          <w:szCs w:val="24"/>
          <w:lang w:val="en-US"/>
        </w:rPr>
        <w:t xml:space="preserve"> </w:t>
      </w:r>
    </w:p>
    <w:p w:rsidR="00A33B1B" w:rsidRPr="003823B9" w:rsidRDefault="00A33B1B" w:rsidP="00A33B1B">
      <w:pPr>
        <w:shd w:val="clear" w:color="auto" w:fill="FFFFFF"/>
        <w:spacing w:after="0" w:line="240" w:lineRule="auto"/>
        <w:jc w:val="both"/>
        <w:rPr>
          <w:rFonts w:ascii="Tw Cen MT" w:eastAsia="Times New Roman" w:hAnsi="Tw Cen MT" w:cstheme="minorHAnsi"/>
          <w:color w:val="000000"/>
          <w:sz w:val="24"/>
          <w:szCs w:val="24"/>
        </w:rPr>
      </w:pPr>
      <w:r w:rsidRPr="003823B9">
        <w:rPr>
          <w:rFonts w:ascii="Tw Cen MT" w:eastAsia="Times New Roman" w:hAnsi="Tw Cen MT" w:cstheme="minorHAnsi"/>
          <w:b/>
          <w:color w:val="000000"/>
          <w:sz w:val="24"/>
          <w:szCs w:val="24"/>
        </w:rPr>
        <w:t>JUAN XXIII CHANA</w:t>
      </w:r>
      <w:r w:rsidRPr="003823B9">
        <w:rPr>
          <w:rFonts w:ascii="Tw Cen MT" w:eastAsia="Times New Roman" w:hAnsi="Tw Cen MT" w:cstheme="minorHAnsi"/>
          <w:color w:val="000000"/>
          <w:sz w:val="24"/>
          <w:szCs w:val="24"/>
        </w:rPr>
        <w:t xml:space="preserve">. </w:t>
      </w:r>
      <w:r w:rsidRPr="003823B9">
        <w:rPr>
          <w:rFonts w:ascii="Tw Cen MT" w:eastAsia="Times New Roman" w:hAnsi="Tw Cen MT" w:cstheme="minorHAnsi"/>
          <w:bCs/>
          <w:color w:val="000000"/>
          <w:kern w:val="36"/>
          <w:sz w:val="24"/>
          <w:szCs w:val="24"/>
        </w:rPr>
        <w:t xml:space="preserve">NUEVAS TECNOLOGÍAS EN EDUCACIÓN: VENTAJAS, DESVENTAJAS Y CÓMO INTEGRAR LA TECNOLOGÍA EN EL AULA. España, </w:t>
      </w:r>
      <w:r w:rsidRPr="003823B9">
        <w:rPr>
          <w:rFonts w:ascii="Tw Cen MT" w:eastAsia="Times New Roman" w:hAnsi="Tw Cen MT" w:cstheme="minorHAnsi"/>
          <w:color w:val="000000"/>
          <w:sz w:val="24"/>
          <w:szCs w:val="24"/>
        </w:rPr>
        <w:t>10/01/2024.</w:t>
      </w:r>
    </w:p>
    <w:p w:rsidR="00A33B1B" w:rsidRPr="003823B9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textAlignment w:val="baseline"/>
        <w:rPr>
          <w:rStyle w:val="metadata-value"/>
          <w:rFonts w:ascii="Tw Cen MT" w:hAnsi="Tw Cen MT" w:cstheme="minorHAnsi"/>
          <w:b w:val="0"/>
          <w:sz w:val="24"/>
          <w:szCs w:val="24"/>
          <w:bdr w:val="none" w:sz="0" w:space="0" w:color="auto" w:frame="1"/>
          <w:lang w:val="es-AR"/>
        </w:rPr>
      </w:pPr>
      <w:r w:rsidRPr="003823B9">
        <w:rPr>
          <w:rFonts w:ascii="Tw Cen MT" w:hAnsi="Tw Cen MT" w:cstheme="minorHAnsi"/>
          <w:sz w:val="24"/>
          <w:szCs w:val="24"/>
          <w:lang w:val="es-AR"/>
        </w:rPr>
        <w:t xml:space="preserve">MARTÍN, María Mercedes. </w:t>
      </w:r>
      <w:r w:rsidRPr="003823B9">
        <w:rPr>
          <w:rFonts w:ascii="Tw Cen MT" w:hAnsi="Tw Cen MT" w:cstheme="minorHAnsi"/>
          <w:b w:val="0"/>
          <w:sz w:val="24"/>
          <w:szCs w:val="24"/>
          <w:lang w:val="es-AR"/>
        </w:rPr>
        <w:t>LA TECNOLOGÍA EDUCATIVA COMO PLATAFORMA DE INCLUSIÓN DIGITAL Y COMPONENTE DE POLÍTICAS DE ESTADO.</w:t>
      </w:r>
      <w:r w:rsidRPr="003823B9">
        <w:rPr>
          <w:rStyle w:val="metadata-value"/>
          <w:rFonts w:ascii="Tw Cen MT" w:hAnsi="Tw Cen MT" w:cstheme="minorHAnsi"/>
          <w:b w:val="0"/>
          <w:sz w:val="24"/>
          <w:szCs w:val="24"/>
          <w:bdr w:val="none" w:sz="0" w:space="0" w:color="auto" w:frame="1"/>
          <w:lang w:val="es-AR"/>
        </w:rPr>
        <w:t xml:space="preserve"> Editorial de la Universidad Nacional de La Plata (EDULP). Argentina, 2024. 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</w:pPr>
      <w:r w:rsidRPr="003823B9">
        <w:rPr>
          <w:rStyle w:val="metadata-value"/>
          <w:rFonts w:ascii="Tw Cen MT" w:hAnsi="Tw Cen MT" w:cstheme="minorHAnsi"/>
          <w:sz w:val="24"/>
          <w:szCs w:val="24"/>
          <w:bdr w:val="none" w:sz="0" w:space="0" w:color="auto" w:frame="1"/>
          <w:lang w:val="es-AR"/>
        </w:rPr>
        <w:t xml:space="preserve">DOCENTES 2.0. </w:t>
      </w:r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 xml:space="preserve">¿CÓMO INFLUYE LAS POLÍTICAS PÚBLICAS DE LAS TIC EN LA EDUCACIÓN? Perú, 25/05/2019. 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b w:val="0"/>
          <w:sz w:val="24"/>
          <w:szCs w:val="24"/>
        </w:rPr>
      </w:pPr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 xml:space="preserve">Link: </w:t>
      </w:r>
      <w:hyperlink r:id="rId11" w:history="1">
        <w:r w:rsidRPr="003823B9">
          <w:rPr>
            <w:rStyle w:val="Hipervnculo"/>
            <w:rFonts w:ascii="Tw Cen MT" w:hAnsi="Tw Cen MT" w:cstheme="minorHAnsi"/>
            <w:b w:val="0"/>
            <w:sz w:val="24"/>
            <w:szCs w:val="24"/>
          </w:rPr>
          <w:t>https://youtu.be/LPy99yZnaqM</w:t>
        </w:r>
      </w:hyperlink>
      <w:r w:rsidRPr="003823B9">
        <w:rPr>
          <w:rFonts w:ascii="Tw Cen MT" w:hAnsi="Tw Cen MT" w:cstheme="minorHAnsi"/>
          <w:b w:val="0"/>
          <w:sz w:val="24"/>
          <w:szCs w:val="24"/>
        </w:rPr>
        <w:t xml:space="preserve"> </w:t>
      </w:r>
    </w:p>
    <w:p w:rsidR="00A33B1B" w:rsidRPr="003823B9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b w:val="0"/>
          <w:bCs w:val="0"/>
          <w:spacing w:val="-5"/>
          <w:sz w:val="24"/>
          <w:szCs w:val="24"/>
          <w:lang w:val="en-US"/>
        </w:rPr>
      </w:pPr>
      <w:r w:rsidRPr="003823B9">
        <w:rPr>
          <w:rFonts w:ascii="Tw Cen MT" w:hAnsi="Tw Cen MT" w:cstheme="minorHAnsi"/>
          <w:color w:val="212529"/>
          <w:sz w:val="24"/>
          <w:szCs w:val="24"/>
          <w:lang w:val="es-AR"/>
        </w:rPr>
        <w:t xml:space="preserve">UNICEF. </w:t>
      </w:r>
      <w:r w:rsidRPr="003823B9">
        <w:rPr>
          <w:rFonts w:ascii="Tw Cen MT" w:hAnsi="Tw Cen MT" w:cstheme="minorHAnsi"/>
          <w:b w:val="0"/>
          <w:color w:val="212529"/>
          <w:sz w:val="24"/>
          <w:szCs w:val="24"/>
          <w:lang w:val="es-AR"/>
        </w:rPr>
        <w:t xml:space="preserve">LOS E-DERECHOS. ACCESO. Educ.ar. argentina, 2015. </w:t>
      </w:r>
      <w:r w:rsidRPr="003823B9">
        <w:rPr>
          <w:rFonts w:ascii="Tw Cen MT" w:hAnsi="Tw Cen MT" w:cstheme="minorHAnsi"/>
          <w:b w:val="0"/>
          <w:color w:val="212529"/>
          <w:sz w:val="24"/>
          <w:szCs w:val="24"/>
          <w:lang w:val="en-US"/>
        </w:rPr>
        <w:t xml:space="preserve">Link: </w:t>
      </w:r>
      <w:hyperlink r:id="rId12" w:history="1">
        <w:r w:rsidRPr="003823B9">
          <w:rPr>
            <w:rStyle w:val="Hipervnculo"/>
            <w:rFonts w:ascii="Tw Cen MT" w:hAnsi="Tw Cen MT" w:cstheme="minorHAnsi"/>
            <w:b w:val="0"/>
            <w:sz w:val="24"/>
            <w:szCs w:val="24"/>
            <w:lang w:val="en-US"/>
          </w:rPr>
          <w:t>https://www.educ.ar/recursos/125779/los-e-derechos</w:t>
        </w:r>
      </w:hyperlink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3823B9">
        <w:rPr>
          <w:rFonts w:ascii="Tw Cen MT" w:hAnsi="Tw Cen MT" w:cstheme="minorHAnsi"/>
          <w:b/>
          <w:color w:val="212529"/>
          <w:sz w:val="24"/>
          <w:szCs w:val="24"/>
        </w:rPr>
        <w:t xml:space="preserve">UNESCO: </w:t>
      </w:r>
      <w:r w:rsidRPr="003823B9">
        <w:rPr>
          <w:rFonts w:ascii="Tw Cen MT" w:hAnsi="Tw Cen MT" w:cstheme="minorHAnsi"/>
          <w:color w:val="212529"/>
          <w:sz w:val="24"/>
          <w:szCs w:val="24"/>
        </w:rPr>
        <w:t xml:space="preserve">Link: </w:t>
      </w:r>
      <w:hyperlink r:id="rId13" w:history="1">
        <w:r w:rsidRPr="003823B9">
          <w:rPr>
            <w:rStyle w:val="Hipervnculo"/>
            <w:rFonts w:ascii="Tw Cen MT" w:hAnsi="Tw Cen MT"/>
            <w:sz w:val="24"/>
            <w:szCs w:val="24"/>
          </w:rPr>
          <w:t>https://siteal.iiep.unesco.org/eje/educacion_y_tic</w:t>
        </w:r>
      </w:hyperlink>
      <w:r w:rsidRPr="003823B9">
        <w:rPr>
          <w:rFonts w:ascii="Tw Cen MT" w:hAnsi="Tw Cen MT"/>
          <w:sz w:val="24"/>
          <w:szCs w:val="24"/>
        </w:rPr>
        <w:t xml:space="preserve"> </w:t>
      </w:r>
    </w:p>
    <w:p w:rsidR="00A33B1B" w:rsidRPr="003823B9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b w:val="0"/>
          <w:bCs w:val="0"/>
          <w:spacing w:val="-5"/>
          <w:sz w:val="24"/>
          <w:szCs w:val="24"/>
          <w:lang w:val="es-AR"/>
        </w:rPr>
      </w:pPr>
      <w:r w:rsidRPr="003823B9">
        <w:rPr>
          <w:rFonts w:ascii="Tw Cen MT" w:hAnsi="Tw Cen MT" w:cstheme="minorHAnsi"/>
          <w:bCs w:val="0"/>
          <w:spacing w:val="-5"/>
          <w:sz w:val="24"/>
          <w:szCs w:val="24"/>
          <w:lang w:val="es-AR"/>
        </w:rPr>
        <w:t xml:space="preserve">PACTO MUNDIAL DE LA ONU. </w:t>
      </w:r>
      <w:r w:rsidRPr="003823B9">
        <w:rPr>
          <w:rFonts w:ascii="Tw Cen MT" w:hAnsi="Tw Cen MT" w:cstheme="minorHAnsi"/>
          <w:b w:val="0"/>
          <w:bCs w:val="0"/>
          <w:spacing w:val="-5"/>
          <w:sz w:val="24"/>
          <w:szCs w:val="24"/>
          <w:lang w:val="es-AR"/>
        </w:rPr>
        <w:t>¿QUÉ SON LOS DERECHOS DIGITALES Y CUÁL ES SU RELACIÓN CON LOS ODS? España, 2025.</w:t>
      </w:r>
    </w:p>
    <w:p w:rsidR="00A33B1B" w:rsidRPr="003823B9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bCs w:val="0"/>
          <w:spacing w:val="-5"/>
          <w:sz w:val="24"/>
          <w:szCs w:val="24"/>
          <w:lang w:val="en-US"/>
        </w:rPr>
      </w:pPr>
      <w:r w:rsidRPr="003823B9">
        <w:rPr>
          <w:rFonts w:ascii="Tw Cen MT" w:hAnsi="Tw Cen MT" w:cstheme="minorHAnsi"/>
          <w:b w:val="0"/>
          <w:bCs w:val="0"/>
          <w:spacing w:val="-5"/>
          <w:sz w:val="24"/>
          <w:szCs w:val="24"/>
          <w:lang w:val="en-US"/>
        </w:rPr>
        <w:t xml:space="preserve">Link: </w:t>
      </w:r>
      <w:hyperlink r:id="rId14" w:history="1">
        <w:r w:rsidRPr="003823B9">
          <w:rPr>
            <w:rStyle w:val="Hipervnculo"/>
            <w:rFonts w:ascii="Tw Cen MT" w:hAnsi="Tw Cen MT" w:cstheme="minorHAnsi"/>
            <w:b w:val="0"/>
            <w:bCs w:val="0"/>
            <w:spacing w:val="-5"/>
            <w:sz w:val="24"/>
            <w:szCs w:val="24"/>
            <w:lang w:val="en-US"/>
          </w:rPr>
          <w:t>https://www.pactomundial.org/quienes-somos/</w:t>
        </w:r>
      </w:hyperlink>
      <w:r w:rsidRPr="003823B9">
        <w:rPr>
          <w:rFonts w:ascii="Tw Cen MT" w:hAnsi="Tw Cen MT" w:cstheme="minorHAnsi"/>
          <w:b w:val="0"/>
          <w:bCs w:val="0"/>
          <w:spacing w:val="-5"/>
          <w:sz w:val="24"/>
          <w:szCs w:val="24"/>
          <w:lang w:val="en-US"/>
        </w:rPr>
        <w:t xml:space="preserve"> </w:t>
      </w: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3823B9">
        <w:rPr>
          <w:rFonts w:ascii="Tw Cen MT" w:hAnsi="Tw Cen MT" w:cstheme="minorHAnsi"/>
          <w:b/>
          <w:sz w:val="24"/>
          <w:szCs w:val="24"/>
        </w:rPr>
        <w:t xml:space="preserve">DUSSEL, Inés. </w:t>
      </w:r>
      <w:r w:rsidRPr="003823B9">
        <w:rPr>
          <w:rFonts w:ascii="Tw Cen MT" w:hAnsi="Tw Cen MT" w:cs="Poppins-Light"/>
          <w:sz w:val="24"/>
          <w:szCs w:val="24"/>
        </w:rPr>
        <w:t>PROGRAMAS EDUCATIVOS DE INCLUSIÓN DIGITAL Universidad Autónoma Metropolitana. México, 2014.</w:t>
      </w: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 w:cstheme="minorHAnsi"/>
          <w:b/>
          <w:sz w:val="24"/>
          <w:szCs w:val="24"/>
        </w:rPr>
      </w:pPr>
      <w:r w:rsidRPr="003823B9">
        <w:rPr>
          <w:rFonts w:ascii="Tw Cen MT" w:hAnsi="Tw Cen MT" w:cs="Poppins-Light"/>
          <w:b/>
          <w:sz w:val="24"/>
          <w:szCs w:val="24"/>
        </w:rPr>
        <w:t xml:space="preserve">GRASSO, Mauricio. PAGOLA, Lila. ZANOTTI, Agustín. </w:t>
      </w:r>
      <w:r w:rsidRPr="003823B9">
        <w:rPr>
          <w:rFonts w:ascii="Tw Cen MT" w:hAnsi="Tw Cen MT" w:cs="Poppins-Light"/>
          <w:sz w:val="24"/>
          <w:szCs w:val="24"/>
        </w:rPr>
        <w:t xml:space="preserve">POLÍTICAS DE INCLUSIÓN DIGITAL EN ARGENTINA. USOS Y APROPIACIONES DENTRO Y FUERA DE LA ESCUELA. Universidad Nacional de Villa María. Instituto Académico Pedagógico de Ciencias Sociales. Argentina, enero 2017. </w:t>
      </w:r>
      <w:r w:rsidRPr="003823B9">
        <w:rPr>
          <w:rFonts w:ascii="Tw Cen MT" w:hAnsi="Tw Cen MT" w:cstheme="minorHAnsi"/>
          <w:b/>
          <w:sz w:val="24"/>
          <w:szCs w:val="24"/>
        </w:rPr>
        <w:t xml:space="preserve"> </w:t>
      </w:r>
    </w:p>
    <w:p w:rsidR="00A33B1B" w:rsidRPr="003823B9" w:rsidRDefault="00B11EAE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color w:val="0F0F0F"/>
          <w:sz w:val="24"/>
          <w:szCs w:val="24"/>
        </w:rPr>
      </w:pPr>
      <w:hyperlink r:id="rId15" w:history="1">
        <w:r w:rsidR="00A33B1B" w:rsidRPr="003823B9">
          <w:rPr>
            <w:rStyle w:val="Hipervnculo"/>
            <w:rFonts w:ascii="Tw Cen MT" w:hAnsi="Tw Cen MT" w:cstheme="minorHAnsi"/>
            <w:b/>
            <w:color w:val="0F0F0F"/>
            <w:sz w:val="24"/>
            <w:szCs w:val="24"/>
          </w:rPr>
          <w:t xml:space="preserve">ULLAUDIOVISUAL. </w:t>
        </w:r>
        <w:r w:rsidR="00A33B1B" w:rsidRPr="003823B9">
          <w:rPr>
            <w:rFonts w:ascii="Tw Cen MT" w:hAnsi="Tw Cen MT" w:cstheme="minorHAnsi"/>
            <w:color w:val="0F0F0F"/>
            <w:sz w:val="24"/>
            <w:szCs w:val="24"/>
          </w:rPr>
          <w:t xml:space="preserve">EL PAPEL DEL DOCENTE EN LOS ENTORNOS EDUCATIVOS ONLINE. </w:t>
        </w:r>
        <w:r w:rsidR="00A33B1B" w:rsidRPr="003823B9">
          <w:rPr>
            <w:rStyle w:val="Hipervnculo"/>
            <w:rFonts w:ascii="Tw Cen MT" w:hAnsi="Tw Cen MT" w:cstheme="minorHAnsi"/>
            <w:color w:val="0F0F0F"/>
            <w:sz w:val="24"/>
            <w:szCs w:val="24"/>
          </w:rPr>
          <w:t>Universidad de La Laguna</w:t>
        </w:r>
      </w:hyperlink>
      <w:r w:rsidR="00A33B1B" w:rsidRPr="003823B9">
        <w:rPr>
          <w:rStyle w:val="Hipervnculo"/>
          <w:rFonts w:ascii="Tw Cen MT" w:hAnsi="Tw Cen MT" w:cstheme="minorHAnsi"/>
          <w:color w:val="0F0F0F"/>
          <w:sz w:val="24"/>
          <w:szCs w:val="24"/>
        </w:rPr>
        <w:t xml:space="preserve">. España, </w:t>
      </w:r>
      <w:r w:rsidR="00A33B1B" w:rsidRPr="003823B9">
        <w:rPr>
          <w:rStyle w:val="style-scope"/>
          <w:rFonts w:ascii="Tw Cen MT" w:hAnsi="Tw Cen MT" w:cstheme="minorHAnsi"/>
          <w:color w:val="0F0F0F"/>
          <w:sz w:val="24"/>
          <w:szCs w:val="24"/>
          <w:bdr w:val="none" w:sz="0" w:space="0" w:color="auto" w:frame="1"/>
        </w:rPr>
        <w:t xml:space="preserve">19/01/2015. Link: </w:t>
      </w:r>
      <w:hyperlink r:id="rId16" w:history="1">
        <w:r w:rsidR="00A33B1B" w:rsidRPr="003823B9">
          <w:rPr>
            <w:rStyle w:val="Hipervnculo"/>
            <w:rFonts w:ascii="Tw Cen MT" w:hAnsi="Tw Cen MT" w:cstheme="minorHAnsi"/>
            <w:sz w:val="24"/>
            <w:szCs w:val="24"/>
          </w:rPr>
          <w:t>https://youtu.be/ha7Zc9q2eew</w:t>
        </w:r>
      </w:hyperlink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 w:cstheme="minorHAnsi"/>
          <w:color w:val="0F0F0F"/>
          <w:sz w:val="24"/>
          <w:szCs w:val="24"/>
        </w:rPr>
      </w:pPr>
      <w:r w:rsidRPr="003823B9">
        <w:rPr>
          <w:rFonts w:ascii="Tw Cen MT" w:hAnsi="Tw Cen MT" w:cstheme="minorHAnsi"/>
          <w:b/>
          <w:color w:val="0F0F0F"/>
          <w:sz w:val="24"/>
          <w:szCs w:val="24"/>
        </w:rPr>
        <w:t xml:space="preserve">GRACIÁN, Enrique. </w:t>
      </w:r>
      <w:r w:rsidRPr="003823B9">
        <w:rPr>
          <w:rFonts w:ascii="Tw Cen MT" w:hAnsi="Tw Cen MT" w:cstheme="minorHAnsi"/>
          <w:color w:val="0F0F0F"/>
          <w:sz w:val="24"/>
          <w:szCs w:val="24"/>
        </w:rPr>
        <w:t>“EN UNA SOCIEDAD TECNOLÓGICA, LA EDUCACIÓN ES CLAVE</w:t>
      </w:r>
      <w:r w:rsidRPr="003823B9">
        <w:rPr>
          <w:rFonts w:ascii="Tw Cen MT" w:hAnsi="Tw Cen MT" w:cstheme="minorHAnsi"/>
          <w:b/>
          <w:color w:val="0F0F0F"/>
          <w:sz w:val="24"/>
          <w:szCs w:val="24"/>
        </w:rPr>
        <w:t xml:space="preserve">” </w:t>
      </w:r>
      <w:r w:rsidRPr="003823B9">
        <w:rPr>
          <w:rFonts w:ascii="Tw Cen MT" w:hAnsi="Tw Cen MT" w:cstheme="minorHAnsi"/>
          <w:sz w:val="24"/>
          <w:szCs w:val="24"/>
        </w:rPr>
        <w:t>Aprendemos Juntos</w:t>
      </w:r>
      <w:r w:rsidRPr="003823B9">
        <w:rPr>
          <w:rFonts w:ascii="Tw Cen MT" w:hAnsi="Tw Cen MT" w:cstheme="minorHAnsi"/>
          <w:b/>
          <w:sz w:val="24"/>
          <w:szCs w:val="24"/>
        </w:rPr>
        <w:t xml:space="preserve">. </w:t>
      </w:r>
      <w:r w:rsidRPr="003823B9">
        <w:rPr>
          <w:rFonts w:ascii="Tw Cen MT" w:hAnsi="Tw Cen MT" w:cstheme="minorHAnsi"/>
          <w:sz w:val="24"/>
          <w:szCs w:val="24"/>
        </w:rPr>
        <w:t xml:space="preserve">España, 08/02/2021. Link: </w:t>
      </w:r>
      <w:hyperlink r:id="rId17" w:history="1">
        <w:r w:rsidRPr="003823B9">
          <w:rPr>
            <w:rStyle w:val="Hipervnculo"/>
            <w:rFonts w:ascii="Tw Cen MT" w:hAnsi="Tw Cen MT" w:cstheme="minorHAnsi"/>
            <w:sz w:val="24"/>
            <w:szCs w:val="24"/>
          </w:rPr>
          <w:t>https://www.youtube.com/watch?v=bWV-mZSR5ZM</w:t>
        </w:r>
      </w:hyperlink>
      <w:r w:rsidRPr="003823B9">
        <w:rPr>
          <w:rFonts w:ascii="Tw Cen MT" w:hAnsi="Tw Cen MT" w:cstheme="minorHAnsi"/>
          <w:color w:val="0F0F0F"/>
          <w:sz w:val="24"/>
          <w:szCs w:val="24"/>
        </w:rPr>
        <w:t xml:space="preserve"> 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color w:val="0F0F0F"/>
          <w:sz w:val="24"/>
          <w:szCs w:val="24"/>
          <w:lang w:val="es-AR"/>
        </w:rPr>
      </w:pPr>
      <w:r w:rsidRPr="003823B9">
        <w:rPr>
          <w:rFonts w:ascii="Tw Cen MT" w:hAnsi="Tw Cen MT" w:cstheme="minorHAnsi"/>
          <w:b w:val="0"/>
          <w:sz w:val="24"/>
          <w:szCs w:val="24"/>
          <w:lang w:val="es-AR"/>
        </w:rPr>
        <w:t xml:space="preserve">Conferencia completa:  </w:t>
      </w:r>
      <w:hyperlink r:id="rId18" w:history="1">
        <w:r w:rsidRPr="003823B9">
          <w:rPr>
            <w:rStyle w:val="Hipervnculo"/>
            <w:rFonts w:ascii="Tw Cen MT" w:hAnsi="Tw Cen MT" w:cstheme="minorHAnsi"/>
            <w:b w:val="0"/>
            <w:sz w:val="24"/>
            <w:szCs w:val="24"/>
          </w:rPr>
          <w:t>https://youtu.be/XTRCR0izctk</w:t>
        </w:r>
      </w:hyperlink>
      <w:r w:rsidRPr="003823B9">
        <w:rPr>
          <w:rFonts w:ascii="Tw Cen MT" w:hAnsi="Tw Cen MT" w:cstheme="minorHAnsi"/>
          <w:color w:val="0F0F0F"/>
          <w:sz w:val="24"/>
          <w:szCs w:val="24"/>
          <w:lang w:val="es-AR"/>
        </w:rPr>
        <w:t xml:space="preserve"> 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</w:pPr>
      <w:r w:rsidRPr="003823B9">
        <w:rPr>
          <w:rFonts w:ascii="Tw Cen MT" w:hAnsi="Tw Cen MT" w:cstheme="minorHAnsi"/>
          <w:color w:val="0F0F0F"/>
          <w:sz w:val="24"/>
          <w:szCs w:val="24"/>
          <w:lang w:val="es-AR"/>
        </w:rPr>
        <w:t xml:space="preserve">MARTÍN CENTENO, Óscar. </w:t>
      </w:r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>CÓMO USAR LA TECNOLOGÍA PARA MEJORAR EL APRENDIZAJE. Aprendemos Juntos.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</w:pPr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 xml:space="preserve">España,15/03/2021. Link: </w:t>
      </w:r>
      <w:hyperlink r:id="rId19" w:history="1">
        <w:r w:rsidRPr="003823B9">
          <w:rPr>
            <w:rStyle w:val="Hipervnculo"/>
            <w:rFonts w:ascii="Tw Cen MT" w:hAnsi="Tw Cen MT" w:cstheme="minorHAnsi"/>
            <w:b w:val="0"/>
            <w:sz w:val="24"/>
            <w:szCs w:val="24"/>
          </w:rPr>
          <w:t>https://youtu.be/XTRCR0izctk</w:t>
        </w:r>
      </w:hyperlink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 xml:space="preserve"> 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</w:pPr>
      <w:r w:rsidRPr="003823B9">
        <w:rPr>
          <w:rFonts w:ascii="Tw Cen MT" w:hAnsi="Tw Cen MT" w:cstheme="minorHAnsi"/>
          <w:color w:val="0F0F0F"/>
          <w:sz w:val="24"/>
          <w:szCs w:val="24"/>
          <w:lang w:val="es-AR"/>
        </w:rPr>
        <w:t xml:space="preserve">MARTÍN CENTENO, Óscar. </w:t>
      </w:r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>INTRODUCIR SOLO TECNOLOGÍA EN LA ESCUELA NO ES INNOVAR. Aprendemos Juntos.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</w:pPr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 xml:space="preserve">España,15/03/2021. Link:  </w:t>
      </w:r>
      <w:hyperlink r:id="rId20" w:history="1">
        <w:r w:rsidRPr="003823B9">
          <w:rPr>
            <w:rStyle w:val="Hipervnculo"/>
            <w:rFonts w:ascii="Tw Cen MT" w:hAnsi="Tw Cen MT" w:cstheme="minorHAnsi"/>
            <w:b w:val="0"/>
            <w:sz w:val="24"/>
            <w:szCs w:val="24"/>
          </w:rPr>
          <w:t>https://youtu.be/kMsUuKP3PP0</w:t>
        </w:r>
      </w:hyperlink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 xml:space="preserve"> 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b w:val="0"/>
          <w:color w:val="1F1F1F"/>
          <w:sz w:val="24"/>
          <w:szCs w:val="24"/>
          <w:lang w:val="es-AR"/>
        </w:rPr>
      </w:pPr>
      <w:r w:rsidRPr="003823B9">
        <w:rPr>
          <w:rFonts w:ascii="Tw Cen MT" w:hAnsi="Tw Cen MT" w:cstheme="minorHAnsi"/>
          <w:color w:val="1F1F1F"/>
          <w:sz w:val="24"/>
          <w:szCs w:val="24"/>
          <w:lang w:val="es-AR"/>
        </w:rPr>
        <w:t xml:space="preserve">TENTI FANFANI, Emilio. </w:t>
      </w:r>
      <w:r w:rsidRPr="003823B9">
        <w:rPr>
          <w:rFonts w:ascii="Tw Cen MT" w:hAnsi="Tw Cen MT" w:cstheme="minorHAnsi"/>
          <w:b w:val="0"/>
          <w:color w:val="1F1F1F"/>
          <w:sz w:val="24"/>
          <w:szCs w:val="24"/>
          <w:lang w:val="es-AR"/>
        </w:rPr>
        <w:t xml:space="preserve">HAY QUE HACER UNA PROFUNDA REFORMA INTELECTUAL Y MORAL DE LA FORMACIÓN DOCENTE. Infobae. Argentina, 26/03/26. Link entrevista:  </w:t>
      </w:r>
      <w:hyperlink r:id="rId21" w:history="1">
        <w:r w:rsidRPr="003823B9">
          <w:rPr>
            <w:rStyle w:val="Hipervnculo"/>
            <w:rFonts w:ascii="Tw Cen MT" w:hAnsi="Tw Cen MT" w:cstheme="minorHAnsi"/>
            <w:b w:val="0"/>
            <w:sz w:val="24"/>
            <w:szCs w:val="24"/>
          </w:rPr>
          <w:t>https://youtu.be/vHdOm9QVQEA</w:t>
        </w:r>
      </w:hyperlink>
      <w:r w:rsidRPr="003823B9">
        <w:rPr>
          <w:rFonts w:ascii="Tw Cen MT" w:hAnsi="Tw Cen MT" w:cstheme="minorHAnsi"/>
          <w:b w:val="0"/>
          <w:color w:val="1F1F1F"/>
          <w:sz w:val="24"/>
          <w:szCs w:val="24"/>
          <w:lang w:val="es-AR"/>
        </w:rPr>
        <w:t xml:space="preserve"> 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b w:val="0"/>
          <w:color w:val="1F1F1F"/>
          <w:sz w:val="24"/>
          <w:szCs w:val="24"/>
          <w:lang w:val="es-AR"/>
        </w:rPr>
      </w:pPr>
      <w:r w:rsidRPr="003823B9">
        <w:rPr>
          <w:rFonts w:ascii="Tw Cen MT" w:hAnsi="Tw Cen MT" w:cstheme="minorHAnsi"/>
          <w:b w:val="0"/>
          <w:bCs w:val="0"/>
          <w:color w:val="000000"/>
          <w:sz w:val="24"/>
          <w:szCs w:val="24"/>
          <w:lang w:val="es-AR"/>
        </w:rPr>
        <w:t xml:space="preserve">Link nota: </w:t>
      </w:r>
      <w:hyperlink r:id="rId22" w:history="1">
        <w:r w:rsidRPr="003823B9">
          <w:rPr>
            <w:rStyle w:val="Hipervnculo"/>
            <w:rFonts w:ascii="Tw Cen MT" w:hAnsi="Tw Cen MT" w:cstheme="minorHAnsi"/>
            <w:b w:val="0"/>
            <w:sz w:val="24"/>
            <w:szCs w:val="24"/>
          </w:rPr>
          <w:t>https://www.infobae.com/educacion/2026/03/20/emiliotenti-fanfani-hay-que-hacer-una-profunda-reforma-intelectual-y-moral-de-la-formacion-docente/</w:t>
        </w:r>
      </w:hyperlink>
      <w:r w:rsidRPr="003823B9">
        <w:rPr>
          <w:rFonts w:ascii="Tw Cen MT" w:hAnsi="Tw Cen MT" w:cstheme="minorHAnsi"/>
          <w:b w:val="0"/>
          <w:color w:val="1F1F1F"/>
          <w:sz w:val="24"/>
          <w:szCs w:val="24"/>
          <w:lang w:val="es-AR"/>
        </w:rPr>
        <w:t xml:space="preserve"> 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b w:val="0"/>
          <w:color w:val="1F1F1F"/>
          <w:sz w:val="24"/>
          <w:szCs w:val="24"/>
          <w:lang w:val="es-AR"/>
        </w:rPr>
      </w:pP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b w:val="0"/>
          <w:color w:val="1F1F1F"/>
          <w:sz w:val="24"/>
          <w:szCs w:val="24"/>
          <w:u w:val="single"/>
          <w:lang w:val="es-AR"/>
        </w:rPr>
      </w:pPr>
      <w:r w:rsidRPr="003823B9">
        <w:rPr>
          <w:rFonts w:ascii="Tw Cen MT" w:hAnsi="Tw Cen MT" w:cstheme="minorHAnsi"/>
          <w:b w:val="0"/>
          <w:color w:val="1F1F1F"/>
          <w:sz w:val="24"/>
          <w:szCs w:val="24"/>
          <w:u w:val="single"/>
          <w:lang w:val="es-AR"/>
        </w:rPr>
        <w:t>Material sugerido:</w:t>
      </w:r>
    </w:p>
    <w:p w:rsidR="00A33B1B" w:rsidRPr="003823B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823B9">
        <w:rPr>
          <w:rFonts w:ascii="Tw Cen MT" w:eastAsia="Times New Roman" w:hAnsi="Tw Cen MT" w:cstheme="minorHAnsi"/>
          <w:b/>
          <w:sz w:val="24"/>
          <w:szCs w:val="24"/>
        </w:rPr>
        <w:t xml:space="preserve">CIPPEC. </w:t>
      </w:r>
      <w:r w:rsidRPr="003823B9">
        <w:rPr>
          <w:rFonts w:ascii="Tw Cen MT" w:eastAsia="Times New Roman" w:hAnsi="Tw Cen MT" w:cstheme="minorHAnsi"/>
          <w:sz w:val="24"/>
          <w:szCs w:val="24"/>
        </w:rPr>
        <w:t>UN SISTEMA EDUCATIVO DIGITAL PARA LA ARGENTINA. Argentina, 2017.</w:t>
      </w:r>
    </w:p>
    <w:p w:rsidR="00A33B1B" w:rsidRPr="003823B9" w:rsidRDefault="00B11EAE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hyperlink r:id="rId23" w:history="1">
        <w:r w:rsidR="00A33B1B" w:rsidRPr="003823B9">
          <w:rPr>
            <w:rStyle w:val="Hipervnculo"/>
            <w:rFonts w:ascii="Tw Cen MT" w:hAnsi="Tw Cen MT" w:cstheme="minorHAnsi"/>
            <w:sz w:val="24"/>
            <w:szCs w:val="24"/>
          </w:rPr>
          <w:t>https://www.cippec.org/publicacion/un-sistema-educativo-digital-para-la-argentina/</w:t>
        </w:r>
      </w:hyperlink>
      <w:r w:rsidR="00A33B1B" w:rsidRPr="003823B9">
        <w:rPr>
          <w:rFonts w:ascii="Tw Cen MT" w:hAnsi="Tw Cen MT" w:cstheme="minorHAnsi"/>
          <w:sz w:val="24"/>
          <w:szCs w:val="24"/>
        </w:rPr>
        <w:t xml:space="preserve"> 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Style w:val="style-scope"/>
          <w:rFonts w:ascii="Tw Cen MT" w:hAnsi="Tw Cen MT" w:cstheme="minorHAnsi"/>
          <w:b w:val="0"/>
          <w:color w:val="0F0F0F"/>
          <w:sz w:val="24"/>
          <w:szCs w:val="24"/>
        </w:rPr>
      </w:pPr>
      <w:r w:rsidRPr="003823B9">
        <w:rPr>
          <w:rFonts w:ascii="Tw Cen MT" w:hAnsi="Tw Cen MT" w:cstheme="minorHAnsi"/>
          <w:sz w:val="24"/>
          <w:szCs w:val="24"/>
          <w:lang w:val="es-AR"/>
        </w:rPr>
        <w:lastRenderedPageBreak/>
        <w:t>CIPPEC</w:t>
      </w:r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>. NUEVO IMPULSO PARA LA TRANSFORMACIÓN DIGITAL DEL SISTEMA EDUCATIVO</w:t>
      </w:r>
      <w:r w:rsidRPr="003823B9">
        <w:rPr>
          <w:rFonts w:ascii="Tw Cen MT" w:hAnsi="Tw Cen MT" w:cstheme="minorHAnsi"/>
          <w:color w:val="0F0F0F"/>
          <w:sz w:val="24"/>
          <w:szCs w:val="24"/>
          <w:lang w:val="es-AR"/>
        </w:rPr>
        <w:t xml:space="preserve">. </w:t>
      </w:r>
      <w:hyperlink r:id="rId24" w:history="1">
        <w:r w:rsidRPr="003823B9">
          <w:rPr>
            <w:rStyle w:val="Hipervnculo"/>
            <w:rFonts w:ascii="Tw Cen MT" w:hAnsi="Tw Cen MT" w:cstheme="minorHAnsi"/>
            <w:b w:val="0"/>
            <w:color w:val="0F0F0F"/>
            <w:sz w:val="24"/>
            <w:szCs w:val="24"/>
          </w:rPr>
          <w:t>CIPPEC</w:t>
        </w:r>
      </w:hyperlink>
      <w:r w:rsidRPr="003823B9">
        <w:rPr>
          <w:rFonts w:ascii="Tw Cen MT" w:hAnsi="Tw Cen MT" w:cstheme="minorHAnsi"/>
          <w:b w:val="0"/>
          <w:color w:val="0F0F0F"/>
          <w:sz w:val="24"/>
          <w:szCs w:val="24"/>
        </w:rPr>
        <w:t xml:space="preserve">. Argentina, </w:t>
      </w:r>
      <w:r w:rsidRPr="003823B9"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</w:rPr>
        <w:t>17/06/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b w:val="0"/>
          <w:color w:val="0F0F0F"/>
          <w:sz w:val="24"/>
          <w:szCs w:val="24"/>
          <w:lang w:val="en-US"/>
        </w:rPr>
      </w:pPr>
      <w:r w:rsidRPr="003823B9">
        <w:rPr>
          <w:rStyle w:val="style-scope"/>
          <w:rFonts w:ascii="Tw Cen MT" w:hAnsi="Tw Cen MT" w:cstheme="minorHAnsi"/>
          <w:b w:val="0"/>
          <w:color w:val="0F0F0F"/>
          <w:sz w:val="24"/>
          <w:szCs w:val="24"/>
          <w:bdr w:val="none" w:sz="0" w:space="0" w:color="auto" w:frame="1"/>
          <w:lang w:val="en-US"/>
        </w:rPr>
        <w:t>2021</w:t>
      </w:r>
      <w:r w:rsidRPr="003823B9"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  <w:lang w:val="en-US"/>
        </w:rPr>
        <w:t xml:space="preserve">. Link: </w:t>
      </w:r>
      <w:hyperlink r:id="rId25" w:history="1">
        <w:r w:rsidRPr="003823B9">
          <w:rPr>
            <w:rStyle w:val="Hipervnculo"/>
            <w:rFonts w:ascii="Tw Cen MT" w:hAnsi="Tw Cen MT" w:cstheme="minorHAnsi"/>
            <w:b w:val="0"/>
            <w:sz w:val="24"/>
            <w:szCs w:val="24"/>
            <w:bdr w:val="none" w:sz="0" w:space="0" w:color="auto" w:frame="1"/>
            <w:lang w:val="en-US"/>
          </w:rPr>
          <w:t>https://youtu.be/TgOLcl-Vfug</w:t>
        </w:r>
      </w:hyperlink>
      <w:r w:rsidRPr="003823B9"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  <w:lang w:val="en-US"/>
        </w:rPr>
        <w:t xml:space="preserve"> 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  <w:lang w:val="es-AR"/>
        </w:rPr>
      </w:pPr>
      <w:r w:rsidRPr="003823B9">
        <w:rPr>
          <w:rFonts w:ascii="Tw Cen MT" w:hAnsi="Tw Cen MT" w:cstheme="minorHAnsi"/>
          <w:sz w:val="24"/>
          <w:szCs w:val="24"/>
          <w:lang w:val="es-AR"/>
        </w:rPr>
        <w:t>CIPPEC</w:t>
      </w:r>
      <w:r w:rsidRPr="003823B9">
        <w:rPr>
          <w:rFonts w:ascii="Tw Cen MT" w:hAnsi="Tw Cen MT" w:cstheme="minorHAnsi"/>
          <w:b w:val="0"/>
          <w:sz w:val="24"/>
          <w:szCs w:val="24"/>
          <w:lang w:val="es-AR"/>
        </w:rPr>
        <w:t xml:space="preserve">. </w:t>
      </w:r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>PRESENTACIÓN DE "NUEVO IMPULSO PARA LA TRANSFORMACIÓN DIGITAL DEL SISTEMA EDUCATIVO EN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  <w:lang w:val="es-AR"/>
        </w:rPr>
      </w:pPr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 xml:space="preserve">ARGENTINA". </w:t>
      </w:r>
      <w:hyperlink r:id="rId26" w:history="1">
        <w:r w:rsidRPr="003823B9">
          <w:rPr>
            <w:rStyle w:val="Hipervnculo"/>
            <w:rFonts w:ascii="Tw Cen MT" w:hAnsi="Tw Cen MT" w:cstheme="minorHAnsi"/>
            <w:b w:val="0"/>
            <w:color w:val="0F0F0F"/>
            <w:sz w:val="24"/>
            <w:szCs w:val="24"/>
          </w:rPr>
          <w:t>CIPPEC</w:t>
        </w:r>
      </w:hyperlink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 xml:space="preserve">. </w:t>
      </w:r>
      <w:r w:rsidRPr="003823B9">
        <w:rPr>
          <w:rFonts w:ascii="Tw Cen MT" w:hAnsi="Tw Cen MT" w:cstheme="minorHAnsi"/>
          <w:b w:val="0"/>
          <w:color w:val="0F0F0F"/>
          <w:sz w:val="24"/>
          <w:szCs w:val="24"/>
        </w:rPr>
        <w:t xml:space="preserve">Argentina, </w:t>
      </w:r>
      <w:r w:rsidRPr="003823B9"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</w:rPr>
        <w:t>22/07/</w:t>
      </w:r>
      <w:r w:rsidRPr="003823B9">
        <w:rPr>
          <w:rStyle w:val="style-scope"/>
          <w:rFonts w:ascii="Tw Cen MT" w:hAnsi="Tw Cen MT" w:cstheme="minorHAnsi"/>
          <w:b w:val="0"/>
          <w:color w:val="0F0F0F"/>
          <w:sz w:val="24"/>
          <w:szCs w:val="24"/>
          <w:bdr w:val="none" w:sz="0" w:space="0" w:color="auto" w:frame="1"/>
          <w:lang w:val="es-AR"/>
        </w:rPr>
        <w:t>2021</w:t>
      </w:r>
      <w:r w:rsidRPr="003823B9"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  <w:lang w:val="es-AR"/>
        </w:rPr>
        <w:t xml:space="preserve">. Link: </w:t>
      </w:r>
      <w:hyperlink r:id="rId27" w:history="1">
        <w:r w:rsidRPr="003823B9">
          <w:rPr>
            <w:rStyle w:val="Hipervnculo"/>
            <w:rFonts w:ascii="Tw Cen MT" w:hAnsi="Tw Cen MT" w:cstheme="minorHAnsi"/>
            <w:b w:val="0"/>
            <w:sz w:val="24"/>
            <w:szCs w:val="24"/>
            <w:bdr w:val="none" w:sz="0" w:space="0" w:color="auto" w:frame="1"/>
          </w:rPr>
          <w:t>https://youtu.be/3V4WAW38O8w</w:t>
        </w:r>
      </w:hyperlink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Style w:val="style-scope"/>
          <w:rFonts w:ascii="Tw Cen MT" w:hAnsi="Tw Cen MT" w:cstheme="minorHAnsi"/>
          <w:bCs w:val="0"/>
          <w:color w:val="000000"/>
          <w:sz w:val="24"/>
          <w:szCs w:val="24"/>
          <w:lang w:val="es-AR"/>
        </w:rPr>
      </w:pPr>
      <w:r w:rsidRPr="003823B9">
        <w:rPr>
          <w:rFonts w:ascii="Tw Cen MT" w:hAnsi="Tw Cen MT" w:cstheme="minorHAnsi"/>
          <w:sz w:val="24"/>
          <w:szCs w:val="24"/>
          <w:lang w:val="es-AR"/>
        </w:rPr>
        <w:t>CIPPEC</w:t>
      </w:r>
      <w:r w:rsidRPr="003823B9">
        <w:rPr>
          <w:rFonts w:ascii="Tw Cen MT" w:hAnsi="Tw Cen MT" w:cstheme="minorHAnsi"/>
          <w:b w:val="0"/>
          <w:color w:val="0F0F0F"/>
          <w:sz w:val="24"/>
          <w:szCs w:val="24"/>
          <w:lang w:val="es-AR"/>
        </w:rPr>
        <w:t xml:space="preserve">. UN NUEVO IMPULSO PARA LA TRANSFORMACIÓN DIGITAL EN ARGENTINA. </w:t>
      </w:r>
      <w:hyperlink r:id="rId28" w:history="1">
        <w:r w:rsidRPr="003823B9">
          <w:rPr>
            <w:rStyle w:val="Hipervnculo"/>
            <w:rFonts w:ascii="Tw Cen MT" w:hAnsi="Tw Cen MT" w:cstheme="minorHAnsi"/>
            <w:b w:val="0"/>
            <w:color w:val="0F0F0F"/>
            <w:sz w:val="24"/>
            <w:szCs w:val="24"/>
          </w:rPr>
          <w:t>CIPPEC</w:t>
        </w:r>
      </w:hyperlink>
      <w:r w:rsidRPr="003823B9">
        <w:rPr>
          <w:rFonts w:ascii="Tw Cen MT" w:hAnsi="Tw Cen MT" w:cstheme="minorHAnsi"/>
          <w:b w:val="0"/>
          <w:color w:val="0F0F0F"/>
          <w:sz w:val="24"/>
          <w:szCs w:val="24"/>
        </w:rPr>
        <w:t>. Argentina,</w:t>
      </w:r>
      <w:r w:rsidRPr="003823B9"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</w:rPr>
        <w:t xml:space="preserve"> 24/11/</w:t>
      </w:r>
      <w:r w:rsidRPr="003823B9">
        <w:rPr>
          <w:rStyle w:val="style-scope"/>
          <w:rFonts w:ascii="Tw Cen MT" w:hAnsi="Tw Cen MT" w:cstheme="minorHAnsi"/>
          <w:b w:val="0"/>
          <w:color w:val="0F0F0F"/>
          <w:sz w:val="24"/>
          <w:szCs w:val="24"/>
          <w:bdr w:val="none" w:sz="0" w:space="0" w:color="auto" w:frame="1"/>
        </w:rPr>
        <w:t>2021</w:t>
      </w:r>
      <w:r w:rsidRPr="003823B9"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</w:rPr>
        <w:t>.</w:t>
      </w:r>
    </w:p>
    <w:p w:rsidR="00A33B1B" w:rsidRDefault="00A33B1B" w:rsidP="00A33B1B">
      <w:pPr>
        <w:pStyle w:val="Ttulo1"/>
        <w:spacing w:before="0" w:after="0"/>
        <w:ind w:left="0" w:firstLine="0"/>
        <w:jc w:val="both"/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  <w:lang w:val="en-US"/>
        </w:rPr>
      </w:pPr>
      <w:r w:rsidRPr="003823B9"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  <w:lang w:val="en-US"/>
        </w:rPr>
        <w:t xml:space="preserve">Link: </w:t>
      </w:r>
      <w:hyperlink r:id="rId29" w:history="1">
        <w:r w:rsidRPr="003823B9">
          <w:rPr>
            <w:rStyle w:val="Hipervnculo"/>
            <w:rFonts w:ascii="Tw Cen MT" w:hAnsi="Tw Cen MT" w:cstheme="minorHAnsi"/>
            <w:b w:val="0"/>
            <w:sz w:val="24"/>
            <w:szCs w:val="24"/>
            <w:bdr w:val="none" w:sz="0" w:space="0" w:color="auto" w:frame="1"/>
            <w:lang w:val="en-US"/>
          </w:rPr>
          <w:t>https://youtu.be/36bSPLFpI9w</w:t>
        </w:r>
      </w:hyperlink>
      <w:r w:rsidRPr="003823B9">
        <w:rPr>
          <w:rStyle w:val="style-scope"/>
          <w:rFonts w:ascii="Tw Cen MT" w:eastAsiaTheme="majorEastAsia" w:hAnsi="Tw Cen MT" w:cstheme="minorHAnsi"/>
          <w:b w:val="0"/>
          <w:color w:val="0F0F0F"/>
          <w:sz w:val="24"/>
          <w:szCs w:val="24"/>
          <w:bdr w:val="none" w:sz="0" w:space="0" w:color="auto" w:frame="1"/>
          <w:lang w:val="en-US"/>
        </w:rPr>
        <w:t xml:space="preserve"> </w:t>
      </w:r>
    </w:p>
    <w:p w:rsidR="00A33B1B" w:rsidRDefault="00A33B1B" w:rsidP="00A33B1B">
      <w:pPr>
        <w:spacing w:after="0" w:line="240" w:lineRule="auto"/>
        <w:jc w:val="both"/>
        <w:rPr>
          <w:lang w:val="en-US" w:eastAsia="ar-SA"/>
        </w:rPr>
      </w:pPr>
    </w:p>
    <w:p w:rsidR="00A33B1B" w:rsidRDefault="00A33B1B" w:rsidP="00A33B1B">
      <w:pPr>
        <w:spacing w:after="0" w:line="240" w:lineRule="auto"/>
        <w:jc w:val="both"/>
        <w:rPr>
          <w:rFonts w:ascii="Tw Cen MT" w:hAnsi="Tw Cen MT"/>
          <w:bCs/>
          <w:sz w:val="24"/>
          <w:szCs w:val="24"/>
          <w:u w:val="single"/>
        </w:rPr>
      </w:pPr>
      <w:r>
        <w:rPr>
          <w:rFonts w:ascii="Tw Cen MT" w:hAnsi="Tw Cen MT"/>
          <w:bCs/>
          <w:sz w:val="24"/>
          <w:szCs w:val="24"/>
          <w:u w:val="single"/>
        </w:rPr>
        <w:t>Material obligatorio Eje 2</w:t>
      </w:r>
      <w:r w:rsidRPr="003823B9">
        <w:rPr>
          <w:rFonts w:ascii="Tw Cen MT" w:hAnsi="Tw Cen MT"/>
          <w:bCs/>
          <w:sz w:val="24"/>
          <w:szCs w:val="24"/>
          <w:u w:val="single"/>
        </w:rPr>
        <w:t xml:space="preserve">: </w:t>
      </w:r>
    </w:p>
    <w:p w:rsidR="00A33B1B" w:rsidRPr="003F40FF" w:rsidRDefault="00A33B1B" w:rsidP="00A33B1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  <w:r w:rsidRPr="003F40FF">
        <w:rPr>
          <w:rFonts w:ascii="Tw Cen MT" w:hAnsi="Tw Cen MT" w:cs="Poppins-Light"/>
          <w:b/>
          <w:sz w:val="24"/>
          <w:szCs w:val="24"/>
          <w:u w:val="single"/>
        </w:rPr>
        <w:t xml:space="preserve">La tecnología educativa y las preguntas fundamentales de la enseñanza. </w:t>
      </w:r>
    </w:p>
    <w:p w:rsidR="00A33B1B" w:rsidRPr="003F40FF" w:rsidRDefault="00A33B1B" w:rsidP="00A33B1B">
      <w:pPr>
        <w:shd w:val="clear" w:color="auto" w:fill="FFFFFF"/>
        <w:spacing w:after="0" w:line="240" w:lineRule="auto"/>
        <w:jc w:val="both"/>
        <w:textAlignment w:val="baseline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>ZANGARA, Alejandra.</w:t>
      </w:r>
      <w:r w:rsidRPr="003F40FF">
        <w:rPr>
          <w:rFonts w:ascii="Tw Cen MT" w:hAnsi="Tw Cen MT" w:cstheme="minorHAnsi"/>
          <w:sz w:val="24"/>
          <w:szCs w:val="24"/>
        </w:rPr>
        <w:t xml:space="preserve"> LA TECNOLOGÍA EDUCATIVA Y LA REVISITA A LAS PREGUNTAS DE LA ENSEÑANZA.</w:t>
      </w:r>
    </w:p>
    <w:p w:rsidR="00A33B1B" w:rsidRPr="003F40FF" w:rsidRDefault="00A33B1B" w:rsidP="00A33B1B">
      <w:pPr>
        <w:shd w:val="clear" w:color="auto" w:fill="FFFFFF"/>
        <w:spacing w:after="0" w:line="240" w:lineRule="auto"/>
        <w:jc w:val="both"/>
        <w:textAlignment w:val="baseline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sz w:val="24"/>
          <w:szCs w:val="24"/>
        </w:rPr>
        <w:t xml:space="preserve">Editorial de la UNLP. UNLP. Argentina, 2024. </w:t>
      </w:r>
    </w:p>
    <w:p w:rsidR="00A33B1B" w:rsidRPr="003F40FF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sz w:val="24"/>
          <w:szCs w:val="24"/>
          <w:lang w:val="es-AR"/>
        </w:rPr>
      </w:pPr>
      <w:r w:rsidRPr="003F40FF">
        <w:rPr>
          <w:rFonts w:ascii="Tw Cen MT" w:hAnsi="Tw Cen MT" w:cstheme="minorHAnsi"/>
          <w:sz w:val="24"/>
          <w:szCs w:val="24"/>
          <w:shd w:val="clear" w:color="auto" w:fill="FFFFFF"/>
          <w:lang w:val="es-AR"/>
        </w:rPr>
        <w:t xml:space="preserve">NARVAEZ, Marytere. </w:t>
      </w:r>
      <w:r w:rsidRPr="003F40FF">
        <w:rPr>
          <w:rFonts w:ascii="Tw Cen MT" w:hAnsi="Tw Cen MT" w:cstheme="minorHAnsi"/>
          <w:b w:val="0"/>
          <w:bCs w:val="0"/>
          <w:sz w:val="24"/>
          <w:szCs w:val="24"/>
          <w:lang w:val="es-AR"/>
        </w:rPr>
        <w:t xml:space="preserve">TECNOLOGÍA EDUCATIVA: TODO LO QUE DEBES SABER PARA APROVECHARLA. Questionpro. México, 2026. Link: </w:t>
      </w:r>
      <w:hyperlink r:id="rId30" w:history="1">
        <w:r w:rsidRPr="003F40FF">
          <w:rPr>
            <w:rStyle w:val="Hipervnculo"/>
            <w:rFonts w:ascii="Tw Cen MT" w:hAnsi="Tw Cen MT" w:cstheme="minorHAnsi"/>
            <w:bCs w:val="0"/>
            <w:sz w:val="24"/>
            <w:szCs w:val="24"/>
          </w:rPr>
          <w:t>https://www.questionpro.com/blog/es/tecnologia-educativa/</w:t>
        </w:r>
      </w:hyperlink>
      <w:r w:rsidRPr="003F40FF">
        <w:rPr>
          <w:rFonts w:ascii="Tw Cen MT" w:hAnsi="Tw Cen MT" w:cstheme="minorHAnsi"/>
          <w:b w:val="0"/>
          <w:bCs w:val="0"/>
          <w:sz w:val="24"/>
          <w:szCs w:val="24"/>
          <w:lang w:val="es-AR"/>
        </w:rPr>
        <w:t xml:space="preserve"> (Leer en línea)</w:t>
      </w:r>
    </w:p>
    <w:p w:rsidR="00A33B1B" w:rsidRPr="003F40FF" w:rsidRDefault="00A33B1B" w:rsidP="00A33B1B">
      <w:pPr>
        <w:spacing w:after="0" w:line="240" w:lineRule="auto"/>
        <w:jc w:val="both"/>
        <w:rPr>
          <w:rStyle w:val="style-scope"/>
          <w:rFonts w:ascii="Tw Cen MT" w:hAnsi="Tw Cen MT" w:cstheme="minorHAnsi"/>
          <w:sz w:val="24"/>
          <w:szCs w:val="24"/>
          <w:bdr w:val="none" w:sz="0" w:space="0" w:color="auto" w:frame="1"/>
        </w:rPr>
      </w:pPr>
      <w:r w:rsidRPr="003F40FF">
        <w:rPr>
          <w:rStyle w:val="yt-core-attributed-string--link-inherit-color"/>
          <w:rFonts w:ascii="Tw Cen MT" w:hAnsi="Tw Cen MT" w:cstheme="minorHAnsi"/>
          <w:b/>
          <w:sz w:val="24"/>
          <w:szCs w:val="24"/>
          <w:bdr w:val="none" w:sz="0" w:space="0" w:color="auto" w:frame="1"/>
        </w:rPr>
        <w:t>PALACIOS, Beatriz. REYES, Maribell. VILLARREAL, Miryam.</w:t>
      </w:r>
      <w:r w:rsidRPr="003F40FF">
        <w:rPr>
          <w:rStyle w:val="yt-core-attributed-string--link-inherit-color"/>
          <w:rFonts w:ascii="Tw Cen MT" w:hAnsi="Tw Cen MT" w:cstheme="minorHAnsi"/>
          <w:sz w:val="24"/>
          <w:szCs w:val="24"/>
          <w:bdr w:val="none" w:sz="0" w:space="0" w:color="auto" w:frame="1"/>
        </w:rPr>
        <w:t xml:space="preserve"> </w:t>
      </w:r>
      <w:r w:rsidRPr="003F40FF">
        <w:rPr>
          <w:rFonts w:ascii="Tw Cen MT" w:hAnsi="Tw Cen MT" w:cstheme="minorHAnsi"/>
          <w:sz w:val="24"/>
          <w:szCs w:val="24"/>
        </w:rPr>
        <w:t>TECNO-PEDAGOGÍA: EL PUENTE ENTRE LA TECNOLOGÍA Y LA ENSEÑANZA. Parte 1</w:t>
      </w:r>
      <w:r w:rsidRPr="003F40FF">
        <w:rPr>
          <w:rFonts w:ascii="Tw Cen MT" w:hAnsi="Tw Cen MT" w:cstheme="minorHAnsi"/>
          <w:b/>
          <w:sz w:val="24"/>
          <w:szCs w:val="24"/>
        </w:rPr>
        <w:t xml:space="preserve">. </w:t>
      </w:r>
      <w:hyperlink r:id="rId31" w:history="1">
        <w:r w:rsidRPr="003F40FF">
          <w:rPr>
            <w:rStyle w:val="Hipervnculo"/>
            <w:rFonts w:ascii="Tw Cen MT" w:hAnsi="Tw Cen MT" w:cstheme="minorHAnsi"/>
            <w:sz w:val="24"/>
            <w:szCs w:val="24"/>
          </w:rPr>
          <w:t>Tecnológico de Monterrey | Innovación Educativa</w:t>
        </w:r>
      </w:hyperlink>
      <w:r w:rsidRPr="003F40FF">
        <w:rPr>
          <w:rFonts w:ascii="Tw Cen MT" w:hAnsi="Tw Cen MT" w:cstheme="minorHAnsi"/>
          <w:sz w:val="24"/>
          <w:szCs w:val="24"/>
        </w:rPr>
        <w:t xml:space="preserve">. México, </w:t>
      </w:r>
      <w:r w:rsidRPr="003F40FF">
        <w:rPr>
          <w:rStyle w:val="style-scope"/>
          <w:rFonts w:ascii="Tw Cen MT" w:hAnsi="Tw Cen MT" w:cstheme="minorHAnsi"/>
          <w:sz w:val="24"/>
          <w:szCs w:val="24"/>
          <w:bdr w:val="none" w:sz="0" w:space="0" w:color="auto" w:frame="1"/>
        </w:rPr>
        <w:t>3/2/26.</w:t>
      </w:r>
    </w:p>
    <w:p w:rsidR="00A33B1B" w:rsidRPr="003F40FF" w:rsidRDefault="00A33B1B" w:rsidP="00A33B1B">
      <w:pPr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Style w:val="style-scope"/>
          <w:rFonts w:ascii="Tw Cen MT" w:hAnsi="Tw Cen MT" w:cstheme="minorHAnsi"/>
          <w:sz w:val="24"/>
          <w:szCs w:val="24"/>
          <w:bdr w:val="none" w:sz="0" w:space="0" w:color="auto" w:frame="1"/>
        </w:rPr>
        <w:t xml:space="preserve">Link: </w:t>
      </w:r>
      <w:hyperlink r:id="rId32" w:history="1">
        <w:r w:rsidRPr="003F40FF">
          <w:rPr>
            <w:rStyle w:val="Hipervnculo"/>
            <w:rFonts w:ascii="Tw Cen MT" w:hAnsi="Tw Cen MT" w:cstheme="minorHAnsi"/>
            <w:sz w:val="24"/>
            <w:szCs w:val="24"/>
          </w:rPr>
          <w:t>https://youtu.be/5jLtjV_No6c</w:t>
        </w:r>
      </w:hyperlink>
      <w:r w:rsidRPr="003F40FF">
        <w:rPr>
          <w:rFonts w:ascii="Tw Cen MT" w:hAnsi="Tw Cen MT" w:cstheme="minorHAnsi"/>
          <w:sz w:val="24"/>
          <w:szCs w:val="24"/>
        </w:rPr>
        <w:t xml:space="preserve"> </w:t>
      </w:r>
    </w:p>
    <w:p w:rsidR="00A33B1B" w:rsidRPr="003F40FF" w:rsidRDefault="00A33B1B" w:rsidP="00A33B1B">
      <w:pPr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Style w:val="yt-core-attributed-string--link-inherit-color"/>
          <w:rFonts w:ascii="Tw Cen MT" w:hAnsi="Tw Cen MT" w:cstheme="minorHAnsi"/>
          <w:b/>
          <w:sz w:val="24"/>
          <w:szCs w:val="24"/>
          <w:bdr w:val="none" w:sz="0" w:space="0" w:color="auto" w:frame="1"/>
        </w:rPr>
        <w:t>PALACIOS, Beatriz. REYES, Maribell. VILLARREAL, Miryam.</w:t>
      </w:r>
      <w:r w:rsidRPr="003F40FF">
        <w:rPr>
          <w:rStyle w:val="yt-core-attributed-string--link-inherit-color"/>
          <w:rFonts w:ascii="Tw Cen MT" w:hAnsi="Tw Cen MT" w:cstheme="minorHAnsi"/>
          <w:sz w:val="24"/>
          <w:szCs w:val="24"/>
          <w:bdr w:val="none" w:sz="0" w:space="0" w:color="auto" w:frame="1"/>
        </w:rPr>
        <w:t xml:space="preserve"> </w:t>
      </w:r>
      <w:r w:rsidRPr="003F40FF">
        <w:rPr>
          <w:rFonts w:ascii="Tw Cen MT" w:hAnsi="Tw Cen MT" w:cstheme="minorHAnsi"/>
          <w:sz w:val="24"/>
          <w:szCs w:val="24"/>
        </w:rPr>
        <w:t>TECNO-PEDAGOGÍA: EL PUENTE ENTRE LA TECNOLOGÍA Y LA ENSEÑANZA. Parte 2</w:t>
      </w:r>
      <w:r w:rsidRPr="003F40FF">
        <w:rPr>
          <w:rFonts w:ascii="Tw Cen MT" w:hAnsi="Tw Cen MT" w:cstheme="minorHAnsi"/>
          <w:b/>
          <w:sz w:val="24"/>
          <w:szCs w:val="24"/>
        </w:rPr>
        <w:t xml:space="preserve">. </w:t>
      </w:r>
      <w:hyperlink r:id="rId33" w:history="1">
        <w:r w:rsidRPr="003F40FF">
          <w:rPr>
            <w:rStyle w:val="Hipervnculo"/>
            <w:rFonts w:ascii="Tw Cen MT" w:hAnsi="Tw Cen MT" w:cstheme="minorHAnsi"/>
            <w:sz w:val="24"/>
            <w:szCs w:val="24"/>
          </w:rPr>
          <w:t>Tecnológico de Monterrey | Innovación Educativa</w:t>
        </w:r>
      </w:hyperlink>
      <w:r w:rsidRPr="003F40FF">
        <w:rPr>
          <w:rFonts w:ascii="Tw Cen MT" w:hAnsi="Tw Cen MT" w:cstheme="minorHAnsi"/>
          <w:sz w:val="24"/>
          <w:szCs w:val="24"/>
        </w:rPr>
        <w:t>. México, 1</w:t>
      </w:r>
      <w:r w:rsidRPr="003F40FF">
        <w:rPr>
          <w:rStyle w:val="style-scope"/>
          <w:rFonts w:ascii="Tw Cen MT" w:hAnsi="Tw Cen MT" w:cstheme="minorHAnsi"/>
          <w:sz w:val="24"/>
          <w:szCs w:val="24"/>
          <w:bdr w:val="none" w:sz="0" w:space="0" w:color="auto" w:frame="1"/>
        </w:rPr>
        <w:t>3/2/26.</w:t>
      </w:r>
    </w:p>
    <w:p w:rsidR="00A33B1B" w:rsidRPr="003F40FF" w:rsidRDefault="00A33B1B" w:rsidP="00A33B1B">
      <w:pPr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Style w:val="style-scope"/>
          <w:rFonts w:ascii="Tw Cen MT" w:hAnsi="Tw Cen MT" w:cstheme="minorHAnsi"/>
          <w:sz w:val="24"/>
          <w:szCs w:val="24"/>
          <w:bdr w:val="none" w:sz="0" w:space="0" w:color="auto" w:frame="1"/>
        </w:rPr>
        <w:t xml:space="preserve">Link: </w:t>
      </w:r>
      <w:hyperlink r:id="rId34" w:history="1">
        <w:r w:rsidRPr="003F40FF">
          <w:rPr>
            <w:rStyle w:val="Hipervnculo"/>
            <w:rFonts w:ascii="Tw Cen MT" w:hAnsi="Tw Cen MT" w:cstheme="minorHAnsi"/>
            <w:sz w:val="24"/>
            <w:szCs w:val="24"/>
          </w:rPr>
          <w:t>https://youtu.be/KO_0-6N3zvQ</w:t>
        </w:r>
      </w:hyperlink>
      <w:r w:rsidRPr="003F40FF">
        <w:rPr>
          <w:rFonts w:ascii="Tw Cen MT" w:hAnsi="Tw Cen MT" w:cstheme="minorHAnsi"/>
          <w:sz w:val="24"/>
          <w:szCs w:val="24"/>
        </w:rPr>
        <w:t xml:space="preserve"> </w:t>
      </w:r>
    </w:p>
    <w:p w:rsidR="00A33B1B" w:rsidRPr="003F40FF" w:rsidRDefault="00B11EAE" w:rsidP="00A33B1B">
      <w:pPr>
        <w:pStyle w:val="Ttulo1"/>
        <w:spacing w:before="0" w:after="0"/>
        <w:ind w:left="0" w:firstLine="0"/>
        <w:jc w:val="both"/>
        <w:rPr>
          <w:rStyle w:val="style-scope"/>
          <w:rFonts w:ascii="Tw Cen MT" w:hAnsi="Tw Cen MT" w:cstheme="minorHAnsi"/>
          <w:b w:val="0"/>
          <w:sz w:val="24"/>
          <w:szCs w:val="24"/>
          <w:bdr w:val="none" w:sz="0" w:space="0" w:color="auto" w:frame="1"/>
          <w:lang w:val="es-AR"/>
        </w:rPr>
      </w:pPr>
      <w:hyperlink r:id="rId35" w:history="1">
        <w:r w:rsidR="00A33B1B" w:rsidRPr="003F40FF">
          <w:rPr>
            <w:rStyle w:val="Hipervnculo"/>
            <w:rFonts w:ascii="Tw Cen MT" w:hAnsi="Tw Cen MT" w:cstheme="minorHAnsi"/>
            <w:sz w:val="24"/>
            <w:szCs w:val="24"/>
          </w:rPr>
          <w:t>GEM Report UNESCO</w:t>
        </w:r>
      </w:hyperlink>
      <w:r w:rsidR="00A33B1B" w:rsidRPr="003F40FF">
        <w:rPr>
          <w:rFonts w:ascii="Tw Cen MT" w:hAnsi="Tw Cen MT" w:cstheme="minorHAnsi"/>
          <w:b w:val="0"/>
          <w:sz w:val="24"/>
          <w:szCs w:val="24"/>
          <w:lang w:val="es-AR"/>
        </w:rPr>
        <w:t xml:space="preserve">. TECNOLOGÍA EN LA EDUCACIÓN. UNESCO. EE. UU., </w:t>
      </w:r>
      <w:r w:rsidR="00A33B1B" w:rsidRPr="003F40FF">
        <w:rPr>
          <w:rStyle w:val="style-scope"/>
          <w:rFonts w:ascii="Tw Cen MT" w:hAnsi="Tw Cen MT" w:cstheme="minorHAnsi"/>
          <w:b w:val="0"/>
          <w:sz w:val="24"/>
          <w:szCs w:val="24"/>
          <w:bdr w:val="none" w:sz="0" w:space="0" w:color="auto" w:frame="1"/>
          <w:lang w:val="es-AR"/>
        </w:rPr>
        <w:t xml:space="preserve">25 jul 2023. 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Style w:val="style-scope"/>
          <w:rFonts w:ascii="Tw Cen MT" w:hAnsi="Tw Cen MT" w:cstheme="minorHAnsi"/>
          <w:b w:val="0"/>
          <w:sz w:val="24"/>
          <w:szCs w:val="24"/>
          <w:bdr w:val="none" w:sz="0" w:space="0" w:color="auto" w:frame="1"/>
          <w:lang w:val="en-US"/>
        </w:rPr>
      </w:pPr>
      <w:r w:rsidRPr="003823B9">
        <w:rPr>
          <w:rStyle w:val="style-scope"/>
          <w:rFonts w:ascii="Tw Cen MT" w:hAnsi="Tw Cen MT" w:cstheme="minorHAnsi"/>
          <w:b w:val="0"/>
          <w:sz w:val="24"/>
          <w:szCs w:val="24"/>
          <w:bdr w:val="none" w:sz="0" w:space="0" w:color="auto" w:frame="1"/>
          <w:lang w:val="en-US"/>
        </w:rPr>
        <w:t xml:space="preserve">Link: </w:t>
      </w:r>
      <w:hyperlink r:id="rId36" w:history="1">
        <w:r w:rsidRPr="003823B9">
          <w:rPr>
            <w:rStyle w:val="Hipervnculo"/>
            <w:rFonts w:ascii="Tw Cen MT" w:hAnsi="Tw Cen MT" w:cstheme="minorHAnsi"/>
            <w:sz w:val="24"/>
            <w:szCs w:val="24"/>
            <w:bdr w:val="none" w:sz="0" w:space="0" w:color="auto" w:frame="1"/>
            <w:lang w:val="en-US"/>
          </w:rPr>
          <w:t>https://www.youtube.com/watch?v=LPnOR9Uhjdw</w:t>
        </w:r>
      </w:hyperlink>
      <w:r w:rsidRPr="003823B9">
        <w:rPr>
          <w:rStyle w:val="style-scope"/>
          <w:rFonts w:ascii="Tw Cen MT" w:hAnsi="Tw Cen MT" w:cstheme="minorHAnsi"/>
          <w:b w:val="0"/>
          <w:sz w:val="24"/>
          <w:szCs w:val="24"/>
          <w:bdr w:val="none" w:sz="0" w:space="0" w:color="auto" w:frame="1"/>
          <w:lang w:val="en-US"/>
        </w:rPr>
        <w:t xml:space="preserve"> </w:t>
      </w:r>
    </w:p>
    <w:p w:rsidR="00A33B1B" w:rsidRPr="003F40FF" w:rsidRDefault="00A33B1B" w:rsidP="00A33B1B">
      <w:pPr>
        <w:pStyle w:val="Ttulo1"/>
        <w:spacing w:before="0" w:after="0"/>
        <w:ind w:left="0" w:firstLine="0"/>
        <w:jc w:val="both"/>
        <w:rPr>
          <w:rStyle w:val="style-scope"/>
          <w:rFonts w:ascii="Tw Cen MT" w:hAnsi="Tw Cen MT" w:cstheme="minorHAnsi"/>
          <w:b w:val="0"/>
          <w:sz w:val="24"/>
          <w:szCs w:val="24"/>
          <w:bdr w:val="none" w:sz="0" w:space="0" w:color="auto" w:frame="1"/>
          <w:lang w:val="es-AR"/>
        </w:rPr>
      </w:pPr>
      <w:r w:rsidRPr="003F40FF">
        <w:rPr>
          <w:rFonts w:ascii="Tw Cen MT" w:hAnsi="Tw Cen MT" w:cstheme="minorHAnsi"/>
          <w:sz w:val="24"/>
          <w:szCs w:val="24"/>
          <w:lang w:val="es-AR"/>
        </w:rPr>
        <w:t>GRACIÁN, Enrique</w:t>
      </w:r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 xml:space="preserve">. “EN UNA SOCIEDAD TECNOLÓGICA, LA EDUCACIÓN ES CLAVE”. Aprendemos Juntos-BBVA. España, 08/02/202. Link: </w:t>
      </w:r>
      <w:hyperlink r:id="rId37" w:history="1">
        <w:r w:rsidRPr="003F40FF">
          <w:rPr>
            <w:rStyle w:val="Hipervnculo"/>
            <w:rFonts w:ascii="Tw Cen MT" w:hAnsi="Tw Cen MT" w:cstheme="minorHAnsi"/>
            <w:sz w:val="24"/>
            <w:szCs w:val="24"/>
            <w:bdr w:val="none" w:sz="0" w:space="0" w:color="auto" w:frame="1"/>
          </w:rPr>
          <w:t>https://youtu.be/bWV-mZSR5ZM</w:t>
        </w:r>
      </w:hyperlink>
      <w:r w:rsidRPr="003F40FF">
        <w:rPr>
          <w:rStyle w:val="style-scope"/>
          <w:rFonts w:ascii="Tw Cen MT" w:hAnsi="Tw Cen MT" w:cstheme="minorHAnsi"/>
          <w:b w:val="0"/>
          <w:sz w:val="24"/>
          <w:szCs w:val="24"/>
          <w:bdr w:val="none" w:sz="0" w:space="0" w:color="auto" w:frame="1"/>
          <w:lang w:val="es-AR"/>
        </w:rPr>
        <w:t xml:space="preserve"> 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3F40FF">
        <w:rPr>
          <w:rFonts w:ascii="Tw Cen MT" w:hAnsi="Tw Cen MT" w:cs="Poppins-Light"/>
          <w:sz w:val="24"/>
          <w:szCs w:val="24"/>
        </w:rPr>
        <w:t xml:space="preserve"> </w:t>
      </w:r>
    </w:p>
    <w:p w:rsidR="00A33B1B" w:rsidRPr="003F40FF" w:rsidRDefault="00A33B1B" w:rsidP="00A33B1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  <w:r w:rsidRPr="003F40FF">
        <w:rPr>
          <w:rFonts w:ascii="Tw Cen MT" w:hAnsi="Tw Cen MT" w:cs="Poppins-Light"/>
          <w:b/>
          <w:sz w:val="24"/>
          <w:szCs w:val="24"/>
          <w:u w:val="single"/>
        </w:rPr>
        <w:t xml:space="preserve">Estrategias didácticas y TIC. 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 xml:space="preserve">CACHEIRO GONZALEZ, María Luz. </w:t>
      </w:r>
      <w:r w:rsidRPr="003F40FF">
        <w:rPr>
          <w:rFonts w:ascii="Tw Cen MT" w:hAnsi="Tw Cen MT" w:cstheme="minorHAnsi"/>
          <w:sz w:val="24"/>
          <w:szCs w:val="24"/>
        </w:rPr>
        <w:t xml:space="preserve">(Coopiladora) EDUCACIÓN Y TECNOLOGÍA: ESTRATEGIAS DIDÁCTICAS PARA LA INTEGRACIÓN DE LAS TIC. Capítulo 1. Las TIC en el proceso de E y A. Antonio José Moreno Guerrero. Página 6 a 34. UNED, España, febrero de 2018.  Link:  </w:t>
      </w:r>
      <w:hyperlink r:id="rId38" w:history="1">
        <w:r w:rsidRPr="003F40FF">
          <w:rPr>
            <w:rStyle w:val="Hipervnculo"/>
            <w:rFonts w:ascii="Tw Cen MT" w:hAnsi="Tw Cen MT" w:cstheme="minorHAnsi"/>
            <w:sz w:val="24"/>
            <w:szCs w:val="24"/>
          </w:rPr>
          <w:t>https://elibro.net/es/ereader/bibliotecaudb/116606</w:t>
        </w:r>
      </w:hyperlink>
      <w:r w:rsidRPr="003F40FF">
        <w:rPr>
          <w:rFonts w:ascii="Tw Cen MT" w:hAnsi="Tw Cen MT" w:cstheme="minorHAnsi"/>
          <w:sz w:val="24"/>
          <w:szCs w:val="24"/>
        </w:rPr>
        <w:t xml:space="preserve"> (leer en línea.)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 xml:space="preserve">MORENO GUERRERO, Antonio José. </w:t>
      </w:r>
      <w:r w:rsidRPr="003F40FF">
        <w:rPr>
          <w:rFonts w:ascii="Tw Cen MT" w:hAnsi="Tw Cen MT" w:cstheme="minorHAnsi"/>
          <w:sz w:val="24"/>
          <w:szCs w:val="24"/>
        </w:rPr>
        <w:t>LAS TIC EN EL PROCESO DE ENSEÑANZA Y APRENDIZAJE. UNED. España, febrero de 2018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 xml:space="preserve">DURÁN MEDINA, José Francisco. </w:t>
      </w:r>
      <w:r w:rsidRPr="003F40FF">
        <w:rPr>
          <w:rFonts w:ascii="Tw Cen MT" w:hAnsi="Tw Cen MT" w:cstheme="minorHAnsi"/>
          <w:sz w:val="24"/>
          <w:szCs w:val="24"/>
        </w:rPr>
        <w:t>LAS TIC EN LA FORMACIÓN INICIAL Y PERMANENTE DE LOS PROFESORADOS. UNED, España, febrero de 2018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>Nota</w:t>
      </w:r>
      <w:r w:rsidRPr="003F40FF">
        <w:rPr>
          <w:rFonts w:ascii="Tw Cen MT" w:hAnsi="Tw Cen MT" w:cstheme="minorHAnsi"/>
          <w:sz w:val="24"/>
          <w:szCs w:val="24"/>
        </w:rPr>
        <w:t xml:space="preserve">: Los tres apuntes se leen en línea con el siguiente link: </w:t>
      </w:r>
    </w:p>
    <w:p w:rsidR="00A33B1B" w:rsidRPr="003F40FF" w:rsidRDefault="00B11EAE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hyperlink r:id="rId39" w:anchor="v=onepage&amp;q&amp;f=false" w:history="1">
        <w:r w:rsidR="00A33B1B" w:rsidRPr="003F40FF">
          <w:rPr>
            <w:rStyle w:val="Hipervnculo"/>
            <w:rFonts w:ascii="Tw Cen MT" w:hAnsi="Tw Cen MT" w:cstheme="minorHAnsi"/>
            <w:sz w:val="24"/>
            <w:szCs w:val="24"/>
          </w:rPr>
          <w:t>https://books.google.com.ar/books?hl=es&amp;lr=&amp;id=KG5aDwAAQBAJ&amp;oi=fnd&amp;pg=PA1982&amp;dq=Estrategias+did%C3%A1cticas+y+TIC.+&amp;ots=OwZQFu6oPw&amp;sig=2ucT2NXnJEIl3S0-nwtKqJgThUU&amp;redir_esc=y#v=onepage&amp;q&amp;f=false</w:t>
        </w:r>
      </w:hyperlink>
      <w:r w:rsidR="00A33B1B" w:rsidRPr="003F40FF">
        <w:rPr>
          <w:rFonts w:ascii="Tw Cen MT" w:hAnsi="Tw Cen MT" w:cstheme="minorHAnsi"/>
          <w:sz w:val="24"/>
          <w:szCs w:val="24"/>
        </w:rPr>
        <w:t xml:space="preserve"> 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 xml:space="preserve">FANDOS, Manuel G. JIMÉNEZ, José M. GONZÁLEZ SOTO, Ángel Pío. </w:t>
      </w:r>
      <w:r w:rsidRPr="003F40FF">
        <w:rPr>
          <w:rFonts w:ascii="Tw Cen MT" w:hAnsi="Tw Cen MT" w:cstheme="minorHAnsi"/>
          <w:sz w:val="24"/>
          <w:szCs w:val="24"/>
        </w:rPr>
        <w:t>ESTRATEGIAS DIDÁCTICAS EN EL USO DE LAS TECNOLOGÍAS DE LA INFORMACIÓN Y LA COMUNICACIÓN. Acción Pedagógica. Vol. 11. N° 1. Página 28 a 39. Argentina, 2002.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  <w:u w:val="single"/>
        </w:rPr>
      </w:pPr>
      <w:r w:rsidRPr="003F40FF">
        <w:rPr>
          <w:rFonts w:ascii="Tw Cen MT" w:hAnsi="Tw Cen MT" w:cs="Poppins-Light"/>
          <w:sz w:val="24"/>
          <w:szCs w:val="24"/>
          <w:u w:val="single"/>
        </w:rPr>
        <w:t>Material sugerido:</w:t>
      </w:r>
    </w:p>
    <w:p w:rsidR="00A33B1B" w:rsidRPr="003F40FF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3F40FF">
        <w:rPr>
          <w:rFonts w:ascii="Tw Cen MT" w:hAnsi="Tw Cen MT"/>
          <w:b/>
          <w:sz w:val="24"/>
          <w:szCs w:val="24"/>
        </w:rPr>
        <w:t xml:space="preserve">UNIVERSIDAD CATÓLICA de VALPARAÍSO. </w:t>
      </w:r>
      <w:r w:rsidRPr="003F40FF">
        <w:rPr>
          <w:rFonts w:ascii="Tw Cen MT" w:hAnsi="Tw Cen MT"/>
          <w:sz w:val="24"/>
          <w:szCs w:val="24"/>
        </w:rPr>
        <w:t xml:space="preserve">ESTRATEGIAS DIDÁCTICAS PARA EL USO DE LAS TIC'S EN LA DOCENCIA UNIVERSITARIA PRESENCIAL. Chile. </w:t>
      </w:r>
    </w:p>
    <w:p w:rsidR="00A33B1B" w:rsidRPr="003F40FF" w:rsidRDefault="00A33B1B" w:rsidP="00A33B1B">
      <w:pPr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3F40FF">
        <w:rPr>
          <w:rFonts w:ascii="Tw Cen MT" w:hAnsi="Tw Cen MT"/>
          <w:b/>
          <w:sz w:val="24"/>
          <w:szCs w:val="24"/>
        </w:rPr>
        <w:t>Nota</w:t>
      </w:r>
      <w:r w:rsidRPr="003F40FF">
        <w:rPr>
          <w:rFonts w:ascii="Tw Cen MT" w:hAnsi="Tw Cen MT"/>
          <w:sz w:val="24"/>
          <w:szCs w:val="24"/>
        </w:rPr>
        <w:t>: El libro ha sido desarrollado especialmente para los académicos de la Pontificia Universidad Católica de Valparaíso (PUCV). Surge en el marco del Plan Estratégico del Sistema de Biblioteca: Plan Ágora y fue financiada con recursos provenientes del Proyecto MECESUP UCV0106 La Biblioteca Ágora: estructura necesaria para una docencia innovadora y de calidad.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3F40FF">
        <w:rPr>
          <w:rFonts w:ascii="Tw Cen MT" w:hAnsi="Tw Cen MT" w:cs="Poppins-Light"/>
          <w:b/>
          <w:sz w:val="24"/>
          <w:szCs w:val="24"/>
        </w:rPr>
        <w:t>UNIVERSIDAD POLITÉCNICA de MADRID</w:t>
      </w:r>
      <w:r w:rsidRPr="003F40FF">
        <w:rPr>
          <w:rFonts w:ascii="Tw Cen MT" w:hAnsi="Tw Cen MT" w:cs="Poppins-Light"/>
          <w:sz w:val="24"/>
          <w:szCs w:val="24"/>
        </w:rPr>
        <w:t>. LECTURA FÁCIL EN LA DOCENCIA UNIVERSITARIA: ACCESIBILIDAD COGNITIVA PARA TODOS. España, 2026 (leer en línea)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3F40FF">
        <w:rPr>
          <w:rFonts w:ascii="Tw Cen MT" w:hAnsi="Tw Cen MT" w:cs="Poppins-Light"/>
          <w:sz w:val="24"/>
          <w:szCs w:val="24"/>
        </w:rPr>
        <w:lastRenderedPageBreak/>
        <w:t xml:space="preserve">Link: </w:t>
      </w:r>
      <w:hyperlink r:id="rId40" w:history="1">
        <w:r w:rsidRPr="003F40FF">
          <w:rPr>
            <w:rStyle w:val="Hipervnculo"/>
            <w:rFonts w:ascii="Tw Cen MT" w:hAnsi="Tw Cen MT" w:cs="Poppins-Light"/>
            <w:sz w:val="24"/>
            <w:szCs w:val="24"/>
          </w:rPr>
          <w:t>https://blogs.upm.es/observatoriogate/2026/01/09/lectura-facil-docencia-universitaria-accesibilidad-cognitiva/</w:t>
        </w:r>
      </w:hyperlink>
      <w:r w:rsidRPr="003F40FF">
        <w:rPr>
          <w:rFonts w:ascii="Tw Cen MT" w:hAnsi="Tw Cen MT" w:cs="Poppins-Light"/>
          <w:sz w:val="24"/>
          <w:szCs w:val="24"/>
        </w:rPr>
        <w:t xml:space="preserve"> 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</w:p>
    <w:p w:rsidR="00A33B1B" w:rsidRPr="003F40FF" w:rsidRDefault="00A33B1B" w:rsidP="00A33B1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  <w:r w:rsidRPr="003F40FF">
        <w:rPr>
          <w:rFonts w:ascii="Tw Cen MT" w:hAnsi="Tw Cen MT" w:cs="Poppins-Light"/>
          <w:b/>
          <w:sz w:val="24"/>
          <w:szCs w:val="24"/>
          <w:u w:val="single"/>
        </w:rPr>
        <w:t xml:space="preserve">El aprendizaje colaborativo en comunidades virtuales. Mediaciones y medios. Sus lenguajes. </w:t>
      </w:r>
    </w:p>
    <w:p w:rsidR="00A33B1B" w:rsidRPr="003F40FF" w:rsidRDefault="00A33B1B" w:rsidP="00A33B1B">
      <w:pPr>
        <w:pStyle w:val="Default"/>
        <w:jc w:val="both"/>
        <w:rPr>
          <w:rFonts w:ascii="Tw Cen MT" w:hAnsi="Tw Cen MT" w:cstheme="minorHAnsi"/>
          <w:color w:val="auto"/>
          <w:lang w:val="es-AR"/>
        </w:rPr>
      </w:pPr>
      <w:r w:rsidRPr="003F40FF">
        <w:rPr>
          <w:rFonts w:ascii="Tw Cen MT" w:hAnsi="Tw Cen MT" w:cstheme="minorHAnsi"/>
          <w:b/>
          <w:color w:val="auto"/>
          <w:lang w:val="es-AR"/>
        </w:rPr>
        <w:t>ARMIJO CASTRO, L. A., &amp; ZAMBRANO SANTOS, R. O.</w:t>
      </w:r>
      <w:r w:rsidRPr="003F40FF">
        <w:rPr>
          <w:rFonts w:ascii="Tw Cen MT" w:hAnsi="Tw Cen MT" w:cstheme="minorHAnsi"/>
          <w:color w:val="auto"/>
          <w:lang w:val="es-AR"/>
        </w:rPr>
        <w:t xml:space="preserve"> EL APRENDIZAJE COLABORATIVO EN ENTORNOS VIRTUALES: HERRAMIENTAS Y ESTRATEGIAS. </w:t>
      </w:r>
      <w:r w:rsidRPr="003F40FF">
        <w:rPr>
          <w:rFonts w:ascii="Tw Cen MT" w:hAnsi="Tw Cen MT" w:cstheme="minorHAnsi"/>
          <w:iCs/>
          <w:color w:val="auto"/>
          <w:lang w:val="es-AR"/>
        </w:rPr>
        <w:t xml:space="preserve">Código Científico Revista De Investigación. España, </w:t>
      </w:r>
      <w:r w:rsidRPr="003F40FF">
        <w:rPr>
          <w:rFonts w:ascii="Tw Cen MT" w:hAnsi="Tw Cen MT" w:cstheme="minorHAnsi"/>
          <w:color w:val="auto"/>
          <w:lang w:val="es-AR"/>
        </w:rPr>
        <w:t>30/09/2025.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>LIMA SILVAIN, Graciela.</w:t>
      </w:r>
      <w:r w:rsidRPr="003F40FF">
        <w:rPr>
          <w:rFonts w:ascii="Tw Cen MT" w:hAnsi="Tw Cen MT" w:cstheme="minorHAnsi"/>
          <w:sz w:val="24"/>
          <w:szCs w:val="24"/>
        </w:rPr>
        <w:t xml:space="preserve"> DOS MODELOS: APRENDIZAJE COLABORATIVO ONLINE Y COMUNIDAD DE INVESTIGACIÓN. Universidad Nacional de San Luis. Facultad de Ciencias Humanas. Argentina, 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>MEIRINHOS, Manuel; OSÓRIO, António.</w:t>
      </w:r>
      <w:r w:rsidRPr="003F40FF">
        <w:rPr>
          <w:rFonts w:ascii="Tw Cen MT" w:hAnsi="Tw Cen MT" w:cstheme="minorHAnsi"/>
          <w:sz w:val="24"/>
          <w:szCs w:val="24"/>
        </w:rPr>
        <w:t xml:space="preserve"> LAS COMUNIDADES VIRTUALES DE APRENDIZAJE: EL PAPEL CENTRAL DE LA COLABORACIÓN. Pixel-Bit. Revista de Medios y Educación, núm. 35, pp. 45-60. Universidad de Sevilla. España, julio, 2009.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 xml:space="preserve">ONTIVEROS, Emilio. </w:t>
      </w:r>
      <w:r w:rsidRPr="003F40FF">
        <w:rPr>
          <w:rFonts w:ascii="Tw Cen MT" w:hAnsi="Tw Cen MT" w:cstheme="minorHAnsi"/>
          <w:sz w:val="24"/>
          <w:szCs w:val="24"/>
        </w:rPr>
        <w:t>EL PAPEL ESTRATÉGICO DE LA EDUCACIÓN. Revista Telos N°76. Fundación Telefónica. España, 2008.</w:t>
      </w:r>
    </w:p>
    <w:p w:rsidR="00A33B1B" w:rsidRPr="003F40FF" w:rsidRDefault="00A33B1B" w:rsidP="00A33B1B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</w:p>
    <w:p w:rsidR="00A33B1B" w:rsidRPr="003F40FF" w:rsidRDefault="00A33B1B" w:rsidP="00A33B1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  <w:r w:rsidRPr="003F40FF">
        <w:rPr>
          <w:rFonts w:ascii="Tw Cen MT" w:hAnsi="Tw Cen MT" w:cs="Poppins-Light"/>
          <w:b/>
          <w:sz w:val="24"/>
          <w:szCs w:val="24"/>
          <w:u w:val="single"/>
        </w:rPr>
        <w:t xml:space="preserve">Conocimiento en red. Redes sociales. Categorías de análisis posibles en relación a los ejes tiempo-espacio. Redes y espacios colaborativos. 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 xml:space="preserve">SANTAMARÍA GONZÁLEZ, Fernando. </w:t>
      </w:r>
      <w:r w:rsidRPr="003F40FF">
        <w:rPr>
          <w:rFonts w:ascii="Tw Cen MT" w:hAnsi="Tw Cen MT" w:cstheme="minorHAnsi"/>
          <w:sz w:val="24"/>
          <w:szCs w:val="24"/>
        </w:rPr>
        <w:t>REDES SOCIALES Y COMUNIDADES EDUCATIVAS. Revista TELOS N° 76. Fundación Telefónica. España, 2008.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>ÁVILA-TOSCANO, José Hernando</w:t>
      </w:r>
      <w:r w:rsidRPr="003F40FF">
        <w:rPr>
          <w:rFonts w:ascii="Tw Cen MT" w:hAnsi="Tw Cen MT" w:cstheme="minorHAnsi"/>
          <w:sz w:val="24"/>
          <w:szCs w:val="24"/>
        </w:rPr>
        <w:t>. CAPÍTULO I. REDES SOCIALES: UN EJERCICIO CARACTEROLÓGICO. REDES SOCIALES Y ANÁLISIS DE REDES. APLICACIONES EN EL CONTEXTO COMUNITARIO Y VIRTUAL.  Pág. 14 a 47. Corporación Universitaria Reformada. Colombia, 2012.</w:t>
      </w:r>
    </w:p>
    <w:p w:rsidR="00A33B1B" w:rsidRPr="003F40FF" w:rsidRDefault="00A33B1B" w:rsidP="00A33B1B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</w:p>
    <w:p w:rsidR="00A33B1B" w:rsidRPr="003F40FF" w:rsidRDefault="00A33B1B" w:rsidP="00A33B1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  <w:r w:rsidRPr="003F40FF">
        <w:rPr>
          <w:rFonts w:ascii="Tw Cen MT" w:hAnsi="Tw Cen MT" w:cs="Poppins-Light"/>
          <w:b/>
          <w:sz w:val="24"/>
          <w:szCs w:val="24"/>
          <w:u w:val="single"/>
        </w:rPr>
        <w:t xml:space="preserve">Las TIC y las brechas de género. </w:t>
      </w:r>
    </w:p>
    <w:p w:rsidR="00A33B1B" w:rsidRPr="003F40FF" w:rsidRDefault="00B11EAE" w:rsidP="00A33B1B">
      <w:pPr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hyperlink r:id="rId41" w:history="1">
        <w:r w:rsidR="00A33B1B" w:rsidRPr="003F40FF">
          <w:rPr>
            <w:rStyle w:val="Hipervnculo"/>
            <w:rFonts w:ascii="Tw Cen MT" w:hAnsi="Tw Cen MT" w:cstheme="minorHAnsi"/>
            <w:sz w:val="24"/>
            <w:szCs w:val="24"/>
          </w:rPr>
          <w:t xml:space="preserve">DIRECCIÓN DE TECNOLOGÍA EDUCATIVA. </w:t>
        </w:r>
      </w:hyperlink>
      <w:hyperlink r:id="rId42" w:history="1">
        <w:r w:rsidR="00A33B1B" w:rsidRPr="003F40FF">
          <w:rPr>
            <w:rStyle w:val="Hipervnculo"/>
            <w:rFonts w:ascii="Tw Cen MT" w:hAnsi="Tw Cen MT" w:cstheme="minorHAnsi"/>
            <w:sz w:val="24"/>
            <w:szCs w:val="24"/>
          </w:rPr>
          <w:t>SUBSECRETARÍA DE EDUCACIÓN, DGCYE</w:t>
        </w:r>
      </w:hyperlink>
      <w:r w:rsidR="00A33B1B" w:rsidRPr="003F40FF">
        <w:rPr>
          <w:rFonts w:ascii="Tw Cen MT" w:hAnsi="Tw Cen MT" w:cstheme="minorHAnsi"/>
          <w:b/>
          <w:sz w:val="24"/>
          <w:szCs w:val="24"/>
        </w:rPr>
        <w:t xml:space="preserve">. </w:t>
      </w:r>
      <w:r w:rsidR="00A33B1B" w:rsidRPr="003F40FF">
        <w:rPr>
          <w:rFonts w:ascii="Tw Cen MT" w:hAnsi="Tw Cen MT" w:cstheme="minorHAnsi"/>
          <w:sz w:val="24"/>
          <w:szCs w:val="24"/>
        </w:rPr>
        <w:t xml:space="preserve">DEL PATIO AL CIBERESPACIO: BRECHAS DE GÉNERO EN LOS ESPACIOS VIRTUALES. Propuesta que aborda dinámicas y tensiones entre los géneros en ámbitos físicos y digitales. ¿Existe una asimetría de poder? Argentina, 8 de agosto, 2025. </w:t>
      </w:r>
    </w:p>
    <w:p w:rsidR="00A33B1B" w:rsidRPr="003F40FF" w:rsidRDefault="00B11EAE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hyperlink r:id="rId43" w:history="1">
        <w:r w:rsidR="00A33B1B" w:rsidRPr="003F40FF">
          <w:rPr>
            <w:rStyle w:val="Hipervnculo"/>
            <w:rFonts w:ascii="Tw Cen MT" w:hAnsi="Tw Cen MT" w:cstheme="minorHAnsi"/>
            <w:sz w:val="24"/>
            <w:szCs w:val="24"/>
          </w:rPr>
          <w:t>https://continuemosestudiando.abc.gob.ar/contenido/del-patio-al-ciberespacio-brechas-de-genero-en-los-espacios-virtuales/</w:t>
        </w:r>
      </w:hyperlink>
      <w:r w:rsidR="00A33B1B" w:rsidRPr="003F40FF">
        <w:rPr>
          <w:rFonts w:ascii="Tw Cen MT" w:hAnsi="Tw Cen MT" w:cstheme="minorHAnsi"/>
          <w:sz w:val="24"/>
          <w:szCs w:val="24"/>
          <w:u w:val="single"/>
        </w:rPr>
        <w:t xml:space="preserve"> </w:t>
      </w:r>
      <w:r w:rsidR="00A33B1B" w:rsidRPr="003F40FF">
        <w:rPr>
          <w:rFonts w:ascii="Tw Cen MT" w:hAnsi="Tw Cen MT" w:cstheme="minorHAnsi"/>
          <w:sz w:val="24"/>
          <w:szCs w:val="24"/>
        </w:rPr>
        <w:t>(Leer en línea).</w:t>
      </w:r>
    </w:p>
    <w:p w:rsidR="00A33B1B" w:rsidRPr="003F40FF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b w:val="0"/>
          <w:sz w:val="24"/>
          <w:szCs w:val="24"/>
          <w:lang w:val="es-AR"/>
        </w:rPr>
      </w:pPr>
      <w:r w:rsidRPr="003F40FF">
        <w:rPr>
          <w:rFonts w:ascii="Tw Cen MT" w:hAnsi="Tw Cen MT" w:cstheme="minorHAnsi"/>
          <w:sz w:val="24"/>
          <w:szCs w:val="24"/>
          <w:lang w:val="es-AR"/>
        </w:rPr>
        <w:t>EDUC.AR.</w:t>
      </w:r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 xml:space="preserve"> SOBRE LA BRECHA DE GÉNERO EN EL ACCESO A LAS TECNOLOGÍAS. Argentina, 2024.</w:t>
      </w:r>
    </w:p>
    <w:p w:rsidR="00A33B1B" w:rsidRPr="003F40FF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sz w:val="24"/>
          <w:szCs w:val="24"/>
          <w:lang w:val="es-AR"/>
        </w:rPr>
      </w:pPr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 xml:space="preserve">Link: </w:t>
      </w:r>
      <w:hyperlink r:id="rId44" w:history="1">
        <w:r w:rsidRPr="003F40FF">
          <w:rPr>
            <w:rStyle w:val="Hipervnculo"/>
            <w:rFonts w:ascii="Tw Cen MT" w:hAnsi="Tw Cen MT" w:cstheme="minorHAnsi"/>
            <w:sz w:val="24"/>
            <w:szCs w:val="24"/>
          </w:rPr>
          <w:t>https://www.educ.ar/recursos/132328/sobre-la-brecha-de-genero-en-el-acceso-a-las-tecnologias</w:t>
        </w:r>
      </w:hyperlink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 xml:space="preserve"> (leer en línea)</w:t>
      </w:r>
    </w:p>
    <w:p w:rsidR="00A33B1B" w:rsidRPr="003F40FF" w:rsidRDefault="00A33B1B" w:rsidP="00A33B1B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</w:p>
    <w:p w:rsidR="00A33B1B" w:rsidRPr="003F40FF" w:rsidRDefault="00A33B1B" w:rsidP="00A33B1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  <w:r w:rsidRPr="003F40FF">
        <w:rPr>
          <w:rFonts w:ascii="Tw Cen MT" w:hAnsi="Tw Cen MT" w:cs="Poppins-Light"/>
          <w:b/>
          <w:sz w:val="24"/>
          <w:szCs w:val="24"/>
          <w:u w:val="single"/>
        </w:rPr>
        <w:t xml:space="preserve">Hardware y software libre. 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 xml:space="preserve">CONCEPTO. </w:t>
      </w:r>
      <w:r w:rsidRPr="003F40FF">
        <w:rPr>
          <w:rFonts w:ascii="Tw Cen MT" w:hAnsi="Tw Cen MT" w:cstheme="minorHAnsi"/>
          <w:sz w:val="24"/>
          <w:szCs w:val="24"/>
        </w:rPr>
        <w:t xml:space="preserve">HARDWARE y SOFTWARE. </w:t>
      </w:r>
      <w:r w:rsidRPr="003F40FF">
        <w:rPr>
          <w:rFonts w:ascii="Tw Cen MT" w:hAnsi="Tw Cen MT" w:cstheme="minorHAnsi"/>
          <w:sz w:val="24"/>
          <w:szCs w:val="24"/>
          <w:shd w:val="clear" w:color="auto" w:fill="F4F5F7"/>
        </w:rPr>
        <w:t>Qué son; cuáles funciones cumple cada uno; cómo están compuestos y ejemplos.</w:t>
      </w:r>
      <w:r w:rsidRPr="003F40FF">
        <w:rPr>
          <w:rFonts w:ascii="Tw Cen MT" w:hAnsi="Tw Cen MT" w:cstheme="minorHAnsi"/>
          <w:sz w:val="24"/>
          <w:szCs w:val="24"/>
        </w:rPr>
        <w:t xml:space="preserve"> Editorial Étece. Argentina, 2026. Link: </w:t>
      </w:r>
      <w:hyperlink r:id="rId45" w:history="1">
        <w:r w:rsidRPr="003F40FF">
          <w:rPr>
            <w:rStyle w:val="Hipervnculo"/>
            <w:rFonts w:ascii="Tw Cen MT" w:hAnsi="Tw Cen MT" w:cstheme="minorHAnsi"/>
            <w:sz w:val="24"/>
            <w:szCs w:val="24"/>
          </w:rPr>
          <w:t>https://concepto.de/hardware-y-software/</w:t>
        </w:r>
      </w:hyperlink>
      <w:r w:rsidRPr="003F40FF">
        <w:rPr>
          <w:rFonts w:ascii="Tw Cen MT" w:hAnsi="Tw Cen MT" w:cstheme="minorHAnsi"/>
          <w:sz w:val="24"/>
          <w:szCs w:val="24"/>
        </w:rPr>
        <w:t xml:space="preserve"> (leer en línea, navegar hipervínculo)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>PEREYRA LÓPEZ, Sahara Araceli; TORRES COSÍO, Verónica.</w:t>
      </w:r>
      <w:r w:rsidRPr="003F40FF">
        <w:rPr>
          <w:rFonts w:ascii="Tw Cen MT" w:hAnsi="Tw Cen MT" w:cstheme="minorHAnsi"/>
          <w:sz w:val="24"/>
          <w:szCs w:val="24"/>
        </w:rPr>
        <w:t xml:space="preserve"> SOFTWARE LIBRE PARA LA EDUCACIÓN. FILHA, vol. 13, núm. 19. Pág. 1-15. Universidad Autónoma de Zacatecas. México, diciembre 2018.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>CATALDI, Zulma. LAGE</w:t>
      </w:r>
      <w:r w:rsidRPr="003F40FF">
        <w:rPr>
          <w:rFonts w:ascii="Tw Cen MT" w:hAnsi="Tw Cen MT" w:cstheme="minorHAnsi"/>
          <w:sz w:val="24"/>
          <w:szCs w:val="24"/>
        </w:rPr>
        <w:t xml:space="preserve">, </w:t>
      </w:r>
      <w:r w:rsidRPr="003F40FF">
        <w:rPr>
          <w:rFonts w:ascii="Tw Cen MT" w:hAnsi="Tw Cen MT" w:cstheme="minorHAnsi"/>
          <w:b/>
          <w:sz w:val="24"/>
          <w:szCs w:val="24"/>
        </w:rPr>
        <w:t xml:space="preserve">Fernando J. </w:t>
      </w:r>
      <w:r w:rsidRPr="003F40FF">
        <w:rPr>
          <w:rFonts w:ascii="Tw Cen MT" w:hAnsi="Tw Cen MT" w:cstheme="minorHAnsi"/>
          <w:sz w:val="24"/>
          <w:szCs w:val="24"/>
        </w:rPr>
        <w:t>EL SOFTWARE LIBRE EN EDUCACIÓN Y SUS APORTES A LA EDUCACIÓN Y FORMACIÓN CONSTRUCTIVA EN VALORES Facultad de Ingeniería Universidad de Buenos Aires. Facultad Regional Buenos Aires UTN-Buenos Aires. Argentina.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  <w:u w:val="single"/>
        </w:rPr>
      </w:pPr>
      <w:r w:rsidRPr="003F40FF">
        <w:rPr>
          <w:rFonts w:ascii="Tw Cen MT" w:hAnsi="Tw Cen MT" w:cs="Poppins-Light"/>
          <w:sz w:val="24"/>
          <w:szCs w:val="24"/>
          <w:u w:val="single"/>
        </w:rPr>
        <w:t>Material sugerido: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TitilliumWeb-Italic"/>
          <w:iCs/>
          <w:sz w:val="24"/>
          <w:szCs w:val="24"/>
        </w:rPr>
      </w:pPr>
      <w:r w:rsidRPr="003F40FF">
        <w:rPr>
          <w:rFonts w:ascii="Tw Cen MT" w:hAnsi="Tw Cen MT" w:cs="TitilliumWeb-Italic"/>
          <w:b/>
          <w:iCs/>
          <w:sz w:val="24"/>
          <w:szCs w:val="24"/>
        </w:rPr>
        <w:t>PROGRAM.AR</w:t>
      </w:r>
      <w:r w:rsidRPr="003F40FF">
        <w:rPr>
          <w:rFonts w:ascii="Tw Cen MT" w:hAnsi="Tw Cen MT" w:cs="TitilliumWeb-Italic"/>
          <w:iCs/>
          <w:sz w:val="24"/>
          <w:szCs w:val="24"/>
        </w:rPr>
        <w:t xml:space="preserve">. </w:t>
      </w:r>
      <w:r w:rsidRPr="003F40FF">
        <w:rPr>
          <w:rFonts w:ascii="Tw Cen MT" w:hAnsi="Tw Cen MT" w:cs="TitilliumWeb-Regular"/>
          <w:sz w:val="24"/>
          <w:szCs w:val="24"/>
        </w:rPr>
        <w:t xml:space="preserve">EL </w:t>
      </w:r>
      <w:r w:rsidRPr="003F40FF">
        <w:rPr>
          <w:rFonts w:ascii="Tw Cen MT" w:hAnsi="Tw Cen MT" w:cs="TitilliumWeb-Italic"/>
          <w:iCs/>
          <w:sz w:val="24"/>
          <w:szCs w:val="24"/>
        </w:rPr>
        <w:t xml:space="preserve">HARDWARE </w:t>
      </w:r>
      <w:r w:rsidRPr="003F40FF">
        <w:rPr>
          <w:rFonts w:ascii="Tw Cen MT" w:hAnsi="Tw Cen MT" w:cs="TitilliumWeb-Regular"/>
          <w:sz w:val="24"/>
          <w:szCs w:val="24"/>
        </w:rPr>
        <w:t xml:space="preserve">Y EL </w:t>
      </w:r>
      <w:r w:rsidRPr="003F40FF">
        <w:rPr>
          <w:rFonts w:ascii="Tw Cen MT" w:hAnsi="Tw Cen MT" w:cs="TitilliumWeb-Italic"/>
          <w:iCs/>
          <w:sz w:val="24"/>
          <w:szCs w:val="24"/>
        </w:rPr>
        <w:t xml:space="preserve">SOFTWARE CURRICULUM. Secuencia Didáctica. 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b/>
          <w:sz w:val="24"/>
          <w:szCs w:val="24"/>
          <w:u w:val="single"/>
        </w:rPr>
      </w:pPr>
    </w:p>
    <w:p w:rsidR="00A33B1B" w:rsidRPr="003F40FF" w:rsidRDefault="00A33B1B" w:rsidP="00A33B1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  <w:r w:rsidRPr="003F40FF">
        <w:rPr>
          <w:rFonts w:ascii="Tw Cen MT" w:hAnsi="Tw Cen MT" w:cs="Poppins-Light"/>
          <w:b/>
          <w:sz w:val="24"/>
          <w:szCs w:val="24"/>
          <w:u w:val="single"/>
        </w:rPr>
        <w:t xml:space="preserve">La creación colectiva de tecnología. 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 xml:space="preserve">LEVY, Pierre. </w:t>
      </w:r>
      <w:r w:rsidRPr="003F40FF">
        <w:rPr>
          <w:rFonts w:ascii="Tw Cen MT" w:hAnsi="Tw Cen MT" w:cstheme="minorHAnsi"/>
          <w:sz w:val="24"/>
          <w:szCs w:val="24"/>
        </w:rPr>
        <w:t>INTELIGENCIA COLECTIVA. (pág. 9 a 31) Biblioteca Virtual en Salud-OMS. EE. UU., marzo de 2004.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>DIRECCIÓN DE TECNOLOGÍA EDUCATIVA</w:t>
      </w:r>
      <w:r w:rsidRPr="003F40FF">
        <w:rPr>
          <w:rFonts w:ascii="Tw Cen MT" w:hAnsi="Tw Cen MT" w:cstheme="minorHAnsi"/>
          <w:sz w:val="24"/>
          <w:szCs w:val="24"/>
        </w:rPr>
        <w:t xml:space="preserve">. PROBLEMATIZAR EL MUNDO DIGITAL: INTERROGANTES Y PROPUESTAS PARA EL AULA. Orientaciones para diseñar propuestas que aborden y problematicen la Cultura Digital en las escuelas bonaerenses. Ministerio de Educación Provincia de Buenos Aires. Argentina, 2026. 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  <w:u w:val="single"/>
        </w:rPr>
      </w:pPr>
      <w:r w:rsidRPr="003F40FF">
        <w:rPr>
          <w:rFonts w:ascii="Tw Cen MT" w:hAnsi="Tw Cen MT" w:cs="Poppins-Light"/>
          <w:sz w:val="24"/>
          <w:szCs w:val="24"/>
          <w:u w:val="single"/>
        </w:rPr>
        <w:t>Material sugerido:</w:t>
      </w:r>
    </w:p>
    <w:p w:rsidR="00A33B1B" w:rsidRPr="003F40FF" w:rsidRDefault="00A33B1B" w:rsidP="00A33B1B">
      <w:pPr>
        <w:pStyle w:val="Ttulo2"/>
        <w:ind w:left="0" w:firstLine="0"/>
        <w:jc w:val="both"/>
        <w:rPr>
          <w:rFonts w:ascii="Tw Cen MT" w:hAnsi="Tw Cen MT"/>
          <w:bCs/>
          <w:szCs w:val="24"/>
        </w:rPr>
      </w:pPr>
      <w:r w:rsidRPr="003F40FF">
        <w:rPr>
          <w:rFonts w:ascii="Tw Cen MT" w:hAnsi="Tw Cen MT"/>
          <w:b/>
          <w:bCs/>
          <w:szCs w:val="24"/>
        </w:rPr>
        <w:lastRenderedPageBreak/>
        <w:t xml:space="preserve">UNIVERSIDAD NACIONAL del LITORAL. </w:t>
      </w:r>
      <w:r w:rsidRPr="003F40FF">
        <w:rPr>
          <w:rFonts w:ascii="Tw Cen MT" w:hAnsi="Tw Cen MT"/>
          <w:bCs/>
          <w:szCs w:val="24"/>
        </w:rPr>
        <w:t>LA TECNOLOGÍA COMO CREACIÓN COLECTIVA</w:t>
      </w:r>
      <w:r w:rsidRPr="003F40FF">
        <w:rPr>
          <w:rFonts w:ascii="Tw Cen MT" w:hAnsi="Tw Cen MT"/>
          <w:b/>
          <w:bCs/>
          <w:szCs w:val="24"/>
        </w:rPr>
        <w:t xml:space="preserve">. </w:t>
      </w:r>
      <w:r w:rsidRPr="003F40FF">
        <w:rPr>
          <w:rFonts w:ascii="Tw Cen MT" w:hAnsi="Tw Cen MT"/>
          <w:bCs/>
          <w:szCs w:val="24"/>
        </w:rPr>
        <w:t>(Navegar en línea)</w:t>
      </w:r>
    </w:p>
    <w:p w:rsidR="00A33B1B" w:rsidRPr="003823B9" w:rsidRDefault="00A33B1B" w:rsidP="00A33B1B">
      <w:pPr>
        <w:pStyle w:val="Ttulo2"/>
        <w:ind w:left="0" w:firstLine="0"/>
        <w:jc w:val="both"/>
        <w:rPr>
          <w:rFonts w:ascii="Tw Cen MT" w:hAnsi="Tw Cen MT"/>
          <w:bCs/>
          <w:szCs w:val="24"/>
          <w:lang w:val="en-US"/>
        </w:rPr>
      </w:pPr>
      <w:r w:rsidRPr="003823B9">
        <w:rPr>
          <w:rFonts w:ascii="Tw Cen MT" w:hAnsi="Tw Cen MT"/>
          <w:bCs/>
          <w:szCs w:val="24"/>
          <w:lang w:val="en-US"/>
        </w:rPr>
        <w:t xml:space="preserve">Link: </w:t>
      </w:r>
      <w:hyperlink r:id="rId46" w:history="1">
        <w:r w:rsidRPr="003823B9">
          <w:rPr>
            <w:rStyle w:val="Hipervnculo"/>
            <w:rFonts w:ascii="Tw Cen MT" w:hAnsi="Tw Cen MT"/>
            <w:bCs/>
            <w:szCs w:val="24"/>
            <w:lang w:val="en-US"/>
          </w:rPr>
          <w:t>https://www.unl.edu.ar/ingreso/cursos/cac/32it/</w:t>
        </w:r>
      </w:hyperlink>
    </w:p>
    <w:p w:rsidR="00A33B1B" w:rsidRPr="003F40FF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3F40FF">
        <w:rPr>
          <w:rFonts w:ascii="Tw Cen MT" w:hAnsi="Tw Cen MT"/>
          <w:b/>
          <w:sz w:val="24"/>
          <w:szCs w:val="24"/>
        </w:rPr>
        <w:t>FPyCS</w:t>
      </w:r>
      <w:r w:rsidRPr="003F40FF">
        <w:rPr>
          <w:rFonts w:ascii="Tw Cen MT" w:hAnsi="Tw Cen MT"/>
          <w:sz w:val="24"/>
          <w:szCs w:val="24"/>
        </w:rPr>
        <w:t>.  MODERNIDADES, MEDIOS Y PODER. Universidad Nacional de La Plata. Abril, 2020. (Navegar en línea)</w:t>
      </w:r>
    </w:p>
    <w:p w:rsidR="00A33B1B" w:rsidRPr="003F40FF" w:rsidRDefault="00A33B1B" w:rsidP="00A33B1B">
      <w:pPr>
        <w:spacing w:after="0" w:line="240" w:lineRule="auto"/>
        <w:jc w:val="both"/>
        <w:rPr>
          <w:rFonts w:ascii="Tw Cen MT" w:hAnsi="Tw Cen MT" w:cs="Poppins-Light"/>
          <w:sz w:val="24"/>
          <w:szCs w:val="24"/>
          <w:u w:val="single"/>
        </w:rPr>
      </w:pPr>
    </w:p>
    <w:p w:rsidR="00A33B1B" w:rsidRPr="003F40FF" w:rsidRDefault="00A33B1B" w:rsidP="00A33B1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  <w:r w:rsidRPr="003F40FF">
        <w:rPr>
          <w:rFonts w:ascii="Tw Cen MT" w:hAnsi="Tw Cen MT" w:cs="Poppins-Light"/>
          <w:b/>
          <w:sz w:val="24"/>
          <w:szCs w:val="24"/>
          <w:u w:val="single"/>
        </w:rPr>
        <w:t xml:space="preserve">Reflexiones sociales, políticas y económicas acerca de la propiedad de la tecnología y el conocimiento. </w:t>
      </w:r>
    </w:p>
    <w:p w:rsidR="00A33B1B" w:rsidRPr="003F40FF" w:rsidRDefault="00A33B1B" w:rsidP="00A33B1B">
      <w:pPr>
        <w:pStyle w:val="Default"/>
        <w:jc w:val="both"/>
        <w:rPr>
          <w:rFonts w:ascii="Tw Cen MT" w:hAnsi="Tw Cen MT" w:cstheme="minorHAnsi"/>
          <w:color w:val="auto"/>
          <w:lang w:val="es-AR"/>
        </w:rPr>
      </w:pPr>
      <w:r w:rsidRPr="003F40FF">
        <w:rPr>
          <w:rStyle w:val="A9"/>
          <w:rFonts w:ascii="Tw Cen MT" w:hAnsi="Tw Cen MT" w:cstheme="minorHAnsi"/>
          <w:b/>
          <w:color w:val="auto"/>
          <w:lang w:val="es-AR"/>
        </w:rPr>
        <w:t>AGUILAR GORDÓN,</w:t>
      </w:r>
      <w:r w:rsidRPr="003F40FF">
        <w:rPr>
          <w:rFonts w:ascii="Tw Cen MT" w:hAnsi="Tw Cen MT" w:cstheme="minorHAnsi"/>
          <w:color w:val="auto"/>
          <w:lang w:val="es-AR"/>
        </w:rPr>
        <w:t xml:space="preserve"> </w:t>
      </w:r>
      <w:r w:rsidRPr="003F40FF">
        <w:rPr>
          <w:rStyle w:val="A9"/>
          <w:rFonts w:ascii="Tw Cen MT" w:hAnsi="Tw Cen MT" w:cstheme="minorHAnsi"/>
          <w:b/>
          <w:color w:val="auto"/>
          <w:lang w:val="es-AR"/>
        </w:rPr>
        <w:t xml:space="preserve">Floralba. </w:t>
      </w:r>
      <w:r w:rsidRPr="003F40FF">
        <w:rPr>
          <w:rFonts w:ascii="Tw Cen MT" w:hAnsi="Tw Cen MT" w:cstheme="minorHAnsi"/>
          <w:color w:val="auto"/>
          <w:lang w:val="es-AR"/>
        </w:rPr>
        <w:t xml:space="preserve">REFLEXIONES FILOSÓFICAS SOBRE LA TECNOLOGÍA Y SUS NUEVOS ESCENARIOS. (Páginas 1a 5. 13 a 25. 32 a 45).  Universidad Politécnica Salesiana. España, 2011. 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 xml:space="preserve">PONS, Juan de Pablos. </w:t>
      </w:r>
      <w:r w:rsidRPr="003F40FF">
        <w:rPr>
          <w:rFonts w:ascii="Tw Cen MT" w:hAnsi="Tw Cen MT" w:cstheme="minorHAnsi"/>
          <w:sz w:val="24"/>
          <w:szCs w:val="24"/>
        </w:rPr>
        <w:t>ALGUNAS REFLEXIONES SOBRE LAS TECNOLOGÍAS DIGITALES Y SU IMPACTO SOCIAL Y EDUCATIVO. Universidad de Sevilla. España, enero 2008.</w:t>
      </w:r>
    </w:p>
    <w:p w:rsidR="00A33B1B" w:rsidRPr="003F40FF" w:rsidRDefault="00A33B1B" w:rsidP="00A33B1B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</w:p>
    <w:p w:rsidR="00A33B1B" w:rsidRPr="003F40FF" w:rsidRDefault="00A33B1B" w:rsidP="00A33B1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  <w:r w:rsidRPr="003F40FF">
        <w:rPr>
          <w:rFonts w:ascii="Tw Cen MT" w:hAnsi="Tw Cen MT" w:cs="Poppins-Light"/>
          <w:b/>
          <w:sz w:val="24"/>
          <w:szCs w:val="24"/>
          <w:u w:val="single"/>
        </w:rPr>
        <w:t>Tecnologías y medio ambiente.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 xml:space="preserve">FEDERACIÓN de ENSEÑANZA de ANDALUCÍA. </w:t>
      </w:r>
      <w:r w:rsidRPr="003F40FF">
        <w:rPr>
          <w:rFonts w:ascii="Tw Cen MT" w:hAnsi="Tw Cen MT" w:cstheme="minorHAnsi"/>
          <w:sz w:val="24"/>
          <w:szCs w:val="24"/>
        </w:rPr>
        <w:t>TECNOLOGÍA Y MEDIO AMBIENTE. Temas para la Educación. Revista N°8. España, 2010.</w:t>
      </w:r>
    </w:p>
    <w:p w:rsidR="00A33B1B" w:rsidRPr="003F40FF" w:rsidRDefault="00A33B1B" w:rsidP="00A33B1B">
      <w:pPr>
        <w:shd w:val="clear" w:color="auto" w:fill="FFFFFF"/>
        <w:spacing w:after="0" w:line="240" w:lineRule="auto"/>
        <w:jc w:val="both"/>
        <w:textAlignment w:val="baseline"/>
        <w:rPr>
          <w:rFonts w:ascii="Tw Cen MT" w:eastAsia="Times New Roman" w:hAnsi="Tw Cen MT" w:cstheme="minorHAnsi"/>
          <w:spacing w:val="2"/>
          <w:sz w:val="24"/>
          <w:szCs w:val="24"/>
        </w:rPr>
      </w:pPr>
      <w:r w:rsidRPr="003F40FF">
        <w:rPr>
          <w:rFonts w:ascii="Tw Cen MT" w:eastAsia="Times New Roman" w:hAnsi="Tw Cen MT" w:cstheme="minorHAnsi"/>
          <w:b/>
          <w:kern w:val="36"/>
          <w:sz w:val="24"/>
          <w:szCs w:val="24"/>
        </w:rPr>
        <w:t xml:space="preserve">CHALUP, Yanina. </w:t>
      </w:r>
      <w:r w:rsidRPr="003F40FF">
        <w:rPr>
          <w:rFonts w:ascii="Tw Cen MT" w:eastAsia="Times New Roman" w:hAnsi="Tw Cen MT" w:cstheme="minorHAnsi"/>
          <w:kern w:val="36"/>
          <w:sz w:val="24"/>
          <w:szCs w:val="24"/>
        </w:rPr>
        <w:t xml:space="preserve">TECNOLOGÍA Y MEDIO AMBIENTE: UNA LUCHA ENTRE DAÑOS Y BENEFICIOS. Telefónica. España, </w:t>
      </w:r>
      <w:r w:rsidRPr="003F40FF">
        <w:rPr>
          <w:rFonts w:ascii="Tw Cen MT" w:eastAsia="Times New Roman" w:hAnsi="Tw Cen MT" w:cstheme="minorHAnsi"/>
          <w:spacing w:val="2"/>
          <w:sz w:val="24"/>
          <w:szCs w:val="24"/>
        </w:rPr>
        <w:t>23/02/2024.</w:t>
      </w:r>
    </w:p>
    <w:p w:rsidR="00A33B1B" w:rsidRPr="003F40FF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b w:val="0"/>
          <w:sz w:val="24"/>
          <w:szCs w:val="24"/>
          <w:lang w:val="es-AR"/>
        </w:rPr>
      </w:pPr>
      <w:r w:rsidRPr="003F40FF">
        <w:rPr>
          <w:rFonts w:ascii="Tw Cen MT" w:hAnsi="Tw Cen MT" w:cstheme="minorHAnsi"/>
          <w:sz w:val="24"/>
          <w:szCs w:val="24"/>
          <w:lang w:val="es-AR"/>
        </w:rPr>
        <w:t xml:space="preserve">SICILIA, Álvaro. </w:t>
      </w:r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>¿CÓMO AFECTA LA TECNOLOGÍA AL MEDIOAMBIENTE? Telefónica. España, 1-11-2024.</w:t>
      </w:r>
    </w:p>
    <w:p w:rsidR="00A33B1B" w:rsidRPr="003F40FF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b w:val="0"/>
          <w:sz w:val="24"/>
          <w:szCs w:val="24"/>
          <w:lang w:val="es-AR"/>
        </w:rPr>
      </w:pPr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 xml:space="preserve">Link: </w:t>
      </w:r>
      <w:hyperlink r:id="rId47" w:history="1">
        <w:r w:rsidRPr="003F40FF">
          <w:rPr>
            <w:rStyle w:val="Hipervnculo"/>
            <w:rFonts w:ascii="Tw Cen MT" w:hAnsi="Tw Cen MT" w:cstheme="minorHAnsi"/>
            <w:sz w:val="24"/>
            <w:szCs w:val="24"/>
          </w:rPr>
          <w:t>https://youtu.be/0BwnmW8Nnc0</w:t>
        </w:r>
      </w:hyperlink>
    </w:p>
    <w:p w:rsidR="00A33B1B" w:rsidRPr="003F40FF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b w:val="0"/>
          <w:sz w:val="24"/>
          <w:szCs w:val="24"/>
        </w:rPr>
      </w:pPr>
      <w:r w:rsidRPr="003F40FF">
        <w:rPr>
          <w:rFonts w:ascii="Tw Cen MT" w:hAnsi="Tw Cen MT" w:cstheme="minorHAnsi"/>
          <w:sz w:val="24"/>
          <w:szCs w:val="24"/>
          <w:lang w:val="es-AR"/>
        </w:rPr>
        <w:t xml:space="preserve">TELEVÉS. </w:t>
      </w:r>
      <w:r w:rsidRPr="003F40FF">
        <w:rPr>
          <w:rFonts w:ascii="Tw Cen MT" w:hAnsi="Tw Cen MT" w:cstheme="minorHAnsi"/>
          <w:bCs w:val="0"/>
          <w:sz w:val="24"/>
          <w:szCs w:val="24"/>
          <w:lang w:val="es-AR"/>
        </w:rPr>
        <w:t>TECNOLOGÍA</w:t>
      </w:r>
      <w:r w:rsidRPr="003F40FF">
        <w:rPr>
          <w:rFonts w:ascii="Tw Cen MT" w:hAnsi="Tw Cen MT" w:cstheme="minorHAnsi"/>
          <w:b w:val="0"/>
          <w:bCs w:val="0"/>
          <w:sz w:val="24"/>
          <w:szCs w:val="24"/>
          <w:lang w:val="es-AR"/>
        </w:rPr>
        <w:t xml:space="preserve"> Y MEDIO AMBIENTE: EL RETO DE UNA INNOVACIÓN SOSTENIBLE</w:t>
      </w:r>
      <w:r w:rsidRPr="003F40FF">
        <w:rPr>
          <w:rFonts w:ascii="Tw Cen MT" w:hAnsi="Tw Cen MT" w:cstheme="minorHAnsi"/>
          <w:sz w:val="24"/>
          <w:szCs w:val="24"/>
          <w:lang w:val="es-AR"/>
        </w:rPr>
        <w:t>.</w:t>
      </w:r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 xml:space="preserve"> España, </w:t>
      </w:r>
      <w:r w:rsidRPr="003F40FF">
        <w:rPr>
          <w:rFonts w:ascii="Tw Cen MT" w:hAnsi="Tw Cen MT" w:cstheme="minorHAnsi"/>
          <w:b w:val="0"/>
          <w:sz w:val="24"/>
          <w:szCs w:val="24"/>
        </w:rPr>
        <w:t>11 agosto de 2025.</w:t>
      </w:r>
    </w:p>
    <w:p w:rsidR="00A33B1B" w:rsidRPr="003F40FF" w:rsidRDefault="00A33B1B" w:rsidP="00A33B1B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</w:p>
    <w:p w:rsidR="00A33B1B" w:rsidRPr="003F40FF" w:rsidRDefault="00A33B1B" w:rsidP="00A33B1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  <w:r w:rsidRPr="003F40FF">
        <w:rPr>
          <w:rFonts w:ascii="Tw Cen MT" w:hAnsi="Tw Cen MT" w:cs="Poppins-Light"/>
          <w:b/>
          <w:sz w:val="24"/>
          <w:szCs w:val="24"/>
          <w:u w:val="single"/>
        </w:rPr>
        <w:t xml:space="preserve">Hibridación de espacios de enseñanza con nuevas tecnologías. </w:t>
      </w:r>
    </w:p>
    <w:p w:rsidR="00A33B1B" w:rsidRPr="003F40FF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b w:val="0"/>
          <w:sz w:val="24"/>
          <w:szCs w:val="24"/>
          <w:lang w:val="es-AR"/>
        </w:rPr>
      </w:pPr>
      <w:r w:rsidRPr="003F40FF">
        <w:rPr>
          <w:rFonts w:ascii="Tw Cen MT" w:hAnsi="Tw Cen MT" w:cstheme="minorHAnsi"/>
          <w:sz w:val="24"/>
          <w:szCs w:val="24"/>
          <w:lang w:val="es-AR"/>
        </w:rPr>
        <w:t xml:space="preserve">ODETTI, Valeria. </w:t>
      </w:r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>“LOS DESAFÍOS DE LA HIBRIDEZ EN EDUCACIÓN" Aula Abierta. FLACSO. Argentina, 01-09-2022</w:t>
      </w:r>
    </w:p>
    <w:p w:rsidR="00A33B1B" w:rsidRPr="003F40FF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b w:val="0"/>
          <w:sz w:val="24"/>
          <w:szCs w:val="24"/>
          <w:lang w:val="es-AR"/>
        </w:rPr>
      </w:pPr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 xml:space="preserve">Link: </w:t>
      </w:r>
      <w:hyperlink r:id="rId48" w:history="1">
        <w:r w:rsidRPr="003F40FF">
          <w:rPr>
            <w:rStyle w:val="Hipervnculo"/>
            <w:rFonts w:ascii="Tw Cen MT" w:hAnsi="Tw Cen MT" w:cstheme="minorHAnsi"/>
            <w:sz w:val="24"/>
            <w:szCs w:val="24"/>
          </w:rPr>
          <w:t>https://youtu.be/LyTuE8yHa1o</w:t>
        </w:r>
      </w:hyperlink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 xml:space="preserve"> </w:t>
      </w:r>
    </w:p>
    <w:p w:rsidR="00A33B1B" w:rsidRPr="003F40FF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b w:val="0"/>
          <w:sz w:val="24"/>
          <w:szCs w:val="24"/>
          <w:lang w:val="es-AR"/>
        </w:rPr>
      </w:pPr>
      <w:r w:rsidRPr="003F40FF">
        <w:rPr>
          <w:rFonts w:ascii="Tw Cen MT" w:hAnsi="Tw Cen MT" w:cstheme="minorHAnsi"/>
          <w:sz w:val="24"/>
          <w:szCs w:val="24"/>
          <w:lang w:val="es-AR"/>
        </w:rPr>
        <w:t xml:space="preserve">LEÓN SOTO, Silvia Alvina. GAVICA ESPIN, Ederita Verenice. VERDEZOTO BAJAÑA, Rosa Verónica. MAGALLANES MAYORGA, Mariuxi Marilu. BAJAÑA PEÑA, Albina Abigail. </w:t>
      </w:r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 xml:space="preserve">LA EDUCACIÓN HÍBRIDA DESDE DIFERENTES CONTEXTOS. Ciencia Latina Revista Científica Multidisciplinar. Volumen 9, N°2. México, marzo-abril 2025. </w:t>
      </w:r>
    </w:p>
    <w:p w:rsidR="00A33B1B" w:rsidRPr="003F40FF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HAnsi"/>
          <w:b w:val="0"/>
          <w:sz w:val="24"/>
          <w:szCs w:val="24"/>
          <w:lang w:val="es-AR"/>
        </w:rPr>
      </w:pPr>
      <w:r w:rsidRPr="003F40FF">
        <w:rPr>
          <w:rFonts w:ascii="Tw Cen MT" w:hAnsi="Tw Cen MT" w:cstheme="minorHAnsi"/>
          <w:sz w:val="24"/>
          <w:szCs w:val="24"/>
          <w:lang w:val="es-AR"/>
        </w:rPr>
        <w:t xml:space="preserve">SOLETIC, Ángeles. </w:t>
      </w:r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>MODELOS HÍBRIDOS EN LA ENSEÑANZA: CLAVES PARA ENSAMBLAR LA PRESENCIALIDAD Y LA VIRTUALIDAD. CIPPEC. Argentina, agosto 2021.</w:t>
      </w:r>
    </w:p>
    <w:p w:rsidR="00A33B1B" w:rsidRPr="003F40FF" w:rsidRDefault="00A33B1B" w:rsidP="00A33B1B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</w:p>
    <w:p w:rsidR="00A33B1B" w:rsidRPr="003F40FF" w:rsidRDefault="00A33B1B" w:rsidP="00A33B1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  <w:r w:rsidRPr="003F40FF">
        <w:rPr>
          <w:rFonts w:ascii="Tw Cen MT" w:hAnsi="Tw Cen MT" w:cs="Poppins-Light"/>
          <w:b/>
          <w:sz w:val="24"/>
          <w:szCs w:val="24"/>
          <w:u w:val="single"/>
        </w:rPr>
        <w:t xml:space="preserve">Convergencia tecnológica en educación y ubicuidad del aprendizaje. 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>SCOLARI, Carlos A</w:t>
      </w:r>
      <w:r w:rsidRPr="003F40FF">
        <w:rPr>
          <w:rFonts w:ascii="Tw Cen MT" w:hAnsi="Tw Cen MT" w:cstheme="minorHAnsi"/>
          <w:sz w:val="24"/>
          <w:szCs w:val="24"/>
        </w:rPr>
        <w:t>. CONVERGENCIA, MEDIOS Y EDUCACIÓN. Serie Seminarios.  SEMINARIOS. Paraguay, 10-12 de noviembre de 2010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 xml:space="preserve">COPE, Bill. KALANTZIS, Mary. </w:t>
      </w:r>
      <w:r w:rsidRPr="003F40FF">
        <w:rPr>
          <w:rFonts w:ascii="Tw Cen MT" w:hAnsi="Tw Cen MT" w:cstheme="minorHAnsi"/>
          <w:sz w:val="24"/>
          <w:szCs w:val="24"/>
        </w:rPr>
        <w:t>APRENDIZAJE UBICUO. Grupo Nodos Ele. EE. UU, 2009.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b/>
          <w:sz w:val="24"/>
          <w:szCs w:val="24"/>
        </w:rPr>
        <w:t xml:space="preserve">RED de CONVERGENCIA de CONOCIMIENTO para BENEFICIO de la SOCIEDAD. </w:t>
      </w:r>
      <w:r w:rsidRPr="003F40FF">
        <w:rPr>
          <w:rFonts w:ascii="Tw Cen MT" w:hAnsi="Tw Cen MT" w:cstheme="minorHAnsi"/>
          <w:sz w:val="24"/>
          <w:szCs w:val="24"/>
        </w:rPr>
        <w:t>Notas:</w:t>
      </w:r>
    </w:p>
    <w:p w:rsidR="00A33B1B" w:rsidRPr="003F40FF" w:rsidRDefault="00A33B1B" w:rsidP="00A33B1B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sz w:val="24"/>
          <w:szCs w:val="24"/>
          <w:u w:val="single"/>
        </w:rPr>
        <w:t>CONVERGENCIA TECNOLÓGICA: SUPUESTOS Y CONCEPTOS</w:t>
      </w:r>
      <w:r w:rsidRPr="003F40FF">
        <w:rPr>
          <w:rFonts w:ascii="Tw Cen MT" w:hAnsi="Tw Cen MT" w:cstheme="minorHAnsi"/>
          <w:sz w:val="24"/>
          <w:szCs w:val="24"/>
        </w:rPr>
        <w:t>. STEZANO, Federico.</w:t>
      </w:r>
    </w:p>
    <w:p w:rsidR="00A33B1B" w:rsidRPr="003F40FF" w:rsidRDefault="00A33B1B" w:rsidP="00A33B1B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sz w:val="24"/>
          <w:szCs w:val="24"/>
          <w:u w:val="single"/>
        </w:rPr>
        <w:t>ECONOMÍA DEL CONOCIMIENTO</w:t>
      </w:r>
      <w:r w:rsidRPr="003F40FF">
        <w:rPr>
          <w:rFonts w:ascii="Tw Cen MT" w:hAnsi="Tw Cen MT" w:cstheme="minorHAnsi"/>
          <w:sz w:val="24"/>
          <w:szCs w:val="24"/>
        </w:rPr>
        <w:t>. BUENROSTRO, Edgar.</w:t>
      </w:r>
    </w:p>
    <w:p w:rsidR="00A33B1B" w:rsidRPr="003F40FF" w:rsidRDefault="00A33B1B" w:rsidP="00A33B1B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sz w:val="24"/>
          <w:szCs w:val="24"/>
          <w:u w:val="single"/>
        </w:rPr>
        <w:t>EL CONOCIMIENTO EN EL ORIGEN DE LA COMPUTADORA</w:t>
      </w:r>
      <w:r w:rsidRPr="003F40FF">
        <w:rPr>
          <w:rFonts w:ascii="Tw Cen MT" w:hAnsi="Tw Cen MT" w:cstheme="minorHAnsi"/>
          <w:sz w:val="24"/>
          <w:szCs w:val="24"/>
        </w:rPr>
        <w:t>. LOYO VARELA, Cristina.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sz w:val="24"/>
          <w:szCs w:val="24"/>
        </w:rPr>
      </w:pPr>
      <w:r w:rsidRPr="003F40FF">
        <w:rPr>
          <w:rFonts w:ascii="Tw Cen MT" w:hAnsi="Tw Cen MT" w:cstheme="minorHAnsi"/>
          <w:sz w:val="24"/>
          <w:szCs w:val="24"/>
        </w:rPr>
        <w:t>Laboratorio Nacional de Informática Avanzada. Año 17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  <w:u w:val="single"/>
        </w:rPr>
      </w:pPr>
      <w:r w:rsidRPr="003F40FF">
        <w:rPr>
          <w:rFonts w:ascii="Tw Cen MT" w:hAnsi="Tw Cen MT" w:cs="Poppins-Light"/>
          <w:sz w:val="24"/>
          <w:szCs w:val="24"/>
          <w:u w:val="single"/>
        </w:rPr>
        <w:t>Material de consulta: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3F40FF">
        <w:rPr>
          <w:rFonts w:ascii="Tw Cen MT" w:hAnsi="Tw Cen MT" w:cs="Poppins-Light"/>
          <w:b/>
          <w:sz w:val="24"/>
          <w:szCs w:val="24"/>
        </w:rPr>
        <w:t xml:space="preserve">AVELEYRA, Ema Elena </w:t>
      </w:r>
      <w:r w:rsidRPr="003F40FF">
        <w:rPr>
          <w:rFonts w:ascii="Tw Cen MT" w:hAnsi="Tw Cen MT" w:cs="Poppins-Light"/>
          <w:sz w:val="24"/>
          <w:szCs w:val="24"/>
        </w:rPr>
        <w:t>(Coopiladora)</w:t>
      </w:r>
      <w:r w:rsidRPr="003F40FF">
        <w:rPr>
          <w:rFonts w:ascii="Tw Cen MT" w:hAnsi="Tw Cen MT" w:cs="Poppins-Light"/>
          <w:b/>
          <w:sz w:val="24"/>
          <w:szCs w:val="24"/>
        </w:rPr>
        <w:t xml:space="preserve"> PROYETTI MARTINO, Melisa. BONELLI, Fernando. MAZZONI, Diego. MUSSO, Guillermo. PERRI, Jorge. VEIGA, Ricardo.</w:t>
      </w:r>
      <w:r w:rsidRPr="003F40FF">
        <w:rPr>
          <w:rFonts w:ascii="Tw Cen MT" w:hAnsi="Tw Cen MT" w:cs="Poppins-Light"/>
          <w:sz w:val="24"/>
          <w:szCs w:val="24"/>
        </w:rPr>
        <w:t xml:space="preserve"> CONVERGENCIA ENTRE EDUCACIÓN Y TECNOLOGÍA: HACIA UN NUEVO PARADIGMA. Eudeba. Argentina, 2021.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</w:p>
    <w:p w:rsidR="00A33B1B" w:rsidRPr="003F40FF" w:rsidRDefault="00A33B1B" w:rsidP="00A33B1B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  <w:u w:val="single"/>
        </w:rPr>
      </w:pPr>
      <w:r w:rsidRPr="003F40FF">
        <w:rPr>
          <w:rFonts w:ascii="Tw Cen MT" w:hAnsi="Tw Cen MT" w:cs="Poppins-Light"/>
          <w:b/>
          <w:sz w:val="24"/>
          <w:szCs w:val="24"/>
          <w:u w:val="single"/>
        </w:rPr>
        <w:t>Pensar clases con tecnologías. Dar clases con tecnologías.</w:t>
      </w:r>
    </w:p>
    <w:p w:rsidR="00A33B1B" w:rsidRPr="003F40FF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theme="minorHAnsi"/>
          <w:bCs/>
          <w:sz w:val="24"/>
          <w:szCs w:val="24"/>
        </w:rPr>
      </w:pPr>
      <w:r w:rsidRPr="003F40FF">
        <w:rPr>
          <w:rFonts w:ascii="Tw Cen MT" w:hAnsi="Tw Cen MT" w:cstheme="minorHAnsi"/>
          <w:b/>
          <w:bCs/>
          <w:sz w:val="24"/>
          <w:szCs w:val="24"/>
        </w:rPr>
        <w:t>ROGOVSKY, Corina</w:t>
      </w:r>
      <w:r w:rsidRPr="003F40FF">
        <w:rPr>
          <w:rFonts w:ascii="Tw Cen MT" w:hAnsi="Tw Cen MT" w:cstheme="minorHAnsi"/>
          <w:bCs/>
          <w:sz w:val="24"/>
          <w:szCs w:val="24"/>
        </w:rPr>
        <w:t>. ¿CÓMO PENSAR LA CLASE CON TIC EN LA ESCUELA SECUNDARIA?: Cómo pensarnos como docentes y cómo pensar el proceso de trabajo con los alumnos. UNQ. Argentina, 2013.</w:t>
      </w:r>
    </w:p>
    <w:p w:rsidR="00A33B1B" w:rsidRPr="003F40FF" w:rsidRDefault="00A33B1B" w:rsidP="00A33B1B">
      <w:pPr>
        <w:pStyle w:val="Ttulo1"/>
        <w:spacing w:before="0" w:after="0"/>
        <w:ind w:left="0" w:firstLine="0"/>
        <w:jc w:val="both"/>
        <w:rPr>
          <w:rStyle w:val="style-scope"/>
          <w:rFonts w:ascii="Tw Cen MT" w:hAnsi="Tw Cen MT" w:cstheme="minorHAnsi"/>
          <w:b w:val="0"/>
          <w:sz w:val="24"/>
          <w:szCs w:val="24"/>
          <w:bdr w:val="none" w:sz="0" w:space="0" w:color="auto" w:frame="1"/>
          <w:lang w:val="es-AR"/>
        </w:rPr>
      </w:pPr>
      <w:r w:rsidRPr="003F40FF">
        <w:rPr>
          <w:rFonts w:ascii="Tw Cen MT" w:hAnsi="Tw Cen MT" w:cstheme="minorHAnsi"/>
          <w:sz w:val="24"/>
          <w:szCs w:val="24"/>
          <w:lang w:val="es-AR"/>
        </w:rPr>
        <w:t xml:space="preserve">EDUC.AR. </w:t>
      </w:r>
      <w:r w:rsidRPr="003F40FF">
        <w:rPr>
          <w:rFonts w:ascii="Tw Cen MT" w:hAnsi="Tw Cen MT" w:cstheme="minorHAnsi"/>
          <w:b w:val="0"/>
          <w:sz w:val="24"/>
          <w:szCs w:val="24"/>
          <w:lang w:val="es-AR"/>
        </w:rPr>
        <w:t xml:space="preserve">¿CÓMO INTEGRAR LAS NUEVAS TECNOLOGÍAS A LA ENSEÑANZA?  Argentina, </w:t>
      </w:r>
      <w:r w:rsidRPr="003F40FF">
        <w:rPr>
          <w:rStyle w:val="style-scope"/>
          <w:rFonts w:ascii="Tw Cen MT" w:hAnsi="Tw Cen MT" w:cstheme="minorHAnsi"/>
          <w:b w:val="0"/>
          <w:sz w:val="24"/>
          <w:szCs w:val="24"/>
          <w:bdr w:val="none" w:sz="0" w:space="0" w:color="auto" w:frame="1"/>
          <w:lang w:val="es-AR"/>
        </w:rPr>
        <w:t>25 junio 2012.</w:t>
      </w:r>
    </w:p>
    <w:p w:rsidR="00A33B1B" w:rsidRPr="003823B9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 w:cstheme="minorHAnsi"/>
          <w:b w:val="0"/>
          <w:sz w:val="24"/>
          <w:szCs w:val="24"/>
          <w:u w:val="single"/>
          <w:lang w:val="en-US"/>
        </w:rPr>
      </w:pPr>
      <w:r w:rsidRPr="003823B9">
        <w:rPr>
          <w:rStyle w:val="style-scope"/>
          <w:rFonts w:ascii="Tw Cen MT" w:hAnsi="Tw Cen MT" w:cstheme="minorHAnsi"/>
          <w:b w:val="0"/>
          <w:sz w:val="24"/>
          <w:szCs w:val="24"/>
          <w:bdr w:val="none" w:sz="0" w:space="0" w:color="auto" w:frame="1"/>
          <w:lang w:val="en-US"/>
        </w:rPr>
        <w:t xml:space="preserve">Link:  </w:t>
      </w:r>
      <w:hyperlink r:id="rId49" w:history="1">
        <w:r w:rsidRPr="003823B9">
          <w:rPr>
            <w:rStyle w:val="Hipervnculo"/>
            <w:rFonts w:ascii="Tw Cen MT" w:hAnsi="Tw Cen MT" w:cstheme="minorHAnsi"/>
            <w:sz w:val="24"/>
            <w:szCs w:val="24"/>
            <w:lang w:val="en-US"/>
          </w:rPr>
          <w:t>https://youtu.be/82srmVUC-rs</w:t>
        </w:r>
      </w:hyperlink>
      <w:r w:rsidRPr="003823B9">
        <w:rPr>
          <w:rFonts w:ascii="Tw Cen MT" w:hAnsi="Tw Cen MT" w:cstheme="minorHAnsi"/>
          <w:b w:val="0"/>
          <w:sz w:val="24"/>
          <w:szCs w:val="24"/>
          <w:u w:val="single"/>
          <w:lang w:val="en-US"/>
        </w:rPr>
        <w:t xml:space="preserve">  </w:t>
      </w:r>
    </w:p>
    <w:p w:rsidR="00A33B1B" w:rsidRDefault="00A33B1B" w:rsidP="00A33B1B">
      <w:pPr>
        <w:pStyle w:val="Default"/>
        <w:jc w:val="both"/>
        <w:rPr>
          <w:rFonts w:ascii="Tw Cen MT" w:hAnsi="Tw Cen MT" w:cstheme="minorHAnsi"/>
          <w:color w:val="auto"/>
          <w:lang w:val="es-AR"/>
        </w:rPr>
      </w:pPr>
      <w:r w:rsidRPr="003F40FF">
        <w:rPr>
          <w:rFonts w:ascii="Tw Cen MT" w:hAnsi="Tw Cen MT" w:cstheme="minorHAnsi"/>
          <w:b/>
          <w:color w:val="auto"/>
          <w:lang w:val="es-AR"/>
        </w:rPr>
        <w:t xml:space="preserve">ROLDÁN, Paola. </w:t>
      </w:r>
      <w:r w:rsidRPr="003F40FF">
        <w:rPr>
          <w:rFonts w:ascii="Tw Cen MT" w:hAnsi="Tw Cen MT" w:cstheme="minorHAnsi"/>
          <w:color w:val="auto"/>
          <w:lang w:val="es-AR"/>
        </w:rPr>
        <w:t xml:space="preserve">DAR CLASE CON MEDIOS DIGITALES.  Universidad Nacional de Córdoba. Argentina, 2020. </w:t>
      </w:r>
    </w:p>
    <w:p w:rsidR="00A33B1B" w:rsidRPr="00A33B1B" w:rsidRDefault="00A33B1B" w:rsidP="00A33B1B">
      <w:pPr>
        <w:pStyle w:val="Default"/>
        <w:jc w:val="both"/>
        <w:rPr>
          <w:rFonts w:ascii="Tw Cen MT" w:hAnsi="Tw Cen MT"/>
          <w:color w:val="auto"/>
          <w:lang w:val="es-AR"/>
        </w:rPr>
      </w:pPr>
    </w:p>
    <w:p w:rsidR="00A33B1B" w:rsidRDefault="00A33B1B" w:rsidP="00A33B1B">
      <w:pPr>
        <w:spacing w:after="0" w:line="240" w:lineRule="auto"/>
        <w:jc w:val="both"/>
        <w:rPr>
          <w:rFonts w:ascii="Tw Cen MT" w:hAnsi="Tw Cen MT"/>
          <w:bCs/>
          <w:sz w:val="24"/>
          <w:szCs w:val="24"/>
          <w:u w:val="single"/>
        </w:rPr>
      </w:pPr>
      <w:r w:rsidRPr="003823B9">
        <w:rPr>
          <w:rFonts w:ascii="Tw Cen MT" w:hAnsi="Tw Cen MT"/>
          <w:bCs/>
          <w:sz w:val="24"/>
          <w:szCs w:val="24"/>
          <w:u w:val="single"/>
        </w:rPr>
        <w:lastRenderedPageBreak/>
        <w:t xml:space="preserve">Material obligatorio Eje </w:t>
      </w:r>
      <w:r>
        <w:rPr>
          <w:rFonts w:ascii="Tw Cen MT" w:hAnsi="Tw Cen MT"/>
          <w:bCs/>
          <w:sz w:val="24"/>
          <w:szCs w:val="24"/>
          <w:u w:val="single"/>
        </w:rPr>
        <w:t>3</w:t>
      </w:r>
      <w:r w:rsidRPr="003823B9">
        <w:rPr>
          <w:rFonts w:ascii="Tw Cen MT" w:hAnsi="Tw Cen MT"/>
          <w:bCs/>
          <w:sz w:val="24"/>
          <w:szCs w:val="24"/>
          <w:u w:val="single"/>
        </w:rPr>
        <w:t xml:space="preserve">: </w:t>
      </w:r>
    </w:p>
    <w:p w:rsidR="00A33B1B" w:rsidRDefault="00A33B1B" w:rsidP="00A33B1B">
      <w:pPr>
        <w:spacing w:after="0" w:line="240" w:lineRule="auto"/>
        <w:jc w:val="both"/>
        <w:rPr>
          <w:rFonts w:ascii="Tw Cen MT" w:eastAsia="Times New Roman" w:hAnsi="Tw Cen MT" w:cs="Arial"/>
          <w:sz w:val="24"/>
          <w:szCs w:val="24"/>
        </w:rPr>
      </w:pPr>
      <w:r w:rsidRPr="003F40FF">
        <w:rPr>
          <w:rFonts w:ascii="Tw Cen MT" w:eastAsia="Times New Roman" w:hAnsi="Tw Cen MT" w:cs="Arial"/>
          <w:b/>
          <w:bCs/>
          <w:sz w:val="24"/>
          <w:szCs w:val="24"/>
        </w:rPr>
        <w:t>MISHRA</w:t>
      </w:r>
      <w:r>
        <w:rPr>
          <w:rFonts w:ascii="Tw Cen MT" w:eastAsia="Times New Roman" w:hAnsi="Tw Cen MT" w:cs="Arial"/>
          <w:b/>
          <w:bCs/>
          <w:sz w:val="24"/>
          <w:szCs w:val="24"/>
        </w:rPr>
        <w:t>, P.;</w:t>
      </w:r>
      <w:r w:rsidRPr="003F40FF">
        <w:rPr>
          <w:rFonts w:ascii="Tw Cen MT" w:eastAsia="Times New Roman" w:hAnsi="Tw Cen MT" w:cs="Arial"/>
          <w:b/>
          <w:bCs/>
          <w:sz w:val="24"/>
          <w:szCs w:val="24"/>
        </w:rPr>
        <w:t xml:space="preserve"> &amp; KOEHLER</w:t>
      </w:r>
      <w:r>
        <w:rPr>
          <w:rFonts w:ascii="Tw Cen MT" w:eastAsia="Times New Roman" w:hAnsi="Tw Cen MT" w:cs="Arial"/>
          <w:b/>
          <w:bCs/>
          <w:sz w:val="24"/>
          <w:szCs w:val="24"/>
        </w:rPr>
        <w:t>;</w:t>
      </w:r>
      <w:r w:rsidRPr="003F40FF">
        <w:rPr>
          <w:rFonts w:ascii="Tw Cen MT" w:eastAsia="Times New Roman" w:hAnsi="Tw Cen MT" w:cs="Arial"/>
          <w:b/>
          <w:bCs/>
          <w:sz w:val="24"/>
          <w:szCs w:val="24"/>
        </w:rPr>
        <w:t xml:space="preserve"> M. J.</w:t>
      </w:r>
      <w:r>
        <w:rPr>
          <w:rFonts w:ascii="Tw Cen MT" w:eastAsia="Times New Roman" w:hAnsi="Tw Cen MT" w:cs="Arial"/>
          <w:b/>
          <w:bCs/>
          <w:sz w:val="24"/>
          <w:szCs w:val="24"/>
        </w:rPr>
        <w:t>,CAIN, W. (Modelo TPACK)</w:t>
      </w:r>
      <w:r w:rsidRPr="003F40FF">
        <w:rPr>
          <w:rFonts w:ascii="Tw Cen MT" w:eastAsia="Times New Roman" w:hAnsi="Tw Cen MT" w:cs="Arial"/>
          <w:sz w:val="24"/>
          <w:szCs w:val="24"/>
        </w:rPr>
        <w:t xml:space="preserve"> FUNDAMENTALES PARA EXPLICAR CÓMO SE INTERSECTAN EL CONOCIMIENTO TECNOLÓGICO, PEDAGÓGICO Y DEL CONTENIDO CURRICUL</w:t>
      </w:r>
      <w:r>
        <w:rPr>
          <w:rFonts w:ascii="Tw Cen MT" w:eastAsia="Times New Roman" w:hAnsi="Tw Cen MT" w:cs="Arial"/>
          <w:sz w:val="24"/>
          <w:szCs w:val="24"/>
        </w:rPr>
        <w:t xml:space="preserve">AR. Universidad de Michigan. EE. UU., 2015. </w:t>
      </w:r>
    </w:p>
    <w:p w:rsidR="00A33B1B" w:rsidRDefault="00A33B1B" w:rsidP="00A33B1B">
      <w:pPr>
        <w:spacing w:after="0" w:line="240" w:lineRule="auto"/>
        <w:jc w:val="both"/>
        <w:rPr>
          <w:rFonts w:ascii="Tw Cen MT" w:eastAsia="Times New Roman" w:hAnsi="Tw Cen MT" w:cs="Arial"/>
          <w:sz w:val="24"/>
          <w:szCs w:val="24"/>
        </w:rPr>
      </w:pPr>
      <w:r>
        <w:rPr>
          <w:rFonts w:ascii="Tw Cen MT" w:eastAsia="Times New Roman" w:hAnsi="Tw Cen MT" w:cs="Arial"/>
          <w:b/>
          <w:sz w:val="24"/>
          <w:szCs w:val="24"/>
        </w:rPr>
        <w:t xml:space="preserve">AREA MOREIRA, Manuel; GUTIERREZ, Martín Fernando; VIDAL FERNÁNDEZ, Fernando. </w:t>
      </w:r>
      <w:r>
        <w:rPr>
          <w:rFonts w:ascii="Tw Cen MT" w:eastAsia="Times New Roman" w:hAnsi="Tw Cen MT" w:cs="Arial"/>
          <w:sz w:val="24"/>
          <w:szCs w:val="24"/>
        </w:rPr>
        <w:t>A</w:t>
      </w:r>
      <w:r w:rsidRPr="001C6C2B">
        <w:rPr>
          <w:rFonts w:ascii="Tw Cen MT" w:eastAsia="Times New Roman" w:hAnsi="Tw Cen MT" w:cs="Arial"/>
          <w:sz w:val="24"/>
          <w:szCs w:val="24"/>
        </w:rPr>
        <w:t>LFABETIZACIÓN DIGITAL Y COMPETENCIAS INFORMACIONALES</w:t>
      </w:r>
      <w:r>
        <w:rPr>
          <w:rFonts w:ascii="Tw Cen MT" w:eastAsia="Times New Roman" w:hAnsi="Tw Cen MT" w:cs="Arial"/>
          <w:sz w:val="24"/>
          <w:szCs w:val="24"/>
        </w:rPr>
        <w:t>. Fundación Telefónica. España, 2012.</w:t>
      </w:r>
    </w:p>
    <w:p w:rsidR="00A33B1B" w:rsidRDefault="00A33B1B" w:rsidP="00A33B1B">
      <w:pPr>
        <w:spacing w:after="0" w:line="240" w:lineRule="auto"/>
        <w:jc w:val="both"/>
        <w:rPr>
          <w:rFonts w:ascii="Tw Cen MT" w:eastAsia="Times New Roman" w:hAnsi="Tw Cen MT" w:cs="Arial"/>
          <w:sz w:val="24"/>
          <w:szCs w:val="24"/>
        </w:rPr>
      </w:pPr>
      <w:r w:rsidRPr="001C6C2B">
        <w:rPr>
          <w:rFonts w:ascii="Tw Cen MT" w:eastAsia="Times New Roman" w:hAnsi="Tw Cen MT" w:cs="Arial"/>
          <w:b/>
          <w:sz w:val="24"/>
          <w:szCs w:val="24"/>
        </w:rPr>
        <w:t>AREA Manuel, PESSOA Teresa.</w:t>
      </w:r>
      <w:r>
        <w:rPr>
          <w:rFonts w:ascii="Tw Cen MT" w:eastAsia="Times New Roman" w:hAnsi="Tw Cen MT" w:cs="Arial"/>
          <w:sz w:val="24"/>
          <w:szCs w:val="24"/>
        </w:rPr>
        <w:t xml:space="preserve"> DE LO SÓLIDO A LO LÍQUIDO: LAS NUEVAS ALFABETIZACIONES ANTE LOS CAMBISO CULTURALES DE LA WEB 2.0. Comunicar, revista científica. España, 2012</w:t>
      </w:r>
    </w:p>
    <w:p w:rsidR="00A33B1B" w:rsidRDefault="00A33B1B" w:rsidP="00A33B1B">
      <w:pPr>
        <w:spacing w:after="0" w:line="240" w:lineRule="auto"/>
        <w:jc w:val="both"/>
        <w:rPr>
          <w:rFonts w:ascii="Tw Cen MT" w:eastAsia="Times New Roman" w:hAnsi="Tw Cen MT" w:cs="Arial"/>
          <w:bCs/>
          <w:sz w:val="24"/>
          <w:szCs w:val="24"/>
        </w:rPr>
      </w:pPr>
      <w:r>
        <w:rPr>
          <w:rFonts w:ascii="Tw Cen MT" w:eastAsia="Times New Roman" w:hAnsi="Tw Cen MT" w:cs="Arial"/>
          <w:b/>
          <w:bCs/>
          <w:sz w:val="24"/>
          <w:szCs w:val="24"/>
        </w:rPr>
        <w:t xml:space="preserve">BURBULES, Nicholas. </w:t>
      </w:r>
      <w:r w:rsidRPr="00891352">
        <w:rPr>
          <w:rFonts w:ascii="Tw Cen MT" w:eastAsia="Times New Roman" w:hAnsi="Tw Cen MT" w:cs="Arial"/>
          <w:bCs/>
          <w:sz w:val="24"/>
          <w:szCs w:val="24"/>
        </w:rPr>
        <w:t>APRENDIZAJE UBICUO: NUEVOS CONTEXTOS, NUEVOS PROCESOS. Revista En</w:t>
      </w:r>
      <w:r>
        <w:rPr>
          <w:rFonts w:ascii="Tw Cen MT" w:eastAsia="Times New Roman" w:hAnsi="Tw Cen MT" w:cs="Arial"/>
          <w:bCs/>
          <w:sz w:val="24"/>
          <w:szCs w:val="24"/>
        </w:rPr>
        <w:t>tramados. UNMdP (</w:t>
      </w:r>
      <w:r w:rsidRPr="00891352">
        <w:rPr>
          <w:rFonts w:ascii="Tw Cen MT" w:eastAsia="Times New Roman" w:hAnsi="Tw Cen MT" w:cs="Arial"/>
          <w:bCs/>
          <w:sz w:val="24"/>
          <w:szCs w:val="24"/>
        </w:rPr>
        <w:t xml:space="preserve">p. 131-134). </w:t>
      </w:r>
      <w:r>
        <w:rPr>
          <w:rFonts w:ascii="Tw Cen MT" w:eastAsia="Times New Roman" w:hAnsi="Tw Cen MT" w:cs="Arial"/>
          <w:bCs/>
          <w:sz w:val="24"/>
          <w:szCs w:val="24"/>
        </w:rPr>
        <w:t>Argentina</w:t>
      </w:r>
      <w:r w:rsidRPr="00891352">
        <w:rPr>
          <w:rFonts w:ascii="Tw Cen MT" w:eastAsia="Times New Roman" w:hAnsi="Tw Cen MT" w:cs="Arial"/>
          <w:bCs/>
          <w:sz w:val="24"/>
          <w:szCs w:val="24"/>
        </w:rPr>
        <w:t>, 2014</w:t>
      </w:r>
      <w:r>
        <w:rPr>
          <w:rFonts w:ascii="Tw Cen MT" w:eastAsia="Times New Roman" w:hAnsi="Tw Cen MT" w:cs="Arial"/>
          <w:bCs/>
          <w:sz w:val="24"/>
          <w:szCs w:val="24"/>
        </w:rPr>
        <w:t xml:space="preserve">. </w:t>
      </w:r>
    </w:p>
    <w:p w:rsidR="00A33B1B" w:rsidRPr="007157F8" w:rsidRDefault="00A33B1B" w:rsidP="00A33B1B">
      <w:pPr>
        <w:spacing w:after="0" w:line="240" w:lineRule="auto"/>
        <w:jc w:val="both"/>
        <w:rPr>
          <w:rFonts w:ascii="Tw Cen MT" w:eastAsia="Times New Roman" w:hAnsi="Tw Cen MT" w:cs="Arial"/>
          <w:bCs/>
          <w:sz w:val="24"/>
          <w:szCs w:val="24"/>
        </w:rPr>
      </w:pPr>
      <w:r w:rsidRPr="007157F8">
        <w:rPr>
          <w:rFonts w:ascii="Tw Cen MT" w:eastAsia="Times New Roman" w:hAnsi="Tw Cen MT" w:cs="Arial"/>
          <w:bCs/>
          <w:sz w:val="24"/>
          <w:szCs w:val="24"/>
        </w:rPr>
        <w:t xml:space="preserve">Link: </w:t>
      </w:r>
      <w:hyperlink r:id="rId50" w:history="1">
        <w:r w:rsidRPr="007157F8">
          <w:rPr>
            <w:rStyle w:val="Hipervnculo"/>
            <w:rFonts w:ascii="Tw Cen MT" w:eastAsia="Times New Roman" w:hAnsi="Tw Cen MT" w:cs="Arial"/>
            <w:bCs/>
            <w:sz w:val="24"/>
            <w:szCs w:val="24"/>
          </w:rPr>
          <w:t>https://fh.mdp.edu.ar/revistas/index.php/entramados/article/view/1084</w:t>
        </w:r>
      </w:hyperlink>
      <w:r w:rsidRPr="007157F8">
        <w:rPr>
          <w:rFonts w:ascii="Tw Cen MT" w:eastAsia="Times New Roman" w:hAnsi="Tw Cen MT" w:cs="Arial"/>
          <w:bCs/>
          <w:sz w:val="24"/>
          <w:szCs w:val="24"/>
        </w:rPr>
        <w:t xml:space="preserve"> </w:t>
      </w:r>
    </w:p>
    <w:p w:rsidR="00A33B1B" w:rsidRDefault="00A33B1B" w:rsidP="00A33B1B">
      <w:pPr>
        <w:spacing w:after="0" w:line="240" w:lineRule="auto"/>
        <w:jc w:val="both"/>
        <w:rPr>
          <w:rFonts w:ascii="Tw Cen MT" w:eastAsia="Times New Roman" w:hAnsi="Tw Cen MT" w:cs="Arial"/>
          <w:bCs/>
          <w:sz w:val="24"/>
          <w:szCs w:val="24"/>
        </w:rPr>
      </w:pPr>
      <w:r>
        <w:rPr>
          <w:rFonts w:ascii="Tw Cen MT" w:eastAsia="Times New Roman" w:hAnsi="Tw Cen MT" w:cs="Arial"/>
          <w:b/>
          <w:bCs/>
          <w:sz w:val="24"/>
          <w:szCs w:val="24"/>
        </w:rPr>
        <w:t xml:space="preserve">BURBULES, Nicholas. </w:t>
      </w:r>
      <w:r w:rsidRPr="00891352">
        <w:rPr>
          <w:rFonts w:ascii="Tw Cen MT" w:eastAsia="Times New Roman" w:hAnsi="Tw Cen MT" w:cs="Arial"/>
          <w:bCs/>
          <w:sz w:val="24"/>
          <w:szCs w:val="24"/>
        </w:rPr>
        <w:t>APRENDIZAJE UBICUO</w:t>
      </w:r>
      <w:r>
        <w:rPr>
          <w:rFonts w:ascii="Tw Cen MT" w:eastAsia="Times New Roman" w:hAnsi="Tw Cen MT" w:cs="Arial"/>
          <w:bCs/>
          <w:sz w:val="24"/>
          <w:szCs w:val="24"/>
        </w:rPr>
        <w:t xml:space="preserve"> EN LAS AULAS. Ministerio de Educación CABA. Argentina, 2018.</w:t>
      </w:r>
    </w:p>
    <w:p w:rsidR="00A33B1B" w:rsidRDefault="00A33B1B" w:rsidP="00A33B1B">
      <w:pPr>
        <w:spacing w:after="0" w:line="240" w:lineRule="auto"/>
        <w:jc w:val="both"/>
        <w:rPr>
          <w:rFonts w:ascii="Tw Cen MT" w:eastAsia="Times New Roman" w:hAnsi="Tw Cen MT" w:cs="Arial"/>
          <w:bCs/>
          <w:sz w:val="24"/>
          <w:szCs w:val="24"/>
          <w:lang w:val="en-US"/>
        </w:rPr>
      </w:pPr>
      <w:r w:rsidRPr="00891352">
        <w:rPr>
          <w:rFonts w:ascii="Tw Cen MT" w:eastAsia="Times New Roman" w:hAnsi="Tw Cen MT" w:cs="Arial"/>
          <w:bCs/>
          <w:sz w:val="24"/>
          <w:szCs w:val="24"/>
          <w:lang w:val="en-US"/>
        </w:rPr>
        <w:t xml:space="preserve">Link: </w:t>
      </w:r>
      <w:hyperlink r:id="rId51" w:history="1">
        <w:r w:rsidRPr="00891352">
          <w:rPr>
            <w:rStyle w:val="Hipervnculo"/>
            <w:rFonts w:ascii="Tw Cen MT" w:eastAsia="Times New Roman" w:hAnsi="Tw Cen MT" w:cs="Arial"/>
            <w:bCs/>
            <w:sz w:val="24"/>
            <w:szCs w:val="24"/>
            <w:lang w:val="en-US"/>
          </w:rPr>
          <w:t>https://buenosaires.gob.ar/gcaba_historico/noticias/el-aprendizaje-ubicuo-en-las-aulas</w:t>
        </w:r>
      </w:hyperlink>
      <w:r w:rsidRPr="00891352">
        <w:rPr>
          <w:rFonts w:ascii="Tw Cen MT" w:eastAsia="Times New Roman" w:hAnsi="Tw Cen MT" w:cs="Arial"/>
          <w:bCs/>
          <w:sz w:val="24"/>
          <w:szCs w:val="24"/>
          <w:lang w:val="en-US"/>
        </w:rPr>
        <w:t xml:space="preserve"> </w:t>
      </w:r>
    </w:p>
    <w:p w:rsidR="00A33B1B" w:rsidRDefault="00A33B1B" w:rsidP="00A33B1B">
      <w:pPr>
        <w:spacing w:after="0" w:line="240" w:lineRule="auto"/>
        <w:jc w:val="both"/>
        <w:rPr>
          <w:rFonts w:ascii="Tw Cen MT" w:eastAsia="Times New Roman" w:hAnsi="Tw Cen MT" w:cs="Arial"/>
          <w:bCs/>
          <w:sz w:val="24"/>
          <w:szCs w:val="24"/>
          <w:lang w:val="en-US"/>
        </w:rPr>
      </w:pPr>
      <w:r>
        <w:rPr>
          <w:rFonts w:ascii="Tw Cen MT" w:eastAsia="Times New Roman" w:hAnsi="Tw Cen MT" w:cs="Arial"/>
          <w:bCs/>
          <w:sz w:val="24"/>
          <w:szCs w:val="24"/>
          <w:lang w:val="en-US"/>
        </w:rPr>
        <w:t xml:space="preserve">Link: </w:t>
      </w:r>
      <w:hyperlink r:id="rId52" w:history="1">
        <w:r w:rsidRPr="00DF12DF">
          <w:rPr>
            <w:rStyle w:val="Hipervnculo"/>
            <w:rFonts w:ascii="Tw Cen MT" w:eastAsia="Times New Roman" w:hAnsi="Tw Cen MT" w:cs="Arial"/>
            <w:bCs/>
            <w:sz w:val="24"/>
            <w:szCs w:val="24"/>
            <w:lang w:val="en-US"/>
          </w:rPr>
          <w:t>https://www.cultura.gob.ar/nicholas-burbules-en-argentina-como-sera-la-educacion-del-futuro_6492/</w:t>
        </w:r>
      </w:hyperlink>
      <w:r>
        <w:rPr>
          <w:rFonts w:ascii="Tw Cen MT" w:eastAsia="Times New Roman" w:hAnsi="Tw Cen MT" w:cs="Arial"/>
          <w:bCs/>
          <w:sz w:val="24"/>
          <w:szCs w:val="24"/>
          <w:lang w:val="en-US"/>
        </w:rPr>
        <w:t xml:space="preserve"> </w:t>
      </w:r>
    </w:p>
    <w:p w:rsidR="00A33B1B" w:rsidRPr="00891352" w:rsidRDefault="00A33B1B" w:rsidP="00A33B1B">
      <w:pPr>
        <w:spacing w:after="0" w:line="240" w:lineRule="auto"/>
        <w:jc w:val="both"/>
        <w:rPr>
          <w:rFonts w:ascii="Tw Cen MT" w:eastAsia="Times New Roman" w:hAnsi="Tw Cen MT" w:cs="Arial"/>
          <w:bCs/>
          <w:sz w:val="24"/>
          <w:szCs w:val="24"/>
        </w:rPr>
      </w:pPr>
      <w:r>
        <w:rPr>
          <w:rFonts w:ascii="Tw Cen MT" w:eastAsia="Times New Roman" w:hAnsi="Tw Cen MT" w:cs="Arial"/>
          <w:b/>
          <w:bCs/>
          <w:sz w:val="24"/>
          <w:szCs w:val="24"/>
        </w:rPr>
        <w:t xml:space="preserve">BURBULES, Nicholas. </w:t>
      </w:r>
      <w:r w:rsidRPr="00891352">
        <w:rPr>
          <w:rFonts w:ascii="Tw Cen MT" w:eastAsia="Times New Roman" w:hAnsi="Tw Cen MT" w:cs="Arial"/>
          <w:bCs/>
          <w:sz w:val="24"/>
          <w:szCs w:val="24"/>
        </w:rPr>
        <w:t>APRENDIZAJE UBICUO</w:t>
      </w:r>
      <w:r>
        <w:rPr>
          <w:rFonts w:ascii="Tw Cen MT" w:eastAsia="Times New Roman" w:hAnsi="Tw Cen MT" w:cs="Arial"/>
          <w:bCs/>
          <w:sz w:val="24"/>
          <w:szCs w:val="24"/>
        </w:rPr>
        <w:t>. Instituto Paulo Freire. Colombia, 2014</w:t>
      </w:r>
    </w:p>
    <w:p w:rsidR="00A33B1B" w:rsidRPr="00891352" w:rsidRDefault="00A33B1B" w:rsidP="00A33B1B">
      <w:pPr>
        <w:spacing w:after="0" w:line="240" w:lineRule="auto"/>
        <w:jc w:val="both"/>
        <w:rPr>
          <w:rFonts w:ascii="Tw Cen MT" w:eastAsia="Times New Roman" w:hAnsi="Tw Cen MT" w:cs="Arial"/>
          <w:bCs/>
          <w:sz w:val="24"/>
          <w:szCs w:val="24"/>
        </w:rPr>
      </w:pPr>
      <w:r>
        <w:rPr>
          <w:rFonts w:ascii="Tw Cen MT" w:eastAsia="Times New Roman" w:hAnsi="Tw Cen MT" w:cs="Arial"/>
          <w:bCs/>
          <w:sz w:val="24"/>
          <w:szCs w:val="24"/>
        </w:rPr>
        <w:t xml:space="preserve">Link: </w:t>
      </w:r>
      <w:r w:rsidRPr="00891352">
        <w:rPr>
          <w:rFonts w:ascii="Tw Cen MT" w:eastAsia="Times New Roman" w:hAnsi="Tw Cen MT" w:cs="Arial"/>
          <w:bCs/>
          <w:sz w:val="24"/>
          <w:szCs w:val="24"/>
        </w:rPr>
        <w:t>https://youtu.be/KfZVvV-7nNQ</w:t>
      </w:r>
    </w:p>
    <w:p w:rsidR="00A33B1B" w:rsidRDefault="00A33B1B" w:rsidP="00A33B1B">
      <w:pPr>
        <w:spacing w:after="0" w:line="240" w:lineRule="auto"/>
        <w:jc w:val="both"/>
        <w:rPr>
          <w:rFonts w:ascii="Tw Cen MT" w:hAnsi="Tw Cen MT"/>
          <w:color w:val="0F0F0F"/>
          <w:sz w:val="24"/>
          <w:szCs w:val="24"/>
        </w:rPr>
      </w:pPr>
      <w:r w:rsidRPr="00AC22D0">
        <w:rPr>
          <w:rFonts w:ascii="Tw Cen MT" w:eastAsia="Times New Roman" w:hAnsi="Tw Cen MT" w:cs="Arial"/>
          <w:b/>
          <w:bCs/>
          <w:sz w:val="24"/>
          <w:szCs w:val="24"/>
        </w:rPr>
        <w:t>ANIJOVICH</w:t>
      </w:r>
      <w:r>
        <w:rPr>
          <w:rFonts w:ascii="Tw Cen MT" w:eastAsia="Times New Roman" w:hAnsi="Tw Cen MT" w:cs="Arial"/>
          <w:b/>
          <w:bCs/>
          <w:sz w:val="24"/>
          <w:szCs w:val="24"/>
        </w:rPr>
        <w:t>, Rebeca</w:t>
      </w:r>
      <w:r w:rsidRPr="00AC22D0">
        <w:rPr>
          <w:rFonts w:ascii="Tw Cen MT" w:eastAsia="Times New Roman" w:hAnsi="Tw Cen MT" w:cs="Arial"/>
          <w:bCs/>
          <w:sz w:val="24"/>
          <w:szCs w:val="24"/>
        </w:rPr>
        <w:t>. ¿</w:t>
      </w:r>
      <w:r w:rsidRPr="00AC22D0">
        <w:rPr>
          <w:rFonts w:ascii="Tw Cen MT" w:hAnsi="Tw Cen MT"/>
          <w:color w:val="0F0F0F"/>
          <w:sz w:val="24"/>
          <w:szCs w:val="24"/>
        </w:rPr>
        <w:t>CUÁLES SON LOS DESAFÍOS DE LAS AULAS HETEROGÉNEAS?</w:t>
      </w:r>
      <w:r>
        <w:rPr>
          <w:rFonts w:ascii="Tw Cen MT" w:hAnsi="Tw Cen MT"/>
          <w:color w:val="0F0F0F"/>
          <w:sz w:val="24"/>
          <w:szCs w:val="24"/>
        </w:rPr>
        <w:t xml:space="preserve"> </w:t>
      </w:r>
      <w:r w:rsidRPr="00AC22D0">
        <w:rPr>
          <w:rFonts w:ascii="Tw Cen MT" w:hAnsi="Tw Cen MT"/>
          <w:color w:val="0F0F0F"/>
          <w:sz w:val="24"/>
          <w:szCs w:val="24"/>
        </w:rPr>
        <w:t>Fundación Santillana Argentina</w:t>
      </w:r>
      <w:r>
        <w:rPr>
          <w:rFonts w:ascii="Tw Cen MT" w:hAnsi="Tw Cen MT"/>
          <w:color w:val="0F0F0F"/>
          <w:sz w:val="24"/>
          <w:szCs w:val="24"/>
        </w:rPr>
        <w:t xml:space="preserve">.ARGENTINA, </w:t>
      </w:r>
      <w:r w:rsidRPr="00AC22D0">
        <w:rPr>
          <w:rStyle w:val="style-scope"/>
          <w:rFonts w:ascii="Tw Cen MT" w:hAnsi="Tw Cen MT"/>
          <w:color w:val="0F0F0F"/>
          <w:sz w:val="24"/>
          <w:szCs w:val="24"/>
          <w:bdr w:val="none" w:sz="0" w:space="0" w:color="auto" w:frame="1"/>
        </w:rPr>
        <w:t>11 feb 2025</w:t>
      </w:r>
      <w:r>
        <w:rPr>
          <w:rStyle w:val="style-scope"/>
          <w:rFonts w:ascii="Tw Cen MT" w:hAnsi="Tw Cen MT"/>
          <w:color w:val="0F0F0F"/>
          <w:sz w:val="24"/>
          <w:szCs w:val="24"/>
          <w:bdr w:val="none" w:sz="0" w:space="0" w:color="auto" w:frame="1"/>
        </w:rPr>
        <w:t xml:space="preserve">. LINK: </w:t>
      </w:r>
      <w:hyperlink r:id="rId53" w:history="1">
        <w:r w:rsidRPr="00DF12DF">
          <w:rPr>
            <w:rStyle w:val="Hipervnculo"/>
            <w:rFonts w:ascii="Tw Cen MT" w:hAnsi="Tw Cen MT"/>
            <w:sz w:val="24"/>
            <w:szCs w:val="24"/>
          </w:rPr>
          <w:t>https://youtu.be/NPfAwGSUgBA</w:t>
        </w:r>
      </w:hyperlink>
      <w:r>
        <w:rPr>
          <w:rFonts w:ascii="Tw Cen MT" w:hAnsi="Tw Cen MT"/>
          <w:color w:val="0F0F0F"/>
          <w:sz w:val="24"/>
          <w:szCs w:val="24"/>
        </w:rPr>
        <w:t xml:space="preserve"> </w:t>
      </w:r>
    </w:p>
    <w:p w:rsidR="00A33B1B" w:rsidRPr="00BF283E" w:rsidRDefault="00A33B1B" w:rsidP="00A33B1B">
      <w:pPr>
        <w:spacing w:after="0" w:line="240" w:lineRule="auto"/>
        <w:jc w:val="both"/>
        <w:rPr>
          <w:rFonts w:ascii="Tw Cen MT" w:eastAsia="Times New Roman" w:hAnsi="Tw Cen MT" w:cs="Arial"/>
          <w:color w:val="444444"/>
          <w:sz w:val="24"/>
          <w:szCs w:val="24"/>
        </w:rPr>
      </w:pPr>
      <w:r>
        <w:rPr>
          <w:rFonts w:ascii="Tw Cen MT" w:hAnsi="Tw Cen MT"/>
          <w:b/>
          <w:color w:val="0F0F0F"/>
          <w:sz w:val="24"/>
          <w:szCs w:val="24"/>
        </w:rPr>
        <w:t xml:space="preserve">GONZALEZ, Alejandro Héçtor. </w:t>
      </w:r>
      <w:r w:rsidRPr="001D7329">
        <w:rPr>
          <w:rFonts w:ascii="Tw Cen MT" w:hAnsi="Tw Cen MT"/>
          <w:color w:val="0F0F0F"/>
          <w:sz w:val="24"/>
          <w:szCs w:val="24"/>
        </w:rPr>
        <w:t>CREACIÓN DE MATERIALES EDUCATIVOS DIGITALES CON MODEL</w:t>
      </w:r>
      <w:r>
        <w:rPr>
          <w:rFonts w:ascii="Tw Cen MT" w:hAnsi="Tw Cen MT"/>
          <w:color w:val="0F0F0F"/>
          <w:sz w:val="24"/>
          <w:szCs w:val="24"/>
        </w:rPr>
        <w:t xml:space="preserve">OS RAZONADORES DE IA GENERATIVA. UNLP. </w:t>
      </w:r>
      <w:r w:rsidRPr="001D7329">
        <w:rPr>
          <w:rFonts w:ascii="Tw Cen MT" w:eastAsia="Times New Roman" w:hAnsi="Tw Cen MT" w:cs="Arial"/>
          <w:color w:val="444444"/>
          <w:sz w:val="24"/>
          <w:szCs w:val="24"/>
          <w:bdr w:val="none" w:sz="0" w:space="0" w:color="auto" w:frame="1"/>
        </w:rPr>
        <w:t>Dirección General de Educación a Distancia y Tecnologías</w:t>
      </w:r>
      <w:r>
        <w:rPr>
          <w:rFonts w:ascii="Tw Cen MT" w:eastAsia="Times New Roman" w:hAnsi="Tw Cen MT" w:cs="Arial"/>
          <w:color w:val="444444"/>
          <w:sz w:val="24"/>
          <w:szCs w:val="24"/>
          <w:bdr w:val="none" w:sz="0" w:space="0" w:color="auto" w:frame="1"/>
        </w:rPr>
        <w:t xml:space="preserve">. </w:t>
      </w:r>
      <w:r>
        <w:rPr>
          <w:rFonts w:ascii="Tw Cen MT" w:hAnsi="Tw Cen MT"/>
          <w:color w:val="0F0F0F"/>
          <w:sz w:val="24"/>
          <w:szCs w:val="24"/>
        </w:rPr>
        <w:t>Argentina, 1</w:t>
      </w:r>
      <w:r>
        <w:rPr>
          <w:rFonts w:ascii="Tw Cen MT" w:eastAsia="Times New Roman" w:hAnsi="Tw Cen MT" w:cs="Arial"/>
          <w:color w:val="444444"/>
          <w:sz w:val="24"/>
          <w:szCs w:val="24"/>
          <w:bdr w:val="none" w:sz="0" w:space="0" w:color="auto" w:frame="1"/>
        </w:rPr>
        <w:t>6/04/</w:t>
      </w:r>
      <w:r w:rsidRPr="001D7329">
        <w:rPr>
          <w:rFonts w:ascii="Tw Cen MT" w:eastAsia="Times New Roman" w:hAnsi="Tw Cen MT" w:cs="Arial"/>
          <w:color w:val="444444"/>
          <w:sz w:val="24"/>
          <w:szCs w:val="24"/>
          <w:bdr w:val="none" w:sz="0" w:space="0" w:color="auto" w:frame="1"/>
        </w:rPr>
        <w:t>2026</w:t>
      </w:r>
      <w:r>
        <w:rPr>
          <w:rFonts w:ascii="Tw Cen MT" w:eastAsia="Times New Roman" w:hAnsi="Tw Cen MT" w:cs="Arial"/>
          <w:color w:val="444444"/>
          <w:sz w:val="24"/>
          <w:szCs w:val="24"/>
        </w:rPr>
        <w:t>.</w:t>
      </w:r>
    </w:p>
    <w:p w:rsidR="00A33B1B" w:rsidRPr="001D7329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Arial"/>
          <w:color w:val="000000"/>
          <w:sz w:val="24"/>
          <w:szCs w:val="24"/>
        </w:rPr>
      </w:pPr>
      <w:r>
        <w:rPr>
          <w:rFonts w:ascii="Tw Cen MT" w:hAnsi="Tw Cen MT"/>
          <w:b/>
          <w:color w:val="0F0F0F"/>
          <w:sz w:val="24"/>
          <w:szCs w:val="24"/>
        </w:rPr>
        <w:t xml:space="preserve">JIMENEZ, Alexander. </w:t>
      </w:r>
      <w:r w:rsidRPr="001D7329">
        <w:rPr>
          <w:rFonts w:ascii="Tw Cen MT" w:hAnsi="Tw Cen MT" w:cs="Arial"/>
          <w:bCs/>
          <w:color w:val="000000"/>
          <w:sz w:val="24"/>
          <w:szCs w:val="24"/>
        </w:rPr>
        <w:t>CREACIÓN DE RECURSOS EDUCATIVOS UTILIZANDO HERRAMIENTAS</w:t>
      </w:r>
      <w:r>
        <w:rPr>
          <w:rFonts w:ascii="Tw Cen MT" w:hAnsi="Tw Cen MT" w:cs="Arial"/>
          <w:bCs/>
          <w:color w:val="000000"/>
          <w:sz w:val="24"/>
          <w:szCs w:val="24"/>
        </w:rPr>
        <w:t xml:space="preserve"> </w:t>
      </w:r>
      <w:r w:rsidRPr="001D7329">
        <w:rPr>
          <w:rFonts w:ascii="Tw Cen MT" w:hAnsi="Tw Cen MT" w:cs="Arial"/>
          <w:bCs/>
          <w:color w:val="000000"/>
          <w:sz w:val="24"/>
          <w:szCs w:val="24"/>
        </w:rPr>
        <w:t>DE INTELIGENCIA ARTIFICIAL</w:t>
      </w:r>
      <w:r>
        <w:rPr>
          <w:rFonts w:ascii="Tw Cen MT" w:hAnsi="Tw Cen MT" w:cs="Arial"/>
          <w:bCs/>
          <w:color w:val="000000"/>
          <w:sz w:val="24"/>
          <w:szCs w:val="24"/>
        </w:rPr>
        <w:t xml:space="preserve">. </w:t>
      </w:r>
      <w:r>
        <w:rPr>
          <w:rFonts w:ascii="Tw Cen MT" w:hAnsi="Tw Cen MT" w:cs="Arial"/>
          <w:color w:val="000000"/>
          <w:sz w:val="24"/>
          <w:szCs w:val="24"/>
        </w:rPr>
        <w:t>Universidad</w:t>
      </w:r>
      <w:r w:rsidRPr="003F40FF">
        <w:rPr>
          <w:rFonts w:ascii="Tw Cen MT" w:hAnsi="Tw Cen MT" w:cs="Arial"/>
          <w:color w:val="000000"/>
          <w:sz w:val="24"/>
          <w:szCs w:val="24"/>
        </w:rPr>
        <w:t xml:space="preserve"> de Aragua Nro. Depósito Legal</w:t>
      </w:r>
      <w:r>
        <w:rPr>
          <w:rFonts w:ascii="Tw Cen MT" w:hAnsi="Tw Cen MT" w:cs="Arial"/>
          <w:color w:val="000000"/>
          <w:sz w:val="24"/>
          <w:szCs w:val="24"/>
        </w:rPr>
        <w:t xml:space="preserve">. </w:t>
      </w:r>
      <w:r w:rsidRPr="003F40FF">
        <w:rPr>
          <w:rFonts w:ascii="Tw Cen MT" w:hAnsi="Tw Cen MT" w:cs="Arial"/>
          <w:color w:val="000000"/>
          <w:sz w:val="24"/>
          <w:szCs w:val="24"/>
        </w:rPr>
        <w:t>Revista Arbitrada INNOVATEC-</w:t>
      </w:r>
      <w:r>
        <w:rPr>
          <w:rFonts w:ascii="Tw Cen MT" w:hAnsi="Tw Cen MT" w:cs="Arial"/>
          <w:color w:val="000000"/>
          <w:sz w:val="24"/>
          <w:szCs w:val="24"/>
        </w:rPr>
        <w:t>Volumen 3, Número 1. Venezuela, junio de 2024.</w:t>
      </w:r>
    </w:p>
    <w:p w:rsidR="00A33B1B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>
        <w:rPr>
          <w:rFonts w:ascii="Tw Cen MT" w:hAnsi="Tw Cen MT"/>
          <w:b/>
          <w:sz w:val="24"/>
          <w:szCs w:val="24"/>
        </w:rPr>
        <w:t xml:space="preserve">CÓRDOBA, Minsiterio de Educación. </w:t>
      </w:r>
      <w:r w:rsidRPr="003F40FF">
        <w:rPr>
          <w:rFonts w:ascii="Tw Cen MT" w:hAnsi="Tw Cen MT"/>
          <w:sz w:val="24"/>
          <w:szCs w:val="24"/>
        </w:rPr>
        <w:t>INTRODUCCIÓN AL DISEÑO DE SITIOS WEB, BASES DE DATOS Y PROGRAMACIÓN INFORMÁTICA</w:t>
      </w:r>
      <w:r>
        <w:rPr>
          <w:rFonts w:ascii="Tw Cen MT" w:hAnsi="Tw Cen MT"/>
          <w:sz w:val="24"/>
          <w:szCs w:val="24"/>
        </w:rPr>
        <w:t xml:space="preserve">. </w:t>
      </w:r>
      <w:r w:rsidRPr="003F40FF">
        <w:rPr>
          <w:rFonts w:ascii="Tw Cen MT" w:hAnsi="Tw Cen MT"/>
          <w:sz w:val="24"/>
          <w:szCs w:val="24"/>
        </w:rPr>
        <w:t xml:space="preserve"> Área de Políticas Pedagógicas y Curriculares Desarrollo Curricular Equipo Técnico Orientación Informática</w:t>
      </w:r>
      <w:r>
        <w:rPr>
          <w:rFonts w:ascii="Tw Cen MT" w:hAnsi="Tw Cen MT"/>
          <w:sz w:val="24"/>
          <w:szCs w:val="24"/>
        </w:rPr>
        <w:t>. Argentina,</w:t>
      </w:r>
      <w:r w:rsidRPr="003F40FF">
        <w:rPr>
          <w:rFonts w:ascii="Tw Cen MT" w:hAnsi="Tw Cen MT"/>
          <w:sz w:val="24"/>
          <w:szCs w:val="24"/>
        </w:rPr>
        <w:t xml:space="preserve"> 2015</w:t>
      </w:r>
      <w:r>
        <w:rPr>
          <w:rFonts w:ascii="Tw Cen MT" w:hAnsi="Tw Cen MT"/>
          <w:sz w:val="24"/>
          <w:szCs w:val="24"/>
        </w:rPr>
        <w:t>.</w:t>
      </w:r>
    </w:p>
    <w:p w:rsidR="00A33B1B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>
        <w:rPr>
          <w:rFonts w:ascii="Tw Cen MT" w:hAnsi="Tw Cen MT"/>
          <w:b/>
          <w:sz w:val="24"/>
          <w:szCs w:val="24"/>
        </w:rPr>
        <w:t xml:space="preserve">BILATERIA. </w:t>
      </w:r>
      <w:r>
        <w:rPr>
          <w:rFonts w:ascii="Tw Cen MT" w:hAnsi="Tw Cen MT"/>
          <w:sz w:val="24"/>
          <w:szCs w:val="24"/>
        </w:rPr>
        <w:t>GRUPO TELEGRAM: BILATERIA. 2026.</w:t>
      </w:r>
    </w:p>
    <w:p w:rsidR="00A33B1B" w:rsidRPr="007157F8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7157F8">
        <w:rPr>
          <w:rFonts w:ascii="Tw Cen MT" w:hAnsi="Tw Cen MT"/>
          <w:sz w:val="24"/>
          <w:szCs w:val="24"/>
        </w:rPr>
        <w:t xml:space="preserve">LINK: </w:t>
      </w:r>
      <w:hyperlink r:id="rId54" w:history="1">
        <w:r w:rsidRPr="007157F8">
          <w:rPr>
            <w:rStyle w:val="Hipervnculo"/>
            <w:rFonts w:ascii="Tw Cen MT" w:hAnsi="Tw Cen MT"/>
            <w:sz w:val="24"/>
            <w:szCs w:val="24"/>
          </w:rPr>
          <w:t>https://educacion.bilateria.org/creacion-de-herramientas-educativas-con-inteligencia-artificial-guia-para-docentes-sin-programacion</w:t>
        </w:r>
      </w:hyperlink>
      <w:r w:rsidRPr="007157F8">
        <w:rPr>
          <w:rFonts w:ascii="Tw Cen MT" w:hAnsi="Tw Cen MT"/>
          <w:sz w:val="24"/>
          <w:szCs w:val="24"/>
        </w:rPr>
        <w:t xml:space="preserve"> </w:t>
      </w:r>
    </w:p>
    <w:p w:rsidR="00A33B1B" w:rsidRPr="00B9256B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/>
          <w:b w:val="0"/>
          <w:color w:val="0F0F0F"/>
          <w:sz w:val="24"/>
          <w:szCs w:val="24"/>
          <w:lang w:val="es-AR"/>
        </w:rPr>
      </w:pPr>
      <w:r>
        <w:rPr>
          <w:rFonts w:ascii="Tw Cen MT" w:hAnsi="Tw Cen MT"/>
          <w:color w:val="0F0F0F"/>
          <w:sz w:val="24"/>
          <w:szCs w:val="24"/>
          <w:lang w:val="es-AR"/>
        </w:rPr>
        <w:t>ALONSO, Rúben</w:t>
      </w:r>
      <w:r w:rsidRPr="00B9256B">
        <w:rPr>
          <w:rFonts w:ascii="Tw Cen MT" w:hAnsi="Tw Cen MT"/>
          <w:color w:val="0F0F0F"/>
          <w:sz w:val="24"/>
          <w:szCs w:val="24"/>
          <w:lang w:val="es-AR"/>
        </w:rPr>
        <w:t xml:space="preserve">. </w:t>
      </w:r>
      <w:r w:rsidRPr="00B9256B">
        <w:rPr>
          <w:rFonts w:ascii="Tw Cen MT" w:hAnsi="Tw Cen MT"/>
          <w:b w:val="0"/>
          <w:color w:val="0F0F0F"/>
          <w:sz w:val="24"/>
          <w:szCs w:val="24"/>
          <w:lang w:val="es-AR"/>
        </w:rPr>
        <w:t>¿QUÉ SON LOS GRUPOS DE TELEGRAM Y PARA QUÉ SIRVEN?</w:t>
      </w:r>
    </w:p>
    <w:p w:rsidR="00A33B1B" w:rsidRPr="00B9256B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B9256B">
        <w:rPr>
          <w:rFonts w:ascii="Tw Cen MT" w:hAnsi="Tw Cen MT"/>
          <w:color w:val="0F0F0F"/>
          <w:sz w:val="24"/>
          <w:szCs w:val="24"/>
        </w:rPr>
        <w:t xml:space="preserve"> España, </w:t>
      </w:r>
      <w:r w:rsidRPr="00B9256B">
        <w:rPr>
          <w:rStyle w:val="style-scope"/>
          <w:rFonts w:ascii="Tw Cen MT" w:hAnsi="Tw Cen MT"/>
          <w:color w:val="0F0F0F"/>
          <w:sz w:val="24"/>
          <w:szCs w:val="24"/>
          <w:bdr w:val="none" w:sz="0" w:space="0" w:color="auto" w:frame="1"/>
        </w:rPr>
        <w:t xml:space="preserve">17 jul 2024. Ink: </w:t>
      </w:r>
      <w:r w:rsidRPr="00B9256B">
        <w:rPr>
          <w:rFonts w:ascii="Tw Cen MT" w:hAnsi="Tw Cen MT"/>
          <w:sz w:val="24"/>
          <w:szCs w:val="24"/>
        </w:rPr>
        <w:t>https://youtu.be/Ke73SA60zzM</w:t>
      </w:r>
    </w:p>
    <w:p w:rsidR="00A33B1B" w:rsidRPr="00B9256B" w:rsidRDefault="00A33B1B" w:rsidP="00A33B1B">
      <w:pPr>
        <w:pStyle w:val="Ttulo1"/>
        <w:shd w:val="clear" w:color="auto" w:fill="FFFFFF"/>
        <w:spacing w:before="0" w:after="0"/>
        <w:ind w:left="0" w:firstLine="0"/>
        <w:jc w:val="both"/>
        <w:rPr>
          <w:rFonts w:ascii="Tw Cen MT" w:hAnsi="Tw Cen MT" w:cstheme="minorBidi"/>
          <w:sz w:val="24"/>
          <w:szCs w:val="24"/>
          <w:lang w:val="en-US"/>
        </w:rPr>
      </w:pPr>
      <w:r>
        <w:rPr>
          <w:rFonts w:ascii="Tw Cen MT" w:hAnsi="Tw Cen MT"/>
          <w:color w:val="2D2D2D"/>
          <w:sz w:val="24"/>
          <w:szCs w:val="24"/>
          <w:lang w:val="es-AR"/>
        </w:rPr>
        <w:t xml:space="preserve">HARO, Juan José. </w:t>
      </w:r>
      <w:r w:rsidRPr="00B9256B">
        <w:rPr>
          <w:rFonts w:ascii="Tw Cen MT" w:hAnsi="Tw Cen MT"/>
          <w:b w:val="0"/>
          <w:color w:val="2D2D2D"/>
          <w:sz w:val="24"/>
          <w:szCs w:val="24"/>
          <w:lang w:val="es-AR"/>
        </w:rPr>
        <w:t>CREACIÓN DE HERRAMIENTAS EDUCATIVAS CON INTELIGENCIA ARTIFICIAL: GUÍA PARA DOCENTES</w:t>
      </w:r>
      <w:r>
        <w:rPr>
          <w:rFonts w:ascii="Tw Cen MT" w:hAnsi="Tw Cen MT"/>
          <w:b w:val="0"/>
          <w:color w:val="2D2D2D"/>
          <w:sz w:val="24"/>
          <w:szCs w:val="24"/>
          <w:lang w:val="es-AR"/>
        </w:rPr>
        <w:t xml:space="preserve">. </w:t>
      </w:r>
      <w:r w:rsidRPr="00B9256B">
        <w:rPr>
          <w:rFonts w:ascii="Tw Cen MT" w:hAnsi="Tw Cen MT"/>
          <w:b w:val="0"/>
          <w:color w:val="2D2D2D"/>
          <w:sz w:val="24"/>
          <w:szCs w:val="24"/>
          <w:lang w:val="en-US"/>
        </w:rPr>
        <w:t>Condingraph. Chile, 14/09/2025.</w:t>
      </w:r>
      <w:r w:rsidRPr="007157F8">
        <w:rPr>
          <w:rFonts w:ascii="Tw Cen MT" w:hAnsi="Tw Cen MT"/>
          <w:b w:val="0"/>
          <w:color w:val="2D2D2D"/>
          <w:sz w:val="24"/>
          <w:szCs w:val="24"/>
          <w:lang w:val="en-US"/>
        </w:rPr>
        <w:t xml:space="preserve"> Link: </w:t>
      </w:r>
      <w:hyperlink r:id="rId55" w:history="1">
        <w:r w:rsidRPr="00B9256B">
          <w:rPr>
            <w:rStyle w:val="Hipervnculo"/>
            <w:rFonts w:ascii="Tw Cen MT" w:hAnsi="Tw Cen MT"/>
            <w:sz w:val="24"/>
            <w:szCs w:val="24"/>
            <w:lang w:val="en-US"/>
          </w:rPr>
          <w:t>https://www.youtube.com/watch?v=4wuQNJ_MSyU</w:t>
        </w:r>
      </w:hyperlink>
    </w:p>
    <w:p w:rsidR="00A33B1B" w:rsidRPr="003F40FF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/>
          <w:color w:val="0F0F0F"/>
          <w:sz w:val="24"/>
          <w:szCs w:val="24"/>
          <w:lang w:val="es-AR"/>
        </w:rPr>
      </w:pPr>
      <w:r w:rsidRPr="007157F8">
        <w:rPr>
          <w:rFonts w:ascii="Tw Cen MT" w:hAnsi="Tw Cen MT"/>
          <w:color w:val="0F0F0F"/>
          <w:sz w:val="24"/>
          <w:szCs w:val="24"/>
          <w:lang w:val="es-AR"/>
        </w:rPr>
        <w:t xml:space="preserve">CODINGRAPH. </w:t>
      </w:r>
      <w:r w:rsidRPr="00B9256B">
        <w:rPr>
          <w:rFonts w:ascii="Tw Cen MT" w:hAnsi="Tw Cen MT"/>
          <w:b w:val="0"/>
          <w:color w:val="0F0F0F"/>
          <w:sz w:val="24"/>
          <w:szCs w:val="24"/>
          <w:lang w:val="es-AR"/>
        </w:rPr>
        <w:t>ESTRATEGIAS PARA CREAR CONTENIDO EDUCATIVO</w:t>
      </w:r>
      <w:r>
        <w:rPr>
          <w:rFonts w:ascii="Tw Cen MT" w:hAnsi="Tw Cen MT"/>
          <w:b w:val="0"/>
          <w:color w:val="0F0F0F"/>
          <w:sz w:val="24"/>
          <w:szCs w:val="24"/>
          <w:lang w:val="es-AR"/>
        </w:rPr>
        <w:t>. Chile, 19/01/2022.</w:t>
      </w:r>
    </w:p>
    <w:p w:rsidR="00A33B1B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3F40FF">
        <w:rPr>
          <w:rStyle w:val="ytattributedstringlinkinheritcolor"/>
          <w:rFonts w:ascii="Tw Cen MT" w:hAnsi="Tw Cen MT"/>
          <w:color w:val="131313"/>
          <w:sz w:val="24"/>
          <w:szCs w:val="24"/>
          <w:bdr w:val="none" w:sz="0" w:space="0" w:color="auto" w:frame="1"/>
        </w:rPr>
        <w:t xml:space="preserve">Visita nuestra página web: </w:t>
      </w:r>
      <w:hyperlink r:id="rId56" w:tgtFrame="_blank" w:history="1">
        <w:r w:rsidRPr="003F40FF">
          <w:rPr>
            <w:rStyle w:val="Hipervnculo"/>
            <w:rFonts w:ascii="Tw Cen MT" w:hAnsi="Tw Cen MT"/>
            <w:sz w:val="24"/>
            <w:szCs w:val="24"/>
            <w:bdr w:val="none" w:sz="0" w:space="0" w:color="auto" w:frame="1"/>
          </w:rPr>
          <w:t>https://codingraph.com/</w:t>
        </w:r>
      </w:hyperlink>
    </w:p>
    <w:p w:rsidR="00A33B1B" w:rsidRPr="000A7DBD" w:rsidRDefault="00A33B1B" w:rsidP="00A33B1B">
      <w:pPr>
        <w:spacing w:after="0" w:line="240" w:lineRule="auto"/>
        <w:jc w:val="both"/>
        <w:rPr>
          <w:rFonts w:ascii="Tw Cen MT" w:hAnsi="Tw Cen MT"/>
          <w:color w:val="131313"/>
          <w:sz w:val="24"/>
          <w:szCs w:val="24"/>
          <w:bdr w:val="none" w:sz="0" w:space="0" w:color="auto" w:frame="1"/>
          <w:lang w:val="en-US"/>
        </w:rPr>
      </w:pPr>
      <w:r w:rsidRPr="000A7DBD">
        <w:rPr>
          <w:rStyle w:val="ytattributedstringlinkinheritcolor"/>
          <w:rFonts w:ascii="Tw Cen MT" w:hAnsi="Tw Cen MT"/>
          <w:color w:val="131313"/>
          <w:sz w:val="24"/>
          <w:szCs w:val="24"/>
          <w:bdr w:val="none" w:sz="0" w:space="0" w:color="auto" w:frame="1"/>
          <w:lang w:val="en-US"/>
        </w:rPr>
        <w:t xml:space="preserve">Link: </w:t>
      </w:r>
      <w:hyperlink r:id="rId57" w:history="1">
        <w:r w:rsidRPr="000A7DBD">
          <w:rPr>
            <w:rStyle w:val="Hipervnculo"/>
            <w:rFonts w:ascii="Tw Cen MT" w:hAnsi="Tw Cen MT"/>
            <w:sz w:val="24"/>
            <w:szCs w:val="24"/>
            <w:lang w:val="en-US"/>
          </w:rPr>
          <w:t>https://www.ispring.es/?utm_source=google&amp;utm_medium=cpc&amp;utm_campaign=es_ispring_general&amp;utm_term=ispring%20es&amp;utm_content=602928883424&amp;ad_group=ispring_general&amp;activity_type=search_brand&amp;agg_campaign=&amp;matchtype=p&amp;device=c&amp;gad_source=1&amp;gad_campaignid=6545967065&amp;gbraid=0AAAAACoblCjR9jN7KKlvhNDhZmKdSq9W_&amp;gclid=Cj0KCQjwornRBhCrARIsAON5exEowwygY8emdM2MfeLi9luayA0KCu0K6Pzmj-Ixy4KlAYZrRGn1wesaAmg1EALw_wcB</w:t>
        </w:r>
      </w:hyperlink>
    </w:p>
    <w:p w:rsidR="00A33B1B" w:rsidRDefault="00A33B1B" w:rsidP="00A33B1B">
      <w:pPr>
        <w:spacing w:after="0" w:line="240" w:lineRule="auto"/>
        <w:jc w:val="both"/>
        <w:rPr>
          <w:rFonts w:ascii="Tw Cen MT" w:hAnsi="Tw Cen MT"/>
          <w:color w:val="0F0F0F"/>
          <w:sz w:val="24"/>
          <w:szCs w:val="24"/>
        </w:rPr>
      </w:pPr>
      <w:r w:rsidRPr="00317B20">
        <w:rPr>
          <w:rFonts w:ascii="Tw Cen MT" w:hAnsi="Tw Cen MT"/>
          <w:b/>
          <w:color w:val="0F0F0F"/>
          <w:sz w:val="24"/>
          <w:szCs w:val="24"/>
        </w:rPr>
        <w:t>HASHTAG CAPACITACIONES.</w:t>
      </w:r>
      <w:r w:rsidRPr="00317B20">
        <w:rPr>
          <w:rFonts w:ascii="Tw Cen MT" w:hAnsi="Tw Cen MT"/>
          <w:color w:val="0F0F0F"/>
          <w:sz w:val="24"/>
          <w:szCs w:val="24"/>
        </w:rPr>
        <w:t xml:space="preserve"> CURSO BÁSICO GEMINI. Clase 1. </w:t>
      </w:r>
    </w:p>
    <w:p w:rsidR="00A33B1B" w:rsidRPr="00317B20" w:rsidRDefault="00A33B1B" w:rsidP="00A33B1B">
      <w:pPr>
        <w:spacing w:after="0" w:line="240" w:lineRule="auto"/>
        <w:jc w:val="both"/>
        <w:rPr>
          <w:rFonts w:ascii="Tw Cen MT" w:hAnsi="Tw Cen MT"/>
          <w:color w:val="0F0F0F"/>
          <w:sz w:val="24"/>
          <w:szCs w:val="24"/>
        </w:rPr>
      </w:pPr>
      <w:r w:rsidRPr="00317B20">
        <w:rPr>
          <w:rFonts w:ascii="Tw Cen MT" w:hAnsi="Tw Cen MT"/>
          <w:color w:val="0F0F0F"/>
          <w:sz w:val="24"/>
          <w:szCs w:val="24"/>
        </w:rPr>
        <w:t xml:space="preserve">Link: </w:t>
      </w:r>
      <w:hyperlink r:id="rId58" w:history="1">
        <w:r w:rsidRPr="00317B20">
          <w:rPr>
            <w:rStyle w:val="Hipervnculo"/>
            <w:rFonts w:ascii="Tw Cen MT" w:hAnsi="Tw Cen MT"/>
            <w:sz w:val="24"/>
            <w:szCs w:val="24"/>
          </w:rPr>
          <w:t>https://www.youtube.com/watch?v=nOnR_NjSxUs</w:t>
        </w:r>
      </w:hyperlink>
      <w:r w:rsidRPr="00317B20">
        <w:rPr>
          <w:rFonts w:ascii="Tw Cen MT" w:hAnsi="Tw Cen MT"/>
          <w:color w:val="0F0F0F"/>
          <w:sz w:val="24"/>
          <w:szCs w:val="24"/>
        </w:rPr>
        <w:t xml:space="preserve">  Brasil, 2026</w:t>
      </w:r>
    </w:p>
    <w:p w:rsidR="00A33B1B" w:rsidRPr="00317B20" w:rsidRDefault="00A33B1B" w:rsidP="00A33B1B">
      <w:pPr>
        <w:spacing w:after="0" w:line="240" w:lineRule="auto"/>
        <w:jc w:val="both"/>
        <w:rPr>
          <w:rFonts w:ascii="Tw Cen MT" w:hAnsi="Tw Cen MT"/>
          <w:color w:val="0F0F0F"/>
          <w:sz w:val="24"/>
          <w:szCs w:val="24"/>
        </w:rPr>
      </w:pPr>
      <w:r w:rsidRPr="00317B20">
        <w:rPr>
          <w:rFonts w:ascii="Tw Cen MT" w:hAnsi="Tw Cen MT"/>
          <w:b/>
          <w:bCs/>
          <w:color w:val="0F0F0F"/>
          <w:sz w:val="24"/>
          <w:szCs w:val="24"/>
          <w:shd w:val="clear" w:color="auto" w:fill="FFFFFF"/>
        </w:rPr>
        <w:t xml:space="preserve">Hashtag Capacitaciones | IA. </w:t>
      </w:r>
      <w:hyperlink r:id="rId59" w:history="1">
        <w:r w:rsidRPr="00317B20">
          <w:rPr>
            <w:rStyle w:val="Hipervnculo"/>
            <w:rFonts w:ascii="Tw Cen MT" w:hAnsi="Tw Cen MT"/>
            <w:sz w:val="24"/>
            <w:szCs w:val="24"/>
          </w:rPr>
          <w:t>https://www.youtube.com/watch?v=AjWCPTHMXgk</w:t>
        </w:r>
      </w:hyperlink>
      <w:r w:rsidRPr="00317B20">
        <w:rPr>
          <w:rFonts w:ascii="Tw Cen MT" w:hAnsi="Tw Cen MT"/>
          <w:color w:val="0F0F0F"/>
          <w:sz w:val="24"/>
          <w:szCs w:val="24"/>
        </w:rPr>
        <w:t xml:space="preserve"> </w:t>
      </w:r>
    </w:p>
    <w:p w:rsidR="00A33B1B" w:rsidRPr="00D60821" w:rsidRDefault="00A33B1B" w:rsidP="00A33B1B">
      <w:pPr>
        <w:pStyle w:val="Ttulo1"/>
        <w:spacing w:before="0" w:after="0"/>
        <w:ind w:left="0" w:firstLine="0"/>
        <w:jc w:val="both"/>
        <w:rPr>
          <w:rFonts w:ascii="Tw Cen MT" w:hAnsi="Tw Cen MT"/>
          <w:b w:val="0"/>
          <w:color w:val="0F0F0F"/>
          <w:sz w:val="24"/>
          <w:szCs w:val="24"/>
          <w:lang w:val="es-AR"/>
        </w:rPr>
      </w:pPr>
      <w:r w:rsidRPr="00317B20">
        <w:rPr>
          <w:rFonts w:ascii="Tw Cen MT" w:hAnsi="Tw Cen MT"/>
          <w:b w:val="0"/>
          <w:color w:val="0F0F0F"/>
          <w:sz w:val="24"/>
          <w:szCs w:val="24"/>
          <w:lang w:val="es-AR"/>
        </w:rPr>
        <w:t>CURSO GRATIS: APRENDE CHATGPT DESDE CERO Y CAMBIA TU FORMA DE TRABAJAR</w:t>
      </w:r>
      <w:r w:rsidRPr="00317B20">
        <w:rPr>
          <w:rFonts w:ascii="Tw Cen MT" w:hAnsi="Tw Cen MT"/>
          <w:color w:val="0F0F0F"/>
          <w:sz w:val="24"/>
          <w:szCs w:val="24"/>
          <w:lang w:val="es-AR"/>
        </w:rPr>
        <w:t xml:space="preserve">. </w:t>
      </w:r>
      <w:r w:rsidRPr="00D60821">
        <w:rPr>
          <w:rFonts w:ascii="Tw Cen MT" w:hAnsi="Tw Cen MT"/>
          <w:b w:val="0"/>
          <w:sz w:val="24"/>
          <w:szCs w:val="24"/>
          <w:lang w:val="es-AR"/>
        </w:rPr>
        <w:t>Brasil, 11/</w:t>
      </w:r>
      <w:r w:rsidRPr="00D60821">
        <w:rPr>
          <w:rStyle w:val="style-scope"/>
          <w:rFonts w:ascii="Tw Cen MT" w:hAnsi="Tw Cen MT"/>
          <w:b w:val="0"/>
          <w:color w:val="0F0F0F"/>
          <w:sz w:val="24"/>
          <w:szCs w:val="24"/>
          <w:bdr w:val="none" w:sz="0" w:space="0" w:color="auto" w:frame="1"/>
          <w:lang w:val="es-AR"/>
        </w:rPr>
        <w:t>2025</w:t>
      </w:r>
    </w:p>
    <w:p w:rsidR="00A33B1B" w:rsidRPr="00317B20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</w:p>
    <w:p w:rsidR="00A33B1B" w:rsidRPr="003823B9" w:rsidRDefault="00A33B1B" w:rsidP="00A33B1B">
      <w:pPr>
        <w:spacing w:after="0" w:line="240" w:lineRule="auto"/>
        <w:jc w:val="both"/>
        <w:rPr>
          <w:rFonts w:ascii="Tw Cen MT" w:hAnsi="Tw Cen MT"/>
          <w:bCs/>
          <w:sz w:val="24"/>
          <w:szCs w:val="24"/>
          <w:u w:val="single"/>
        </w:rPr>
      </w:pPr>
      <w:r>
        <w:rPr>
          <w:rFonts w:ascii="Tw Cen MT" w:hAnsi="Tw Cen MT"/>
          <w:bCs/>
          <w:sz w:val="24"/>
          <w:szCs w:val="24"/>
          <w:u w:val="single"/>
        </w:rPr>
        <w:t>Material obligatorio Eje 4</w:t>
      </w:r>
      <w:r w:rsidRPr="003823B9">
        <w:rPr>
          <w:rFonts w:ascii="Tw Cen MT" w:hAnsi="Tw Cen MT"/>
          <w:bCs/>
          <w:sz w:val="24"/>
          <w:szCs w:val="24"/>
          <w:u w:val="single"/>
        </w:rPr>
        <w:t xml:space="preserve">: </w:t>
      </w:r>
    </w:p>
    <w:p w:rsidR="00A33B1B" w:rsidRDefault="00A33B1B" w:rsidP="00A33B1B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</w:rPr>
      </w:pPr>
      <w:r w:rsidRPr="00E25099">
        <w:rPr>
          <w:rFonts w:ascii="Tw Cen MT" w:hAnsi="Tw Cen MT" w:cs="Poppins-Light"/>
          <w:b/>
          <w:sz w:val="24"/>
          <w:szCs w:val="24"/>
        </w:rPr>
        <w:t>Planificación y evaluación como herramientas de gestión.</w:t>
      </w:r>
    </w:p>
    <w:p w:rsidR="00A33B1B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AA1CEC">
        <w:rPr>
          <w:rFonts w:ascii="Tw Cen MT" w:hAnsi="Tw Cen MT" w:cs="Poppins-Light"/>
          <w:b/>
          <w:sz w:val="24"/>
          <w:szCs w:val="24"/>
        </w:rPr>
        <w:t>UN</w:t>
      </w:r>
      <w:r>
        <w:rPr>
          <w:rFonts w:ascii="Tw Cen MT" w:hAnsi="Tw Cen MT" w:cs="Poppins-Light"/>
          <w:b/>
          <w:sz w:val="24"/>
          <w:szCs w:val="24"/>
        </w:rPr>
        <w:t xml:space="preserve">ESCO. </w:t>
      </w:r>
      <w:r w:rsidRPr="00112955">
        <w:rPr>
          <w:rFonts w:ascii="Tw Cen MT" w:hAnsi="Tw Cen MT" w:cs="Poppins-Light"/>
          <w:sz w:val="24"/>
          <w:szCs w:val="24"/>
        </w:rPr>
        <w:t>HERRAMIENTAS PARA LA GESTIÓN DE PROYECTOS EDUCATIVOS CON TIC</w:t>
      </w:r>
      <w:r>
        <w:rPr>
          <w:rFonts w:ascii="Tw Cen MT" w:hAnsi="Tw Cen MT" w:cs="Poppins-Light"/>
          <w:sz w:val="24"/>
          <w:szCs w:val="24"/>
        </w:rPr>
        <w:t xml:space="preserve">. </w:t>
      </w:r>
      <w:r w:rsidRPr="00112955">
        <w:rPr>
          <w:rFonts w:ascii="Tw Cen MT" w:hAnsi="Tw Cen MT" w:cs="Poppins-Light"/>
          <w:sz w:val="24"/>
          <w:szCs w:val="24"/>
        </w:rPr>
        <w:t>Argentina, 2007</w:t>
      </w:r>
      <w:r>
        <w:rPr>
          <w:rFonts w:ascii="Tw Cen MT" w:hAnsi="Tw Cen MT" w:cs="Poppins-Light"/>
          <w:sz w:val="24"/>
          <w:szCs w:val="24"/>
        </w:rPr>
        <w:t xml:space="preserve"> (lerr en línea).</w:t>
      </w:r>
    </w:p>
    <w:p w:rsidR="00A33B1B" w:rsidRPr="00112955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112955">
        <w:rPr>
          <w:rFonts w:ascii="Tw Cen MT" w:hAnsi="Tw Cen MT" w:cs="Poppins-Light"/>
          <w:b/>
          <w:sz w:val="24"/>
          <w:szCs w:val="24"/>
        </w:rPr>
        <w:t xml:space="preserve">UNESCO-CIPPEC. </w:t>
      </w:r>
      <w:r w:rsidRPr="00112955">
        <w:rPr>
          <w:rFonts w:ascii="Tw Cen MT" w:hAnsi="Tw Cen MT" w:cs="Poppins-Light"/>
          <w:sz w:val="24"/>
          <w:szCs w:val="24"/>
        </w:rPr>
        <w:t>LAS TICS EN LA EDUCACIÓN. ¿TICS PARA QUÉ? ALGUNAS PREGUNTAS DESDE EL ENFOQUE DE EDUCACIÓN PARA TODOS</w:t>
      </w:r>
      <w:r>
        <w:rPr>
          <w:rFonts w:ascii="Tw Cen MT" w:hAnsi="Tw Cen MT" w:cs="Poppins-Light"/>
          <w:sz w:val="24"/>
          <w:szCs w:val="24"/>
        </w:rPr>
        <w:t>. (pág. 13-31) Enfoques Estratégicos sobre las TICS. Chile, 2013.</w:t>
      </w:r>
    </w:p>
    <w:p w:rsidR="00A33B1B" w:rsidRPr="00112955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>
        <w:rPr>
          <w:rFonts w:ascii="Tw Cen MT" w:hAnsi="Tw Cen MT" w:cs="Poppins-Light"/>
          <w:b/>
          <w:sz w:val="24"/>
          <w:szCs w:val="24"/>
        </w:rPr>
        <w:lastRenderedPageBreak/>
        <w:t xml:space="preserve">GVIRTZ, Silvina. </w:t>
      </w:r>
      <w:r w:rsidRPr="00112955">
        <w:rPr>
          <w:rFonts w:ascii="Tw Cen MT" w:hAnsi="Tw Cen MT" w:cs="Poppins-Light"/>
          <w:sz w:val="24"/>
          <w:szCs w:val="24"/>
        </w:rPr>
        <w:t>HERRAMIENTAS DE GESTIÓN</w:t>
      </w:r>
      <w:r>
        <w:rPr>
          <w:rFonts w:ascii="Tw Cen MT" w:hAnsi="Tw Cen MT" w:cs="Poppins-Light"/>
          <w:sz w:val="24"/>
          <w:szCs w:val="24"/>
        </w:rPr>
        <w:t xml:space="preserve">. </w:t>
      </w:r>
      <w:r w:rsidRPr="00112955">
        <w:rPr>
          <w:rFonts w:ascii="Tw Cen MT" w:hAnsi="Tw Cen MT" w:cs="Poppins-Light"/>
          <w:sz w:val="24"/>
          <w:szCs w:val="24"/>
        </w:rPr>
        <w:t>Planificación estratégica e Indicadores de gestión</w:t>
      </w:r>
      <w:r>
        <w:rPr>
          <w:rFonts w:ascii="Tw Cen MT" w:hAnsi="Tw Cen MT" w:cs="Poppins-Light"/>
          <w:sz w:val="24"/>
          <w:szCs w:val="24"/>
        </w:rPr>
        <w:t xml:space="preserve">. Universidad de San Andrés. Argentina, 14/09/09. </w:t>
      </w:r>
    </w:p>
    <w:p w:rsidR="00A33B1B" w:rsidRDefault="00A33B1B" w:rsidP="00A33B1B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</w:rPr>
      </w:pPr>
      <w:r w:rsidRPr="00E25099">
        <w:rPr>
          <w:rFonts w:ascii="Tw Cen MT" w:hAnsi="Tw Cen MT" w:cs="Poppins-Light"/>
          <w:b/>
          <w:sz w:val="24"/>
          <w:szCs w:val="24"/>
        </w:rPr>
        <w:t xml:space="preserve">Innovación, calidad y evaluación con TIC. </w:t>
      </w:r>
    </w:p>
    <w:p w:rsidR="00A33B1B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 w:rsidRPr="006C4C4E">
        <w:rPr>
          <w:rFonts w:ascii="Tw Cen MT" w:hAnsi="Tw Cen MT" w:cs="Poppins-Light"/>
          <w:b/>
          <w:sz w:val="24"/>
          <w:szCs w:val="24"/>
        </w:rPr>
        <w:t>AHCIET</w:t>
      </w:r>
      <w:r>
        <w:rPr>
          <w:rFonts w:ascii="Tw Cen MT" w:hAnsi="Tw Cen MT" w:cs="Poppins-Light"/>
          <w:sz w:val="24"/>
          <w:szCs w:val="24"/>
        </w:rPr>
        <w:t xml:space="preserve">. </w:t>
      </w:r>
      <w:r w:rsidRPr="006940A4">
        <w:rPr>
          <w:rFonts w:ascii="Tw Cen MT" w:hAnsi="Tw Cen MT" w:cs="Poppins-Light"/>
          <w:sz w:val="24"/>
          <w:szCs w:val="24"/>
        </w:rPr>
        <w:t>LAS TIC, INNOVACIÓN Y CONOCIMIENTO: ESTRATEGIAS POLÍTICAS PÚBLICAS Y BUENAS PRÁCTICAS</w:t>
      </w:r>
      <w:r>
        <w:rPr>
          <w:rFonts w:ascii="Tw Cen MT" w:hAnsi="Tw Cen MT" w:cs="Poppins-Light"/>
          <w:sz w:val="24"/>
          <w:szCs w:val="24"/>
        </w:rPr>
        <w:t>. España, 2010.</w:t>
      </w:r>
    </w:p>
    <w:p w:rsidR="00A33B1B" w:rsidRPr="006940A4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Fonts w:ascii="Tw Cen MT" w:hAnsi="Tw Cen MT" w:cs="Poppins-Light"/>
          <w:sz w:val="24"/>
          <w:szCs w:val="24"/>
        </w:rPr>
      </w:pPr>
      <w:r>
        <w:rPr>
          <w:rFonts w:ascii="Tw Cen MT" w:hAnsi="Tw Cen MT" w:cs="Poppins-Light"/>
          <w:b/>
          <w:sz w:val="24"/>
          <w:szCs w:val="24"/>
        </w:rPr>
        <w:t xml:space="preserve">CABROL, Marcelo, SEVERIN Eugenio. </w:t>
      </w:r>
      <w:r>
        <w:rPr>
          <w:rFonts w:ascii="Tw Cen MT" w:hAnsi="Tw Cen MT" w:cs="Poppins-Light"/>
          <w:sz w:val="24"/>
          <w:szCs w:val="24"/>
        </w:rPr>
        <w:t>TICS EN EDUCACIÓN: UNA INNOVACIÓN DISRUPTIVA. BID Educación. Aportes N°2. Febrero, 2010.</w:t>
      </w:r>
    </w:p>
    <w:p w:rsidR="00A33B1B" w:rsidRDefault="00A33B1B" w:rsidP="00A33B1B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Poppins-Light"/>
          <w:b/>
          <w:sz w:val="24"/>
          <w:szCs w:val="24"/>
        </w:rPr>
      </w:pPr>
      <w:r w:rsidRPr="00E25099">
        <w:rPr>
          <w:rFonts w:ascii="Tw Cen MT" w:hAnsi="Tw Cen MT" w:cs="Poppins-Light"/>
          <w:b/>
          <w:sz w:val="24"/>
          <w:szCs w:val="24"/>
        </w:rPr>
        <w:t>Diseño, implementación y evaluación de proyectos institucionales con tecnologías.</w:t>
      </w:r>
    </w:p>
    <w:p w:rsidR="00A33B1B" w:rsidRPr="00973822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973822">
        <w:rPr>
          <w:rFonts w:ascii="Tw Cen MT" w:hAnsi="Tw Cen MT"/>
          <w:b/>
          <w:sz w:val="24"/>
          <w:szCs w:val="24"/>
        </w:rPr>
        <w:t>AUSÍN Vanesa, ABELLA Víctor, DELGADO Vanesa y HORTIGÜELA David</w:t>
      </w:r>
      <w:r w:rsidRPr="00973822">
        <w:rPr>
          <w:rFonts w:ascii="Tw Cen MT" w:hAnsi="Tw Cen MT"/>
          <w:sz w:val="24"/>
          <w:szCs w:val="24"/>
        </w:rPr>
        <w:t>. APRENDIZAJE BASADO EN PROYECTOS A TRAVÉS DE LAS TIC. Una Experiencia de Innovación Docente desde las Aulas Universitarias. Universidad de Burgos, Facultad de Educación. Departamento Ciencias de la Educación y Didácticas Específicas. España, junio de 2016.</w:t>
      </w:r>
    </w:p>
    <w:p w:rsidR="00A33B1B" w:rsidRPr="00973822" w:rsidRDefault="00A33B1B" w:rsidP="00A33B1B">
      <w:pPr>
        <w:spacing w:after="0" w:line="240" w:lineRule="auto"/>
        <w:jc w:val="both"/>
        <w:textAlignment w:val="baseline"/>
        <w:rPr>
          <w:rFonts w:ascii="Tw Cen MT" w:eastAsia="Times New Roman" w:hAnsi="Tw Cen MT" w:cs="Times New Roman"/>
          <w:color w:val="000000"/>
          <w:spacing w:val="-15"/>
          <w:kern w:val="36"/>
          <w:sz w:val="24"/>
          <w:szCs w:val="24"/>
        </w:rPr>
      </w:pPr>
      <w:r w:rsidRPr="00973822">
        <w:rPr>
          <w:rFonts w:ascii="Tw Cen MT" w:eastAsia="Times New Roman" w:hAnsi="Tw Cen MT" w:cs="Times New Roman"/>
          <w:b/>
          <w:color w:val="000000"/>
          <w:spacing w:val="-15"/>
          <w:kern w:val="36"/>
          <w:sz w:val="24"/>
          <w:szCs w:val="24"/>
        </w:rPr>
        <w:t xml:space="preserve">FUNDACIÓN TELEFÓNICA.  </w:t>
      </w:r>
      <w:r w:rsidRPr="00973822">
        <w:rPr>
          <w:rFonts w:ascii="Tw Cen MT" w:eastAsia="Times New Roman" w:hAnsi="Tw Cen MT" w:cs="Times New Roman"/>
          <w:color w:val="000000"/>
          <w:spacing w:val="-15"/>
          <w:kern w:val="36"/>
          <w:sz w:val="24"/>
          <w:szCs w:val="24"/>
        </w:rPr>
        <w:t>¿HAY ALGUIEN AL VOLANTE DE LA TRANSFORMACIÓN DIGITAL?</w:t>
      </w:r>
      <w:r w:rsidRPr="00973822">
        <w:rPr>
          <w:rFonts w:ascii="Tw Cen MT" w:eastAsia="Times New Roman" w:hAnsi="Tw Cen MT" w:cs="Times New Roman"/>
          <w:color w:val="000000"/>
          <w:sz w:val="24"/>
          <w:szCs w:val="24"/>
          <w:bdr w:val="none" w:sz="0" w:space="0" w:color="auto" w:frame="1"/>
        </w:rPr>
        <w:t xml:space="preserve"> España, 19/06/2026. </w:t>
      </w:r>
    </w:p>
    <w:p w:rsidR="00A33B1B" w:rsidRPr="00973822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973822">
        <w:rPr>
          <w:rFonts w:ascii="Tw Cen MT" w:hAnsi="Tw Cen MT"/>
          <w:b/>
          <w:sz w:val="24"/>
          <w:szCs w:val="24"/>
        </w:rPr>
        <w:t xml:space="preserve">ISPRING. </w:t>
      </w:r>
      <w:r w:rsidRPr="00973822">
        <w:rPr>
          <w:rFonts w:ascii="Tw Cen MT" w:hAnsi="Tw Cen MT"/>
          <w:sz w:val="24"/>
          <w:szCs w:val="24"/>
        </w:rPr>
        <w:t>HERRAMIENTAS DIGITALES PARA EL APRENDIZAJE: GUÍA COMPLETA Y ACTUALIZADA PARA 2026. EE. UU, diciembre de 2025.</w:t>
      </w:r>
    </w:p>
    <w:p w:rsidR="00A33B1B" w:rsidRPr="00973822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 w:rsidRPr="00973822">
        <w:rPr>
          <w:rFonts w:ascii="Tw Cen MT" w:hAnsi="Tw Cen MT"/>
          <w:sz w:val="24"/>
          <w:szCs w:val="24"/>
        </w:rPr>
        <w:t xml:space="preserve"> diciembre 9, 2025</w:t>
      </w:r>
    </w:p>
    <w:p w:rsidR="00A33B1B" w:rsidRPr="00973822" w:rsidRDefault="00A33B1B" w:rsidP="00A33B1B">
      <w:pPr>
        <w:shd w:val="clear" w:color="auto" w:fill="FFFFFF"/>
        <w:spacing w:after="0" w:line="240" w:lineRule="auto"/>
        <w:jc w:val="both"/>
        <w:textAlignment w:val="baseline"/>
        <w:rPr>
          <w:rFonts w:ascii="Tw Cen MT" w:hAnsi="Tw Cen MT" w:cs="Poppins-Light"/>
          <w:sz w:val="24"/>
          <w:szCs w:val="24"/>
        </w:rPr>
      </w:pPr>
      <w:r w:rsidRPr="00973822">
        <w:rPr>
          <w:rFonts w:ascii="Tw Cen MT" w:eastAsia="Times New Roman" w:hAnsi="Tw Cen MT" w:cs="Times New Roman"/>
          <w:b/>
          <w:color w:val="000000"/>
          <w:spacing w:val="-15"/>
          <w:kern w:val="36"/>
          <w:sz w:val="24"/>
          <w:szCs w:val="24"/>
        </w:rPr>
        <w:t xml:space="preserve">FUNDACIÓN TELEFÓNICA. </w:t>
      </w:r>
      <w:r w:rsidRPr="00973822">
        <w:rPr>
          <w:rFonts w:ascii="Tw Cen MT" w:eastAsia="Times New Roman" w:hAnsi="Tw Cen MT" w:cs="Times New Roman"/>
          <w:color w:val="000000"/>
          <w:spacing w:val="-15"/>
          <w:kern w:val="36"/>
          <w:sz w:val="24"/>
          <w:szCs w:val="24"/>
        </w:rPr>
        <w:t xml:space="preserve">CINCO CONDICIONES PARA QUE LA IA TRANSFORME REALMENTE LA EDUCACIÓN. Pro futuro. España, 06/06/2025. </w:t>
      </w:r>
      <w:r w:rsidRPr="00973822">
        <w:rPr>
          <w:rFonts w:ascii="Tw Cen MT" w:eastAsia="Times New Roman" w:hAnsi="Tw Cen MT" w:cs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A33B1B" w:rsidRPr="00E25099" w:rsidRDefault="00A33B1B" w:rsidP="00A33B1B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w Cen MT" w:hAnsi="Tw Cen MT" w:cs="Microsoft Sans Serif"/>
          <w:b/>
          <w:bCs/>
          <w:sz w:val="24"/>
          <w:szCs w:val="24"/>
        </w:rPr>
      </w:pPr>
      <w:r w:rsidRPr="00E25099">
        <w:rPr>
          <w:rFonts w:ascii="Tw Cen MT" w:hAnsi="Tw Cen MT" w:cs="Poppins-Light"/>
          <w:b/>
          <w:sz w:val="24"/>
          <w:szCs w:val="24"/>
        </w:rPr>
        <w:t>Diseño, gestión y evaluación de la educación a distancia.</w:t>
      </w:r>
    </w:p>
    <w:p w:rsidR="00A33B1B" w:rsidRPr="006C4C4E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>
        <w:rPr>
          <w:rFonts w:ascii="Tw Cen MT" w:hAnsi="Tw Cen MT"/>
          <w:b/>
          <w:sz w:val="24"/>
          <w:szCs w:val="24"/>
        </w:rPr>
        <w:t xml:space="preserve">GROS, Begoña. </w:t>
      </w:r>
      <w:r w:rsidRPr="006C4C4E">
        <w:rPr>
          <w:rFonts w:ascii="Tw Cen MT" w:hAnsi="Tw Cen MT"/>
          <w:sz w:val="24"/>
          <w:szCs w:val="24"/>
        </w:rPr>
        <w:t>LA PREGUNTA ES ¿PARA QUÉ?</w:t>
      </w:r>
      <w:r>
        <w:rPr>
          <w:rFonts w:ascii="Tw Cen MT" w:hAnsi="Tw Cen MT"/>
          <w:sz w:val="24"/>
          <w:szCs w:val="24"/>
        </w:rPr>
        <w:t xml:space="preserve"> Facultad de Ciencias Sociales de la UBA. Conectar Igualdad. Argentina, 1</w:t>
      </w:r>
      <w:r w:rsidRPr="006C4C4E">
        <w:rPr>
          <w:rFonts w:ascii="Tw Cen MT" w:hAnsi="Tw Cen MT"/>
          <w:sz w:val="24"/>
          <w:szCs w:val="24"/>
        </w:rPr>
        <w:t>5</w:t>
      </w:r>
      <w:r>
        <w:rPr>
          <w:rFonts w:ascii="Tw Cen MT" w:hAnsi="Tw Cen MT"/>
          <w:sz w:val="24"/>
          <w:szCs w:val="24"/>
        </w:rPr>
        <w:t>/04/2011.</w:t>
      </w:r>
      <w:r w:rsidRPr="006C4C4E">
        <w:rPr>
          <w:rFonts w:ascii="Tw Cen MT" w:hAnsi="Tw Cen MT"/>
          <w:sz w:val="24"/>
          <w:szCs w:val="24"/>
        </w:rPr>
        <w:t xml:space="preserve">  </w:t>
      </w:r>
    </w:p>
    <w:p w:rsidR="00A33B1B" w:rsidRPr="00973822" w:rsidRDefault="00A33B1B" w:rsidP="00A33B1B">
      <w:pPr>
        <w:pStyle w:val="Ttulo1"/>
        <w:shd w:val="clear" w:color="auto" w:fill="EFF2FB"/>
        <w:spacing w:before="0" w:after="0"/>
        <w:ind w:left="0" w:firstLine="0"/>
        <w:jc w:val="both"/>
        <w:rPr>
          <w:rFonts w:ascii="Tw Cen MT" w:hAnsi="Tw Cen MT"/>
          <w:sz w:val="24"/>
          <w:szCs w:val="24"/>
          <w:lang w:val="es-AR"/>
        </w:rPr>
      </w:pPr>
      <w:r w:rsidRPr="006C4C4E">
        <w:rPr>
          <w:rFonts w:ascii="Tw Cen MT" w:hAnsi="Tw Cen MT"/>
          <w:sz w:val="24"/>
          <w:szCs w:val="24"/>
          <w:lang w:val="es-AR"/>
        </w:rPr>
        <w:t>DUSSEL</w:t>
      </w:r>
      <w:r>
        <w:rPr>
          <w:rFonts w:ascii="Tw Cen MT" w:hAnsi="Tw Cen MT"/>
          <w:sz w:val="24"/>
          <w:szCs w:val="24"/>
          <w:lang w:val="es-AR"/>
        </w:rPr>
        <w:t xml:space="preserve"> Inés,</w:t>
      </w:r>
      <w:r w:rsidRPr="006C4C4E">
        <w:rPr>
          <w:rFonts w:ascii="Tw Cen MT" w:hAnsi="Tw Cen MT"/>
          <w:sz w:val="24"/>
          <w:szCs w:val="24"/>
          <w:lang w:val="es-AR"/>
        </w:rPr>
        <w:t xml:space="preserve"> - </w:t>
      </w:r>
      <w:r>
        <w:rPr>
          <w:rFonts w:ascii="Tw Cen MT" w:hAnsi="Tw Cen MT"/>
          <w:sz w:val="24"/>
          <w:szCs w:val="24"/>
          <w:lang w:val="es-AR"/>
        </w:rPr>
        <w:t>QUEVEDO Luis Alberto.</w:t>
      </w:r>
      <w:r w:rsidRPr="006C4C4E">
        <w:rPr>
          <w:rFonts w:ascii="Tw Cen MT" w:hAnsi="Tw Cen MT"/>
          <w:sz w:val="24"/>
          <w:szCs w:val="24"/>
          <w:lang w:val="es-AR"/>
        </w:rPr>
        <w:t xml:space="preserve"> </w:t>
      </w:r>
      <w:r w:rsidRPr="002919CC">
        <w:rPr>
          <w:rFonts w:ascii="Tw Cen MT" w:hAnsi="Tw Cen MT"/>
          <w:b w:val="0"/>
          <w:sz w:val="24"/>
          <w:szCs w:val="24"/>
          <w:lang w:val="es-AR"/>
        </w:rPr>
        <w:t xml:space="preserve">EDUCACIÓN Y NUEVAS TECNOLOGÍAS: LOS DESAFÍOS PEDAGÓGICOS ANTE EL MUNDO DIGITAL. I. Los sistemas educativos </w:t>
      </w:r>
      <w:r>
        <w:rPr>
          <w:rFonts w:ascii="Tw Cen MT" w:hAnsi="Tw Cen MT"/>
          <w:b w:val="0"/>
          <w:sz w:val="24"/>
          <w:szCs w:val="24"/>
          <w:lang w:val="es-AR"/>
        </w:rPr>
        <w:t xml:space="preserve">en el marco de un mundo digital </w:t>
      </w:r>
      <w:r w:rsidRPr="002919CC">
        <w:rPr>
          <w:rFonts w:ascii="Tw Cen MT" w:hAnsi="Tw Cen MT"/>
          <w:b w:val="0"/>
          <w:sz w:val="24"/>
          <w:szCs w:val="24"/>
          <w:lang w:val="es-AR"/>
        </w:rPr>
        <w:t xml:space="preserve">III. </w:t>
      </w:r>
      <w:r w:rsidRPr="00BE4203">
        <w:rPr>
          <w:rFonts w:ascii="Tw Cen MT" w:hAnsi="Tw Cen MT"/>
          <w:b w:val="0"/>
          <w:sz w:val="24"/>
          <w:szCs w:val="24"/>
          <w:lang w:val="es-AR"/>
        </w:rPr>
        <w:t xml:space="preserve">Las experiencias educativas con las nuevas tecnologías: dilemas y debates   IV. </w:t>
      </w:r>
      <w:r w:rsidRPr="00973822">
        <w:rPr>
          <w:rFonts w:ascii="Tw Cen MT" w:hAnsi="Tw Cen MT"/>
          <w:b w:val="0"/>
          <w:sz w:val="24"/>
          <w:szCs w:val="24"/>
          <w:lang w:val="es-AR"/>
        </w:rPr>
        <w:t xml:space="preserve">Conclusiones. Argentina, 2014. </w:t>
      </w:r>
    </w:p>
    <w:p w:rsidR="00A33B1B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>
        <w:rPr>
          <w:rFonts w:ascii="Tw Cen MT" w:hAnsi="Tw Cen MT"/>
          <w:b/>
          <w:sz w:val="24"/>
          <w:szCs w:val="24"/>
        </w:rPr>
        <w:t xml:space="preserve">GROS Begoña. </w:t>
      </w:r>
      <w:r>
        <w:rPr>
          <w:rFonts w:ascii="Tw Cen MT" w:hAnsi="Tw Cen MT"/>
          <w:sz w:val="24"/>
          <w:szCs w:val="24"/>
        </w:rPr>
        <w:t>J</w:t>
      </w:r>
      <w:r w:rsidRPr="006C4C4E">
        <w:rPr>
          <w:rFonts w:ascii="Tw Cen MT" w:hAnsi="Tw Cen MT"/>
          <w:sz w:val="24"/>
          <w:szCs w:val="24"/>
        </w:rPr>
        <w:t>ORNADA 2004 DE CÓMO LA TECNOLOGÍA NO LOGRA INTEGRARSE EN LA ESCUELA A MENOS QUE…. CAMBIE LA ESCUELA</w:t>
      </w:r>
      <w:r>
        <w:rPr>
          <w:rFonts w:ascii="Tw Cen MT" w:hAnsi="Tw Cen MT"/>
          <w:sz w:val="24"/>
          <w:szCs w:val="24"/>
        </w:rPr>
        <w:t>.</w:t>
      </w:r>
      <w:r w:rsidRPr="006C4C4E">
        <w:rPr>
          <w:rFonts w:ascii="Tw Cen MT" w:hAnsi="Tw Cen MT"/>
          <w:sz w:val="24"/>
          <w:szCs w:val="24"/>
        </w:rPr>
        <w:t xml:space="preserve"> Universidad de Barcelona</w:t>
      </w:r>
      <w:r>
        <w:rPr>
          <w:rFonts w:ascii="Tw Cen MT" w:hAnsi="Tw Cen MT"/>
          <w:sz w:val="24"/>
          <w:szCs w:val="24"/>
        </w:rPr>
        <w:t>. España, 2004.</w:t>
      </w:r>
    </w:p>
    <w:p w:rsidR="00A33B1B" w:rsidRPr="006C4C4E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</w:p>
    <w:p w:rsidR="00A33B1B" w:rsidRPr="00973822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  <w:u w:val="single"/>
        </w:rPr>
      </w:pPr>
      <w:r w:rsidRPr="00973822">
        <w:rPr>
          <w:rFonts w:ascii="Tw Cen MT" w:hAnsi="Tw Cen MT"/>
          <w:sz w:val="24"/>
          <w:szCs w:val="24"/>
          <w:u w:val="single"/>
        </w:rPr>
        <w:t>Material de c</w:t>
      </w:r>
      <w:r>
        <w:rPr>
          <w:rFonts w:ascii="Tw Cen MT" w:hAnsi="Tw Cen MT"/>
          <w:sz w:val="24"/>
          <w:szCs w:val="24"/>
          <w:u w:val="single"/>
        </w:rPr>
        <w:t>o</w:t>
      </w:r>
      <w:r w:rsidRPr="00973822">
        <w:rPr>
          <w:rFonts w:ascii="Tw Cen MT" w:hAnsi="Tw Cen MT"/>
          <w:sz w:val="24"/>
          <w:szCs w:val="24"/>
          <w:u w:val="single"/>
        </w:rPr>
        <w:t>nsulta:</w:t>
      </w:r>
    </w:p>
    <w:p w:rsidR="00A33B1B" w:rsidRPr="006C4C4E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>
        <w:rPr>
          <w:rFonts w:ascii="Tw Cen MT" w:hAnsi="Tw Cen MT"/>
          <w:b/>
          <w:sz w:val="24"/>
          <w:szCs w:val="24"/>
        </w:rPr>
        <w:t xml:space="preserve">GVIRTZ Silvina, NECUZZI Constanza. </w:t>
      </w:r>
      <w:r>
        <w:rPr>
          <w:rFonts w:ascii="Tw Cen MT" w:hAnsi="Tw Cen MT"/>
          <w:sz w:val="24"/>
          <w:szCs w:val="24"/>
        </w:rPr>
        <w:t>(compiladoras)</w:t>
      </w:r>
      <w:r>
        <w:rPr>
          <w:rFonts w:ascii="Tw Cen MT" w:hAnsi="Tw Cen MT"/>
          <w:b/>
          <w:sz w:val="24"/>
          <w:szCs w:val="24"/>
        </w:rPr>
        <w:t xml:space="preserve"> </w:t>
      </w:r>
      <w:r w:rsidRPr="006C4C4E">
        <w:rPr>
          <w:rFonts w:ascii="Tw Cen MT" w:hAnsi="Tw Cen MT"/>
          <w:sz w:val="24"/>
          <w:szCs w:val="24"/>
        </w:rPr>
        <w:t>EDUCACIÓN Y TECNOLOGÍAS: LAS VOCES DE LOS EXPERTOS</w:t>
      </w:r>
      <w:r>
        <w:rPr>
          <w:rFonts w:ascii="Tw Cen MT" w:hAnsi="Tw Cen MT"/>
          <w:sz w:val="24"/>
          <w:szCs w:val="24"/>
        </w:rPr>
        <w:t>. Conectar Igualdad. Argentina, 11/08/2011.</w:t>
      </w:r>
    </w:p>
    <w:p w:rsidR="00A33B1B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  <w:r>
        <w:rPr>
          <w:rFonts w:ascii="Tw Cen MT" w:hAnsi="Tw Cen MT"/>
          <w:b/>
          <w:sz w:val="24"/>
          <w:szCs w:val="24"/>
        </w:rPr>
        <w:t xml:space="preserve">KAZTMAN, Rubén. </w:t>
      </w:r>
      <w:r w:rsidRPr="006C4C4E">
        <w:rPr>
          <w:rFonts w:ascii="Tw Cen MT" w:hAnsi="Tw Cen MT"/>
          <w:sz w:val="24"/>
          <w:szCs w:val="24"/>
        </w:rPr>
        <w:t>IMPACTO SOCIAL DE LA INCORPORACIÓN DE LAS NUEVAS TECNOLOGÍAS DE INFORMACIÓN Y COMUN</w:t>
      </w:r>
      <w:r>
        <w:rPr>
          <w:rFonts w:ascii="Tw Cen MT" w:hAnsi="Tw Cen MT"/>
          <w:sz w:val="24"/>
          <w:szCs w:val="24"/>
        </w:rPr>
        <w:t xml:space="preserve">ICACIÓN EN EL SISTEMA EDUCATIVO. UNESCO. </w:t>
      </w:r>
      <w:r w:rsidRPr="006C4C4E">
        <w:rPr>
          <w:rFonts w:ascii="Tw Cen MT" w:hAnsi="Tw Cen MT"/>
          <w:sz w:val="24"/>
          <w:szCs w:val="24"/>
        </w:rPr>
        <w:t>Chile, octubre de 2010</w:t>
      </w:r>
      <w:r>
        <w:rPr>
          <w:rFonts w:ascii="Tw Cen MT" w:hAnsi="Tw Cen MT"/>
          <w:sz w:val="24"/>
          <w:szCs w:val="24"/>
        </w:rPr>
        <w:t>.</w:t>
      </w:r>
    </w:p>
    <w:p w:rsidR="00A33B1B" w:rsidRPr="006C4C4E" w:rsidRDefault="00A33B1B" w:rsidP="00A33B1B">
      <w:pPr>
        <w:spacing w:after="0" w:line="240" w:lineRule="auto"/>
        <w:jc w:val="both"/>
        <w:rPr>
          <w:rFonts w:ascii="Tw Cen MT" w:hAnsi="Tw Cen MT"/>
          <w:sz w:val="24"/>
          <w:szCs w:val="24"/>
        </w:rPr>
      </w:pPr>
    </w:p>
    <w:p w:rsidR="00A33B1B" w:rsidRPr="003823B9" w:rsidRDefault="00A33B1B" w:rsidP="00A33B1B">
      <w:pPr>
        <w:spacing w:after="0" w:line="240" w:lineRule="auto"/>
        <w:jc w:val="both"/>
        <w:rPr>
          <w:lang w:eastAsia="ar-SA"/>
        </w:rPr>
      </w:pPr>
    </w:p>
    <w:p w:rsidR="00A33B1B" w:rsidRPr="00A33B1B" w:rsidRDefault="00A33B1B" w:rsidP="00A33B1B">
      <w:pPr>
        <w:autoSpaceDE w:val="0"/>
        <w:autoSpaceDN w:val="0"/>
        <w:adjustRightInd w:val="0"/>
        <w:spacing w:after="0" w:line="240" w:lineRule="auto"/>
        <w:jc w:val="both"/>
        <w:rPr>
          <w:rStyle w:val="Hipervnculo"/>
          <w:rFonts w:ascii="Tw Cen MT" w:hAnsi="Tw Cen MT"/>
          <w:color w:val="auto"/>
          <w:sz w:val="24"/>
          <w:szCs w:val="24"/>
        </w:rPr>
      </w:pPr>
    </w:p>
    <w:p w:rsidR="00A33B1B" w:rsidRPr="00A33B1B" w:rsidRDefault="00A33B1B" w:rsidP="00A33B1B">
      <w:pPr>
        <w:spacing w:after="0" w:line="240" w:lineRule="auto"/>
        <w:jc w:val="right"/>
        <w:rPr>
          <w:rStyle w:val="Hipervnculo"/>
          <w:rFonts w:ascii="Arial Narrow" w:hAnsi="Arial Narrow"/>
          <w:i/>
          <w:color w:val="auto"/>
          <w:sz w:val="20"/>
          <w:szCs w:val="20"/>
          <w:u w:val="none"/>
        </w:rPr>
      </w:pPr>
      <w:r w:rsidRPr="00A33B1B">
        <w:rPr>
          <w:rStyle w:val="Hipervnculo"/>
          <w:rFonts w:ascii="Arial Narrow" w:hAnsi="Arial Narrow"/>
          <w:i/>
          <w:color w:val="auto"/>
          <w:sz w:val="20"/>
          <w:szCs w:val="20"/>
          <w:u w:val="none"/>
        </w:rPr>
        <w:t>.................................................................</w:t>
      </w:r>
    </w:p>
    <w:p w:rsidR="00A33B1B" w:rsidRPr="00A33B1B" w:rsidRDefault="00A33B1B" w:rsidP="00A33B1B">
      <w:pPr>
        <w:spacing w:after="0" w:line="240" w:lineRule="auto"/>
        <w:jc w:val="right"/>
        <w:rPr>
          <w:rStyle w:val="Hipervnculo"/>
          <w:rFonts w:ascii="Arial Narrow" w:hAnsi="Arial Narrow"/>
          <w:i/>
          <w:color w:val="auto"/>
          <w:sz w:val="20"/>
          <w:szCs w:val="20"/>
          <w:u w:val="none"/>
        </w:rPr>
      </w:pPr>
      <w:r w:rsidRPr="00A33B1B">
        <w:rPr>
          <w:rStyle w:val="Hipervnculo"/>
          <w:rFonts w:ascii="Arial Narrow" w:hAnsi="Arial Narrow"/>
          <w:i/>
          <w:color w:val="auto"/>
          <w:sz w:val="20"/>
          <w:szCs w:val="20"/>
          <w:u w:val="none"/>
        </w:rPr>
        <w:t>Alberto Giovanetti</w:t>
      </w:r>
    </w:p>
    <w:p w:rsidR="00A33B1B" w:rsidRPr="00A33B1B" w:rsidRDefault="00A33B1B" w:rsidP="00A33B1B">
      <w:pPr>
        <w:spacing w:after="0" w:line="240" w:lineRule="auto"/>
        <w:jc w:val="right"/>
      </w:pPr>
      <w:r w:rsidRPr="00A33B1B">
        <w:rPr>
          <w:rStyle w:val="Hipervnculo"/>
          <w:rFonts w:ascii="Arial Narrow" w:hAnsi="Arial Narrow"/>
          <w:i/>
          <w:color w:val="auto"/>
          <w:sz w:val="20"/>
          <w:szCs w:val="20"/>
          <w:u w:val="none"/>
        </w:rPr>
        <w:t>Lic. Y Prof. en Ciencias de la Educación.</w:t>
      </w:r>
    </w:p>
    <w:p w:rsidR="00A33B1B" w:rsidRPr="00A33B1B" w:rsidRDefault="00A33B1B" w:rsidP="00A33B1B">
      <w:pPr>
        <w:spacing w:after="0" w:line="240" w:lineRule="auto"/>
        <w:jc w:val="both"/>
      </w:pPr>
    </w:p>
    <w:p w:rsidR="00A33B1B" w:rsidRDefault="00A33B1B" w:rsidP="00A33B1B">
      <w:pPr>
        <w:spacing w:after="0" w:line="240" w:lineRule="auto"/>
        <w:jc w:val="both"/>
      </w:pPr>
    </w:p>
    <w:sectPr w:rsidR="00A33B1B" w:rsidSect="00A33B1B">
      <w:footerReference w:type="default" r:id="rId6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EAE" w:rsidRDefault="00B11EAE" w:rsidP="00A33B1B">
      <w:pPr>
        <w:spacing w:after="0" w:line="240" w:lineRule="auto"/>
      </w:pPr>
      <w:r>
        <w:separator/>
      </w:r>
    </w:p>
  </w:endnote>
  <w:endnote w:type="continuationSeparator" w:id="0">
    <w:p w:rsidR="00B11EAE" w:rsidRDefault="00B11EAE" w:rsidP="00A3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inion">
    <w:altName w:val="Mini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Poppins-Medium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oppi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Web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Web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52733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33B1B" w:rsidRDefault="00A33B1B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4A9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4A92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33B1B" w:rsidRDefault="00A33B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EAE" w:rsidRDefault="00B11EAE" w:rsidP="00A33B1B">
      <w:pPr>
        <w:spacing w:after="0" w:line="240" w:lineRule="auto"/>
      </w:pPr>
      <w:r>
        <w:separator/>
      </w:r>
    </w:p>
  </w:footnote>
  <w:footnote w:type="continuationSeparator" w:id="0">
    <w:p w:rsidR="00B11EAE" w:rsidRDefault="00B11EAE" w:rsidP="00A3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FC763B5"/>
    <w:multiLevelType w:val="hybridMultilevel"/>
    <w:tmpl w:val="ACFCC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C6143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CB46857"/>
    <w:multiLevelType w:val="hybridMultilevel"/>
    <w:tmpl w:val="2ADED2A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D775A5F"/>
    <w:multiLevelType w:val="hybridMultilevel"/>
    <w:tmpl w:val="6A12D42A"/>
    <w:lvl w:ilvl="0" w:tplc="51DA93D2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E26A84"/>
    <w:multiLevelType w:val="hybridMultilevel"/>
    <w:tmpl w:val="51D49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B1B"/>
    <w:rsid w:val="001D42F7"/>
    <w:rsid w:val="004C4A92"/>
    <w:rsid w:val="00833720"/>
    <w:rsid w:val="00A33B1B"/>
    <w:rsid w:val="00B1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4E1C32-FE85-41C4-908C-8AB3FBAB2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B1B"/>
    <w:rPr>
      <w:lang w:val="es-AR"/>
    </w:rPr>
  </w:style>
  <w:style w:type="paragraph" w:styleId="Ttulo1">
    <w:name w:val="heading 1"/>
    <w:basedOn w:val="Normal"/>
    <w:next w:val="Normal"/>
    <w:link w:val="Ttulo1Car"/>
    <w:qFormat/>
    <w:rsid w:val="00A33B1B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es-ES" w:eastAsia="ar-SA"/>
    </w:rPr>
  </w:style>
  <w:style w:type="paragraph" w:styleId="Ttulo2">
    <w:name w:val="heading 2"/>
    <w:basedOn w:val="Normal"/>
    <w:next w:val="Normal"/>
    <w:link w:val="Ttulo2Car"/>
    <w:qFormat/>
    <w:rsid w:val="00A33B1B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u w:val="single"/>
      <w:lang w:eastAsia="ar-SA"/>
    </w:rPr>
  </w:style>
  <w:style w:type="paragraph" w:styleId="Ttulo3">
    <w:name w:val="heading 3"/>
    <w:basedOn w:val="Normal"/>
    <w:next w:val="Normal"/>
    <w:link w:val="Ttulo3Car"/>
    <w:qFormat/>
    <w:rsid w:val="00A33B1B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Ttulo5">
    <w:name w:val="heading 5"/>
    <w:basedOn w:val="Normal"/>
    <w:next w:val="Normal"/>
    <w:link w:val="Ttulo5Car"/>
    <w:qFormat/>
    <w:rsid w:val="00A33B1B"/>
    <w:pPr>
      <w:keepNext/>
      <w:numPr>
        <w:ilvl w:val="4"/>
        <w:numId w:val="1"/>
      </w:numPr>
      <w:suppressAutoHyphens/>
      <w:spacing w:after="0" w:line="240" w:lineRule="auto"/>
      <w:jc w:val="both"/>
      <w:outlineLvl w:val="4"/>
    </w:pPr>
    <w:rPr>
      <w:rFonts w:ascii="Book Antiqua" w:eastAsia="Times New Roman" w:hAnsi="Book Antiqua" w:cs="Times New Roman"/>
      <w:sz w:val="24"/>
      <w:szCs w:val="24"/>
      <w:u w:val="single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33B1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A33B1B"/>
    <w:pPr>
      <w:widowControl w:val="0"/>
      <w:suppressAutoHyphens/>
      <w:spacing w:after="60" w:line="240" w:lineRule="auto"/>
      <w:jc w:val="center"/>
      <w:outlineLvl w:val="1"/>
    </w:pPr>
    <w:rPr>
      <w:rFonts w:ascii="Calibri Light" w:eastAsia="Times New Roman" w:hAnsi="Calibri Light" w:cs="Mangal"/>
      <w:kern w:val="2"/>
      <w:sz w:val="24"/>
      <w:szCs w:val="21"/>
      <w:lang w:eastAsia="hi-IN" w:bidi="hi-IN"/>
    </w:rPr>
  </w:style>
  <w:style w:type="character" w:customStyle="1" w:styleId="SubttuloCar">
    <w:name w:val="Subtítulo Car"/>
    <w:basedOn w:val="Fuentedeprrafopredeter"/>
    <w:link w:val="Subttulo"/>
    <w:uiPriority w:val="11"/>
    <w:rsid w:val="00A33B1B"/>
    <w:rPr>
      <w:rFonts w:ascii="Calibri Light" w:eastAsia="Times New Roman" w:hAnsi="Calibri Light" w:cs="Mangal"/>
      <w:kern w:val="2"/>
      <w:sz w:val="24"/>
      <w:szCs w:val="21"/>
      <w:lang w:val="es-AR" w:eastAsia="hi-IN" w:bidi="hi-IN"/>
    </w:rPr>
  </w:style>
  <w:style w:type="paragraph" w:styleId="Encabezado">
    <w:name w:val="header"/>
    <w:basedOn w:val="Normal"/>
    <w:link w:val="EncabezadoCar"/>
    <w:uiPriority w:val="99"/>
    <w:unhideWhenUsed/>
    <w:rsid w:val="00A33B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3B1B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A33B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3B1B"/>
    <w:rPr>
      <w:lang w:val="es-AR"/>
    </w:rPr>
  </w:style>
  <w:style w:type="character" w:customStyle="1" w:styleId="Ttulo1Car">
    <w:name w:val="Título 1 Car"/>
    <w:basedOn w:val="Fuentedeprrafopredeter"/>
    <w:link w:val="Ttulo1"/>
    <w:rsid w:val="00A33B1B"/>
    <w:rPr>
      <w:rFonts w:ascii="Arial" w:eastAsia="Times New Roman" w:hAnsi="Arial" w:cs="Arial"/>
      <w:b/>
      <w:bCs/>
      <w:kern w:val="1"/>
      <w:sz w:val="32"/>
      <w:szCs w:val="32"/>
      <w:lang w:val="es-ES" w:eastAsia="ar-SA"/>
    </w:rPr>
  </w:style>
  <w:style w:type="character" w:customStyle="1" w:styleId="Ttulo2Car">
    <w:name w:val="Título 2 Car"/>
    <w:basedOn w:val="Fuentedeprrafopredeter"/>
    <w:link w:val="Ttulo2"/>
    <w:rsid w:val="00A33B1B"/>
    <w:rPr>
      <w:rFonts w:ascii="Times New Roman" w:eastAsia="Times New Roman" w:hAnsi="Times New Roman" w:cs="Times New Roman"/>
      <w:sz w:val="24"/>
      <w:szCs w:val="20"/>
      <w:u w:val="single"/>
      <w:lang w:val="es-AR" w:eastAsia="ar-SA"/>
    </w:rPr>
  </w:style>
  <w:style w:type="character" w:customStyle="1" w:styleId="Ttulo3Car">
    <w:name w:val="Título 3 Car"/>
    <w:basedOn w:val="Fuentedeprrafopredeter"/>
    <w:link w:val="Ttulo3"/>
    <w:rsid w:val="00A33B1B"/>
    <w:rPr>
      <w:rFonts w:ascii="Times New Roman" w:eastAsia="Times New Roman" w:hAnsi="Times New Roman" w:cs="Times New Roman"/>
      <w:b/>
      <w:sz w:val="24"/>
      <w:szCs w:val="20"/>
      <w:lang w:val="es-AR" w:eastAsia="ar-SA"/>
    </w:rPr>
  </w:style>
  <w:style w:type="character" w:customStyle="1" w:styleId="Ttulo5Car">
    <w:name w:val="Título 5 Car"/>
    <w:basedOn w:val="Fuentedeprrafopredeter"/>
    <w:link w:val="Ttulo5"/>
    <w:rsid w:val="00A33B1B"/>
    <w:rPr>
      <w:rFonts w:ascii="Book Antiqua" w:eastAsia="Times New Roman" w:hAnsi="Book Antiqua" w:cs="Times New Roman"/>
      <w:sz w:val="24"/>
      <w:szCs w:val="24"/>
      <w:u w:val="single"/>
      <w:lang w:val="es-ES" w:eastAsia="ar-SA"/>
    </w:rPr>
  </w:style>
  <w:style w:type="character" w:styleId="Hipervnculo">
    <w:name w:val="Hyperlink"/>
    <w:basedOn w:val="Fuentedeprrafopredeter"/>
    <w:uiPriority w:val="99"/>
    <w:unhideWhenUsed/>
    <w:rsid w:val="00A33B1B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A33B1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3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Default">
    <w:name w:val="Default"/>
    <w:rsid w:val="00A33B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style-scope">
    <w:name w:val="style-scope"/>
    <w:basedOn w:val="Fuentedeprrafopredeter"/>
    <w:rsid w:val="00A33B1B"/>
  </w:style>
  <w:style w:type="character" w:customStyle="1" w:styleId="metadata-value">
    <w:name w:val="metadata-value"/>
    <w:basedOn w:val="Fuentedeprrafopredeter"/>
    <w:rsid w:val="00A33B1B"/>
  </w:style>
  <w:style w:type="character" w:customStyle="1" w:styleId="yt-core-attributed-string--link-inherit-color">
    <w:name w:val="yt-core-attributed-string--link-inherit-color"/>
    <w:basedOn w:val="Fuentedeprrafopredeter"/>
    <w:rsid w:val="00A33B1B"/>
  </w:style>
  <w:style w:type="character" w:customStyle="1" w:styleId="A9">
    <w:name w:val="A9"/>
    <w:uiPriority w:val="99"/>
    <w:rsid w:val="00A33B1B"/>
    <w:rPr>
      <w:rFonts w:ascii="Minion" w:hAnsi="Minion" w:cs="Minion"/>
      <w:color w:val="000000"/>
      <w:sz w:val="21"/>
      <w:szCs w:val="21"/>
    </w:rPr>
  </w:style>
  <w:style w:type="character" w:customStyle="1" w:styleId="ytattributedstringlinkinheritcolor">
    <w:name w:val="ytattributedstringlinkinheritcolor"/>
    <w:basedOn w:val="Fuentedeprrafopredeter"/>
    <w:rsid w:val="00A33B1B"/>
  </w:style>
  <w:style w:type="character" w:styleId="Hipervnculovisitado">
    <w:name w:val="FollowedHyperlink"/>
    <w:basedOn w:val="Fuentedeprrafopredeter"/>
    <w:uiPriority w:val="99"/>
    <w:semiHidden/>
    <w:unhideWhenUsed/>
    <w:rsid w:val="00A33B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iteal.iiep.unesco.org/eje/educacion_y_tic" TargetMode="External"/><Relationship Id="rId18" Type="http://schemas.openxmlformats.org/officeDocument/2006/relationships/hyperlink" Target="https://youtu.be/XTRCR0izctk" TargetMode="External"/><Relationship Id="rId26" Type="http://schemas.openxmlformats.org/officeDocument/2006/relationships/hyperlink" Target="https://www.youtube.com/@CIPPEC" TargetMode="External"/><Relationship Id="rId39" Type="http://schemas.openxmlformats.org/officeDocument/2006/relationships/hyperlink" Target="https://books.google.com.ar/books?hl=es&amp;lr=&amp;id=KG5aDwAAQBAJ&amp;oi=fnd&amp;pg=PA1982&amp;dq=Estrategias+did%C3%A1cticas+y+TIC.+&amp;ots=OwZQFu6oPw&amp;sig=2ucT2NXnJEIl3S0-nwtKqJgThUU&amp;redir_esc=y" TargetMode="External"/><Relationship Id="rId21" Type="http://schemas.openxmlformats.org/officeDocument/2006/relationships/hyperlink" Target="https://youtu.be/vHdOm9QVQEA" TargetMode="External"/><Relationship Id="rId34" Type="http://schemas.openxmlformats.org/officeDocument/2006/relationships/hyperlink" Target="https://youtu.be/KO_0-6N3zvQ" TargetMode="External"/><Relationship Id="rId42" Type="http://schemas.openxmlformats.org/officeDocument/2006/relationships/hyperlink" Target="https://abc.gob.ar/secretarias/" TargetMode="External"/><Relationship Id="rId47" Type="http://schemas.openxmlformats.org/officeDocument/2006/relationships/hyperlink" Target="https://youtu.be/0BwnmW8Nnc0" TargetMode="External"/><Relationship Id="rId50" Type="http://schemas.openxmlformats.org/officeDocument/2006/relationships/hyperlink" Target="https://fh.mdp.edu.ar/revistas/index.php/entramados/article/view/1084" TargetMode="External"/><Relationship Id="rId55" Type="http://schemas.openxmlformats.org/officeDocument/2006/relationships/hyperlink" Target="https://www.youtube.com/watch?v=4wuQNJ_MSyU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youtu.be/ha7Zc9q2eew" TargetMode="External"/><Relationship Id="rId20" Type="http://schemas.openxmlformats.org/officeDocument/2006/relationships/hyperlink" Target="https://youtu.be/kMsUuKP3PP0" TargetMode="External"/><Relationship Id="rId29" Type="http://schemas.openxmlformats.org/officeDocument/2006/relationships/hyperlink" Target="https://youtu.be/36bSPLFpI9w" TargetMode="External"/><Relationship Id="rId41" Type="http://schemas.openxmlformats.org/officeDocument/2006/relationships/hyperlink" Target="https://abc.gob.ar/secretarias/areas/subsecretaria-de-educacion/tecnologia-educativa/tecnologia-educativa/direccion-de-tecnologia" TargetMode="External"/><Relationship Id="rId54" Type="http://schemas.openxmlformats.org/officeDocument/2006/relationships/hyperlink" Target="https://educacion.bilateria.org/creacion-de-herramientas-educativas-con-inteligencia-artificial-guia-para-docentes-sin-programacion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LPy99yZnaqM" TargetMode="External"/><Relationship Id="rId24" Type="http://schemas.openxmlformats.org/officeDocument/2006/relationships/hyperlink" Target="https://www.youtube.com/@CIPPEC" TargetMode="External"/><Relationship Id="rId32" Type="http://schemas.openxmlformats.org/officeDocument/2006/relationships/hyperlink" Target="https://youtu.be/5jLtjV_No6c" TargetMode="External"/><Relationship Id="rId37" Type="http://schemas.openxmlformats.org/officeDocument/2006/relationships/hyperlink" Target="https://youtu.be/bWV-mZSR5ZM" TargetMode="External"/><Relationship Id="rId40" Type="http://schemas.openxmlformats.org/officeDocument/2006/relationships/hyperlink" Target="https://blogs.upm.es/observatoriogate/2026/01/09/lectura-facil-docencia-universitaria-accesibilidad-cognitiva/" TargetMode="External"/><Relationship Id="rId45" Type="http://schemas.openxmlformats.org/officeDocument/2006/relationships/hyperlink" Target="https://concepto.de/hardware-y-software/" TargetMode="External"/><Relationship Id="rId53" Type="http://schemas.openxmlformats.org/officeDocument/2006/relationships/hyperlink" Target="https://youtu.be/NPfAwGSUgBA" TargetMode="External"/><Relationship Id="rId58" Type="http://schemas.openxmlformats.org/officeDocument/2006/relationships/hyperlink" Target="https://www.youtube.com/watch?v=nOnR_NjSxU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@UniversidadLaLaguna" TargetMode="External"/><Relationship Id="rId23" Type="http://schemas.openxmlformats.org/officeDocument/2006/relationships/hyperlink" Target="https://www.cippec.org/publicacion/un-sistema-educativo-digital-para-la-argentina/" TargetMode="External"/><Relationship Id="rId28" Type="http://schemas.openxmlformats.org/officeDocument/2006/relationships/hyperlink" Target="https://www.youtube.com/@CIPPEC" TargetMode="External"/><Relationship Id="rId36" Type="http://schemas.openxmlformats.org/officeDocument/2006/relationships/hyperlink" Target="https://www.youtube.com/watch?v=LPnOR9Uhjdw" TargetMode="External"/><Relationship Id="rId49" Type="http://schemas.openxmlformats.org/officeDocument/2006/relationships/hyperlink" Target="https://youtu.be/82srmVUC-rs" TargetMode="External"/><Relationship Id="rId57" Type="http://schemas.openxmlformats.org/officeDocument/2006/relationships/hyperlink" Target="https://www.ispring.es/?utm_source=google&amp;utm_medium=cpc&amp;utm_campaign=es_ispring_general&amp;utm_term=ispring%20es&amp;utm_content=602928883424&amp;ad_group=ispring_general&amp;activity_type=search_brand&amp;agg_campaign=&amp;matchtype=p&amp;device=c&amp;gad_source=1&amp;gad_campaignid=6545967065&amp;gbraid=0AAAAACoblCjR9jN7KKlvhNDhZmKdSq9W_&amp;gclid=Cj0KCQjwornRBhCrARIsAON5exEowwygY8emdM2MfeLi9luayA0KCu0K6Pzmj-Ixy4KlAYZrRGn1wesaAmg1EALw_wcB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s://youtu.be/FARKXNgK078" TargetMode="External"/><Relationship Id="rId19" Type="http://schemas.openxmlformats.org/officeDocument/2006/relationships/hyperlink" Target="https://youtu.be/XTRCR0izctk" TargetMode="External"/><Relationship Id="rId31" Type="http://schemas.openxmlformats.org/officeDocument/2006/relationships/hyperlink" Target="https://www.youtube.com/@itesm" TargetMode="External"/><Relationship Id="rId44" Type="http://schemas.openxmlformats.org/officeDocument/2006/relationships/hyperlink" Target="https://www.educ.ar/recursos/132328/sobre-la-brecha-de-genero-en-el-acceso-a-las-tecnologias" TargetMode="External"/><Relationship Id="rId52" Type="http://schemas.openxmlformats.org/officeDocument/2006/relationships/hyperlink" Target="https://www.cultura.gob.ar/nicholas-burbules-en-argentina-como-sera-la-educacion-del-futuro_6492/" TargetMode="External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@France24_es" TargetMode="External"/><Relationship Id="rId14" Type="http://schemas.openxmlformats.org/officeDocument/2006/relationships/hyperlink" Target="https://www.pactomundial.org/quienes-somos/" TargetMode="External"/><Relationship Id="rId22" Type="http://schemas.openxmlformats.org/officeDocument/2006/relationships/hyperlink" Target="https://www.infobae.com/educacion/2026/03/20/emiliotenti-fanfani-hay-que-hacer-una-profunda-reforma-intelectual-y-moral-de-la-formacion-docente/" TargetMode="External"/><Relationship Id="rId27" Type="http://schemas.openxmlformats.org/officeDocument/2006/relationships/hyperlink" Target="https://youtu.be/3V4WAW38O8w" TargetMode="External"/><Relationship Id="rId30" Type="http://schemas.openxmlformats.org/officeDocument/2006/relationships/hyperlink" Target="https://www.questionpro.com/blog/es/tecnologia-educativa/" TargetMode="External"/><Relationship Id="rId35" Type="http://schemas.openxmlformats.org/officeDocument/2006/relationships/hyperlink" Target="https://www.youtube.com/@GEMReportUNESCO" TargetMode="External"/><Relationship Id="rId43" Type="http://schemas.openxmlformats.org/officeDocument/2006/relationships/hyperlink" Target="https://continuemosestudiando.abc.gob.ar/contenido/del-patio-al-ciberespacio-brechas-de-genero-en-los-espacios-virtuales/" TargetMode="External"/><Relationship Id="rId48" Type="http://schemas.openxmlformats.org/officeDocument/2006/relationships/hyperlink" Target="https://youtu.be/LyTuE8yHa1o" TargetMode="External"/><Relationship Id="rId56" Type="http://schemas.openxmlformats.org/officeDocument/2006/relationships/hyperlink" Target="https://www.youtube.com/redirect?event=video_description&amp;redir_token=QUFFLUhqbmVqcm9zelBjZE5JeGVyWVVQdkpFMmlSSFpBZ3xBQ3Jtc0tuU21aYkdkSnFmbEJYLTZmeDFTZVpwQ2Z2MzV6WnV5dzlqbTRMMndnQUxLbV96YVNzQXg3dnZWWkNacXVmOFZ1OEs2Nm5HNWpxUjF3V2hPUjhERVNaWVI2ejN5VWxTTnAzdjY4T0pydUVhcTdidndjNA&amp;q=https%3A%2F%2Fcodingraph.com%2F&amp;v=4wuQNJ_MSyU" TargetMode="External"/><Relationship Id="rId8" Type="http://schemas.openxmlformats.org/officeDocument/2006/relationships/hyperlink" Target="https://www.educ.ar/recursos/158327/lectura-transmedia-pantallas-y-educacion" TargetMode="External"/><Relationship Id="rId51" Type="http://schemas.openxmlformats.org/officeDocument/2006/relationships/hyperlink" Target="https://buenosaires.gob.ar/gcaba_historico/noticias/el-aprendizaje-ubicuo-en-las-aula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educ.ar/recursos/125779/los-e-derechos" TargetMode="External"/><Relationship Id="rId17" Type="http://schemas.openxmlformats.org/officeDocument/2006/relationships/hyperlink" Target="https://www.youtube.com/watch?v=bWV-mZSR5ZM" TargetMode="External"/><Relationship Id="rId25" Type="http://schemas.openxmlformats.org/officeDocument/2006/relationships/hyperlink" Target="https://youtu.be/TgOLcl-Vfug" TargetMode="External"/><Relationship Id="rId33" Type="http://schemas.openxmlformats.org/officeDocument/2006/relationships/hyperlink" Target="https://www.youtube.com/@itesm" TargetMode="External"/><Relationship Id="rId38" Type="http://schemas.openxmlformats.org/officeDocument/2006/relationships/hyperlink" Target="https://elibro.net/es/ereader/bibliotecaudb/116606" TargetMode="External"/><Relationship Id="rId46" Type="http://schemas.openxmlformats.org/officeDocument/2006/relationships/hyperlink" Target="https://www.unl.edu.ar/ingreso/cursos/cac/32it/" TargetMode="External"/><Relationship Id="rId59" Type="http://schemas.openxmlformats.org/officeDocument/2006/relationships/hyperlink" Target="https://www.youtube.com/watch?v=AjWCPTHMXg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4588</Words>
  <Characters>26153</Characters>
  <Application>Microsoft Office Word</Application>
  <DocSecurity>0</DocSecurity>
  <Lines>217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2026-06-28T14:20:00Z</dcterms:created>
  <dcterms:modified xsi:type="dcterms:W3CDTF">2026-06-28T14:20:00Z</dcterms:modified>
</cp:coreProperties>
</file>