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36A" w:rsidRDefault="008B536A" w:rsidP="000F0B49">
      <w:pPr>
        <w:pStyle w:val="Ttulo"/>
        <w:spacing w:before="0" w:after="0"/>
        <w:ind w:left="0" w:right="0"/>
        <w:jc w:val="both"/>
        <w:rPr>
          <w:sz w:val="56"/>
          <w:szCs w:val="56"/>
          <w:lang w:bidi="es-ES"/>
        </w:rPr>
      </w:pPr>
      <w:bookmarkStart w:id="0" w:name="_GoBack"/>
      <w:bookmarkEnd w:id="0"/>
      <w:r w:rsidRPr="00072D3C">
        <w:rPr>
          <w:noProof/>
          <w:sz w:val="56"/>
          <w:szCs w:val="56"/>
          <w:lang w:val="en-US" w:eastAsia="en-US"/>
        </w:rPr>
        <w:drawing>
          <wp:inline distT="0" distB="0" distL="0" distR="0" wp14:anchorId="5CBC6D69" wp14:editId="43BE2C70">
            <wp:extent cx="1119963" cy="752475"/>
            <wp:effectExtent l="0" t="0" r="4445" b="0"/>
            <wp:docPr id="3" name="Imagen 3" descr="G:\ies 7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es 7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4903" cy="755794"/>
                    </a:xfrm>
                    <a:prstGeom prst="rect">
                      <a:avLst/>
                    </a:prstGeom>
                    <a:noFill/>
                    <a:ln>
                      <a:noFill/>
                    </a:ln>
                  </pic:spPr>
                </pic:pic>
              </a:graphicData>
            </a:graphic>
          </wp:inline>
        </w:drawing>
      </w: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Pr="00BC404C" w:rsidRDefault="008B536A" w:rsidP="00260070">
      <w:pPr>
        <w:pStyle w:val="Ttulo"/>
        <w:spacing w:before="0" w:after="0"/>
        <w:ind w:left="0" w:right="0"/>
        <w:jc w:val="center"/>
        <w:rPr>
          <w:rFonts w:ascii="Rockwell" w:hAnsi="Rockwell"/>
          <w:sz w:val="56"/>
          <w:szCs w:val="56"/>
          <w:lang w:bidi="es-ES"/>
        </w:rPr>
      </w:pPr>
      <w:r w:rsidRPr="00BC404C">
        <w:rPr>
          <w:rFonts w:ascii="Rockwell" w:hAnsi="Rockwell"/>
          <w:sz w:val="56"/>
          <w:szCs w:val="56"/>
          <w:lang w:bidi="es-ES"/>
        </w:rPr>
        <w:t>Planificación de</w:t>
      </w:r>
    </w:p>
    <w:p w:rsidR="008B536A" w:rsidRPr="00BC404C" w:rsidRDefault="008B536A" w:rsidP="00260070">
      <w:pPr>
        <w:pStyle w:val="Ttulo"/>
        <w:spacing w:before="0" w:after="0"/>
        <w:ind w:left="0" w:right="0"/>
        <w:jc w:val="center"/>
        <w:rPr>
          <w:rFonts w:ascii="Rockwell" w:hAnsi="Rockwell"/>
          <w:b/>
          <w:sz w:val="56"/>
          <w:szCs w:val="56"/>
          <w:lang w:bidi="es-ES"/>
        </w:rPr>
      </w:pPr>
      <w:r>
        <w:rPr>
          <w:rFonts w:ascii="Rockwell" w:hAnsi="Rockwell"/>
          <w:b/>
          <w:sz w:val="56"/>
          <w:szCs w:val="56"/>
          <w:lang w:bidi="es-ES"/>
        </w:rPr>
        <w:t>DIDÁCTICA y CURRICULUM IV: Tecnologías y Educación</w:t>
      </w:r>
    </w:p>
    <w:p w:rsidR="008B536A" w:rsidRDefault="008B536A" w:rsidP="00260070">
      <w:pPr>
        <w:pStyle w:val="Ttulo"/>
        <w:spacing w:before="0" w:after="0" w:line="360" w:lineRule="auto"/>
        <w:ind w:left="0" w:right="0"/>
        <w:jc w:val="center"/>
        <w:rPr>
          <w:rFonts w:ascii="Rockwell" w:hAnsi="Rockwell"/>
          <w:sz w:val="44"/>
          <w:szCs w:val="44"/>
          <w:lang w:bidi="es-ES"/>
        </w:rPr>
      </w:pPr>
      <w:r>
        <w:rPr>
          <w:rFonts w:ascii="Rockwell" w:hAnsi="Rockwell"/>
          <w:sz w:val="44"/>
          <w:szCs w:val="44"/>
          <w:lang w:bidi="es-ES"/>
        </w:rPr>
        <w:t>Profesorado de Educación Superior en</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Pr>
          <w:rFonts w:ascii="Rockwell" w:hAnsi="Rockwell"/>
          <w:sz w:val="44"/>
          <w:szCs w:val="44"/>
          <w:lang w:bidi="es-ES"/>
        </w:rPr>
        <w:t>Ciencias de la Educación (Res. 2462/22</w:t>
      </w:r>
      <w:r w:rsidRPr="00BC404C">
        <w:rPr>
          <w:rFonts w:ascii="Rockwell" w:hAnsi="Rockwell"/>
          <w:sz w:val="44"/>
          <w:szCs w:val="44"/>
          <w:lang w:bidi="es-ES"/>
        </w:rPr>
        <w:t>)</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sidRPr="00BC404C">
        <w:rPr>
          <w:rFonts w:ascii="Rockwell" w:hAnsi="Rockwell"/>
          <w:sz w:val="44"/>
          <w:szCs w:val="44"/>
          <w:lang w:bidi="es-ES"/>
        </w:rPr>
        <w:t>4° año- 202</w:t>
      </w:r>
      <w:r>
        <w:rPr>
          <w:rFonts w:ascii="Rockwell" w:hAnsi="Rockwell"/>
          <w:sz w:val="44"/>
          <w:szCs w:val="44"/>
          <w:lang w:bidi="es-ES"/>
        </w:rPr>
        <w:t>6</w:t>
      </w:r>
      <w:r w:rsidRPr="00BC404C">
        <w:rPr>
          <w:rFonts w:ascii="Rockwell" w:hAnsi="Rockwell"/>
          <w:sz w:val="44"/>
          <w:szCs w:val="44"/>
          <w:lang w:bidi="es-ES"/>
        </w:rPr>
        <w:t>- Regular, anual.</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sidRPr="00BC404C">
        <w:rPr>
          <w:rFonts w:ascii="Rockwell" w:hAnsi="Rockwell"/>
          <w:sz w:val="44"/>
          <w:szCs w:val="44"/>
          <w:lang w:bidi="es-ES"/>
        </w:rPr>
        <w:t>Instituto de Educación Superior N°7</w:t>
      </w:r>
    </w:p>
    <w:p w:rsidR="008B536A" w:rsidRPr="00BC404C" w:rsidRDefault="008B536A" w:rsidP="00260070">
      <w:pPr>
        <w:pStyle w:val="Ttulo"/>
        <w:spacing w:before="0" w:after="0" w:line="360" w:lineRule="auto"/>
        <w:ind w:left="0" w:right="0"/>
        <w:jc w:val="center"/>
        <w:rPr>
          <w:rFonts w:ascii="Rockwell" w:hAnsi="Rockwell"/>
          <w:sz w:val="28"/>
          <w:szCs w:val="28"/>
        </w:rPr>
      </w:pPr>
      <w:r w:rsidRPr="00BC404C">
        <w:rPr>
          <w:rFonts w:ascii="Rockwell" w:hAnsi="Rockwell"/>
          <w:sz w:val="28"/>
          <w:szCs w:val="28"/>
        </w:rPr>
        <w:t>Profesor: Licenciado y profesor Alberto Giovanetti</w:t>
      </w:r>
    </w:p>
    <w:p w:rsidR="008B536A" w:rsidRDefault="008B536A" w:rsidP="00260070">
      <w:pPr>
        <w:pStyle w:val="Ttulo"/>
        <w:spacing w:before="0" w:after="0" w:line="360" w:lineRule="auto"/>
        <w:ind w:left="0" w:right="0"/>
        <w:jc w:val="center"/>
        <w:rPr>
          <w:sz w:val="28"/>
          <w:szCs w:val="28"/>
        </w:rPr>
      </w:pPr>
    </w:p>
    <w:p w:rsidR="008B536A" w:rsidRPr="0083204C" w:rsidRDefault="008B536A" w:rsidP="000F0B49">
      <w:pPr>
        <w:jc w:val="both"/>
        <w:rPr>
          <w:rFonts w:asciiTheme="majorHAnsi" w:eastAsiaTheme="majorEastAsia" w:hAnsiTheme="majorHAnsi" w:cstheme="majorBidi"/>
          <w:noProof/>
          <w:kern w:val="28"/>
          <w:sz w:val="28"/>
          <w:szCs w:val="28"/>
        </w:rPr>
      </w:pPr>
      <w:r w:rsidRPr="0083204C">
        <w:rPr>
          <w:noProof/>
          <w:sz w:val="28"/>
          <w:szCs w:val="28"/>
        </w:rPr>
        <w:br w:type="page"/>
      </w:r>
    </w:p>
    <w:tbl>
      <w:tblPr>
        <w:tblStyle w:val="Tablaconcuadrcula"/>
        <w:tblW w:w="0" w:type="auto"/>
        <w:jc w:val="center"/>
        <w:tblInd w:w="0" w:type="dxa"/>
        <w:tblLook w:val="04A0" w:firstRow="1" w:lastRow="0" w:firstColumn="1" w:lastColumn="0" w:noHBand="0" w:noVBand="1"/>
      </w:tblPr>
      <w:tblGrid>
        <w:gridCol w:w="1838"/>
        <w:gridCol w:w="8419"/>
      </w:tblGrid>
      <w:tr w:rsidR="008B536A" w:rsidTr="00F663F6">
        <w:trPr>
          <w:jc w:val="center"/>
        </w:trPr>
        <w:tc>
          <w:tcPr>
            <w:tcW w:w="1838" w:type="dxa"/>
            <w:tcBorders>
              <w:top w:val="single" w:sz="4" w:space="0" w:color="auto"/>
              <w:left w:val="single" w:sz="4" w:space="0" w:color="auto"/>
              <w:bottom w:val="single" w:sz="4" w:space="0" w:color="auto"/>
              <w:right w:val="single" w:sz="4" w:space="0" w:color="auto"/>
            </w:tcBorders>
            <w:hideMark/>
          </w:tcPr>
          <w:p w:rsidR="008B536A" w:rsidRPr="009C748A" w:rsidRDefault="008B536A" w:rsidP="000F0B49">
            <w:pPr>
              <w:autoSpaceDE w:val="0"/>
              <w:jc w:val="both"/>
              <w:rPr>
                <w:rFonts w:ascii="Ebrima" w:hAnsi="Ebrima" w:cs="Microsoft Sans Serif"/>
                <w:b/>
                <w:bCs/>
                <w:sz w:val="28"/>
                <w:szCs w:val="28"/>
              </w:rPr>
            </w:pPr>
            <w:r>
              <w:rPr>
                <w:rFonts w:ascii="Ebrima" w:hAnsi="Ebrima" w:cs="Microsoft Sans Serif"/>
                <w:b/>
                <w:noProof/>
                <w:sz w:val="28"/>
                <w:szCs w:val="28"/>
                <w:lang w:val="en-US"/>
              </w:rPr>
              <w:lastRenderedPageBreak/>
              <w:drawing>
                <wp:inline distT="0" distB="0" distL="0" distR="0" wp14:anchorId="71BB8F9D" wp14:editId="43816C73">
                  <wp:extent cx="819150" cy="695325"/>
                  <wp:effectExtent l="0" t="0" r="0" b="9525"/>
                  <wp:docPr id="1" name="Imagen 1" descr="logo instit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institu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695325"/>
                          </a:xfrm>
                          <a:prstGeom prst="rect">
                            <a:avLst/>
                          </a:prstGeom>
                          <a:noFill/>
                          <a:ln>
                            <a:noFill/>
                          </a:ln>
                        </pic:spPr>
                      </pic:pic>
                    </a:graphicData>
                  </a:graphic>
                </wp:inline>
              </w:drawing>
            </w:r>
          </w:p>
        </w:tc>
        <w:tc>
          <w:tcPr>
            <w:tcW w:w="8419" w:type="dxa"/>
            <w:tcBorders>
              <w:top w:val="single" w:sz="4" w:space="0" w:color="auto"/>
              <w:left w:val="single" w:sz="4" w:space="0" w:color="auto"/>
              <w:bottom w:val="single" w:sz="4" w:space="0" w:color="auto"/>
              <w:right w:val="single" w:sz="4" w:space="0" w:color="auto"/>
            </w:tcBorders>
            <w:hideMark/>
          </w:tcPr>
          <w:p w:rsidR="00260070" w:rsidRPr="00260070" w:rsidRDefault="008B536A" w:rsidP="000F0B49">
            <w:pPr>
              <w:autoSpaceDE w:val="0"/>
              <w:jc w:val="both"/>
              <w:rPr>
                <w:rFonts w:ascii="Corbel" w:hAnsi="Corbel" w:cs="Microsoft Sans Serif"/>
                <w:b/>
                <w:sz w:val="20"/>
                <w:szCs w:val="20"/>
              </w:rPr>
            </w:pPr>
            <w:r w:rsidRPr="00260070">
              <w:rPr>
                <w:rFonts w:ascii="Corbel" w:hAnsi="Corbel" w:cs="Microsoft Sans Serif"/>
                <w:bCs/>
                <w:sz w:val="20"/>
                <w:szCs w:val="20"/>
              </w:rPr>
              <w:t>Carrera:</w:t>
            </w:r>
            <w:r w:rsidR="00260070" w:rsidRPr="00260070">
              <w:rPr>
                <w:rFonts w:ascii="Corbel" w:hAnsi="Corbel" w:cs="Microsoft Sans Serif"/>
                <w:sz w:val="20"/>
                <w:szCs w:val="20"/>
              </w:rPr>
              <w:t xml:space="preserve"> </w:t>
            </w:r>
            <w:r w:rsidR="00260070" w:rsidRPr="00260070">
              <w:rPr>
                <w:rFonts w:ascii="Corbel" w:hAnsi="Corbel" w:cs="Microsoft Sans Serif"/>
                <w:b/>
                <w:sz w:val="20"/>
                <w:szCs w:val="20"/>
              </w:rPr>
              <w:t>Profesorado de Educación Superior en Ciencias de la Educación</w:t>
            </w:r>
          </w:p>
          <w:p w:rsidR="008B536A" w:rsidRPr="00260070" w:rsidRDefault="008B536A" w:rsidP="000F0B49">
            <w:pPr>
              <w:autoSpaceDE w:val="0"/>
              <w:jc w:val="both"/>
              <w:rPr>
                <w:rFonts w:ascii="Corbel" w:hAnsi="Corbel" w:cs="Microsoft Sans Serif"/>
                <w:b/>
                <w:sz w:val="20"/>
                <w:szCs w:val="20"/>
              </w:rPr>
            </w:pPr>
            <w:r w:rsidRPr="00260070">
              <w:rPr>
                <w:rFonts w:ascii="Corbel" w:hAnsi="Corbel" w:cs="Microsoft Sans Serif"/>
                <w:sz w:val="20"/>
                <w:szCs w:val="20"/>
              </w:rPr>
              <w:t xml:space="preserve">Plan aprobado por resolución Nº </w:t>
            </w:r>
            <w:r w:rsidR="00260070" w:rsidRPr="00260070">
              <w:rPr>
                <w:rFonts w:ascii="Corbel" w:hAnsi="Corbel" w:cs="Microsoft Sans Serif"/>
                <w:b/>
                <w:sz w:val="20"/>
                <w:szCs w:val="20"/>
              </w:rPr>
              <w:t>2462/22</w:t>
            </w:r>
          </w:p>
          <w:p w:rsidR="008B536A" w:rsidRPr="00260070" w:rsidRDefault="008B536A" w:rsidP="000F0B49">
            <w:pPr>
              <w:jc w:val="both"/>
              <w:rPr>
                <w:rStyle w:val="SubttuloCar"/>
                <w:rFonts w:ascii="Corbel" w:eastAsia="SimSun" w:hAnsi="Corbel"/>
                <w:b/>
                <w:sz w:val="20"/>
                <w:szCs w:val="20"/>
              </w:rPr>
            </w:pPr>
            <w:r w:rsidRPr="00260070">
              <w:rPr>
                <w:rFonts w:ascii="Corbel" w:hAnsi="Corbel" w:cs="Microsoft Sans Serif"/>
                <w:bCs/>
                <w:sz w:val="20"/>
                <w:szCs w:val="20"/>
              </w:rPr>
              <w:t>Unidad Curricular:</w:t>
            </w:r>
            <w:r w:rsidRPr="00260070">
              <w:rPr>
                <w:rFonts w:ascii="Corbel" w:hAnsi="Corbel" w:cs="Microsoft Sans Serif"/>
                <w:sz w:val="20"/>
                <w:szCs w:val="20"/>
              </w:rPr>
              <w:t xml:space="preserve"> </w:t>
            </w:r>
            <w:r w:rsidR="00260070" w:rsidRPr="00260070">
              <w:rPr>
                <w:rFonts w:ascii="Corbel" w:hAnsi="Corbel" w:cs="Microsoft Sans Serif"/>
                <w:b/>
                <w:sz w:val="20"/>
                <w:szCs w:val="20"/>
              </w:rPr>
              <w:t xml:space="preserve">DIDÁCTICA y </w:t>
            </w:r>
            <w:r w:rsidR="00260070" w:rsidRPr="00260070">
              <w:rPr>
                <w:rStyle w:val="SubttuloCar"/>
                <w:rFonts w:ascii="Corbel" w:eastAsia="SimSun" w:hAnsi="Corbel"/>
                <w:b/>
                <w:sz w:val="20"/>
                <w:szCs w:val="20"/>
              </w:rPr>
              <w:t>CURRÍCULUM IV: Tecnologías y Educación.</w:t>
            </w:r>
          </w:p>
          <w:p w:rsidR="00260070" w:rsidRPr="00260070" w:rsidRDefault="00260070" w:rsidP="000F0B49">
            <w:pPr>
              <w:jc w:val="both"/>
              <w:rPr>
                <w:rFonts w:ascii="Corbel" w:hAnsi="Corbel" w:cs="Microsoft Sans Serif"/>
                <w:sz w:val="20"/>
                <w:szCs w:val="20"/>
              </w:rPr>
            </w:pPr>
            <w:r w:rsidRPr="00260070">
              <w:rPr>
                <w:rStyle w:val="SubttuloCar"/>
                <w:rFonts w:ascii="Corbel" w:eastAsia="SimSun" w:hAnsi="Corbel"/>
                <w:b/>
                <w:sz w:val="20"/>
                <w:szCs w:val="20"/>
              </w:rPr>
              <w:t>Área de la Enseñanza, la Didáctica y el Currículum.</w:t>
            </w:r>
          </w:p>
          <w:p w:rsidR="008B536A" w:rsidRPr="00260070" w:rsidRDefault="008B536A" w:rsidP="000F0B49">
            <w:pPr>
              <w:autoSpaceDE w:val="0"/>
              <w:jc w:val="both"/>
              <w:rPr>
                <w:rFonts w:ascii="Corbel" w:hAnsi="Corbel" w:cs="Microsoft Sans Serif"/>
                <w:b/>
                <w:sz w:val="20"/>
                <w:szCs w:val="20"/>
              </w:rPr>
            </w:pPr>
            <w:r w:rsidRPr="00260070">
              <w:rPr>
                <w:rFonts w:ascii="Corbel" w:hAnsi="Corbel" w:cs="Microsoft Sans Serif"/>
                <w:bCs/>
                <w:sz w:val="20"/>
                <w:szCs w:val="20"/>
              </w:rPr>
              <w:t>Curso:</w:t>
            </w:r>
            <w:r w:rsidRPr="00260070">
              <w:rPr>
                <w:rFonts w:ascii="Corbel" w:hAnsi="Corbel" w:cs="Microsoft Sans Serif"/>
                <w:sz w:val="20"/>
                <w:szCs w:val="20"/>
              </w:rPr>
              <w:t xml:space="preserve"> </w:t>
            </w:r>
            <w:r w:rsidR="00260070" w:rsidRPr="00260070">
              <w:rPr>
                <w:rFonts w:ascii="Corbel" w:hAnsi="Corbel" w:cs="Microsoft Sans Serif"/>
                <w:b/>
                <w:sz w:val="20"/>
                <w:szCs w:val="20"/>
              </w:rPr>
              <w:t xml:space="preserve">4° </w:t>
            </w:r>
            <w:r w:rsidR="00260070" w:rsidRPr="00260070">
              <w:rPr>
                <w:rFonts w:ascii="Corbel" w:hAnsi="Corbel" w:cs="Microsoft Sans Serif"/>
                <w:sz w:val="20"/>
                <w:szCs w:val="20"/>
              </w:rPr>
              <w:t>(</w:t>
            </w:r>
            <w:r w:rsidRPr="00260070">
              <w:rPr>
                <w:rFonts w:ascii="Corbel" w:hAnsi="Corbel" w:cs="Microsoft Sans Serif"/>
                <w:sz w:val="20"/>
                <w:szCs w:val="20"/>
              </w:rPr>
              <w:t>Cuarto</w:t>
            </w:r>
            <w:r w:rsidR="00260070" w:rsidRPr="00260070">
              <w:rPr>
                <w:rFonts w:ascii="Corbel" w:hAnsi="Corbel" w:cs="Microsoft Sans Serif"/>
                <w:sz w:val="20"/>
                <w:szCs w:val="20"/>
              </w:rPr>
              <w:t>)</w:t>
            </w:r>
            <w:r w:rsidR="00260070" w:rsidRPr="00260070">
              <w:rPr>
                <w:rFonts w:ascii="Corbel" w:hAnsi="Corbel" w:cs="Microsoft Sans Serif"/>
                <w:b/>
                <w:sz w:val="20"/>
                <w:szCs w:val="20"/>
              </w:rPr>
              <w:t xml:space="preserve"> - </w:t>
            </w:r>
            <w:r w:rsidRPr="00260070">
              <w:rPr>
                <w:rFonts w:ascii="Corbel" w:hAnsi="Corbel" w:cs="Microsoft Sans Serif"/>
                <w:bCs/>
                <w:sz w:val="20"/>
                <w:szCs w:val="20"/>
              </w:rPr>
              <w:t xml:space="preserve">Año Lectivo: </w:t>
            </w:r>
            <w:r w:rsidRPr="00260070">
              <w:rPr>
                <w:rFonts w:ascii="Corbel" w:hAnsi="Corbel" w:cs="Microsoft Sans Serif"/>
                <w:b/>
                <w:sz w:val="20"/>
                <w:szCs w:val="20"/>
              </w:rPr>
              <w:t>202</w:t>
            </w:r>
            <w:r w:rsidR="00260070" w:rsidRPr="00260070">
              <w:rPr>
                <w:rFonts w:ascii="Corbel" w:hAnsi="Corbel" w:cs="Microsoft Sans Serif"/>
                <w:b/>
                <w:sz w:val="20"/>
                <w:szCs w:val="20"/>
              </w:rPr>
              <w:t>6</w:t>
            </w:r>
            <w:r w:rsidRPr="00260070">
              <w:rPr>
                <w:rFonts w:ascii="Corbel" w:hAnsi="Corbel" w:cs="Microsoft Sans Serif"/>
                <w:b/>
                <w:sz w:val="20"/>
                <w:szCs w:val="20"/>
              </w:rPr>
              <w:t xml:space="preserve"> </w:t>
            </w:r>
            <w:r w:rsidRPr="00260070">
              <w:rPr>
                <w:rFonts w:ascii="Corbel" w:hAnsi="Corbel" w:cs="Microsoft Sans Serif"/>
                <w:bCs/>
                <w:sz w:val="20"/>
                <w:szCs w:val="20"/>
              </w:rPr>
              <w:t xml:space="preserve">- Horas </w:t>
            </w:r>
            <w:r w:rsidR="00260070" w:rsidRPr="00260070">
              <w:rPr>
                <w:rFonts w:ascii="Corbel" w:hAnsi="Corbel" w:cs="Microsoft Sans Serif"/>
                <w:bCs/>
                <w:sz w:val="20"/>
                <w:szCs w:val="20"/>
              </w:rPr>
              <w:t xml:space="preserve">cátedras </w:t>
            </w:r>
            <w:r w:rsidRPr="00260070">
              <w:rPr>
                <w:rFonts w:ascii="Corbel" w:hAnsi="Corbel" w:cs="Microsoft Sans Serif"/>
                <w:bCs/>
                <w:sz w:val="20"/>
                <w:szCs w:val="20"/>
              </w:rPr>
              <w:t>semanales:</w:t>
            </w:r>
            <w:r w:rsidRPr="00260070">
              <w:rPr>
                <w:rFonts w:ascii="Corbel" w:hAnsi="Corbel" w:cs="Microsoft Sans Serif"/>
                <w:sz w:val="20"/>
                <w:szCs w:val="20"/>
              </w:rPr>
              <w:t xml:space="preserve"> </w:t>
            </w:r>
            <w:r w:rsidR="00F5743E">
              <w:rPr>
                <w:rFonts w:ascii="Corbel" w:hAnsi="Corbel" w:cs="Microsoft Sans Serif"/>
                <w:b/>
                <w:sz w:val="20"/>
                <w:szCs w:val="20"/>
              </w:rPr>
              <w:t>3</w:t>
            </w:r>
            <w:r w:rsidR="00260070" w:rsidRPr="00260070">
              <w:rPr>
                <w:rFonts w:ascii="Corbel" w:hAnsi="Corbel" w:cs="Microsoft Sans Serif"/>
                <w:b/>
                <w:sz w:val="20"/>
                <w:szCs w:val="20"/>
              </w:rPr>
              <w:t xml:space="preserve"> (</w:t>
            </w:r>
            <w:r w:rsidR="00F5743E">
              <w:rPr>
                <w:rFonts w:ascii="Corbel" w:hAnsi="Corbel" w:cs="Microsoft Sans Serif"/>
                <w:sz w:val="20"/>
                <w:szCs w:val="20"/>
              </w:rPr>
              <w:t>tres</w:t>
            </w:r>
            <w:r w:rsidR="00260070" w:rsidRPr="00260070">
              <w:rPr>
                <w:rFonts w:ascii="Corbel" w:hAnsi="Corbel" w:cs="Microsoft Sans Serif"/>
                <w:sz w:val="20"/>
                <w:szCs w:val="20"/>
              </w:rPr>
              <w:t>)- 1</w:t>
            </w:r>
            <w:r w:rsidR="00F5743E">
              <w:rPr>
                <w:rFonts w:ascii="Corbel" w:hAnsi="Corbel" w:cs="Microsoft Sans Serif"/>
                <w:sz w:val="20"/>
                <w:szCs w:val="20"/>
              </w:rPr>
              <w:t>2</w:t>
            </w:r>
            <w:r w:rsidRPr="00260070">
              <w:rPr>
                <w:rFonts w:ascii="Corbel" w:hAnsi="Corbel" w:cs="Microsoft Sans Serif"/>
                <w:sz w:val="20"/>
                <w:szCs w:val="20"/>
              </w:rPr>
              <w:t>0 minutos</w:t>
            </w:r>
            <w:r w:rsidRPr="00260070">
              <w:rPr>
                <w:rFonts w:ascii="Corbel" w:hAnsi="Corbel" w:cs="Microsoft Sans Serif"/>
                <w:b/>
                <w:sz w:val="20"/>
                <w:szCs w:val="20"/>
              </w:rPr>
              <w:t>.</w:t>
            </w:r>
          </w:p>
          <w:p w:rsidR="008B536A" w:rsidRPr="000C766D" w:rsidRDefault="008B536A" w:rsidP="000F0B49">
            <w:pPr>
              <w:autoSpaceDE w:val="0"/>
              <w:jc w:val="both"/>
              <w:rPr>
                <w:rFonts w:ascii="Ebrima" w:hAnsi="Ebrima" w:cs="Microsoft Sans Serif"/>
                <w:b/>
                <w:bCs/>
                <w:sz w:val="24"/>
                <w:szCs w:val="24"/>
              </w:rPr>
            </w:pPr>
            <w:r w:rsidRPr="00260070">
              <w:rPr>
                <w:rFonts w:ascii="Corbel" w:hAnsi="Corbel" w:cs="Microsoft Sans Serif"/>
                <w:bCs/>
                <w:sz w:val="20"/>
                <w:szCs w:val="20"/>
              </w:rPr>
              <w:t>Prof. Titular:</w:t>
            </w:r>
            <w:r w:rsidRPr="00260070">
              <w:rPr>
                <w:rFonts w:ascii="Corbel" w:hAnsi="Corbel" w:cs="Microsoft Sans Serif"/>
                <w:sz w:val="20"/>
                <w:szCs w:val="20"/>
              </w:rPr>
              <w:t xml:space="preserve">   </w:t>
            </w:r>
            <w:r w:rsidRPr="00260070">
              <w:rPr>
                <w:rFonts w:ascii="Corbel" w:hAnsi="Corbel" w:cs="Microsoft Sans Serif"/>
                <w:b/>
                <w:sz w:val="20"/>
                <w:szCs w:val="20"/>
              </w:rPr>
              <w:t>Licenciado y profesor Alberto GIOVANETTI</w:t>
            </w:r>
          </w:p>
        </w:tc>
      </w:tr>
    </w:tbl>
    <w:p w:rsidR="008B536A" w:rsidRDefault="008B536A" w:rsidP="000F0B49">
      <w:pPr>
        <w:spacing w:after="0" w:line="240" w:lineRule="auto"/>
        <w:ind w:right="284"/>
        <w:jc w:val="both"/>
        <w:rPr>
          <w:rFonts w:ascii="Century Gothic" w:hAnsi="Century Gothic" w:cs="Microsoft Sans Serif"/>
          <w:b/>
          <w:i/>
        </w:rPr>
      </w:pPr>
    </w:p>
    <w:p w:rsidR="008B536A" w:rsidRPr="003823B9" w:rsidRDefault="008B536A" w:rsidP="000F0B49">
      <w:pPr>
        <w:spacing w:after="0" w:line="240" w:lineRule="auto"/>
        <w:jc w:val="both"/>
        <w:rPr>
          <w:rFonts w:ascii="Tw Cen MT" w:hAnsi="Tw Cen MT"/>
          <w:b/>
          <w:sz w:val="24"/>
          <w:szCs w:val="24"/>
        </w:rPr>
      </w:pPr>
      <w:r w:rsidRPr="003823B9">
        <w:rPr>
          <w:rFonts w:ascii="Tw Cen MT" w:hAnsi="Tw Cen MT"/>
          <w:b/>
          <w:sz w:val="24"/>
          <w:szCs w:val="24"/>
        </w:rPr>
        <w:t>Fundamentación.</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La presente UC se ubica en el cuarto año del plan de estudios y presenta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múltiples y necesarias articulaciones con los otros espacios.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Se propone el análisis de los principales debates epistemológicos,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políticos, sociales y culturales sobre la educación y las tecnologías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desde perspectivas contemporáneas. Advirtiendo que esta área se encuentra en transformación profunda respecto de la definición de los temas propios de ese dominio del saber y, en consecuencia, de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sus objetos de conocimiento, de los problemas de los que se ocupa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de su conceptualización. Cuestiones todas que cambian con velocidad</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creciente, debido a las transformaciones de la tecnología,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por un lado, por el otro, de las relaciones que se espera que ella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 xml:space="preserve">entable con la educación. </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En la sociedad actual las formas en las que se produce el conocimiento</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cambian de la mano de las tecnologías digitales, esto genera modificaciones en las subjetividades, en los modos de enseñar y aprender. La posibilidad de sumar espacios vinculados al trabajo de las tecnologías y la educación en la formación docente, implica un desafío por trasladar la lógica de la alfabetización tradicional 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los nuevos lenguajes con la intención de enriquecer los principios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la buena enseñanza. Para ello resulta crucial fortalecer los fundamentos pedagógicos y didácticos, los aportes interdisciplinarios que enriquecen el análisis y la interpretación del uso de recursos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culturales de amplio alcance como los que están actualmente 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disposición de la educación.</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El diseño y la gestión de propuestas educativas con tecnologías requiere reflexiones que lleven a la coherencia entre las tecnologías utilizadas, la base didáctica que sustenta y las políticas involucradas. La presente UC pretende que los estudiantes puedan desarrollar el análisis, la planificación y producción de materiales didácticos para la educación, poniendo énfasis en aquellos mediados por las TIC. Ya que, utilizan los contenidos y las formas de transmitir la información consideradas legítimas en cada período histórico.</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Se enfoca, además, en las nuevas escenas pedagógicas reconociendo a las tendencias sociales y culturales emergentes que interpelan las instituciones y las prácticas educativas para, habiéndose identificado e interpretado, favorecer su rediseño de modo tal que, en contextos de expulsión social y cultural, garanticen derechos y promuevan la inclusión.</w:t>
      </w:r>
    </w:p>
    <w:p w:rsidR="008C755B"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Para lograr este objetivo se propone revisar algunos modelos propuestos desde la aparición de las TIC en las escenas educativas, con la intención de determinar las características del proceso de producción de materiales didácticos e identificar fortalezas y debilidades en cada uno de estos modelos. Se sugiere el abordaje comprensivo</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crítico en el diseño, implementación y evaluación de propuestas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educativas con tecnologías, contemplando el análisis de sus dimensiones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 xml:space="preserve">política, institucional, curricular, didáctica y tecnológica. </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Este análisis hace visible la desigualdad ante la inclusión digital y</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profundiza la necesidad de pensar estrategias de acción colectivas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creativas que permitan el derecho a la educación.</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Se considera que hay al menos cinco cuestiones en las cuales poner</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la mirada; el acceso, la educación, el uso y la apropiación, la producción y las políticas públicas. Todas estas dimensiones deben ser atendidas si queremos una sociedad justa e igualitaria.</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De acuerdo a lo señalado se pretende desarrollar una mirada crítica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sobre el diseño y contenido de estos objetos de consumo cultural</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las políticas tecnológicas que permita desplegar una agenda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concientización sobre las desigualdades y la necesidad de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eliminarlas. En este sentido especial atención adquieren las relaciones de género, ya que la búsqueda de la igualdad coadyuva al cambio cultural y a la reducción de la violencia.</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En la misma sintonía se reconoce que la educación ambiental y el uso de las TIC, se pueden complementar mediante elementos teóricos y prácticos, para desarrollar habilidades y conocimientos que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dejen de ser contenidos abstractos y aislados. Las condiciones en</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las que se encuentra nuestro planeta obligan a crear nuevos paradigmas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que les permitan los/as futuros/as profesores en Ciencias de la Educación enfrentar los problemas a venir, por lo que es indispensable prepararlos y darles las herramientas teóricas y prácticas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sobre áreas particulares de estudio; además de darnos a la tarea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formar seres conscientes y responsables de su entorno y de su</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relación con este.</w:t>
      </w:r>
    </w:p>
    <w:p w:rsidR="0081544D" w:rsidRPr="003823B9" w:rsidRDefault="0081544D" w:rsidP="0081544D">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lastRenderedPageBreak/>
        <w:t>Por último, cabe señalar que las nuevas escenas pedagógicas se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abren posibilidades de enseñanza híbrida que presentan nuevos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desafíos, recuperar los desarrollos del campo de la tecnología educativa,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posibilita tensionar lo construido y aprendido, para aprender de lo que está emergiendo y ofrecer una propuesta que configure un horizonte de posibilidad enfocada en la transformación.</w:t>
      </w:r>
    </w:p>
    <w:p w:rsidR="008C755B" w:rsidRPr="003823B9" w:rsidRDefault="008C755B" w:rsidP="008C755B">
      <w:pPr>
        <w:autoSpaceDE w:val="0"/>
        <w:autoSpaceDN w:val="0"/>
        <w:adjustRightInd w:val="0"/>
        <w:spacing w:after="0" w:line="240" w:lineRule="auto"/>
        <w:jc w:val="both"/>
        <w:rPr>
          <w:rFonts w:ascii="Tw Cen MT" w:hAnsi="Tw Cen MT" w:cs="Arial"/>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Objetivos.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Analizar</w:t>
      </w:r>
      <w:r w:rsidRPr="008A2A48">
        <w:rPr>
          <w:rFonts w:ascii="Tw Cen MT" w:eastAsia="Times New Roman" w:hAnsi="Tw Cen MT" w:cs="Arial"/>
          <w:sz w:val="24"/>
          <w:szCs w:val="24"/>
        </w:rPr>
        <w:t xml:space="preserve"> las transformaciones contemporáneas en los modos de producir conocimiento, enseñar y aprender a partir de la cultura digital.</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Fundamentar</w:t>
      </w:r>
      <w:r w:rsidRPr="008A2A48">
        <w:rPr>
          <w:rFonts w:ascii="Tw Cen MT" w:eastAsia="Times New Roman" w:hAnsi="Tw Cen MT" w:cs="Arial"/>
          <w:sz w:val="24"/>
          <w:szCs w:val="24"/>
        </w:rPr>
        <w:t xml:space="preserve"> de manera pedagógica y didáctica las decisiones de inclusión tecnológica en las propuestas educativas.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Diseñar</w:t>
      </w:r>
      <w:r w:rsidRPr="008A2A48">
        <w:rPr>
          <w:rFonts w:ascii="Tw Cen MT" w:eastAsia="Times New Roman" w:hAnsi="Tw Cen MT" w:cs="Arial"/>
          <w:sz w:val="24"/>
          <w:szCs w:val="24"/>
        </w:rPr>
        <w:t>, planificar y producir materiales didácticos mediados por TIC que resulten inclusivos, situados y significativos.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Evaluar</w:t>
      </w:r>
      <w:r w:rsidRPr="008A2A48">
        <w:rPr>
          <w:rFonts w:ascii="Tw Cen MT" w:eastAsia="Times New Roman" w:hAnsi="Tw Cen MT" w:cs="Arial"/>
          <w:sz w:val="24"/>
          <w:szCs w:val="24"/>
        </w:rPr>
        <w:t xml:space="preserve"> modelos y recursos tecnológicos educativos reconociendo sus dimensiones políticas, institucionales, curriculares y didácticas.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Construir</w:t>
      </w:r>
      <w:r w:rsidRPr="008A2A48">
        <w:rPr>
          <w:rFonts w:ascii="Tw Cen MT" w:eastAsia="Times New Roman" w:hAnsi="Tw Cen MT" w:cs="Arial"/>
          <w:sz w:val="24"/>
          <w:szCs w:val="24"/>
        </w:rPr>
        <w:t xml:space="preserve"> estrategias de acción colectivas y creativas que utilicen las tecnologías para mitigar los contextos de expulsión social.</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Interpelar</w:t>
      </w:r>
      <w:r w:rsidRPr="008A2A48">
        <w:rPr>
          <w:rFonts w:ascii="Tw Cen MT" w:eastAsia="Times New Roman" w:hAnsi="Tw Cen MT" w:cs="Arial"/>
          <w:sz w:val="24"/>
          <w:szCs w:val="24"/>
        </w:rPr>
        <w:t xml:space="preserve"> críticamente las tecnologías como objetos de consumo cultural y las políticas públicas vinculadas al área.</w:t>
      </w:r>
    </w:p>
    <w:p w:rsidR="008B536A" w:rsidRPr="008A2A48" w:rsidRDefault="008A2A48" w:rsidP="008A2A48">
      <w:pPr>
        <w:pStyle w:val="Prrafodelista"/>
        <w:widowControl w:val="0"/>
        <w:numPr>
          <w:ilvl w:val="0"/>
          <w:numId w:val="19"/>
        </w:numPr>
        <w:tabs>
          <w:tab w:val="left" w:pos="720"/>
        </w:tabs>
        <w:suppressAutoHyphens/>
        <w:autoSpaceDE w:val="0"/>
        <w:spacing w:after="0" w:line="240" w:lineRule="auto"/>
        <w:jc w:val="both"/>
        <w:rPr>
          <w:rFonts w:ascii="Tw Cen MT" w:hAnsi="Tw Cen MT" w:cs="Microsoft Sans Serif"/>
          <w:sz w:val="24"/>
          <w:szCs w:val="24"/>
        </w:rPr>
      </w:pPr>
      <w:r w:rsidRPr="008A2A48">
        <w:rPr>
          <w:rFonts w:ascii="Tw Cen MT" w:eastAsia="Times New Roman" w:hAnsi="Tw Cen MT" w:cs="Arial"/>
          <w:b/>
          <w:bCs/>
          <w:sz w:val="24"/>
          <w:szCs w:val="24"/>
        </w:rPr>
        <w:t>Desarrollar</w:t>
      </w:r>
      <w:r w:rsidRPr="008A2A48">
        <w:rPr>
          <w:rFonts w:ascii="Tw Cen MT" w:eastAsia="Times New Roman" w:hAnsi="Tw Cen MT" w:cs="Arial"/>
          <w:sz w:val="24"/>
          <w:szCs w:val="24"/>
        </w:rPr>
        <w:t xml:space="preserve"> propuestas de enseñanza híbridas y ambientales que respondan de forma consciente y responsable a las problemáticas del entorno</w:t>
      </w: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Propósitos.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Promover</w:t>
      </w:r>
      <w:r w:rsidRPr="008A2A48">
        <w:rPr>
          <w:rFonts w:ascii="Tw Cen MT" w:eastAsia="Times New Roman" w:hAnsi="Tw Cen MT" w:cs="Arial"/>
          <w:sz w:val="24"/>
          <w:szCs w:val="24"/>
        </w:rPr>
        <w:t xml:space="preserve"> el análisis crítico de los debates epistemológicos, políticos y socio-culturales contemporáneos sobre la tecnología educativa.</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Ofrecer</w:t>
      </w:r>
      <w:r w:rsidRPr="008A2A48">
        <w:rPr>
          <w:rFonts w:ascii="Tw Cen MT" w:eastAsia="Times New Roman" w:hAnsi="Tw Cen MT" w:cs="Arial"/>
          <w:sz w:val="24"/>
          <w:szCs w:val="24"/>
        </w:rPr>
        <w:t xml:space="preserve"> herramientas teóricas y prácticas que permitan trasladar la alfabetización tradicional hacia los nuevos lenguajes digitales.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Propiciar</w:t>
      </w:r>
      <w:r w:rsidRPr="008A2A48">
        <w:rPr>
          <w:rFonts w:ascii="Tw Cen MT" w:eastAsia="Times New Roman" w:hAnsi="Tw Cen MT" w:cs="Arial"/>
          <w:sz w:val="24"/>
          <w:szCs w:val="24"/>
        </w:rPr>
        <w:t xml:space="preserve"> la reflexión sobre la coherencia entre las tecnologías implementadas, las bases didácticas y las políticas públicas vigentes.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Brindar</w:t>
      </w:r>
      <w:r w:rsidRPr="008A2A48">
        <w:rPr>
          <w:rFonts w:ascii="Tw Cen MT" w:eastAsia="Times New Roman" w:hAnsi="Tw Cen MT" w:cs="Arial"/>
          <w:sz w:val="24"/>
          <w:szCs w:val="24"/>
        </w:rPr>
        <w:t xml:space="preserve"> modelos y marcos de análisis para el diseño, producción y evaluación de materiales didácticos mediados por TIC.</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Visibilizar</w:t>
      </w:r>
      <w:r w:rsidRPr="008A2A48">
        <w:rPr>
          <w:rFonts w:ascii="Tw Cen MT" w:eastAsia="Times New Roman" w:hAnsi="Tw Cen MT" w:cs="Arial"/>
          <w:sz w:val="24"/>
          <w:szCs w:val="24"/>
        </w:rPr>
        <w:t xml:space="preserve"> las desigualdades de acceso y las brechas digitales para proyectar propuestas que garanticen la inclusión y los derechos.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Incorporar</w:t>
      </w:r>
      <w:r w:rsidRPr="008A2A48">
        <w:rPr>
          <w:rFonts w:ascii="Tw Cen MT" w:eastAsia="Times New Roman" w:hAnsi="Tw Cen MT" w:cs="Arial"/>
          <w:sz w:val="24"/>
          <w:szCs w:val="24"/>
        </w:rPr>
        <w:t xml:space="preserve"> la perspectiva de género y la educación ambiental como dimensiones transversales y críticas en el uso de las tecnologías.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Acompañar</w:t>
      </w:r>
      <w:r w:rsidRPr="008A2A48">
        <w:rPr>
          <w:rFonts w:ascii="Tw Cen MT" w:eastAsia="Times New Roman" w:hAnsi="Tw Cen MT" w:cs="Arial"/>
          <w:sz w:val="24"/>
          <w:szCs w:val="24"/>
        </w:rPr>
        <w:t xml:space="preserve"> la comprensión de las nuevas escenas pedagógicas y la enseñanza híbrida como horizontes de transformación educativa.</w:t>
      </w:r>
    </w:p>
    <w:p w:rsidR="008B536A" w:rsidRPr="008A2A48" w:rsidRDefault="008B536A" w:rsidP="000F0B49">
      <w:pPr>
        <w:autoSpaceDE w:val="0"/>
        <w:spacing w:after="0" w:line="240" w:lineRule="auto"/>
        <w:jc w:val="both"/>
        <w:rPr>
          <w:rFonts w:ascii="Tw Cen MT" w:hAnsi="Tw Cen MT" w:cs="Microsoft Sans Serif"/>
          <w:bCs/>
          <w:sz w:val="24"/>
          <w:szCs w:val="24"/>
        </w:rPr>
      </w:pP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b/>
          <w:bCs/>
          <w:sz w:val="24"/>
          <w:szCs w:val="24"/>
        </w:rPr>
        <w:t>Saberes previos en relación a la materia:</w:t>
      </w:r>
      <w:r w:rsidRPr="003823B9">
        <w:rPr>
          <w:rFonts w:ascii="Tw Cen MT" w:hAnsi="Tw Cen MT" w:cs="Microsoft Sans Serif"/>
          <w:b/>
          <w:sz w:val="24"/>
          <w:szCs w:val="24"/>
        </w:rPr>
        <w:t xml:space="preserve"> </w:t>
      </w: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Se considera relevante, los aportes de las otras asignaturas y espacios de trayecto y práctica. Estas últimas permiten relacionar los saberes teóricos con los prácticos.</w:t>
      </w:r>
    </w:p>
    <w:p w:rsidR="008B536A" w:rsidRPr="003823B9" w:rsidRDefault="008B536A" w:rsidP="000F0B49">
      <w:pPr>
        <w:autoSpaceDE w:val="0"/>
        <w:spacing w:after="0" w:line="240" w:lineRule="auto"/>
        <w:jc w:val="both"/>
        <w:rPr>
          <w:rFonts w:ascii="Tw Cen MT" w:hAnsi="Tw Cen MT" w:cs="Microsoft Sans Serif"/>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Saberes previos en relación a las competencias TIC:</w:t>
      </w:r>
    </w:p>
    <w:p w:rsidR="008B536A"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 xml:space="preserve">Se considera necesario que conozcan las funciones básicas del ordenador y que puedan manejar programas simples como Office, </w:t>
      </w:r>
      <w:proofErr w:type="spellStart"/>
      <w:r w:rsidRPr="003823B9">
        <w:rPr>
          <w:rFonts w:ascii="Tw Cen MT" w:hAnsi="Tw Cen MT" w:cs="Microsoft Sans Serif"/>
          <w:sz w:val="24"/>
          <w:szCs w:val="24"/>
        </w:rPr>
        <w:t>Prezi</w:t>
      </w:r>
      <w:proofErr w:type="spellEnd"/>
      <w:r w:rsidRPr="003823B9">
        <w:rPr>
          <w:rFonts w:ascii="Tw Cen MT" w:hAnsi="Tw Cen MT" w:cs="Microsoft Sans Serif"/>
          <w:sz w:val="24"/>
          <w:szCs w:val="24"/>
        </w:rPr>
        <w:t>, Reader, etc. Uso de recursos multimedios.  Que tengan una dirección en Gmail, para realizar trabajos colaborativos e interactivos. Uso de las tecnologías analógicas clásicas de estudio y enseñanza. Uso adecuado de la IA.</w:t>
      </w:r>
    </w:p>
    <w:p w:rsidR="008B536A" w:rsidRPr="003823B9" w:rsidRDefault="008B536A" w:rsidP="000F0B49">
      <w:pPr>
        <w:autoSpaceDE w:val="0"/>
        <w:spacing w:after="0" w:line="240" w:lineRule="auto"/>
        <w:jc w:val="both"/>
        <w:rPr>
          <w:rFonts w:ascii="Tw Cen MT" w:hAnsi="Tw Cen MT" w:cs="Microsoft Sans Serif"/>
          <w:sz w:val="24"/>
          <w:szCs w:val="24"/>
        </w:rPr>
      </w:pPr>
    </w:p>
    <w:p w:rsidR="008B536A" w:rsidRPr="003823B9" w:rsidRDefault="008B536A" w:rsidP="000F0B49">
      <w:pPr>
        <w:autoSpaceDE w:val="0"/>
        <w:spacing w:after="0" w:line="240" w:lineRule="auto"/>
        <w:jc w:val="both"/>
        <w:rPr>
          <w:rFonts w:ascii="Tw Cen MT" w:hAnsi="Tw Cen MT" w:cs="Microsoft Sans Serif"/>
          <w:b/>
          <w:sz w:val="24"/>
          <w:szCs w:val="24"/>
        </w:rPr>
      </w:pPr>
      <w:r w:rsidRPr="003823B9">
        <w:rPr>
          <w:rFonts w:ascii="Tw Cen MT" w:hAnsi="Tw Cen MT" w:cs="Microsoft Sans Serif"/>
          <w:b/>
          <w:sz w:val="24"/>
          <w:szCs w:val="24"/>
        </w:rPr>
        <w:t>Correlatividades.</w:t>
      </w:r>
    </w:p>
    <w:tbl>
      <w:tblPr>
        <w:tblStyle w:val="Tablaconcuadrcula"/>
        <w:tblW w:w="0" w:type="auto"/>
        <w:tblInd w:w="0" w:type="dxa"/>
        <w:tblLook w:val="04A0" w:firstRow="1" w:lastRow="0" w:firstColumn="1" w:lastColumn="0" w:noHBand="0" w:noVBand="1"/>
      </w:tblPr>
      <w:tblGrid>
        <w:gridCol w:w="3114"/>
        <w:gridCol w:w="3838"/>
        <w:gridCol w:w="3838"/>
      </w:tblGrid>
      <w:tr w:rsidR="0053061B" w:rsidRPr="003823B9" w:rsidTr="00144118">
        <w:tc>
          <w:tcPr>
            <w:tcW w:w="3114" w:type="dxa"/>
          </w:tcPr>
          <w:p w:rsidR="0053061B" w:rsidRPr="003823B9" w:rsidRDefault="0053061B" w:rsidP="000F0B49">
            <w:pPr>
              <w:autoSpaceDE w:val="0"/>
              <w:jc w:val="both"/>
              <w:rPr>
                <w:rFonts w:ascii="Tw Cen MT" w:hAnsi="Tw Cen MT" w:cs="Microsoft Sans Serif"/>
                <w:sz w:val="24"/>
                <w:szCs w:val="24"/>
              </w:rPr>
            </w:pPr>
            <w:r w:rsidRPr="003823B9">
              <w:rPr>
                <w:rFonts w:ascii="Tw Cen MT" w:hAnsi="Tw Cen MT" w:cs="Microsoft Sans Serif"/>
                <w:sz w:val="24"/>
                <w:szCs w:val="24"/>
              </w:rPr>
              <w:t>UNIDAD CURRICULAR</w:t>
            </w:r>
            <w:r>
              <w:rPr>
                <w:rFonts w:ascii="Tw Cen MT" w:hAnsi="Tw Cen MT" w:cs="Microsoft Sans Serif"/>
                <w:sz w:val="24"/>
                <w:szCs w:val="24"/>
              </w:rPr>
              <w:t xml:space="preserve"> (4°)</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UC Aprobada para cursar</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UC Aprobada para rendir</w:t>
            </w:r>
          </w:p>
        </w:tc>
      </w:tr>
      <w:tr w:rsidR="0053061B" w:rsidRPr="003823B9" w:rsidTr="006D3563">
        <w:tc>
          <w:tcPr>
            <w:tcW w:w="3114" w:type="dxa"/>
          </w:tcPr>
          <w:p w:rsidR="0053061B" w:rsidRPr="003823B9" w:rsidRDefault="0053061B" w:rsidP="000F0B49">
            <w:pPr>
              <w:autoSpaceDE w:val="0"/>
              <w:jc w:val="both"/>
              <w:rPr>
                <w:rFonts w:ascii="Tw Cen MT" w:hAnsi="Tw Cen MT" w:cs="Microsoft Sans Serif"/>
                <w:sz w:val="24"/>
                <w:szCs w:val="24"/>
              </w:rPr>
            </w:pPr>
            <w:r w:rsidRPr="003823B9">
              <w:rPr>
                <w:rFonts w:ascii="Tw Cen MT" w:hAnsi="Tw Cen MT" w:cs="Microsoft Sans Serif"/>
                <w:sz w:val="24"/>
                <w:szCs w:val="24"/>
              </w:rPr>
              <w:t xml:space="preserve">DIDÁCTICA y CURRICULUM IV: </w:t>
            </w:r>
          </w:p>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Tecnología y Educación</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Prácticas Educativas II</w:t>
            </w:r>
          </w:p>
        </w:tc>
        <w:tc>
          <w:tcPr>
            <w:tcW w:w="3838" w:type="dxa"/>
          </w:tcPr>
          <w:p w:rsidR="0053061B"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Didáctica y Currículum II y III</w:t>
            </w:r>
          </w:p>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Didácticas Específicas</w:t>
            </w:r>
          </w:p>
        </w:tc>
      </w:tr>
    </w:tbl>
    <w:p w:rsidR="008B536A" w:rsidRPr="003823B9" w:rsidRDefault="008B536A" w:rsidP="000F0B49">
      <w:pPr>
        <w:autoSpaceDE w:val="0"/>
        <w:spacing w:after="0" w:line="240" w:lineRule="auto"/>
        <w:jc w:val="both"/>
        <w:rPr>
          <w:rFonts w:ascii="Tw Cen MT" w:hAnsi="Tw Cen MT" w:cs="Microsoft Sans Serif"/>
          <w:b/>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lastRenderedPageBreak/>
        <w:t>Contenidos:</w:t>
      </w:r>
    </w:p>
    <w:p w:rsidR="002F1CA9" w:rsidRPr="003823B9" w:rsidRDefault="008B536A" w:rsidP="00280467">
      <w:pPr>
        <w:autoSpaceDE w:val="0"/>
        <w:spacing w:after="0" w:line="240" w:lineRule="auto"/>
        <w:jc w:val="both"/>
        <w:rPr>
          <w:rFonts w:ascii="Tw Cen MT" w:hAnsi="Tw Cen MT" w:cs="Poppins-MediumItalic"/>
          <w:b/>
          <w:i/>
          <w:iCs/>
          <w:color w:val="000000"/>
          <w:sz w:val="24"/>
          <w:szCs w:val="24"/>
        </w:rPr>
      </w:pPr>
      <w:r w:rsidRPr="003823B9">
        <w:rPr>
          <w:rFonts w:ascii="Tw Cen MT" w:hAnsi="Tw Cen MT" w:cs="Microsoft Sans Serif"/>
          <w:b/>
          <w:bCs/>
          <w:sz w:val="24"/>
          <w:szCs w:val="24"/>
        </w:rPr>
        <w:t xml:space="preserve">Eje I: </w:t>
      </w:r>
      <w:r w:rsidR="002F1CA9" w:rsidRPr="003823B9">
        <w:rPr>
          <w:rFonts w:ascii="Tw Cen MT" w:hAnsi="Tw Cen MT" w:cs="Poppins-MediumItalic"/>
          <w:b/>
          <w:i/>
          <w:iCs/>
          <w:color w:val="000000"/>
          <w:sz w:val="24"/>
          <w:szCs w:val="24"/>
        </w:rPr>
        <w:t>Sociedad, desarrollo tecnológico y la modificación de las prácticas</w:t>
      </w:r>
      <w:r w:rsidR="000F0B49" w:rsidRPr="003823B9">
        <w:rPr>
          <w:rFonts w:ascii="Tw Cen MT" w:hAnsi="Tw Cen MT" w:cs="Poppins-MediumItalic"/>
          <w:b/>
          <w:i/>
          <w:iCs/>
          <w:color w:val="000000"/>
          <w:sz w:val="24"/>
          <w:szCs w:val="24"/>
        </w:rPr>
        <w:t xml:space="preserve"> </w:t>
      </w:r>
      <w:r w:rsidR="002F1CA9" w:rsidRPr="003823B9">
        <w:rPr>
          <w:rFonts w:ascii="Tw Cen MT" w:hAnsi="Tw Cen MT" w:cs="Poppins-MediumItalic"/>
          <w:b/>
          <w:i/>
          <w:iCs/>
          <w:color w:val="000000"/>
          <w:sz w:val="24"/>
          <w:szCs w:val="24"/>
        </w:rPr>
        <w:t>sociales y educativas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color w:val="000000"/>
          <w:sz w:val="24"/>
          <w:szCs w:val="24"/>
        </w:rPr>
        <w:t>La tecnología educativa como campo. Articulaciones interdisciplinarias.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 xml:space="preserve">Breve recorrido histórico de las relaciones entre tecnologías </w:t>
      </w:r>
      <w:r w:rsidRPr="003823B9">
        <w:rPr>
          <w:rFonts w:ascii="Tw Cen MT" w:hAnsi="Tw Cen MT" w:cs="Poppins-Light"/>
          <w:sz w:val="24"/>
          <w:szCs w:val="24"/>
        </w:rPr>
        <w:t>y educación. Del manual escolar a las pantallas. Las nuevas tecnologías</w:t>
      </w:r>
      <w:r w:rsidR="000F0B49" w:rsidRPr="003823B9">
        <w:rPr>
          <w:rFonts w:ascii="Tw Cen MT" w:hAnsi="Tw Cen MT" w:cs="Poppins-Light"/>
          <w:sz w:val="24"/>
          <w:szCs w:val="24"/>
        </w:rPr>
        <w:t xml:space="preserve"> </w:t>
      </w:r>
      <w:r w:rsidRPr="003823B9">
        <w:rPr>
          <w:rFonts w:ascii="Tw Cen MT" w:hAnsi="Tw Cen MT" w:cs="Poppins-Light"/>
          <w:sz w:val="24"/>
          <w:szCs w:val="24"/>
        </w:rPr>
        <w:t>y su potencialidad educativa.</w:t>
      </w:r>
      <w:r w:rsidR="000F0B49" w:rsidRPr="003823B9">
        <w:rPr>
          <w:rFonts w:ascii="Tw Cen MT" w:hAnsi="Tw Cen MT" w:cs="Poppins-Light"/>
          <w:sz w:val="24"/>
          <w:szCs w:val="24"/>
        </w:rPr>
        <w:t xml:space="preserve"> </w:t>
      </w:r>
      <w:r w:rsidRPr="003823B9">
        <w:rPr>
          <w:rFonts w:ascii="Tw Cen MT" w:hAnsi="Tw Cen MT" w:cs="Poppins-Light"/>
          <w:sz w:val="24"/>
          <w:szCs w:val="24"/>
        </w:rPr>
        <w:t>La tecnología educativa como componentes de las políticas de</w:t>
      </w:r>
      <w:r w:rsidR="000F0B49" w:rsidRPr="003823B9">
        <w:rPr>
          <w:rFonts w:ascii="Tw Cen MT" w:hAnsi="Tw Cen MT" w:cs="Poppins-Light"/>
          <w:sz w:val="24"/>
          <w:szCs w:val="24"/>
        </w:rPr>
        <w:t xml:space="preserve"> </w:t>
      </w:r>
      <w:r w:rsidRPr="003823B9">
        <w:rPr>
          <w:rFonts w:ascii="Tw Cen MT" w:hAnsi="Tw Cen MT" w:cs="Poppins-Light"/>
          <w:sz w:val="24"/>
          <w:szCs w:val="24"/>
        </w:rPr>
        <w:t>Estado. El acceso a las tecnologías como un derecho. Programas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latinoamericanos de inclusión de tecnologías en las propuestas</w:t>
      </w:r>
      <w:r w:rsidR="000F0B49" w:rsidRPr="003823B9">
        <w:rPr>
          <w:rFonts w:ascii="Tw Cen MT" w:hAnsi="Tw Cen MT" w:cs="Poppins-Light"/>
          <w:sz w:val="24"/>
          <w:szCs w:val="24"/>
        </w:rPr>
        <w:t xml:space="preserve"> </w:t>
      </w:r>
      <w:r w:rsidRPr="003823B9">
        <w:rPr>
          <w:rFonts w:ascii="Tw Cen MT" w:hAnsi="Tw Cen MT" w:cs="Poppins-Light"/>
          <w:sz w:val="24"/>
          <w:szCs w:val="24"/>
        </w:rPr>
        <w:t>educativas: supuestos pedagógicos que las sustentan. Políticas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para la inclusión de tecnologías en la enseñanza en los distintos</w:t>
      </w:r>
      <w:r w:rsidR="000F0B49" w:rsidRPr="003823B9">
        <w:rPr>
          <w:rFonts w:ascii="Tw Cen MT" w:hAnsi="Tw Cen MT" w:cs="Poppins-Light"/>
          <w:sz w:val="24"/>
          <w:szCs w:val="24"/>
        </w:rPr>
        <w:t xml:space="preserve"> </w:t>
      </w:r>
      <w:r w:rsidRPr="003823B9">
        <w:rPr>
          <w:rFonts w:ascii="Tw Cen MT" w:hAnsi="Tw Cen MT" w:cs="Poppins-Light"/>
          <w:sz w:val="24"/>
          <w:szCs w:val="24"/>
        </w:rPr>
        <w:t>niveles del Sistema Educativo Argentino. Programas nacionales y</w:t>
      </w:r>
      <w:r w:rsidR="000F0B49" w:rsidRPr="003823B9">
        <w:rPr>
          <w:rFonts w:ascii="Tw Cen MT" w:hAnsi="Tw Cen MT" w:cs="Poppins-Light"/>
          <w:sz w:val="24"/>
          <w:szCs w:val="24"/>
        </w:rPr>
        <w:t xml:space="preserve"> </w:t>
      </w:r>
      <w:r w:rsidRPr="003823B9">
        <w:rPr>
          <w:rFonts w:ascii="Tw Cen MT" w:hAnsi="Tw Cen MT" w:cs="Poppins-Light"/>
          <w:sz w:val="24"/>
          <w:szCs w:val="24"/>
        </w:rPr>
        <w:t>jurisdiccionales de TIC y educación. La formación y especialización</w:t>
      </w:r>
      <w:r w:rsidR="000F0B49" w:rsidRPr="003823B9">
        <w:rPr>
          <w:rFonts w:ascii="Tw Cen MT" w:hAnsi="Tw Cen MT" w:cs="Poppins-Light"/>
          <w:sz w:val="24"/>
          <w:szCs w:val="24"/>
        </w:rPr>
        <w:t xml:space="preserve"> </w:t>
      </w:r>
      <w:r w:rsidRPr="003823B9">
        <w:rPr>
          <w:rFonts w:ascii="Tw Cen MT" w:hAnsi="Tw Cen MT" w:cs="Poppins-Light"/>
          <w:sz w:val="24"/>
          <w:szCs w:val="24"/>
        </w:rPr>
        <w:t>docente como prioridad. El rol docente en entornos virtuales.</w:t>
      </w:r>
    </w:p>
    <w:p w:rsidR="000F0B49" w:rsidRPr="003823B9" w:rsidRDefault="000F0B49" w:rsidP="000F0B49">
      <w:pPr>
        <w:autoSpaceDE w:val="0"/>
        <w:autoSpaceDN w:val="0"/>
        <w:adjustRightInd w:val="0"/>
        <w:spacing w:after="0" w:line="240" w:lineRule="auto"/>
        <w:jc w:val="both"/>
        <w:rPr>
          <w:rFonts w:ascii="Tw Cen MT" w:hAnsi="Tw Cen MT" w:cs="Poppins-Light"/>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Light"/>
          <w:b/>
          <w:sz w:val="24"/>
          <w:szCs w:val="24"/>
        </w:rPr>
      </w:pPr>
      <w:r w:rsidRPr="003823B9">
        <w:rPr>
          <w:rFonts w:ascii="Tw Cen MT" w:hAnsi="Tw Cen MT" w:cs="Poppins-Light"/>
          <w:b/>
          <w:sz w:val="24"/>
          <w:szCs w:val="24"/>
        </w:rPr>
        <w:t xml:space="preserve">EJE II: </w:t>
      </w:r>
      <w:r w:rsidR="002F1CA9" w:rsidRPr="003823B9">
        <w:rPr>
          <w:rFonts w:ascii="Tw Cen MT" w:hAnsi="Tw Cen MT" w:cs="Poppins-Light"/>
          <w:b/>
          <w:sz w:val="24"/>
          <w:szCs w:val="24"/>
        </w:rPr>
        <w:t>Didáctica y tecnología.</w:t>
      </w:r>
    </w:p>
    <w:p w:rsidR="008B536A" w:rsidRPr="003823B9" w:rsidRDefault="002F1CA9" w:rsidP="000F0B49">
      <w:pPr>
        <w:autoSpaceDE w:val="0"/>
        <w:autoSpaceDN w:val="0"/>
        <w:adjustRightInd w:val="0"/>
        <w:spacing w:after="0" w:line="240" w:lineRule="auto"/>
        <w:jc w:val="both"/>
        <w:rPr>
          <w:rFonts w:ascii="Tw Cen MT" w:hAnsi="Tw Cen MT"/>
          <w:bCs/>
          <w:sz w:val="24"/>
          <w:szCs w:val="24"/>
          <w:u w:val="single"/>
        </w:rPr>
      </w:pPr>
      <w:r w:rsidRPr="003823B9">
        <w:rPr>
          <w:rFonts w:ascii="Tw Cen MT" w:hAnsi="Tw Cen MT" w:cs="Poppins-Light"/>
          <w:sz w:val="24"/>
          <w:szCs w:val="24"/>
        </w:rPr>
        <w:t xml:space="preserve"> La tecnología educativa y las preguntas fundamentales de la enseñanza.</w:t>
      </w:r>
      <w:r w:rsidR="000F0B49" w:rsidRPr="003823B9">
        <w:rPr>
          <w:rFonts w:ascii="Tw Cen MT" w:hAnsi="Tw Cen MT" w:cs="Poppins-Light"/>
          <w:sz w:val="24"/>
          <w:szCs w:val="24"/>
        </w:rPr>
        <w:t xml:space="preserve"> </w:t>
      </w:r>
      <w:r w:rsidRPr="003823B9">
        <w:rPr>
          <w:rFonts w:ascii="Tw Cen MT" w:hAnsi="Tw Cen MT" w:cs="Poppins-Light"/>
          <w:sz w:val="24"/>
          <w:szCs w:val="24"/>
        </w:rPr>
        <w:t>Estrategias didácticas y TIC. El aprendizaje colaborativo en</w:t>
      </w:r>
      <w:r w:rsidR="000F0B49" w:rsidRPr="003823B9">
        <w:rPr>
          <w:rFonts w:ascii="Tw Cen MT" w:hAnsi="Tw Cen MT" w:cs="Poppins-Light"/>
          <w:sz w:val="24"/>
          <w:szCs w:val="24"/>
        </w:rPr>
        <w:t xml:space="preserve"> </w:t>
      </w:r>
      <w:r w:rsidRPr="003823B9">
        <w:rPr>
          <w:rFonts w:ascii="Tw Cen MT" w:hAnsi="Tw Cen MT" w:cs="Poppins-Light"/>
          <w:sz w:val="24"/>
          <w:szCs w:val="24"/>
        </w:rPr>
        <w:t>comunidades virtuales. Mediaciones y medios. Sus lenguajes. Conocimiento</w:t>
      </w:r>
      <w:r w:rsidR="000F0B49" w:rsidRPr="003823B9">
        <w:rPr>
          <w:rFonts w:ascii="Tw Cen MT" w:hAnsi="Tw Cen MT" w:cs="Poppins-Light"/>
          <w:sz w:val="24"/>
          <w:szCs w:val="24"/>
        </w:rPr>
        <w:t xml:space="preserve"> </w:t>
      </w:r>
      <w:r w:rsidRPr="003823B9">
        <w:rPr>
          <w:rFonts w:ascii="Tw Cen MT" w:hAnsi="Tw Cen MT" w:cs="Poppins-Light"/>
          <w:sz w:val="24"/>
          <w:szCs w:val="24"/>
        </w:rPr>
        <w:t>en red. Redes sociales. Categorías de análisis posibles en</w:t>
      </w:r>
      <w:r w:rsidR="000F0B49" w:rsidRPr="003823B9">
        <w:rPr>
          <w:rFonts w:ascii="Tw Cen MT" w:hAnsi="Tw Cen MT" w:cs="Poppins-Light"/>
          <w:sz w:val="24"/>
          <w:szCs w:val="24"/>
        </w:rPr>
        <w:t xml:space="preserve"> </w:t>
      </w:r>
      <w:r w:rsidRPr="003823B9">
        <w:rPr>
          <w:rFonts w:ascii="Tw Cen MT" w:hAnsi="Tw Cen MT" w:cs="Poppins-Light"/>
          <w:sz w:val="24"/>
          <w:szCs w:val="24"/>
        </w:rPr>
        <w:t>relación a los ejes tiempo-espacio. Redes y espacios colaborativos.</w:t>
      </w:r>
      <w:r w:rsidR="000F0B49" w:rsidRPr="003823B9">
        <w:rPr>
          <w:rFonts w:ascii="Tw Cen MT" w:hAnsi="Tw Cen MT" w:cs="Poppins-Light"/>
          <w:sz w:val="24"/>
          <w:szCs w:val="24"/>
        </w:rPr>
        <w:t xml:space="preserve"> </w:t>
      </w:r>
      <w:r w:rsidRPr="003823B9">
        <w:rPr>
          <w:rFonts w:ascii="Tw Cen MT" w:hAnsi="Tw Cen MT" w:cs="Poppins-Light"/>
          <w:sz w:val="24"/>
          <w:szCs w:val="24"/>
        </w:rPr>
        <w:t>Las TIC y las brechas de género. Hardware y software libre. La creación</w:t>
      </w:r>
      <w:r w:rsidR="000F0B49" w:rsidRPr="003823B9">
        <w:rPr>
          <w:rFonts w:ascii="Tw Cen MT" w:hAnsi="Tw Cen MT" w:cs="Poppins-Light"/>
          <w:sz w:val="24"/>
          <w:szCs w:val="24"/>
        </w:rPr>
        <w:t xml:space="preserve"> </w:t>
      </w:r>
      <w:r w:rsidRPr="003823B9">
        <w:rPr>
          <w:rFonts w:ascii="Tw Cen MT" w:hAnsi="Tw Cen MT" w:cs="Poppins-Light"/>
          <w:sz w:val="24"/>
          <w:szCs w:val="24"/>
        </w:rPr>
        <w:t>colectiva de tecnología. Reflexiones sociales, políticas y económicas</w:t>
      </w:r>
      <w:r w:rsidR="000F0B49" w:rsidRPr="003823B9">
        <w:rPr>
          <w:rFonts w:ascii="Tw Cen MT" w:hAnsi="Tw Cen MT" w:cs="Poppins-Light"/>
          <w:sz w:val="24"/>
          <w:szCs w:val="24"/>
        </w:rPr>
        <w:t xml:space="preserve"> </w:t>
      </w:r>
      <w:r w:rsidRPr="003823B9">
        <w:rPr>
          <w:rFonts w:ascii="Tw Cen MT" w:hAnsi="Tw Cen MT" w:cs="Poppins-Light"/>
          <w:sz w:val="24"/>
          <w:szCs w:val="24"/>
        </w:rPr>
        <w:t>acerca de la propiedad de la tecnología y el conocimiento.</w:t>
      </w:r>
      <w:r w:rsidR="000F0B49" w:rsidRPr="003823B9">
        <w:rPr>
          <w:rFonts w:ascii="Tw Cen MT" w:hAnsi="Tw Cen MT" w:cs="Poppins-Light"/>
          <w:sz w:val="24"/>
          <w:szCs w:val="24"/>
        </w:rPr>
        <w:t xml:space="preserve"> </w:t>
      </w:r>
      <w:r w:rsidRPr="003823B9">
        <w:rPr>
          <w:rFonts w:ascii="Tw Cen MT" w:hAnsi="Tw Cen MT" w:cs="Poppins-Light"/>
          <w:sz w:val="24"/>
          <w:szCs w:val="24"/>
        </w:rPr>
        <w:t>Tecnologías y medio ambiente.</w:t>
      </w:r>
      <w:r w:rsidR="000F0B49" w:rsidRPr="003823B9">
        <w:rPr>
          <w:rFonts w:ascii="Tw Cen MT" w:hAnsi="Tw Cen MT" w:cs="Poppins-Light"/>
          <w:sz w:val="24"/>
          <w:szCs w:val="24"/>
        </w:rPr>
        <w:t xml:space="preserve"> </w:t>
      </w:r>
      <w:r w:rsidRPr="003823B9">
        <w:rPr>
          <w:rFonts w:ascii="Tw Cen MT" w:hAnsi="Tw Cen MT" w:cs="Poppins-Light"/>
          <w:sz w:val="24"/>
          <w:szCs w:val="24"/>
        </w:rPr>
        <w:t>Hibridación de espacios de enseñanza con nuevas tecnologías.</w:t>
      </w:r>
      <w:r w:rsidR="000F0B49" w:rsidRPr="003823B9">
        <w:rPr>
          <w:rFonts w:ascii="Tw Cen MT" w:hAnsi="Tw Cen MT" w:cs="Poppins-Light"/>
          <w:sz w:val="24"/>
          <w:szCs w:val="24"/>
        </w:rPr>
        <w:t xml:space="preserve"> </w:t>
      </w:r>
      <w:r w:rsidRPr="003823B9">
        <w:rPr>
          <w:rFonts w:ascii="Tw Cen MT" w:hAnsi="Tw Cen MT" w:cs="Poppins-Light"/>
          <w:sz w:val="24"/>
          <w:szCs w:val="24"/>
        </w:rPr>
        <w:t>Convergencia tecnológica en educación y ubicuidad del aprendizaje.</w:t>
      </w:r>
      <w:r w:rsidR="000F0B49" w:rsidRPr="003823B9">
        <w:rPr>
          <w:rFonts w:ascii="Tw Cen MT" w:hAnsi="Tw Cen MT" w:cs="Poppins-Light"/>
          <w:sz w:val="24"/>
          <w:szCs w:val="24"/>
        </w:rPr>
        <w:t xml:space="preserve"> </w:t>
      </w:r>
      <w:r w:rsidRPr="003823B9">
        <w:rPr>
          <w:rFonts w:ascii="Tw Cen MT" w:hAnsi="Tw Cen MT" w:cs="Poppins-Light"/>
          <w:sz w:val="24"/>
          <w:szCs w:val="24"/>
        </w:rPr>
        <w:t>Pensar clases con tecnologías. Dar clases con tecnologías.</w:t>
      </w:r>
    </w:p>
    <w:p w:rsidR="002F1CA9" w:rsidRPr="003823B9" w:rsidRDefault="002F1CA9" w:rsidP="000F0B49">
      <w:pPr>
        <w:autoSpaceDE w:val="0"/>
        <w:spacing w:after="0" w:line="240" w:lineRule="auto"/>
        <w:jc w:val="both"/>
        <w:rPr>
          <w:rFonts w:ascii="Tw Cen MT" w:hAnsi="Tw Cen MT" w:cs="Microsoft Sans Serif"/>
          <w:b/>
          <w:bCs/>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MediumItalic"/>
          <w:b/>
          <w:i/>
          <w:iCs/>
          <w:sz w:val="24"/>
          <w:szCs w:val="24"/>
        </w:rPr>
      </w:pPr>
      <w:r w:rsidRPr="003823B9">
        <w:rPr>
          <w:rFonts w:ascii="Tw Cen MT" w:hAnsi="Tw Cen MT" w:cs="Poppins-MediumItalic"/>
          <w:b/>
          <w:iCs/>
          <w:sz w:val="24"/>
          <w:szCs w:val="24"/>
        </w:rPr>
        <w:t xml:space="preserve">EJE III: </w:t>
      </w:r>
      <w:r w:rsidR="002F1CA9" w:rsidRPr="003823B9">
        <w:rPr>
          <w:rFonts w:ascii="Tw Cen MT" w:hAnsi="Tw Cen MT" w:cs="Poppins-MediumItalic"/>
          <w:b/>
          <w:i/>
          <w:iCs/>
          <w:sz w:val="24"/>
          <w:szCs w:val="24"/>
        </w:rPr>
        <w:t>Elaboración de materiales con TIC. Construcción, desarrollo y organización</w:t>
      </w:r>
      <w:r w:rsidR="000F0B49" w:rsidRPr="003823B9">
        <w:rPr>
          <w:rFonts w:ascii="Tw Cen MT" w:hAnsi="Tw Cen MT" w:cs="Poppins-MediumItalic"/>
          <w:b/>
          <w:i/>
          <w:iCs/>
          <w:sz w:val="24"/>
          <w:szCs w:val="24"/>
        </w:rPr>
        <w:t xml:space="preserve"> </w:t>
      </w:r>
      <w:r w:rsidR="002F1CA9" w:rsidRPr="003823B9">
        <w:rPr>
          <w:rFonts w:ascii="Tw Cen MT" w:hAnsi="Tw Cen MT" w:cs="Poppins-MediumItalic"/>
          <w:b/>
          <w:i/>
          <w:iCs/>
          <w:sz w:val="24"/>
          <w:szCs w:val="24"/>
        </w:rPr>
        <w:t>de contenidos de acuerdo con el área curricular</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Elaboración de sitios web educativos, la producción de videos,</w:t>
      </w:r>
      <w:r w:rsidR="000F0B49" w:rsidRPr="003823B9">
        <w:rPr>
          <w:rFonts w:ascii="Tw Cen MT" w:hAnsi="Tw Cen MT" w:cs="Poppins-Light"/>
          <w:sz w:val="24"/>
          <w:szCs w:val="24"/>
        </w:rPr>
        <w:t xml:space="preserve"> </w:t>
      </w:r>
      <w:r w:rsidRPr="003823B9">
        <w:rPr>
          <w:rFonts w:ascii="Tw Cen MT" w:hAnsi="Tw Cen MT" w:cs="Poppins-Light"/>
          <w:sz w:val="24"/>
          <w:szCs w:val="24"/>
        </w:rPr>
        <w:t>desde la filmación hasta el tratamiento de formatos y su utilización</w:t>
      </w:r>
      <w:r w:rsidR="000F0B49" w:rsidRPr="003823B9">
        <w:rPr>
          <w:rFonts w:ascii="Tw Cen MT" w:hAnsi="Tw Cen MT" w:cs="Poppins-Light"/>
          <w:sz w:val="24"/>
          <w:szCs w:val="24"/>
        </w:rPr>
        <w:t xml:space="preserve"> </w:t>
      </w:r>
      <w:r w:rsidRPr="003823B9">
        <w:rPr>
          <w:rFonts w:ascii="Tw Cen MT" w:hAnsi="Tw Cen MT" w:cs="Poppins-Light"/>
          <w:sz w:val="24"/>
          <w:szCs w:val="24"/>
        </w:rPr>
        <w:t>en presentaciones y en la nube. Los vídeos juegos y la educación.</w:t>
      </w:r>
      <w:r w:rsidR="000F0B49" w:rsidRPr="003823B9">
        <w:rPr>
          <w:rFonts w:ascii="Tw Cen MT" w:hAnsi="Tw Cen MT" w:cs="Poppins-Light"/>
          <w:sz w:val="24"/>
          <w:szCs w:val="24"/>
        </w:rPr>
        <w:t xml:space="preserve"> </w:t>
      </w:r>
      <w:r w:rsidRPr="003823B9">
        <w:rPr>
          <w:rFonts w:ascii="Tw Cen MT" w:hAnsi="Tw Cen MT" w:cs="Poppins-Light"/>
          <w:sz w:val="24"/>
          <w:szCs w:val="24"/>
        </w:rPr>
        <w:t>Las TIC como herramientas para el aprendizaje del alumno con discapacidad.</w:t>
      </w:r>
      <w:r w:rsidR="000F0B49" w:rsidRPr="003823B9">
        <w:rPr>
          <w:rFonts w:ascii="Tw Cen MT" w:hAnsi="Tw Cen MT" w:cs="Poppins-Light"/>
          <w:sz w:val="24"/>
          <w:szCs w:val="24"/>
        </w:rPr>
        <w:t xml:space="preserve"> </w:t>
      </w:r>
      <w:r w:rsidRPr="003823B9">
        <w:rPr>
          <w:rFonts w:ascii="Tw Cen MT" w:hAnsi="Tw Cen MT" w:cs="Poppins-Light"/>
          <w:sz w:val="24"/>
          <w:szCs w:val="24"/>
        </w:rPr>
        <w:t>Producción de materiales con TIC para las diferentes</w:t>
      </w:r>
      <w:r w:rsidR="000F0B49" w:rsidRPr="003823B9">
        <w:rPr>
          <w:rFonts w:ascii="Tw Cen MT" w:hAnsi="Tw Cen MT" w:cs="Poppins-Light"/>
          <w:sz w:val="24"/>
          <w:szCs w:val="24"/>
        </w:rPr>
        <w:t xml:space="preserve"> </w:t>
      </w:r>
      <w:r w:rsidRPr="003823B9">
        <w:rPr>
          <w:rFonts w:ascii="Tw Cen MT" w:hAnsi="Tw Cen MT" w:cs="Poppins-Light"/>
          <w:sz w:val="24"/>
          <w:szCs w:val="24"/>
        </w:rPr>
        <w:t>áreas del currículum.</w:t>
      </w:r>
    </w:p>
    <w:p w:rsidR="00260070" w:rsidRPr="003823B9" w:rsidRDefault="00260070" w:rsidP="000F0B49">
      <w:pPr>
        <w:autoSpaceDE w:val="0"/>
        <w:autoSpaceDN w:val="0"/>
        <w:adjustRightInd w:val="0"/>
        <w:spacing w:after="0" w:line="240" w:lineRule="auto"/>
        <w:jc w:val="both"/>
        <w:rPr>
          <w:rFonts w:ascii="Tw Cen MT" w:hAnsi="Tw Cen MT" w:cs="Poppins-Light"/>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MediumItalic"/>
          <w:b/>
          <w:i/>
          <w:iCs/>
          <w:sz w:val="24"/>
          <w:szCs w:val="24"/>
        </w:rPr>
      </w:pPr>
      <w:r w:rsidRPr="003823B9">
        <w:rPr>
          <w:rFonts w:ascii="Tw Cen MT" w:hAnsi="Tw Cen MT" w:cs="Poppins-MediumItalic"/>
          <w:b/>
          <w:iCs/>
          <w:sz w:val="24"/>
          <w:szCs w:val="24"/>
        </w:rPr>
        <w:t xml:space="preserve">EJE IV: </w:t>
      </w:r>
      <w:r w:rsidR="002F1CA9" w:rsidRPr="003823B9">
        <w:rPr>
          <w:rFonts w:ascii="Tw Cen MT" w:hAnsi="Tw Cen MT" w:cs="Poppins-MediumItalic"/>
          <w:b/>
          <w:i/>
          <w:iCs/>
          <w:sz w:val="24"/>
          <w:szCs w:val="24"/>
        </w:rPr>
        <w:t>La gestión de proyectos educativos con TIC</w:t>
      </w:r>
    </w:p>
    <w:p w:rsidR="002F1CA9" w:rsidRPr="003823B9" w:rsidRDefault="002F1CA9" w:rsidP="000F0B49">
      <w:pPr>
        <w:autoSpaceDE w:val="0"/>
        <w:autoSpaceDN w:val="0"/>
        <w:adjustRightInd w:val="0"/>
        <w:spacing w:after="0" w:line="240" w:lineRule="auto"/>
        <w:jc w:val="both"/>
        <w:rPr>
          <w:rFonts w:ascii="Tw Cen MT" w:hAnsi="Tw Cen MT" w:cs="Microsoft Sans Serif"/>
          <w:b/>
          <w:bCs/>
          <w:sz w:val="24"/>
          <w:szCs w:val="24"/>
        </w:rPr>
      </w:pPr>
      <w:r w:rsidRPr="003823B9">
        <w:rPr>
          <w:rFonts w:ascii="Tw Cen MT" w:hAnsi="Tw Cen MT" w:cs="Poppins-Light"/>
          <w:sz w:val="24"/>
          <w:szCs w:val="24"/>
        </w:rPr>
        <w:t>Planificación y evaluación como herramientas de gestión. Innovación,</w:t>
      </w:r>
      <w:r w:rsidR="000F0B49" w:rsidRPr="003823B9">
        <w:rPr>
          <w:rFonts w:ascii="Tw Cen MT" w:hAnsi="Tw Cen MT" w:cs="Poppins-Light"/>
          <w:sz w:val="24"/>
          <w:szCs w:val="24"/>
        </w:rPr>
        <w:t xml:space="preserve"> </w:t>
      </w:r>
      <w:r w:rsidRPr="003823B9">
        <w:rPr>
          <w:rFonts w:ascii="Tw Cen MT" w:hAnsi="Tw Cen MT" w:cs="Poppins-Light"/>
          <w:sz w:val="24"/>
          <w:szCs w:val="24"/>
        </w:rPr>
        <w:t>calidad y evaluación con TIC. Diseño, implementación y evaluación</w:t>
      </w:r>
      <w:r w:rsidR="000F0B49" w:rsidRPr="003823B9">
        <w:rPr>
          <w:rFonts w:ascii="Tw Cen MT" w:hAnsi="Tw Cen MT" w:cs="Poppins-Light"/>
          <w:sz w:val="24"/>
          <w:szCs w:val="24"/>
        </w:rPr>
        <w:t xml:space="preserve"> </w:t>
      </w:r>
      <w:r w:rsidRPr="003823B9">
        <w:rPr>
          <w:rFonts w:ascii="Tw Cen MT" w:hAnsi="Tw Cen MT" w:cs="Poppins-Light"/>
          <w:sz w:val="24"/>
          <w:szCs w:val="24"/>
        </w:rPr>
        <w:t>de proyectos institucionales con tecnologías. Diseño, gestión</w:t>
      </w:r>
      <w:r w:rsidR="000F0B49" w:rsidRPr="003823B9">
        <w:rPr>
          <w:rFonts w:ascii="Tw Cen MT" w:hAnsi="Tw Cen MT" w:cs="Poppins-Light"/>
          <w:sz w:val="24"/>
          <w:szCs w:val="24"/>
        </w:rPr>
        <w:t xml:space="preserve"> </w:t>
      </w:r>
      <w:r w:rsidRPr="003823B9">
        <w:rPr>
          <w:rFonts w:ascii="Tw Cen MT" w:hAnsi="Tw Cen MT" w:cs="Poppins-Light"/>
          <w:sz w:val="24"/>
          <w:szCs w:val="24"/>
        </w:rPr>
        <w:t>y evaluación de la educación a distancia</w:t>
      </w:r>
      <w:r w:rsidR="000F0B49" w:rsidRPr="003823B9">
        <w:rPr>
          <w:rFonts w:ascii="Tw Cen MT" w:hAnsi="Tw Cen MT" w:cs="Poppins-Light"/>
          <w:sz w:val="24"/>
          <w:szCs w:val="24"/>
        </w:rPr>
        <w:t>.</w:t>
      </w:r>
    </w:p>
    <w:p w:rsidR="002F1CA9" w:rsidRPr="003823B9" w:rsidRDefault="002F1CA9" w:rsidP="000F0B49">
      <w:pPr>
        <w:autoSpaceDE w:val="0"/>
        <w:spacing w:after="0" w:line="240" w:lineRule="auto"/>
        <w:jc w:val="both"/>
        <w:rPr>
          <w:rFonts w:ascii="Tw Cen MT" w:hAnsi="Tw Cen MT" w:cs="Microsoft Sans Serif"/>
          <w:b/>
          <w:bCs/>
          <w:sz w:val="24"/>
          <w:szCs w:val="24"/>
        </w:rPr>
      </w:pPr>
    </w:p>
    <w:p w:rsidR="002F1CA9" w:rsidRPr="003823B9" w:rsidRDefault="002F1CA9"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ORIENTACIONES METDOLÓGICAS.</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Se propone abordar este espacio desde las dimensiones teóricas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prácticas, propiciando instancias de reflexión, intercambio y</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construcción colectiva combinando las clases presenciales con las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posibilidades y entornos complementarios que brindan las tecnologías,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mediante las cuales pueden producirse interacciones humanas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potenciarse los territorios de colaboración.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En el desarrollo de los distintos temas se presentarán las grandes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discusiones que enmarcan los contenidos y bibliografía de la</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unidad curricular, que se analizarán desde diferentes perspectivas.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Además, se sugiere presentar casos, interrogantes, controversias y</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problemas que no tengan solución evidente. El proceso de resolución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girará en torno a las hipótesis emitidas, resultado del uso de</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diferentes fuentes de información, y en él aplicarán herramientas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tecnológicas, en caso de ser necesario.</w:t>
      </w:r>
    </w:p>
    <w:p w:rsidR="002F1CA9" w:rsidRPr="003823B9" w:rsidRDefault="002F1CA9" w:rsidP="00260070">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color w:val="000000"/>
          <w:sz w:val="24"/>
          <w:szCs w:val="24"/>
        </w:rPr>
        <w:t>Se recomienda el trabajo con los pares, la producción grupal, el</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 xml:space="preserve">diálogo y la implementación de experiencias de </w:t>
      </w:r>
      <w:proofErr w:type="spellStart"/>
      <w:r w:rsidRPr="003823B9">
        <w:rPr>
          <w:rFonts w:ascii="Tw Cen MT" w:hAnsi="Tw Cen MT" w:cs="Poppins-Light"/>
          <w:color w:val="000000"/>
          <w:sz w:val="24"/>
          <w:szCs w:val="24"/>
        </w:rPr>
        <w:t>co</w:t>
      </w:r>
      <w:proofErr w:type="spellEnd"/>
      <w:r w:rsidRPr="003823B9">
        <w:rPr>
          <w:rFonts w:ascii="Tw Cen MT" w:hAnsi="Tw Cen MT" w:cs="Poppins-Light"/>
          <w:color w:val="000000"/>
          <w:sz w:val="24"/>
          <w:szCs w:val="24"/>
        </w:rPr>
        <w:t>-evaluación. Se</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espera que los y las estudiantes tengan una actitud activa y participativa</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que se traduzca en leer, mirar, escuchar, argumentar, indagar,</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preguntar, interpretar y hacer.</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Asimismo, la lectura de textos, documentos, sitios web, el visionado</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de imágenes, videos, infografías. El trabajo podrá desarrollarse bajo</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la modalidad de aula aumentada o extendida con otros entornos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digitales que permiten ampliar y potenciar las posibilidades de comunicación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de análisis de los mismos como objetos de estudio en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el contexto de la materia.</w:t>
      </w:r>
      <w:r w:rsidR="00260070" w:rsidRPr="003823B9">
        <w:rPr>
          <w:rFonts w:ascii="Tw Cen MT" w:hAnsi="Tw Cen MT" w:cs="Poppins-Light"/>
          <w:color w:val="000000"/>
          <w:sz w:val="24"/>
          <w:szCs w:val="24"/>
        </w:rPr>
        <w:t xml:space="preserve"> </w:t>
      </w:r>
      <w:r w:rsidRPr="003823B9">
        <w:rPr>
          <w:rFonts w:ascii="Tw Cen MT" w:hAnsi="Tw Cen MT" w:cs="Poppins-Light"/>
          <w:sz w:val="24"/>
          <w:szCs w:val="24"/>
        </w:rPr>
        <w:t>Se propone específicamente el trabajo con herramientas digitales</w:t>
      </w:r>
      <w:r w:rsidR="00260070" w:rsidRPr="003823B9">
        <w:rPr>
          <w:rFonts w:ascii="Tw Cen MT" w:hAnsi="Tw Cen MT" w:cs="Poppins-Light"/>
          <w:sz w:val="24"/>
          <w:szCs w:val="24"/>
        </w:rPr>
        <w:t xml:space="preserve"> </w:t>
      </w:r>
      <w:r w:rsidRPr="003823B9">
        <w:rPr>
          <w:rFonts w:ascii="Tw Cen MT" w:hAnsi="Tw Cen MT" w:cs="Poppins-Light"/>
          <w:sz w:val="24"/>
          <w:szCs w:val="24"/>
        </w:rPr>
        <w:t>que permitan el tratamiento de los contenidos de forma planificada</w:t>
      </w:r>
      <w:r w:rsidR="00260070" w:rsidRPr="003823B9">
        <w:rPr>
          <w:rFonts w:ascii="Tw Cen MT" w:hAnsi="Tw Cen MT" w:cs="Poppins-Light"/>
          <w:sz w:val="24"/>
          <w:szCs w:val="24"/>
        </w:rPr>
        <w:t xml:space="preserve"> </w:t>
      </w:r>
      <w:r w:rsidRPr="003823B9">
        <w:rPr>
          <w:rFonts w:ascii="Tw Cen MT" w:hAnsi="Tw Cen MT" w:cs="Poppins-Light"/>
          <w:sz w:val="24"/>
          <w:szCs w:val="24"/>
        </w:rPr>
        <w:t>para que permitan una reflexión a modo de práctica metacognitiva.</w:t>
      </w:r>
      <w:r w:rsidR="00260070" w:rsidRPr="003823B9">
        <w:rPr>
          <w:rFonts w:ascii="Tw Cen MT" w:hAnsi="Tw Cen MT" w:cs="Poppins-Light"/>
          <w:sz w:val="24"/>
          <w:szCs w:val="24"/>
        </w:rPr>
        <w:t xml:space="preserve"> </w:t>
      </w:r>
      <w:r w:rsidRPr="003823B9">
        <w:rPr>
          <w:rFonts w:ascii="Tw Cen MT" w:hAnsi="Tw Cen MT" w:cs="Poppins-Light"/>
          <w:sz w:val="24"/>
          <w:szCs w:val="24"/>
        </w:rPr>
        <w:t xml:space="preserve">Es fundamental </w:t>
      </w:r>
      <w:r w:rsidRPr="003823B9">
        <w:rPr>
          <w:rFonts w:ascii="Tw Cen MT" w:hAnsi="Tw Cen MT" w:cs="Poppins-Light"/>
          <w:sz w:val="24"/>
          <w:szCs w:val="24"/>
        </w:rPr>
        <w:lastRenderedPageBreak/>
        <w:t>introducir a las y los estudiantes en el campo del</w:t>
      </w:r>
      <w:r w:rsidR="00260070" w:rsidRPr="003823B9">
        <w:rPr>
          <w:rFonts w:ascii="Tw Cen MT" w:hAnsi="Tw Cen MT" w:cs="Poppins-Light"/>
          <w:sz w:val="24"/>
          <w:szCs w:val="24"/>
        </w:rPr>
        <w:t xml:space="preserve"> </w:t>
      </w:r>
      <w:r w:rsidRPr="003823B9">
        <w:rPr>
          <w:rFonts w:ascii="Tw Cen MT" w:hAnsi="Tw Cen MT" w:cs="Poppins-Light"/>
          <w:sz w:val="24"/>
          <w:szCs w:val="24"/>
        </w:rPr>
        <w:t>diagnóstico, planeamiento, desarrollo, y evaluación de proyectos</w:t>
      </w:r>
      <w:r w:rsidR="00260070" w:rsidRPr="003823B9">
        <w:rPr>
          <w:rFonts w:ascii="Tw Cen MT" w:hAnsi="Tw Cen MT" w:cs="Poppins-Light"/>
          <w:sz w:val="24"/>
          <w:szCs w:val="24"/>
        </w:rPr>
        <w:t xml:space="preserve"> </w:t>
      </w:r>
      <w:r w:rsidRPr="003823B9">
        <w:rPr>
          <w:rFonts w:ascii="Tw Cen MT" w:hAnsi="Tw Cen MT" w:cs="Poppins-Light"/>
          <w:sz w:val="24"/>
          <w:szCs w:val="24"/>
        </w:rPr>
        <w:t>educativos con tecnologías de la información y la comunicación.</w:t>
      </w:r>
      <w:r w:rsidR="00260070" w:rsidRPr="003823B9">
        <w:rPr>
          <w:rFonts w:ascii="Tw Cen MT" w:hAnsi="Tw Cen MT" w:cs="Poppins-Light"/>
          <w:sz w:val="24"/>
          <w:szCs w:val="24"/>
        </w:rPr>
        <w:t xml:space="preserve"> </w:t>
      </w:r>
      <w:r w:rsidRPr="003823B9">
        <w:rPr>
          <w:rFonts w:ascii="Tw Cen MT" w:hAnsi="Tw Cen MT" w:cs="Poppins-Light"/>
          <w:sz w:val="24"/>
          <w:szCs w:val="24"/>
        </w:rPr>
        <w:t>y brindar herramientas conceptuales y prácticas a fin de construir</w:t>
      </w:r>
      <w:r w:rsidR="00260070" w:rsidRPr="003823B9">
        <w:rPr>
          <w:rFonts w:ascii="Tw Cen MT" w:hAnsi="Tw Cen MT" w:cs="Poppins-Light"/>
          <w:sz w:val="24"/>
          <w:szCs w:val="24"/>
        </w:rPr>
        <w:t xml:space="preserve"> </w:t>
      </w:r>
      <w:r w:rsidRPr="003823B9">
        <w:rPr>
          <w:rFonts w:ascii="Tw Cen MT" w:hAnsi="Tw Cen MT" w:cs="Poppins-Light"/>
          <w:sz w:val="24"/>
          <w:szCs w:val="24"/>
        </w:rPr>
        <w:t>criterios para el diseño, gestión y evaluación de este tipo de proyectos</w:t>
      </w:r>
      <w:r w:rsidR="00260070" w:rsidRPr="003823B9">
        <w:rPr>
          <w:rFonts w:ascii="Tw Cen MT" w:hAnsi="Tw Cen MT" w:cs="Poppins-Light"/>
          <w:sz w:val="24"/>
          <w:szCs w:val="24"/>
        </w:rPr>
        <w:t xml:space="preserve"> </w:t>
      </w:r>
      <w:r w:rsidRPr="003823B9">
        <w:rPr>
          <w:rFonts w:ascii="Tw Cen MT" w:hAnsi="Tw Cen MT" w:cs="Poppins-Light"/>
          <w:sz w:val="24"/>
          <w:szCs w:val="24"/>
        </w:rPr>
        <w:t>atendiendo a los contextos y sentidos pedagógicos de las</w:t>
      </w:r>
      <w:r w:rsidR="00260070" w:rsidRPr="003823B9">
        <w:rPr>
          <w:rFonts w:ascii="Tw Cen MT" w:hAnsi="Tw Cen MT" w:cs="Poppins-Light"/>
          <w:sz w:val="24"/>
          <w:szCs w:val="24"/>
        </w:rPr>
        <w:t xml:space="preserve"> </w:t>
      </w:r>
      <w:r w:rsidRPr="003823B9">
        <w:rPr>
          <w:rFonts w:ascii="Tw Cen MT" w:hAnsi="Tw Cen MT" w:cs="Poppins-Light"/>
          <w:sz w:val="24"/>
          <w:szCs w:val="24"/>
        </w:rPr>
        <w:t>prácticas educativas.</w:t>
      </w:r>
      <w:r w:rsidR="00260070" w:rsidRPr="003823B9">
        <w:rPr>
          <w:rFonts w:ascii="Tw Cen MT" w:hAnsi="Tw Cen MT" w:cs="Poppins-Light"/>
          <w:sz w:val="24"/>
          <w:szCs w:val="24"/>
        </w:rPr>
        <w:t xml:space="preserve"> </w:t>
      </w:r>
      <w:r w:rsidRPr="003823B9">
        <w:rPr>
          <w:rFonts w:ascii="Tw Cen MT" w:hAnsi="Tw Cen MT" w:cs="Poppins-Light"/>
          <w:sz w:val="24"/>
          <w:szCs w:val="24"/>
        </w:rPr>
        <w:t>Asimismo, se promoverá y se instrumentará los medios para que</w:t>
      </w:r>
      <w:r w:rsidR="00260070" w:rsidRPr="003823B9">
        <w:rPr>
          <w:rFonts w:ascii="Tw Cen MT" w:hAnsi="Tw Cen MT" w:cs="Poppins-Light"/>
          <w:sz w:val="24"/>
          <w:szCs w:val="24"/>
        </w:rPr>
        <w:t xml:space="preserve"> </w:t>
      </w:r>
      <w:r w:rsidRPr="003823B9">
        <w:rPr>
          <w:rFonts w:ascii="Tw Cen MT" w:hAnsi="Tw Cen MT" w:cs="Poppins-Light"/>
          <w:sz w:val="24"/>
          <w:szCs w:val="24"/>
        </w:rPr>
        <w:t>cada estudiante o grupo de estudiantes socializan sus producciones.</w:t>
      </w:r>
      <w:r w:rsidR="00260070" w:rsidRPr="003823B9">
        <w:rPr>
          <w:rFonts w:ascii="Tw Cen MT" w:hAnsi="Tw Cen MT" w:cs="Poppins-Light"/>
          <w:sz w:val="24"/>
          <w:szCs w:val="24"/>
        </w:rPr>
        <w:t xml:space="preserve">  </w:t>
      </w:r>
      <w:r w:rsidRPr="003823B9">
        <w:rPr>
          <w:rFonts w:ascii="Tw Cen MT" w:hAnsi="Tw Cen MT" w:cs="Poppins-Light"/>
          <w:sz w:val="24"/>
          <w:szCs w:val="24"/>
        </w:rPr>
        <w:t>Además, durante el cursado se recomienda proporcionar y/o</w:t>
      </w:r>
      <w:r w:rsidR="00260070" w:rsidRPr="003823B9">
        <w:rPr>
          <w:rFonts w:ascii="Tw Cen MT" w:hAnsi="Tw Cen MT" w:cs="Poppins-Light"/>
          <w:sz w:val="24"/>
          <w:szCs w:val="24"/>
        </w:rPr>
        <w:t xml:space="preserve"> </w:t>
      </w:r>
      <w:r w:rsidRPr="003823B9">
        <w:rPr>
          <w:rFonts w:ascii="Tw Cen MT" w:hAnsi="Tw Cen MT" w:cs="Poppins-Light"/>
          <w:sz w:val="24"/>
          <w:szCs w:val="24"/>
        </w:rPr>
        <w:t>utilizar películas, juegos de simulación, etc., con el objeto de profundizar</w:t>
      </w:r>
      <w:r w:rsidR="00260070" w:rsidRPr="003823B9">
        <w:rPr>
          <w:rFonts w:ascii="Tw Cen MT" w:hAnsi="Tw Cen MT" w:cs="Poppins-Light"/>
          <w:sz w:val="24"/>
          <w:szCs w:val="24"/>
        </w:rPr>
        <w:t xml:space="preserve"> </w:t>
      </w:r>
      <w:r w:rsidRPr="003823B9">
        <w:rPr>
          <w:rFonts w:ascii="Tw Cen MT" w:hAnsi="Tw Cen MT" w:cs="Poppins-Light"/>
          <w:sz w:val="24"/>
          <w:szCs w:val="24"/>
        </w:rPr>
        <w:t>en las diferentes temáticas abordadas.</w:t>
      </w:r>
      <w:r w:rsidR="00260070" w:rsidRPr="003823B9">
        <w:rPr>
          <w:rFonts w:ascii="Tw Cen MT" w:hAnsi="Tw Cen MT" w:cs="Poppins-Light"/>
          <w:sz w:val="24"/>
          <w:szCs w:val="24"/>
        </w:rPr>
        <w:t xml:space="preserve"> </w:t>
      </w:r>
      <w:r w:rsidRPr="003823B9">
        <w:rPr>
          <w:rFonts w:ascii="Tw Cen MT" w:hAnsi="Tw Cen MT" w:cs="Poppins-Light"/>
          <w:sz w:val="24"/>
          <w:szCs w:val="24"/>
        </w:rPr>
        <w:t>La UC se propone así, no sólo ofrecer una oportunidad de análisis,</w:t>
      </w:r>
      <w:r w:rsidR="00260070" w:rsidRPr="003823B9">
        <w:rPr>
          <w:rFonts w:ascii="Tw Cen MT" w:hAnsi="Tw Cen MT" w:cs="Poppins-Light"/>
          <w:sz w:val="24"/>
          <w:szCs w:val="24"/>
        </w:rPr>
        <w:t xml:space="preserve"> </w:t>
      </w:r>
      <w:r w:rsidRPr="003823B9">
        <w:rPr>
          <w:rFonts w:ascii="Tw Cen MT" w:hAnsi="Tw Cen MT" w:cs="Poppins-Light"/>
          <w:sz w:val="24"/>
          <w:szCs w:val="24"/>
        </w:rPr>
        <w:t>reflexión y trabajo académico, sino reconfigurar el sentido del</w:t>
      </w:r>
      <w:r w:rsidR="00260070" w:rsidRPr="003823B9">
        <w:rPr>
          <w:rFonts w:ascii="Tw Cen MT" w:hAnsi="Tw Cen MT" w:cs="Poppins-Light"/>
          <w:sz w:val="24"/>
          <w:szCs w:val="24"/>
        </w:rPr>
        <w:t xml:space="preserve"> </w:t>
      </w:r>
      <w:r w:rsidRPr="003823B9">
        <w:rPr>
          <w:rFonts w:ascii="Tw Cen MT" w:hAnsi="Tw Cen MT" w:cs="Poppins-Light"/>
          <w:sz w:val="24"/>
          <w:szCs w:val="24"/>
        </w:rPr>
        <w:t>mismo, construyendo una experiencia significativa, colaborativa y</w:t>
      </w:r>
      <w:r w:rsidR="00260070" w:rsidRPr="003823B9">
        <w:rPr>
          <w:rFonts w:ascii="Tw Cen MT" w:hAnsi="Tw Cen MT" w:cs="Poppins-Light"/>
          <w:sz w:val="24"/>
          <w:szCs w:val="24"/>
        </w:rPr>
        <w:t xml:space="preserve"> </w:t>
      </w:r>
      <w:r w:rsidRPr="003823B9">
        <w:rPr>
          <w:rFonts w:ascii="Tw Cen MT" w:hAnsi="Tw Cen MT" w:cs="Poppins-Light"/>
          <w:sz w:val="24"/>
          <w:szCs w:val="24"/>
        </w:rPr>
        <w:t>potente, que permita a futuras/os profesores/as en Ciencias de la</w:t>
      </w:r>
      <w:r w:rsidR="00260070" w:rsidRPr="003823B9">
        <w:rPr>
          <w:rFonts w:ascii="Tw Cen MT" w:hAnsi="Tw Cen MT" w:cs="Poppins-Light"/>
          <w:sz w:val="24"/>
          <w:szCs w:val="24"/>
        </w:rPr>
        <w:t xml:space="preserve"> </w:t>
      </w:r>
      <w:r w:rsidRPr="003823B9">
        <w:rPr>
          <w:rFonts w:ascii="Tw Cen MT" w:hAnsi="Tw Cen MT" w:cs="Poppins-Light"/>
          <w:sz w:val="24"/>
          <w:szCs w:val="24"/>
        </w:rPr>
        <w:t>Educación desplegar miradas múltiples sobre su rol en la agenda</w:t>
      </w:r>
      <w:r w:rsidR="00260070" w:rsidRPr="003823B9">
        <w:rPr>
          <w:rFonts w:ascii="Tw Cen MT" w:hAnsi="Tw Cen MT" w:cs="Poppins-Light"/>
          <w:sz w:val="24"/>
          <w:szCs w:val="24"/>
        </w:rPr>
        <w:t xml:space="preserve"> </w:t>
      </w:r>
      <w:r w:rsidRPr="003823B9">
        <w:rPr>
          <w:rFonts w:ascii="Tw Cen MT" w:hAnsi="Tw Cen MT" w:cs="Poppins-Light"/>
          <w:sz w:val="24"/>
          <w:szCs w:val="24"/>
        </w:rPr>
        <w:t>educativa contemporánea y sus oportunidades para intervenir en</w:t>
      </w:r>
      <w:r w:rsidR="00260070" w:rsidRPr="003823B9">
        <w:rPr>
          <w:rFonts w:ascii="Tw Cen MT" w:hAnsi="Tw Cen MT" w:cs="Poppins-Light"/>
          <w:sz w:val="24"/>
          <w:szCs w:val="24"/>
        </w:rPr>
        <w:t xml:space="preserve"> </w:t>
      </w:r>
      <w:r w:rsidRPr="003823B9">
        <w:rPr>
          <w:rFonts w:ascii="Tw Cen MT" w:hAnsi="Tw Cen MT" w:cs="Poppins-Light"/>
          <w:sz w:val="24"/>
          <w:szCs w:val="24"/>
        </w:rPr>
        <w:t>la realidad social y cultural con compromis</w:t>
      </w:r>
      <w:r w:rsidR="005F6BDC" w:rsidRPr="003823B9">
        <w:rPr>
          <w:rFonts w:ascii="Tw Cen MT" w:hAnsi="Tw Cen MT" w:cs="Poppins-Light"/>
          <w:sz w:val="24"/>
          <w:szCs w:val="24"/>
        </w:rPr>
        <w:t>o social, humano y fundamente</w:t>
      </w:r>
      <w:r w:rsidR="00260070" w:rsidRPr="003823B9">
        <w:rPr>
          <w:rFonts w:ascii="Tw Cen MT" w:hAnsi="Tw Cen MT" w:cs="Poppins-Light"/>
          <w:sz w:val="24"/>
          <w:szCs w:val="24"/>
        </w:rPr>
        <w:t xml:space="preserve"> </w:t>
      </w:r>
      <w:r w:rsidRPr="003823B9">
        <w:rPr>
          <w:rFonts w:ascii="Tw Cen MT" w:hAnsi="Tw Cen MT" w:cs="Poppins-Light"/>
          <w:sz w:val="24"/>
          <w:szCs w:val="24"/>
        </w:rPr>
        <w:t>creativo.</w:t>
      </w:r>
    </w:p>
    <w:p w:rsidR="00260070" w:rsidRPr="003823B9" w:rsidRDefault="00260070" w:rsidP="00260070">
      <w:pPr>
        <w:autoSpaceDE w:val="0"/>
        <w:autoSpaceDN w:val="0"/>
        <w:adjustRightInd w:val="0"/>
        <w:spacing w:after="0" w:line="240" w:lineRule="auto"/>
        <w:jc w:val="both"/>
        <w:rPr>
          <w:rFonts w:ascii="Tw Cen MT" w:hAnsi="Tw Cen MT" w:cs="Poppins-Light"/>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Temporalización:</w:t>
      </w: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Es una asignatura de cursado regular anual. Clase a clase se desarrolla los contenidos informados.  120 minutos, los alumnos poseen un cronograma con fecha, tema y responsable de la clase.</w:t>
      </w:r>
    </w:p>
    <w:p w:rsidR="005A2584" w:rsidRPr="003823B9" w:rsidRDefault="008B536A" w:rsidP="005A2584">
      <w:pPr>
        <w:autoSpaceDE w:val="0"/>
        <w:spacing w:after="0" w:line="240" w:lineRule="auto"/>
        <w:jc w:val="both"/>
        <w:rPr>
          <w:rFonts w:ascii="Tw Cen MT" w:hAnsi="Tw Cen MT" w:cs="Poppins-MediumItalic"/>
          <w:iCs/>
          <w:sz w:val="24"/>
          <w:szCs w:val="24"/>
        </w:rPr>
      </w:pPr>
      <w:r w:rsidRPr="003823B9">
        <w:rPr>
          <w:rFonts w:ascii="Tw Cen MT" w:hAnsi="Tw Cen MT"/>
          <w:bCs/>
          <w:sz w:val="24"/>
          <w:szCs w:val="24"/>
          <w:u w:val="single"/>
        </w:rPr>
        <w:t>Eje 1:</w:t>
      </w:r>
      <w:r w:rsidRPr="003823B9">
        <w:rPr>
          <w:rFonts w:ascii="Tw Cen MT" w:hAnsi="Tw Cen MT"/>
          <w:bCs/>
          <w:sz w:val="24"/>
          <w:szCs w:val="24"/>
        </w:rPr>
        <w:t xml:space="preserve"> </w:t>
      </w:r>
      <w:r w:rsidR="005A2584" w:rsidRPr="003823B9">
        <w:rPr>
          <w:rFonts w:ascii="Tw Cen MT" w:hAnsi="Tw Cen MT" w:cs="Poppins-MediumItalic"/>
          <w:iCs/>
          <w:sz w:val="24"/>
          <w:szCs w:val="24"/>
        </w:rPr>
        <w:t>Del 30 de marzo al 4 de mayo de 2026</w:t>
      </w:r>
    </w:p>
    <w:p w:rsidR="005A2584" w:rsidRPr="003823B9" w:rsidRDefault="005A2584" w:rsidP="005A2584">
      <w:pPr>
        <w:autoSpaceDE w:val="0"/>
        <w:spacing w:after="0" w:line="240" w:lineRule="auto"/>
        <w:jc w:val="both"/>
        <w:rPr>
          <w:rFonts w:ascii="Tw Cen MT" w:hAnsi="Tw Cen MT" w:cs="Poppins-MediumItalic"/>
          <w:iCs/>
          <w:sz w:val="24"/>
          <w:szCs w:val="24"/>
        </w:rPr>
      </w:pPr>
      <w:r w:rsidRPr="003823B9">
        <w:rPr>
          <w:rFonts w:ascii="Tw Cen MT" w:hAnsi="Tw Cen MT" w:cs="Poppins-MediumItalic"/>
          <w:iCs/>
          <w:sz w:val="24"/>
          <w:szCs w:val="24"/>
        </w:rPr>
        <w:t>Parcial 1 ° cuatrimestre: martes 5 de mayo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bCs/>
          <w:sz w:val="24"/>
          <w:szCs w:val="24"/>
          <w:u w:val="single"/>
        </w:rPr>
        <w:t>Eje 2:</w:t>
      </w:r>
      <w:r w:rsidRPr="003823B9">
        <w:rPr>
          <w:rFonts w:ascii="Tw Cen MT" w:hAnsi="Tw Cen MT"/>
          <w:bCs/>
          <w:sz w:val="24"/>
          <w:szCs w:val="24"/>
        </w:rPr>
        <w:t xml:space="preserve"> Del </w:t>
      </w:r>
      <w:r w:rsidR="005A2584" w:rsidRPr="003823B9">
        <w:rPr>
          <w:rFonts w:ascii="Tw Cen MT" w:hAnsi="Tw Cen MT"/>
          <w:bCs/>
          <w:sz w:val="24"/>
          <w:szCs w:val="24"/>
        </w:rPr>
        <w:t>11 de mayo al 30 de junio</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Trabajo práctico 1° Cuatrimestre: martes 23 de junio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bCs/>
          <w:sz w:val="24"/>
          <w:szCs w:val="24"/>
          <w:u w:val="single"/>
        </w:rPr>
        <w:t>Eje 3:</w:t>
      </w:r>
      <w:r w:rsidRPr="003823B9">
        <w:rPr>
          <w:rFonts w:ascii="Tw Cen MT" w:hAnsi="Tw Cen MT"/>
          <w:bCs/>
          <w:sz w:val="24"/>
          <w:szCs w:val="24"/>
        </w:rPr>
        <w:t xml:space="preserve"> </w:t>
      </w:r>
      <w:r w:rsidR="005A2584" w:rsidRPr="003823B9">
        <w:rPr>
          <w:rFonts w:ascii="Tw Cen MT" w:hAnsi="Tw Cen MT"/>
          <w:bCs/>
          <w:sz w:val="24"/>
          <w:szCs w:val="24"/>
        </w:rPr>
        <w:t>Del 10 de agosto al 14 de septiembre de 2026.</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Parcial 2° cuatrimestre: martes 15 de septiembre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sz w:val="24"/>
          <w:szCs w:val="24"/>
          <w:u w:val="single"/>
        </w:rPr>
        <w:t>Eje 4:</w:t>
      </w:r>
      <w:r w:rsidR="005A2584" w:rsidRPr="003823B9">
        <w:rPr>
          <w:rFonts w:ascii="Tw Cen MT" w:hAnsi="Tw Cen MT"/>
          <w:bCs/>
          <w:sz w:val="24"/>
          <w:szCs w:val="24"/>
        </w:rPr>
        <w:t xml:space="preserve"> Del 22 de septiembre al 27 de octubre de 2026.</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P</w:t>
      </w:r>
      <w:r w:rsidR="003823B9" w:rsidRPr="003823B9">
        <w:rPr>
          <w:rFonts w:ascii="Tw Cen MT" w:hAnsi="Tw Cen MT"/>
          <w:bCs/>
          <w:sz w:val="24"/>
          <w:szCs w:val="24"/>
        </w:rPr>
        <w:t>arcial 2° cuatrimestre: martes 23 de octubre de 2026</w:t>
      </w:r>
    </w:p>
    <w:p w:rsidR="005A2584" w:rsidRPr="003823B9" w:rsidRDefault="005A2584" w:rsidP="000F0B49">
      <w:pPr>
        <w:autoSpaceDE w:val="0"/>
        <w:spacing w:after="0" w:line="240" w:lineRule="auto"/>
        <w:jc w:val="both"/>
        <w:rPr>
          <w:rFonts w:ascii="Tw Cen MT" w:hAnsi="Tw Cen MT" w:cs="Microsoft Sans Serif"/>
          <w:b/>
          <w:bCs/>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Evaluación</w:t>
      </w:r>
    </w:p>
    <w:p w:rsidR="008B536A" w:rsidRPr="003823B9" w:rsidRDefault="008B536A" w:rsidP="000F0B49">
      <w:pPr>
        <w:autoSpaceDE w:val="0"/>
        <w:spacing w:after="0" w:line="240" w:lineRule="auto"/>
        <w:jc w:val="both"/>
        <w:rPr>
          <w:rFonts w:ascii="Tw Cen MT" w:hAnsi="Tw Cen MT" w:cs="Microsoft Sans Serif"/>
          <w:bCs/>
          <w:sz w:val="24"/>
          <w:szCs w:val="24"/>
        </w:rPr>
      </w:pPr>
      <w:r w:rsidRPr="003823B9">
        <w:rPr>
          <w:rFonts w:ascii="Tw Cen MT" w:hAnsi="Tw Cen MT" w:cs="Microsoft Sans Serif"/>
          <w:bCs/>
          <w:sz w:val="24"/>
          <w:szCs w:val="24"/>
        </w:rPr>
        <w:t>Detalla el período virtual y presencial.</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i/>
          <w:sz w:val="24"/>
          <w:szCs w:val="24"/>
        </w:rPr>
        <w:t>Características</w:t>
      </w:r>
      <w:r w:rsidRPr="003823B9">
        <w:rPr>
          <w:rFonts w:ascii="Tw Cen MT" w:hAnsi="Tw Cen MT" w:cs="Arial"/>
          <w:i/>
          <w:sz w:val="24"/>
          <w:szCs w:val="24"/>
        </w:rPr>
        <w:t xml:space="preserve">: </w:t>
      </w:r>
      <w:r w:rsidRPr="003823B9">
        <w:rPr>
          <w:rFonts w:ascii="Tw Cen MT" w:hAnsi="Tw Cen MT" w:cs="Arial"/>
          <w:sz w:val="24"/>
          <w:szCs w:val="24"/>
        </w:rPr>
        <w:t>Constante e individualizada a través de la observación directa. Integradora: mediante la realización de tareas que impliquen la relación de conceptos y la participación.</w:t>
      </w:r>
    </w:p>
    <w:p w:rsidR="008B536A" w:rsidRPr="003823B9" w:rsidRDefault="008B536A" w:rsidP="000F0B49">
      <w:pPr>
        <w:spacing w:after="0" w:line="240" w:lineRule="auto"/>
        <w:jc w:val="both"/>
        <w:rPr>
          <w:rFonts w:ascii="Tw Cen MT" w:hAnsi="Tw Cen MT" w:cs="Arial"/>
          <w:i/>
          <w:sz w:val="24"/>
          <w:szCs w:val="24"/>
        </w:rPr>
      </w:pPr>
      <w:r w:rsidRPr="003823B9">
        <w:rPr>
          <w:rFonts w:ascii="Tw Cen MT" w:hAnsi="Tw Cen MT" w:cs="Arial"/>
          <w:i/>
          <w:sz w:val="24"/>
          <w:szCs w:val="24"/>
        </w:rPr>
        <w:t>Tipo:</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sz w:val="24"/>
          <w:szCs w:val="24"/>
        </w:rPr>
        <w:t>Diagnóstica</w:t>
      </w:r>
      <w:r w:rsidRPr="003823B9">
        <w:rPr>
          <w:rFonts w:ascii="Tw Cen MT" w:hAnsi="Tw Cen MT" w:cs="Arial"/>
          <w:sz w:val="24"/>
          <w:szCs w:val="24"/>
        </w:rPr>
        <w:t>: Indagación de los saberes previos de los alumnos a través de diferentes actividades propuestas por el docente en la fase inicial de los temas a desarrollar.</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sz w:val="24"/>
          <w:szCs w:val="24"/>
        </w:rPr>
        <w:t>Procesual</w:t>
      </w:r>
      <w:r w:rsidRPr="003823B9">
        <w:rPr>
          <w:rFonts w:ascii="Tw Cen MT" w:hAnsi="Tw Cen MT" w:cs="Arial"/>
          <w:i/>
          <w:sz w:val="24"/>
          <w:szCs w:val="24"/>
        </w:rPr>
        <w:t xml:space="preserve">: </w:t>
      </w:r>
      <w:r w:rsidRPr="003823B9">
        <w:rPr>
          <w:rFonts w:ascii="Tw Cen MT" w:hAnsi="Tw Cen MT" w:cs="Arial"/>
          <w:sz w:val="24"/>
          <w:szCs w:val="24"/>
        </w:rPr>
        <w:t xml:space="preserve">A través de criterios consensuados con el grupo: Responsabilidad. Comprensión y relación de conceptos. Dominio del vocabulario específico. Participación individual y grupal. Cumplimiento a término y correcta presentación de trabajos. Disposición y esfuerzo personal. </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i/>
          <w:sz w:val="24"/>
          <w:szCs w:val="24"/>
          <w:u w:val="single"/>
        </w:rPr>
        <w:t>Autoevaluación</w:t>
      </w:r>
      <w:r w:rsidRPr="003823B9">
        <w:rPr>
          <w:rFonts w:ascii="Tw Cen MT" w:hAnsi="Tw Cen MT" w:cs="Arial"/>
          <w:i/>
          <w:sz w:val="24"/>
          <w:szCs w:val="24"/>
        </w:rPr>
        <w:t xml:space="preserve">: </w:t>
      </w:r>
      <w:r w:rsidRPr="003823B9">
        <w:rPr>
          <w:rFonts w:ascii="Tw Cen MT" w:hAnsi="Tw Cen MT" w:cs="Arial"/>
          <w:sz w:val="24"/>
          <w:szCs w:val="24"/>
        </w:rPr>
        <w:t xml:space="preserve">Auto-reflexión acerca de sus producciones individuales y grupales. Autocontrol del propio proceso de formación. </w:t>
      </w:r>
    </w:p>
    <w:p w:rsidR="008B536A" w:rsidRPr="003823B9" w:rsidRDefault="008B536A" w:rsidP="000F0B49">
      <w:pPr>
        <w:spacing w:after="0" w:line="240" w:lineRule="auto"/>
        <w:jc w:val="both"/>
        <w:rPr>
          <w:rFonts w:ascii="Tw Cen MT" w:hAnsi="Tw Cen MT" w:cs="Arial"/>
          <w:sz w:val="24"/>
          <w:szCs w:val="24"/>
        </w:rPr>
      </w:pPr>
      <w:proofErr w:type="spellStart"/>
      <w:r w:rsidRPr="003823B9">
        <w:rPr>
          <w:rFonts w:ascii="Tw Cen MT" w:hAnsi="Tw Cen MT" w:cs="Arial"/>
          <w:b/>
          <w:sz w:val="24"/>
          <w:szCs w:val="24"/>
        </w:rPr>
        <w:t>Sumativa</w:t>
      </w:r>
      <w:proofErr w:type="spellEnd"/>
      <w:r w:rsidRPr="003823B9">
        <w:rPr>
          <w:rFonts w:ascii="Tw Cen MT" w:hAnsi="Tw Cen MT" w:cs="Arial"/>
          <w:i/>
          <w:sz w:val="24"/>
          <w:szCs w:val="24"/>
        </w:rPr>
        <w:t xml:space="preserve">: </w:t>
      </w:r>
      <w:r w:rsidRPr="003823B9">
        <w:rPr>
          <w:rFonts w:ascii="Tw Cen MT" w:hAnsi="Tw Cen MT" w:cs="Arial"/>
          <w:sz w:val="24"/>
          <w:szCs w:val="24"/>
        </w:rPr>
        <w:t>entrega de trabajos, presencialidad en las clases virtuales, según las posibilidades y características de cada alumno/a.</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sz w:val="24"/>
          <w:szCs w:val="24"/>
        </w:rPr>
        <w:t>El parcial obligatorio para su regularidad, se tomará cuando se retome el cursado presencial o bien lo sugieran las autoridades del instituto.</w:t>
      </w:r>
    </w:p>
    <w:p w:rsidR="008B536A" w:rsidRPr="003823B9" w:rsidRDefault="008B536A" w:rsidP="000F0B49">
      <w:pPr>
        <w:spacing w:after="0" w:line="240" w:lineRule="auto"/>
        <w:jc w:val="both"/>
        <w:rPr>
          <w:rFonts w:ascii="Tw Cen MT" w:hAnsi="Tw Cen MT"/>
          <w:b/>
          <w:sz w:val="24"/>
          <w:szCs w:val="24"/>
          <w:u w:val="single"/>
        </w:rPr>
      </w:pPr>
      <w:r w:rsidRPr="003823B9">
        <w:rPr>
          <w:rFonts w:ascii="Tw Cen MT" w:hAnsi="Tw Cen MT"/>
          <w:b/>
          <w:sz w:val="24"/>
          <w:szCs w:val="24"/>
          <w:u w:val="single"/>
        </w:rPr>
        <w:t xml:space="preserve">Condiciones de acreditación durante la cursada virtual </w:t>
      </w:r>
    </w:p>
    <w:p w:rsidR="008B536A" w:rsidRPr="003823B9" w:rsidRDefault="008B536A" w:rsidP="000F0B49">
      <w:pPr>
        <w:spacing w:after="0" w:line="240" w:lineRule="auto"/>
        <w:jc w:val="both"/>
        <w:rPr>
          <w:rFonts w:ascii="Tw Cen MT" w:hAnsi="Tw Cen MT"/>
          <w:b/>
          <w:sz w:val="24"/>
          <w:szCs w:val="24"/>
        </w:rPr>
      </w:pPr>
      <w:r w:rsidRPr="003823B9">
        <w:rPr>
          <w:rFonts w:ascii="Tw Cen MT" w:hAnsi="Tw Cen MT"/>
          <w:b/>
          <w:sz w:val="24"/>
          <w:szCs w:val="24"/>
        </w:rPr>
        <w:t>Unidades Curriculares con Formato Materia:</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rPr>
        <w:t>Según lo pautado en el Dto. 4199/15. Reglamento Académico Marco. De acuerdo a lo establecido por la normativa vigente (Dto. 4199/15, art. 27) los/as estudiantes podrán optar por las siguientes condiciones:</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sz w:val="24"/>
          <w:szCs w:val="24"/>
        </w:rPr>
        <w:t xml:space="preserve"> Libre: </w:t>
      </w:r>
      <w:r w:rsidRPr="003823B9">
        <w:rPr>
          <w:rFonts w:ascii="Tw Cen MT" w:hAnsi="Tw Cen MT"/>
          <w:sz w:val="24"/>
          <w:szCs w:val="24"/>
        </w:rPr>
        <w:t>no es necesario que entregue los trabajos durante el período virtual ni presencial (cada docente expresará en su planificación posibles consultas)</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sz w:val="24"/>
          <w:szCs w:val="24"/>
        </w:rPr>
        <w:t>Regular presencial: E</w:t>
      </w:r>
      <w:r w:rsidRPr="003823B9">
        <w:rPr>
          <w:rFonts w:ascii="Tw Cen MT" w:hAnsi="Tw Cen MT"/>
          <w:sz w:val="24"/>
          <w:szCs w:val="24"/>
        </w:rPr>
        <w:t xml:space="preserve">ntregar el 100% de instancias evaluativas (obligatorias) acreditables aprobadas con calificación 6 (seis) o más, en el período virtual y presencial. En caso de que los estudiantes obtengan calificaciones que promedien 8 (ocho) podrán acceder al coloquio que habilite la promoción directa. </w:t>
      </w:r>
    </w:p>
    <w:p w:rsidR="008B536A" w:rsidRPr="003823B9" w:rsidRDefault="008B536A" w:rsidP="000F0B49">
      <w:pPr>
        <w:spacing w:after="0" w:line="240" w:lineRule="auto"/>
        <w:jc w:val="both"/>
        <w:rPr>
          <w:rFonts w:ascii="Tw Cen MT" w:hAnsi="Tw Cen MT" w:cs="Microsoft Sans Serif"/>
          <w:sz w:val="24"/>
          <w:szCs w:val="24"/>
        </w:rPr>
      </w:pPr>
      <w:r w:rsidRPr="003823B9">
        <w:rPr>
          <w:rFonts w:ascii="Tw Cen MT" w:hAnsi="Tw Cen MT" w:cs="Microsoft Sans Serif"/>
          <w:sz w:val="24"/>
          <w:szCs w:val="24"/>
        </w:rPr>
        <w:t>Parcial escrito presencial.</w:t>
      </w:r>
    </w:p>
    <w:p w:rsidR="008B536A" w:rsidRPr="003823B9" w:rsidRDefault="008B536A" w:rsidP="000F0B49">
      <w:pPr>
        <w:pStyle w:val="Ttulo5"/>
        <w:pBdr>
          <w:top w:val="single" w:sz="4" w:space="1" w:color="auto"/>
          <w:left w:val="single" w:sz="4" w:space="4" w:color="auto"/>
          <w:bottom w:val="single" w:sz="4" w:space="5" w:color="auto"/>
          <w:right w:val="single" w:sz="4" w:space="4" w:color="auto"/>
        </w:pBdr>
        <w:ind w:left="0" w:firstLine="0"/>
        <w:rPr>
          <w:rFonts w:ascii="Tw Cen MT" w:hAnsi="Tw Cen MT" w:cs="Microsoft Sans Serif"/>
          <w:u w:val="none"/>
        </w:rPr>
      </w:pPr>
      <w:r w:rsidRPr="003823B9">
        <w:rPr>
          <w:rFonts w:ascii="Tw Cen MT" w:hAnsi="Tw Cen MT" w:cs="Microsoft Sans Serif"/>
          <w:u w:val="none"/>
        </w:rPr>
        <w:lastRenderedPageBreak/>
        <w:t>Criterios de evaluación para el parcial:</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Escala de calificación de 1 a 10. Se aprueba con 6. (Saber el del 70 % de los contenidos).</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La totalidad de las preguntas deben reunir un mínimo de aprobación.</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Aplicación de conceptos teóricos trabajados en la clase y del material bibliográfico. Uso del vocabulario específico.</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Coherencia en la argumentación propuesta y en las respuestas.</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Comprensión de los núcleos esenciales de los contenidos.</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Calidad y veracidad fundamentada en la argumentación personal.</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 xml:space="preserve">Establecimiento de relaciones y ejemplificaciones. </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Se considerará caligrafía, ortografía y prolijidad.</w:t>
      </w:r>
    </w:p>
    <w:p w:rsidR="008B536A" w:rsidRPr="003823B9" w:rsidRDefault="008B536A" w:rsidP="000F0B49">
      <w:pPr>
        <w:spacing w:after="0" w:line="240" w:lineRule="auto"/>
        <w:jc w:val="both"/>
        <w:rPr>
          <w:rFonts w:ascii="Tw Cen MT" w:hAnsi="Tw Cen MT" w:cs="Microsoft Sans Serif"/>
          <w:sz w:val="24"/>
          <w:szCs w:val="24"/>
        </w:rPr>
      </w:pPr>
      <w:r w:rsidRPr="003823B9">
        <w:rPr>
          <w:rFonts w:ascii="Tw Cen MT" w:hAnsi="Tw Cen MT" w:cs="Microsoft Sans Serif"/>
          <w:sz w:val="24"/>
          <w:szCs w:val="24"/>
        </w:rPr>
        <w:t>Tiene posibilidad de dos recuperatorios siempre y cuando la inasistencia haya sido debidamente justificada. Las actividades de recupero o de actuación complementaria se consignarán según cada situación en particular.</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i/>
          <w:sz w:val="24"/>
          <w:szCs w:val="24"/>
        </w:rPr>
        <w:t xml:space="preserve">Para la acreditación de las Unidades Curriculares cuatrimestrales, </w:t>
      </w:r>
      <w:r w:rsidRPr="003823B9">
        <w:rPr>
          <w:rFonts w:ascii="Tw Cen MT" w:hAnsi="Tw Cen MT"/>
          <w:i/>
          <w:sz w:val="24"/>
          <w:szCs w:val="24"/>
        </w:rPr>
        <w:t>la Promoción directa sin examen presencial queda postergada mientras tenga vigencia el aislamiento social, preventivo y obligatorio</w:t>
      </w:r>
      <w:r w:rsidRPr="003823B9">
        <w:rPr>
          <w:rFonts w:ascii="Tw Cen MT" w:hAnsi="Tw Cen MT"/>
          <w:sz w:val="24"/>
          <w:szCs w:val="24"/>
        </w:rPr>
        <w:t xml:space="preserve"> (Circular interna 2/2020). O hasta que se definan institucionalmente otros formatos de exámenes virtuales o presentación de coloquios que necesiten de la presencialidad.</w:t>
      </w:r>
    </w:p>
    <w:p w:rsidR="008B536A" w:rsidRPr="003823B9" w:rsidRDefault="008B536A" w:rsidP="000F0B49">
      <w:pPr>
        <w:spacing w:after="0" w:line="240" w:lineRule="auto"/>
        <w:jc w:val="both"/>
        <w:rPr>
          <w:rFonts w:ascii="Tw Cen MT" w:hAnsi="Tw Cen MT"/>
          <w:sz w:val="24"/>
          <w:szCs w:val="24"/>
        </w:rPr>
      </w:pPr>
      <w:proofErr w:type="spellStart"/>
      <w:r w:rsidRPr="003823B9">
        <w:rPr>
          <w:rFonts w:ascii="Tw Cen MT" w:hAnsi="Tw Cen MT"/>
          <w:b/>
          <w:sz w:val="24"/>
          <w:szCs w:val="24"/>
        </w:rPr>
        <w:t>Semi</w:t>
      </w:r>
      <w:proofErr w:type="spellEnd"/>
      <w:r w:rsidRPr="003823B9">
        <w:rPr>
          <w:rFonts w:ascii="Tw Cen MT" w:hAnsi="Tw Cen MT"/>
          <w:b/>
          <w:sz w:val="24"/>
          <w:szCs w:val="24"/>
        </w:rPr>
        <w:t>-presencial</w:t>
      </w:r>
      <w:r w:rsidRPr="003823B9">
        <w:rPr>
          <w:rFonts w:ascii="Tw Cen MT" w:hAnsi="Tw Cen MT"/>
          <w:sz w:val="24"/>
          <w:szCs w:val="24"/>
        </w:rPr>
        <w:t xml:space="preserve">: tendrá que entregar el 80% de instancias evaluativas acreditables aprobadas con calificación 6 (seis) o más, en el período virtual y presencial. </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u w:val="single"/>
        </w:rPr>
        <w:t xml:space="preserve">Respecto de la condición de cursado regular: </w:t>
      </w:r>
      <w:r w:rsidRPr="003823B9">
        <w:rPr>
          <w:rFonts w:ascii="Tw Cen MT" w:hAnsi="Tw Cen MT"/>
          <w:sz w:val="24"/>
          <w:szCs w:val="24"/>
        </w:rPr>
        <w:t xml:space="preserve">Cada cátedra según su modalidad de trabajo habilitará instancias de participación acreditables resignificando así las condiciones de asistencia para este período virtual, sujeto a las exigencias de cada condición de cursado. </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u w:val="single"/>
        </w:rPr>
        <w:t xml:space="preserve">Respecto de la condición de cursado regular: </w:t>
      </w:r>
      <w:r w:rsidRPr="003823B9">
        <w:rPr>
          <w:rFonts w:ascii="Tw Cen MT" w:hAnsi="Tw Cen MT"/>
          <w:sz w:val="24"/>
          <w:szCs w:val="24"/>
        </w:rPr>
        <w:t xml:space="preserve">Cada cátedra según su modalidad de trabajo habilitará instancias de participación acreditables resignificando así las condiciones de asistencia para este período virtual, sujeto a las exigencias de cada condición de cursado. </w:t>
      </w:r>
    </w:p>
    <w:p w:rsidR="008B536A" w:rsidRPr="003823B9" w:rsidRDefault="008B536A" w:rsidP="000F0B49">
      <w:pPr>
        <w:spacing w:after="0" w:line="240" w:lineRule="auto"/>
        <w:jc w:val="both"/>
        <w:rPr>
          <w:rFonts w:ascii="Tw Cen MT" w:hAnsi="Tw Cen MT"/>
          <w:sz w:val="24"/>
          <w:szCs w:val="24"/>
          <w:u w:val="single"/>
        </w:rPr>
      </w:pPr>
      <w:r w:rsidRPr="003823B9">
        <w:rPr>
          <w:rFonts w:ascii="Tw Cen MT" w:hAnsi="Tw Cen MT"/>
          <w:sz w:val="24"/>
          <w:szCs w:val="24"/>
          <w:u w:val="single"/>
        </w:rPr>
        <w:t>Obligatorio para regularizar la asignatura:</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Asistencia a clase según RAM.</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Aprobación en tiempo y forma, del Parcial obligatorio y sus respectivos recuperatorios.</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Aprobación en tiempo y forma, de los trabajos prácticos estipulados por el profesor.</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Correcta conducta y desempeño como alumna.</w:t>
      </w:r>
    </w:p>
    <w:p w:rsidR="008B536A" w:rsidRPr="003823B9" w:rsidRDefault="008B536A" w:rsidP="000F0B49">
      <w:pPr>
        <w:spacing w:after="0" w:line="240" w:lineRule="auto"/>
        <w:jc w:val="both"/>
        <w:rPr>
          <w:rFonts w:ascii="Tw Cen MT" w:hAnsi="Tw Cen MT"/>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Bibliografía y webgrafía obligatoria.</w:t>
      </w:r>
    </w:p>
    <w:p w:rsidR="008B536A" w:rsidRPr="003823B9" w:rsidRDefault="008B536A" w:rsidP="000F0B49">
      <w:pPr>
        <w:spacing w:after="0" w:line="240" w:lineRule="auto"/>
        <w:jc w:val="both"/>
        <w:rPr>
          <w:rFonts w:ascii="Tw Cen MT" w:hAnsi="Tw Cen MT"/>
          <w:bCs/>
          <w:sz w:val="24"/>
          <w:szCs w:val="24"/>
          <w:u w:val="single"/>
        </w:rPr>
      </w:pPr>
      <w:r w:rsidRPr="003823B9">
        <w:rPr>
          <w:rFonts w:ascii="Tw Cen MT" w:hAnsi="Tw Cen MT"/>
          <w:bCs/>
          <w:sz w:val="24"/>
          <w:szCs w:val="24"/>
          <w:u w:val="single"/>
        </w:rPr>
        <w:t xml:space="preserve">Material obligatorio Eje 1: </w:t>
      </w:r>
    </w:p>
    <w:p w:rsidR="007F5941" w:rsidRPr="003823B9" w:rsidRDefault="007F5941" w:rsidP="007F5941">
      <w:pPr>
        <w:autoSpaceDE w:val="0"/>
        <w:autoSpaceDN w:val="0"/>
        <w:adjustRightInd w:val="0"/>
        <w:spacing w:after="0" w:line="240" w:lineRule="auto"/>
        <w:jc w:val="both"/>
        <w:rPr>
          <w:rFonts w:ascii="Tw Cen MT" w:hAnsi="Tw Cen MT" w:cstheme="minorHAnsi"/>
          <w:color w:val="000000"/>
          <w:sz w:val="24"/>
          <w:szCs w:val="24"/>
        </w:rPr>
      </w:pPr>
      <w:r w:rsidRPr="003823B9">
        <w:rPr>
          <w:rFonts w:ascii="Tw Cen MT" w:hAnsi="Tw Cen MT" w:cstheme="minorHAnsi"/>
          <w:b/>
          <w:bCs/>
          <w:color w:val="000000"/>
          <w:sz w:val="24"/>
          <w:szCs w:val="24"/>
        </w:rPr>
        <w:t xml:space="preserve">CASTAÑEDA, Linda. SALINAS, Jesús. ADELL, Jordi. </w:t>
      </w:r>
      <w:r w:rsidRPr="003823B9">
        <w:rPr>
          <w:rFonts w:ascii="Tw Cen MT" w:hAnsi="Tw Cen MT" w:cstheme="minorHAnsi"/>
          <w:bCs/>
          <w:color w:val="00000A"/>
          <w:sz w:val="24"/>
          <w:szCs w:val="24"/>
        </w:rPr>
        <w:t>HACIA UNA VISIÓN CONTEMPORÁNEA DE LA TECNOLOGÍA EDUCATIVA</w:t>
      </w:r>
      <w:r w:rsidR="007A0551" w:rsidRPr="003823B9">
        <w:rPr>
          <w:rFonts w:ascii="Tw Cen MT" w:hAnsi="Tw Cen MT" w:cstheme="minorHAnsi"/>
          <w:bCs/>
          <w:color w:val="00000A"/>
          <w:sz w:val="24"/>
          <w:szCs w:val="24"/>
        </w:rPr>
        <w:t xml:space="preserve">. </w:t>
      </w:r>
      <w:r w:rsidRPr="003823B9">
        <w:rPr>
          <w:rFonts w:ascii="Tw Cen MT" w:hAnsi="Tw Cen MT" w:cstheme="minorHAnsi"/>
          <w:color w:val="000000"/>
          <w:sz w:val="24"/>
          <w:szCs w:val="24"/>
        </w:rPr>
        <w:t>Universidad de Murcia. Universitat de les Illes Balears y Universitat Jaume I. España, junio 2020.</w:t>
      </w:r>
    </w:p>
    <w:p w:rsidR="007F5941" w:rsidRPr="003823B9" w:rsidRDefault="007F5941" w:rsidP="007F5941">
      <w:pPr>
        <w:pStyle w:val="Default"/>
        <w:rPr>
          <w:rFonts w:ascii="Tw Cen MT" w:hAnsi="Tw Cen MT" w:cstheme="minorHAnsi"/>
          <w:lang w:val="es-AR"/>
        </w:rPr>
      </w:pPr>
      <w:r w:rsidRPr="003823B9">
        <w:rPr>
          <w:rFonts w:ascii="Tw Cen MT" w:hAnsi="Tw Cen MT" w:cstheme="minorHAnsi"/>
          <w:b/>
          <w:lang w:val="es-AR"/>
        </w:rPr>
        <w:t>COICAUD, Silvia</w:t>
      </w:r>
      <w:r w:rsidRPr="003823B9">
        <w:rPr>
          <w:rFonts w:ascii="Tw Cen MT" w:hAnsi="Tw Cen MT" w:cstheme="minorHAnsi"/>
          <w:lang w:val="es-AR"/>
        </w:rPr>
        <w:t>. PLANTEOS Y REPLANTEOS ACERCA DE LA TECNOLOGÍA EDUCATIVA COMO CAMPO DE CONOCIMIENTO Y DE FORMACIÓN. UNLP. Argentina, 2015.</w:t>
      </w:r>
    </w:p>
    <w:p w:rsidR="007F5941" w:rsidRPr="003823B9" w:rsidRDefault="007F5941" w:rsidP="007F5941">
      <w:pPr>
        <w:autoSpaceDE w:val="0"/>
        <w:autoSpaceDN w:val="0"/>
        <w:adjustRightInd w:val="0"/>
        <w:spacing w:after="0" w:line="240" w:lineRule="auto"/>
        <w:jc w:val="both"/>
        <w:rPr>
          <w:rFonts w:ascii="Tw Cen MT" w:hAnsi="Tw Cen MT" w:cstheme="minorHAnsi"/>
          <w:b/>
          <w:sz w:val="24"/>
          <w:szCs w:val="24"/>
          <w:u w:val="single"/>
        </w:rPr>
      </w:pPr>
      <w:r w:rsidRPr="003823B9">
        <w:rPr>
          <w:rFonts w:ascii="Tw Cen MT" w:hAnsi="Tw Cen MT" w:cstheme="minorHAnsi"/>
          <w:b/>
          <w:sz w:val="24"/>
          <w:szCs w:val="24"/>
        </w:rPr>
        <w:t>LANDIVAR, Tomás. FLORIS, Claudia</w:t>
      </w:r>
      <w:r w:rsidRPr="003823B9">
        <w:rPr>
          <w:rFonts w:ascii="Tw Cen MT" w:hAnsi="Tw Cen MT" w:cstheme="minorHAnsi"/>
          <w:sz w:val="24"/>
          <w:szCs w:val="24"/>
        </w:rPr>
        <w:t xml:space="preserve">. </w:t>
      </w:r>
      <w:r w:rsidRPr="003823B9">
        <w:rPr>
          <w:rFonts w:ascii="Tw Cen MT" w:hAnsi="Tw Cen MT" w:cstheme="minorHAnsi"/>
          <w:bCs/>
          <w:iCs/>
          <w:sz w:val="24"/>
          <w:szCs w:val="24"/>
        </w:rPr>
        <w:t>HISTORIA DE LA RELACIÓN ENTRE EDUCACIÓN Y TECNOLOGÍAS DE INFORMACIÓN Y COMUNICACIÓN.</w:t>
      </w:r>
      <w:r w:rsidRPr="003823B9">
        <w:rPr>
          <w:rFonts w:ascii="Tw Cen MT" w:hAnsi="Tw Cen MT" w:cstheme="minorHAnsi"/>
          <w:sz w:val="24"/>
          <w:szCs w:val="24"/>
        </w:rPr>
        <w:t xml:space="preserve"> Argentina, junio 2004.</w:t>
      </w:r>
    </w:p>
    <w:p w:rsidR="007F5941" w:rsidRPr="003823B9" w:rsidRDefault="007F5941" w:rsidP="007F5941">
      <w:pPr>
        <w:pStyle w:val="NormalWeb"/>
        <w:shd w:val="clear" w:color="auto" w:fill="FFFFFF"/>
        <w:spacing w:before="0" w:beforeAutospacing="0" w:after="0" w:afterAutospacing="0"/>
        <w:jc w:val="both"/>
        <w:rPr>
          <w:rStyle w:val="Hipervnculo"/>
          <w:rFonts w:ascii="Tw Cen MT" w:hAnsi="Tw Cen MT" w:cstheme="minorHAnsi"/>
        </w:rPr>
      </w:pPr>
      <w:r w:rsidRPr="003823B9">
        <w:rPr>
          <w:rFonts w:ascii="Tw Cen MT" w:hAnsi="Tw Cen MT" w:cstheme="minorHAnsi"/>
          <w:b/>
          <w:color w:val="212529"/>
        </w:rPr>
        <w:t xml:space="preserve">MAGUREGUI, Carina. </w:t>
      </w:r>
      <w:r w:rsidRPr="003823B9">
        <w:rPr>
          <w:rFonts w:ascii="Tw Cen MT" w:hAnsi="Tw Cen MT" w:cstheme="minorHAnsi"/>
          <w:color w:val="212529"/>
        </w:rPr>
        <w:t xml:space="preserve">LECTURA TRANSMEDIA, PANTALLAS Y EDUCACIÓN. Educ.ar. Argentina, 13/06/22, actualizado 21/08/24. Inspirado, libro: </w:t>
      </w:r>
      <w:r w:rsidRPr="003823B9">
        <w:rPr>
          <w:rFonts w:ascii="Tw Cen MT" w:hAnsi="Tw Cen MT" w:cstheme="minorHAnsi"/>
          <w:bCs/>
          <w:iCs/>
          <w:color w:val="212529"/>
        </w:rPr>
        <w:t>Lectura transmedia. Leer, escribir, conversar en el ecosistema de pantallas</w:t>
      </w:r>
      <w:r w:rsidRPr="003823B9">
        <w:rPr>
          <w:rFonts w:ascii="Tw Cen MT" w:hAnsi="Tw Cen MT" w:cstheme="minorHAnsi"/>
          <w:color w:val="212529"/>
        </w:rPr>
        <w:t xml:space="preserve"> (2019). ALBARELLO, Francisco. Link: </w:t>
      </w:r>
      <w:hyperlink r:id="rId9" w:history="1">
        <w:r w:rsidRPr="003823B9">
          <w:rPr>
            <w:rStyle w:val="Hipervnculo"/>
            <w:rFonts w:ascii="Tw Cen MT" w:hAnsi="Tw Cen MT" w:cstheme="minorHAnsi"/>
          </w:rPr>
          <w:t>https://www.educ.ar/recursos/158327/lectura-transmedia-pantallas-y-educacion</w:t>
        </w:r>
      </w:hyperlink>
    </w:p>
    <w:p w:rsidR="007F5941" w:rsidRPr="003823B9" w:rsidRDefault="007F5941" w:rsidP="007F5941">
      <w:pPr>
        <w:autoSpaceDE w:val="0"/>
        <w:autoSpaceDN w:val="0"/>
        <w:adjustRightInd w:val="0"/>
        <w:spacing w:after="0" w:line="240" w:lineRule="auto"/>
        <w:jc w:val="both"/>
        <w:rPr>
          <w:rFonts w:ascii="Tw Cen MT" w:hAnsi="Tw Cen MT" w:cstheme="minorHAnsi"/>
          <w:sz w:val="24"/>
          <w:szCs w:val="24"/>
        </w:rPr>
      </w:pPr>
      <w:r w:rsidRPr="003823B9">
        <w:rPr>
          <w:rFonts w:ascii="Tw Cen MT" w:hAnsi="Tw Cen MT" w:cstheme="minorHAnsi"/>
          <w:b/>
          <w:sz w:val="24"/>
          <w:szCs w:val="24"/>
        </w:rPr>
        <w:t xml:space="preserve">SALINAS, </w:t>
      </w:r>
      <w:proofErr w:type="spellStart"/>
      <w:r w:rsidRPr="003823B9">
        <w:rPr>
          <w:rFonts w:ascii="Tw Cen MT" w:hAnsi="Tw Cen MT" w:cstheme="minorHAnsi"/>
          <w:b/>
          <w:sz w:val="24"/>
          <w:szCs w:val="24"/>
        </w:rPr>
        <w:t>Walquira</w:t>
      </w:r>
      <w:proofErr w:type="spellEnd"/>
      <w:r w:rsidRPr="003823B9">
        <w:rPr>
          <w:rFonts w:ascii="Tw Cen MT" w:hAnsi="Tw Cen MT" w:cstheme="minorHAnsi"/>
          <w:b/>
          <w:sz w:val="24"/>
          <w:szCs w:val="24"/>
        </w:rPr>
        <w:t xml:space="preserve">. DE VOLDER, Carolina. </w:t>
      </w:r>
      <w:r w:rsidRPr="003823B9">
        <w:rPr>
          <w:rFonts w:ascii="Tw Cen MT" w:hAnsi="Tw Cen MT" w:cstheme="minorHAnsi"/>
          <w:sz w:val="24"/>
          <w:szCs w:val="24"/>
        </w:rPr>
        <w:t>LA COLECCIÓN “HISTORIA DE LOS TEXTOS ESCOLARES ARGENTINOS” DE LA BIBLIOTECA DEL DOCENTE. (</w:t>
      </w:r>
      <w:r w:rsidRPr="003823B9">
        <w:rPr>
          <w:rFonts w:ascii="Tw Cen MT" w:hAnsi="Tw Cen MT" w:cstheme="minorHAnsi"/>
          <w:i/>
          <w:sz w:val="24"/>
          <w:szCs w:val="24"/>
        </w:rPr>
        <w:t>página 1 a 7</w:t>
      </w:r>
      <w:r w:rsidRPr="003823B9">
        <w:rPr>
          <w:rFonts w:ascii="Tw Cen MT" w:hAnsi="Tw Cen MT" w:cstheme="minorHAnsi"/>
          <w:sz w:val="24"/>
          <w:szCs w:val="24"/>
        </w:rPr>
        <w:t>)</w:t>
      </w:r>
      <w:r w:rsidRPr="003823B9">
        <w:rPr>
          <w:rFonts w:ascii="Tw Cen MT" w:hAnsi="Tw Cen MT" w:cstheme="minorHAnsi"/>
          <w:b/>
          <w:sz w:val="24"/>
          <w:szCs w:val="24"/>
        </w:rPr>
        <w:t xml:space="preserve"> </w:t>
      </w:r>
    </w:p>
    <w:p w:rsidR="007F5941" w:rsidRPr="003823B9" w:rsidRDefault="007F5941" w:rsidP="007F5941">
      <w:pPr>
        <w:spacing w:after="0" w:line="240" w:lineRule="auto"/>
        <w:jc w:val="both"/>
        <w:rPr>
          <w:rFonts w:ascii="Tw Cen MT" w:hAnsi="Tw Cen MT" w:cstheme="minorHAnsi"/>
          <w:sz w:val="24"/>
          <w:szCs w:val="24"/>
        </w:rPr>
      </w:pPr>
      <w:r w:rsidRPr="003823B9">
        <w:rPr>
          <w:rFonts w:ascii="Tw Cen MT" w:eastAsia="Times New Roman" w:hAnsi="Tw Cen MT" w:cstheme="minorHAnsi"/>
          <w:b/>
          <w:bCs/>
          <w:color w:val="1D1D1D"/>
          <w:sz w:val="24"/>
          <w:szCs w:val="24"/>
          <w:bdr w:val="none" w:sz="0" w:space="0" w:color="auto" w:frame="1"/>
        </w:rPr>
        <w:t xml:space="preserve">ROMERO UREÑA, Carmen. PÉREZ CONTRERAS, Graciela. PARDO BALDOVÍ, María Isabel. </w:t>
      </w:r>
      <w:r w:rsidRPr="003823B9">
        <w:rPr>
          <w:rFonts w:ascii="Tw Cen MT" w:eastAsia="Times New Roman" w:hAnsi="Tw Cen MT" w:cstheme="minorHAnsi"/>
          <w:bCs/>
          <w:sz w:val="24"/>
          <w:szCs w:val="24"/>
        </w:rPr>
        <w:t xml:space="preserve">¿FUERA PANTALLAS, VUELTA AL LIBRO ESCOLAR? </w:t>
      </w:r>
      <w:r w:rsidRPr="003823B9">
        <w:rPr>
          <w:rFonts w:ascii="Tw Cen MT" w:eastAsia="Times New Roman" w:hAnsi="Tw Cen MT" w:cstheme="minorHAnsi"/>
          <w:color w:val="1D1D1D"/>
          <w:sz w:val="24"/>
          <w:szCs w:val="24"/>
        </w:rPr>
        <w:t>Departamento de Didáctica y Organización Escolar, Universitat de Valencia</w:t>
      </w:r>
      <w:r w:rsidRPr="003823B9">
        <w:rPr>
          <w:rFonts w:ascii="Tw Cen MT" w:hAnsi="Tw Cen MT" w:cstheme="minorHAnsi"/>
          <w:sz w:val="24"/>
          <w:szCs w:val="24"/>
        </w:rPr>
        <w:t>. Dirección y Liderazgo Educativo. España, junio 2025.</w:t>
      </w:r>
    </w:p>
    <w:p w:rsidR="007F5941" w:rsidRPr="003823B9" w:rsidRDefault="0072342A" w:rsidP="007F5941">
      <w:pPr>
        <w:pStyle w:val="Ttulo1"/>
        <w:spacing w:before="0" w:after="0"/>
        <w:jc w:val="both"/>
        <w:rPr>
          <w:rStyle w:val="style-scope"/>
          <w:rFonts w:ascii="Tw Cen MT" w:hAnsi="Tw Cen MT" w:cstheme="minorHAnsi"/>
          <w:sz w:val="24"/>
          <w:szCs w:val="24"/>
        </w:rPr>
      </w:pPr>
      <w:hyperlink r:id="rId10" w:history="1">
        <w:r w:rsidR="007F5941" w:rsidRPr="003823B9">
          <w:rPr>
            <w:rStyle w:val="Hipervnculo"/>
            <w:rFonts w:ascii="Tw Cen MT" w:hAnsi="Tw Cen MT" w:cstheme="minorHAnsi"/>
            <w:color w:val="0F0F0F"/>
            <w:sz w:val="24"/>
            <w:szCs w:val="24"/>
          </w:rPr>
          <w:t>FRANCE 24.</w:t>
        </w:r>
      </w:hyperlink>
      <w:r w:rsidR="007F5941" w:rsidRPr="003823B9">
        <w:rPr>
          <w:rFonts w:ascii="Tw Cen MT" w:hAnsi="Tw Cen MT" w:cstheme="minorHAnsi"/>
          <w:b w:val="0"/>
          <w:color w:val="0F0F0F"/>
          <w:sz w:val="24"/>
          <w:szCs w:val="24"/>
          <w:lang w:val="es-AR"/>
        </w:rPr>
        <w:t xml:space="preserve"> DEL AULA DIGITAL AL LIBRO DE TEXTO: DINAMARCA QUIERE VOLVER A LO ANÁLOGO. Francia, 1</w:t>
      </w:r>
      <w:r w:rsidR="007F5941" w:rsidRPr="003823B9">
        <w:rPr>
          <w:rStyle w:val="style-scope"/>
          <w:rFonts w:ascii="Tw Cen MT" w:eastAsiaTheme="majorEastAsia" w:hAnsi="Tw Cen MT" w:cstheme="minorHAnsi"/>
          <w:b w:val="0"/>
          <w:color w:val="0F0F0F"/>
          <w:sz w:val="24"/>
          <w:szCs w:val="24"/>
          <w:bdr w:val="none" w:sz="0" w:space="0" w:color="auto" w:frame="1"/>
          <w:lang w:val="es-AR"/>
        </w:rPr>
        <w:t>2/01/2026.</w:t>
      </w:r>
    </w:p>
    <w:p w:rsidR="007F5941" w:rsidRPr="003823B9" w:rsidRDefault="007F5941" w:rsidP="007F5941">
      <w:pPr>
        <w:pStyle w:val="Ttulo1"/>
        <w:spacing w:before="0" w:after="0"/>
        <w:jc w:val="both"/>
        <w:rPr>
          <w:rFonts w:ascii="Tw Cen MT" w:hAnsi="Tw Cen MT" w:cstheme="minorHAnsi"/>
          <w:sz w:val="24"/>
          <w:szCs w:val="24"/>
          <w:lang w:val="en-US"/>
        </w:rPr>
      </w:pPr>
      <w:r w:rsidRPr="003823B9">
        <w:rPr>
          <w:rStyle w:val="style-scope"/>
          <w:rFonts w:ascii="Tw Cen MT" w:eastAsiaTheme="majorEastAsia" w:hAnsi="Tw Cen MT" w:cstheme="minorHAnsi"/>
          <w:b w:val="0"/>
          <w:color w:val="0F0F0F"/>
          <w:sz w:val="24"/>
          <w:szCs w:val="24"/>
          <w:bdr w:val="none" w:sz="0" w:space="0" w:color="auto" w:frame="1"/>
          <w:lang w:val="en-US"/>
        </w:rPr>
        <w:t xml:space="preserve">Link: </w:t>
      </w:r>
      <w:hyperlink r:id="rId11" w:history="1">
        <w:r w:rsidRPr="003823B9">
          <w:rPr>
            <w:rStyle w:val="Hipervnculo"/>
            <w:rFonts w:ascii="Tw Cen MT" w:hAnsi="Tw Cen MT" w:cstheme="minorHAnsi"/>
            <w:b w:val="0"/>
            <w:sz w:val="24"/>
            <w:szCs w:val="24"/>
            <w:bdr w:val="none" w:sz="0" w:space="0" w:color="auto" w:frame="1"/>
            <w:lang w:val="en-US"/>
          </w:rPr>
          <w:t>https://youtu.be/FARKXNgK078</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r w:rsidRPr="003823B9">
        <w:rPr>
          <w:rFonts w:ascii="Tw Cen MT" w:hAnsi="Tw Cen MT" w:cstheme="minorHAnsi"/>
          <w:sz w:val="24"/>
          <w:szCs w:val="24"/>
          <w:lang w:val="en-US"/>
        </w:rPr>
        <w:t xml:space="preserve"> </w:t>
      </w:r>
    </w:p>
    <w:p w:rsidR="007F5941" w:rsidRPr="003823B9" w:rsidRDefault="007F5941" w:rsidP="007F5941">
      <w:pPr>
        <w:shd w:val="clear" w:color="auto" w:fill="FFFFFF"/>
        <w:spacing w:after="0" w:line="240" w:lineRule="auto"/>
        <w:jc w:val="both"/>
        <w:outlineLvl w:val="0"/>
        <w:rPr>
          <w:rFonts w:ascii="Tw Cen MT" w:eastAsia="Times New Roman" w:hAnsi="Tw Cen MT" w:cstheme="minorHAnsi"/>
          <w:color w:val="000000"/>
          <w:sz w:val="24"/>
          <w:szCs w:val="24"/>
        </w:rPr>
      </w:pPr>
      <w:r w:rsidRPr="003823B9">
        <w:rPr>
          <w:rFonts w:ascii="Tw Cen MT" w:eastAsia="Times New Roman" w:hAnsi="Tw Cen MT" w:cstheme="minorHAnsi"/>
          <w:b/>
          <w:color w:val="000000"/>
          <w:sz w:val="24"/>
          <w:szCs w:val="24"/>
        </w:rPr>
        <w:t>JUAN XXIII CHANA</w:t>
      </w:r>
      <w:r w:rsidRPr="003823B9">
        <w:rPr>
          <w:rFonts w:ascii="Tw Cen MT" w:eastAsia="Times New Roman" w:hAnsi="Tw Cen MT" w:cstheme="minorHAnsi"/>
          <w:color w:val="000000"/>
          <w:sz w:val="24"/>
          <w:szCs w:val="24"/>
        </w:rPr>
        <w:t xml:space="preserve">. </w:t>
      </w:r>
      <w:r w:rsidRPr="003823B9">
        <w:rPr>
          <w:rFonts w:ascii="Tw Cen MT" w:eastAsia="Times New Roman" w:hAnsi="Tw Cen MT" w:cstheme="minorHAnsi"/>
          <w:bCs/>
          <w:color w:val="000000"/>
          <w:kern w:val="36"/>
          <w:sz w:val="24"/>
          <w:szCs w:val="24"/>
        </w:rPr>
        <w:t xml:space="preserve">NUEVAS TECNOLOGÍAS EN EDUCACIÓN: VENTAJAS, DESVENTAJAS Y CÓMO INTEGRAR LA TECNOLOGÍA EN EL AULA. España, </w:t>
      </w:r>
      <w:r w:rsidRPr="003823B9">
        <w:rPr>
          <w:rFonts w:ascii="Tw Cen MT" w:eastAsia="Times New Roman" w:hAnsi="Tw Cen MT" w:cstheme="minorHAnsi"/>
          <w:color w:val="000000"/>
          <w:sz w:val="24"/>
          <w:szCs w:val="24"/>
        </w:rPr>
        <w:t>10/01/2024.</w:t>
      </w:r>
    </w:p>
    <w:p w:rsidR="007F5941" w:rsidRPr="003823B9" w:rsidRDefault="007F5941" w:rsidP="00663877">
      <w:pPr>
        <w:pStyle w:val="Ttulo1"/>
        <w:shd w:val="clear" w:color="auto" w:fill="FFFFFF"/>
        <w:spacing w:before="0" w:after="0"/>
        <w:ind w:left="0" w:firstLine="0"/>
        <w:jc w:val="both"/>
        <w:textAlignment w:val="baseline"/>
        <w:rPr>
          <w:rStyle w:val="metadata-value"/>
          <w:rFonts w:ascii="Tw Cen MT" w:hAnsi="Tw Cen MT" w:cstheme="minorHAnsi"/>
          <w:b w:val="0"/>
          <w:sz w:val="24"/>
          <w:szCs w:val="24"/>
          <w:bdr w:val="none" w:sz="0" w:space="0" w:color="auto" w:frame="1"/>
          <w:lang w:val="es-AR"/>
        </w:rPr>
      </w:pPr>
      <w:r w:rsidRPr="003823B9">
        <w:rPr>
          <w:rFonts w:ascii="Tw Cen MT" w:hAnsi="Tw Cen MT" w:cstheme="minorHAnsi"/>
          <w:sz w:val="24"/>
          <w:szCs w:val="24"/>
          <w:lang w:val="es-AR"/>
        </w:rPr>
        <w:t xml:space="preserve">MARTÍN, María Mercedes. </w:t>
      </w:r>
      <w:r w:rsidRPr="003823B9">
        <w:rPr>
          <w:rFonts w:ascii="Tw Cen MT" w:hAnsi="Tw Cen MT" w:cstheme="minorHAnsi"/>
          <w:b w:val="0"/>
          <w:sz w:val="24"/>
          <w:szCs w:val="24"/>
          <w:lang w:val="es-AR"/>
        </w:rPr>
        <w:t>LA TECNOLOGÍA EDUCATIVA COMO PLATAFORMA DE INCLUSIÓN DIGITAL Y COMPONENTE</w:t>
      </w:r>
      <w:r w:rsidR="007A0551" w:rsidRPr="003823B9">
        <w:rPr>
          <w:rFonts w:ascii="Tw Cen MT" w:hAnsi="Tw Cen MT" w:cstheme="minorHAnsi"/>
          <w:b w:val="0"/>
          <w:sz w:val="24"/>
          <w:szCs w:val="24"/>
          <w:lang w:val="es-AR"/>
        </w:rPr>
        <w:t xml:space="preserve"> </w:t>
      </w:r>
      <w:r w:rsidRPr="003823B9">
        <w:rPr>
          <w:rFonts w:ascii="Tw Cen MT" w:hAnsi="Tw Cen MT" w:cstheme="minorHAnsi"/>
          <w:b w:val="0"/>
          <w:sz w:val="24"/>
          <w:szCs w:val="24"/>
          <w:lang w:val="es-AR"/>
        </w:rPr>
        <w:t>DE</w:t>
      </w:r>
      <w:r w:rsidR="007A0551" w:rsidRPr="003823B9">
        <w:rPr>
          <w:rFonts w:ascii="Tw Cen MT" w:hAnsi="Tw Cen MT" w:cstheme="minorHAnsi"/>
          <w:b w:val="0"/>
          <w:sz w:val="24"/>
          <w:szCs w:val="24"/>
          <w:lang w:val="es-AR"/>
        </w:rPr>
        <w:t xml:space="preserve"> </w:t>
      </w:r>
      <w:r w:rsidRPr="003823B9">
        <w:rPr>
          <w:rFonts w:ascii="Tw Cen MT" w:hAnsi="Tw Cen MT" w:cstheme="minorHAnsi"/>
          <w:b w:val="0"/>
          <w:sz w:val="24"/>
          <w:szCs w:val="24"/>
          <w:lang w:val="es-AR"/>
        </w:rPr>
        <w:t>POLÍTICAS DE ESTADO.</w:t>
      </w:r>
      <w:r w:rsidRPr="003823B9">
        <w:rPr>
          <w:rStyle w:val="metadata-value"/>
          <w:rFonts w:ascii="Tw Cen MT" w:hAnsi="Tw Cen MT" w:cstheme="minorHAnsi"/>
          <w:b w:val="0"/>
          <w:sz w:val="24"/>
          <w:szCs w:val="24"/>
          <w:bdr w:val="none" w:sz="0" w:space="0" w:color="auto" w:frame="1"/>
          <w:lang w:val="es-AR"/>
        </w:rPr>
        <w:t xml:space="preserve"> Editorial de la Universidad Nacional de La Plata (EDULP). Argentina, 2024.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Style w:val="metadata-value"/>
          <w:rFonts w:ascii="Tw Cen MT" w:hAnsi="Tw Cen MT" w:cstheme="minorHAnsi"/>
          <w:sz w:val="24"/>
          <w:szCs w:val="24"/>
          <w:bdr w:val="none" w:sz="0" w:space="0" w:color="auto" w:frame="1"/>
          <w:lang w:val="es-AR"/>
        </w:rPr>
        <w:t xml:space="preserve">DOCENTES 2.0. </w:t>
      </w:r>
      <w:r w:rsidRPr="003823B9">
        <w:rPr>
          <w:rFonts w:ascii="Tw Cen MT" w:hAnsi="Tw Cen MT" w:cstheme="minorHAnsi"/>
          <w:b w:val="0"/>
          <w:color w:val="0F0F0F"/>
          <w:sz w:val="24"/>
          <w:szCs w:val="24"/>
          <w:lang w:val="es-AR"/>
        </w:rPr>
        <w:t xml:space="preserve">¿CÓMO INFLUYE LAS POLÍTICAS PÚBLICAS DE LAS TIC EN LA EDUCACIÓN? Perú, 25/05/2019. </w:t>
      </w:r>
    </w:p>
    <w:p w:rsidR="007F5941" w:rsidRPr="003823B9" w:rsidRDefault="007F5941" w:rsidP="007F5941">
      <w:pPr>
        <w:pStyle w:val="Ttulo1"/>
        <w:spacing w:before="0" w:after="0"/>
        <w:jc w:val="both"/>
        <w:rPr>
          <w:rFonts w:ascii="Tw Cen MT" w:hAnsi="Tw Cen MT" w:cstheme="minorHAnsi"/>
          <w:b w:val="0"/>
          <w:sz w:val="24"/>
          <w:szCs w:val="24"/>
        </w:rPr>
      </w:pPr>
      <w:r w:rsidRPr="003823B9">
        <w:rPr>
          <w:rFonts w:ascii="Tw Cen MT" w:hAnsi="Tw Cen MT" w:cstheme="minorHAnsi"/>
          <w:b w:val="0"/>
          <w:color w:val="0F0F0F"/>
          <w:sz w:val="24"/>
          <w:szCs w:val="24"/>
          <w:lang w:val="es-AR"/>
        </w:rPr>
        <w:t xml:space="preserve">Link: </w:t>
      </w:r>
      <w:hyperlink r:id="rId12" w:history="1">
        <w:r w:rsidRPr="003823B9">
          <w:rPr>
            <w:rStyle w:val="Hipervnculo"/>
            <w:rFonts w:ascii="Tw Cen MT" w:hAnsi="Tw Cen MT" w:cstheme="minorHAnsi"/>
            <w:b w:val="0"/>
            <w:sz w:val="24"/>
            <w:szCs w:val="24"/>
          </w:rPr>
          <w:t>https://youtu.be/LPy99yZnaqM</w:t>
        </w:r>
      </w:hyperlink>
      <w:r w:rsidRPr="003823B9">
        <w:rPr>
          <w:rFonts w:ascii="Tw Cen MT" w:hAnsi="Tw Cen MT" w:cstheme="minorHAnsi"/>
          <w:b w:val="0"/>
          <w:sz w:val="24"/>
          <w:szCs w:val="24"/>
        </w:rPr>
        <w:t xml:space="preserve"> </w:t>
      </w:r>
    </w:p>
    <w:p w:rsidR="007F5941" w:rsidRPr="003823B9" w:rsidRDefault="007F5941" w:rsidP="007F5941">
      <w:pPr>
        <w:pStyle w:val="Ttulo1"/>
        <w:shd w:val="clear" w:color="auto" w:fill="FFFFFF"/>
        <w:spacing w:before="0" w:after="0"/>
        <w:jc w:val="both"/>
        <w:rPr>
          <w:rFonts w:ascii="Tw Cen MT" w:hAnsi="Tw Cen MT" w:cstheme="minorHAnsi"/>
          <w:b w:val="0"/>
          <w:bCs w:val="0"/>
          <w:spacing w:val="-5"/>
          <w:sz w:val="24"/>
          <w:szCs w:val="24"/>
          <w:lang w:val="en-US"/>
        </w:rPr>
      </w:pPr>
      <w:r w:rsidRPr="003823B9">
        <w:rPr>
          <w:rFonts w:ascii="Tw Cen MT" w:hAnsi="Tw Cen MT" w:cstheme="minorHAnsi"/>
          <w:color w:val="212529"/>
          <w:sz w:val="24"/>
          <w:szCs w:val="24"/>
          <w:lang w:val="es-AR"/>
        </w:rPr>
        <w:t xml:space="preserve">UNICEF. </w:t>
      </w:r>
      <w:r w:rsidRPr="003823B9">
        <w:rPr>
          <w:rFonts w:ascii="Tw Cen MT" w:hAnsi="Tw Cen MT" w:cstheme="minorHAnsi"/>
          <w:b w:val="0"/>
          <w:color w:val="212529"/>
          <w:sz w:val="24"/>
          <w:szCs w:val="24"/>
          <w:lang w:val="es-AR"/>
        </w:rPr>
        <w:t xml:space="preserve">LOS E-DERECHOS. ACCESO. Educ.ar. argentina, 2015. </w:t>
      </w:r>
      <w:r w:rsidRPr="003823B9">
        <w:rPr>
          <w:rFonts w:ascii="Tw Cen MT" w:hAnsi="Tw Cen MT" w:cstheme="minorHAnsi"/>
          <w:b w:val="0"/>
          <w:color w:val="212529"/>
          <w:sz w:val="24"/>
          <w:szCs w:val="24"/>
          <w:lang w:val="en-US"/>
        </w:rPr>
        <w:t xml:space="preserve">Link: </w:t>
      </w:r>
      <w:hyperlink r:id="rId13" w:history="1">
        <w:r w:rsidRPr="003823B9">
          <w:rPr>
            <w:rStyle w:val="Hipervnculo"/>
            <w:rFonts w:ascii="Tw Cen MT" w:hAnsi="Tw Cen MT" w:cstheme="minorHAnsi"/>
            <w:b w:val="0"/>
            <w:sz w:val="24"/>
            <w:szCs w:val="24"/>
            <w:lang w:val="en-US"/>
          </w:rPr>
          <w:t>https://www.educ.ar/recursos/125779/los-e-derechos</w:t>
        </w:r>
      </w:hyperlink>
    </w:p>
    <w:p w:rsidR="007F5941" w:rsidRPr="003823B9" w:rsidRDefault="007F5941" w:rsidP="007F5941">
      <w:pPr>
        <w:spacing w:after="0" w:line="240" w:lineRule="auto"/>
        <w:jc w:val="both"/>
        <w:rPr>
          <w:rFonts w:ascii="Tw Cen MT" w:hAnsi="Tw Cen MT"/>
          <w:sz w:val="24"/>
          <w:szCs w:val="24"/>
        </w:rPr>
      </w:pPr>
      <w:r w:rsidRPr="003823B9">
        <w:rPr>
          <w:rFonts w:ascii="Tw Cen MT" w:hAnsi="Tw Cen MT" w:cstheme="minorHAnsi"/>
          <w:b/>
          <w:color w:val="212529"/>
          <w:sz w:val="24"/>
          <w:szCs w:val="24"/>
        </w:rPr>
        <w:t xml:space="preserve">UNESCO: </w:t>
      </w:r>
      <w:r w:rsidRPr="003823B9">
        <w:rPr>
          <w:rFonts w:ascii="Tw Cen MT" w:hAnsi="Tw Cen MT" w:cstheme="minorHAnsi"/>
          <w:color w:val="212529"/>
          <w:sz w:val="24"/>
          <w:szCs w:val="24"/>
        </w:rPr>
        <w:t xml:space="preserve">Link: </w:t>
      </w:r>
      <w:hyperlink r:id="rId14" w:history="1">
        <w:r w:rsidRPr="003823B9">
          <w:rPr>
            <w:rStyle w:val="Hipervnculo"/>
            <w:rFonts w:ascii="Tw Cen MT" w:hAnsi="Tw Cen MT"/>
            <w:sz w:val="24"/>
            <w:szCs w:val="24"/>
          </w:rPr>
          <w:t>https://siteal.iiep.unesco.org/eje/educacion_y_tic</w:t>
        </w:r>
      </w:hyperlink>
      <w:r w:rsidRPr="003823B9">
        <w:rPr>
          <w:rFonts w:ascii="Tw Cen MT" w:hAnsi="Tw Cen MT"/>
          <w:sz w:val="24"/>
          <w:szCs w:val="24"/>
        </w:rPr>
        <w:t xml:space="preserve"> </w:t>
      </w:r>
    </w:p>
    <w:p w:rsidR="007F5941" w:rsidRPr="003823B9" w:rsidRDefault="007F5941" w:rsidP="007F5941">
      <w:pPr>
        <w:pStyle w:val="Ttulo1"/>
        <w:shd w:val="clear" w:color="auto" w:fill="FFFFFF"/>
        <w:spacing w:before="0" w:after="0"/>
        <w:jc w:val="both"/>
        <w:rPr>
          <w:rFonts w:ascii="Tw Cen MT" w:hAnsi="Tw Cen MT" w:cstheme="minorHAnsi"/>
          <w:b w:val="0"/>
          <w:bCs w:val="0"/>
          <w:spacing w:val="-5"/>
          <w:sz w:val="24"/>
          <w:szCs w:val="24"/>
          <w:lang w:val="es-AR"/>
        </w:rPr>
      </w:pPr>
      <w:r w:rsidRPr="003823B9">
        <w:rPr>
          <w:rFonts w:ascii="Tw Cen MT" w:hAnsi="Tw Cen MT" w:cstheme="minorHAnsi"/>
          <w:bCs w:val="0"/>
          <w:spacing w:val="-5"/>
          <w:sz w:val="24"/>
          <w:szCs w:val="24"/>
          <w:lang w:val="es-AR"/>
        </w:rPr>
        <w:t xml:space="preserve">PACTO MUNDIAL DE LA ONU. </w:t>
      </w:r>
      <w:r w:rsidRPr="003823B9">
        <w:rPr>
          <w:rFonts w:ascii="Tw Cen MT" w:hAnsi="Tw Cen MT" w:cstheme="minorHAnsi"/>
          <w:b w:val="0"/>
          <w:bCs w:val="0"/>
          <w:spacing w:val="-5"/>
          <w:sz w:val="24"/>
          <w:szCs w:val="24"/>
          <w:lang w:val="es-AR"/>
        </w:rPr>
        <w:t>¿QUÉ SON LOS DERECHOS DIGITALES Y CUÁL ES SU RELACIÓN CON LOS ODS? España, 2025.</w:t>
      </w:r>
    </w:p>
    <w:p w:rsidR="007F5941" w:rsidRPr="003823B9" w:rsidRDefault="007F5941" w:rsidP="007F5941">
      <w:pPr>
        <w:pStyle w:val="Ttulo1"/>
        <w:shd w:val="clear" w:color="auto" w:fill="FFFFFF"/>
        <w:spacing w:before="0" w:after="0"/>
        <w:jc w:val="both"/>
        <w:rPr>
          <w:rFonts w:ascii="Tw Cen MT" w:hAnsi="Tw Cen MT" w:cstheme="minorHAnsi"/>
          <w:bCs w:val="0"/>
          <w:spacing w:val="-5"/>
          <w:sz w:val="24"/>
          <w:szCs w:val="24"/>
          <w:lang w:val="en-US"/>
        </w:rPr>
      </w:pPr>
      <w:r w:rsidRPr="003823B9">
        <w:rPr>
          <w:rFonts w:ascii="Tw Cen MT" w:hAnsi="Tw Cen MT" w:cstheme="minorHAnsi"/>
          <w:b w:val="0"/>
          <w:bCs w:val="0"/>
          <w:spacing w:val="-5"/>
          <w:sz w:val="24"/>
          <w:szCs w:val="24"/>
          <w:lang w:val="en-US"/>
        </w:rPr>
        <w:t xml:space="preserve">Link: </w:t>
      </w:r>
      <w:hyperlink r:id="rId15" w:history="1">
        <w:r w:rsidRPr="003823B9">
          <w:rPr>
            <w:rStyle w:val="Hipervnculo"/>
            <w:rFonts w:ascii="Tw Cen MT" w:hAnsi="Tw Cen MT" w:cstheme="minorHAnsi"/>
            <w:b w:val="0"/>
            <w:bCs w:val="0"/>
            <w:spacing w:val="-5"/>
            <w:sz w:val="24"/>
            <w:szCs w:val="24"/>
            <w:lang w:val="en-US"/>
          </w:rPr>
          <w:t>https://www.pactomundial.org/quienes-somos/</w:t>
        </w:r>
      </w:hyperlink>
      <w:r w:rsidRPr="003823B9">
        <w:rPr>
          <w:rFonts w:ascii="Tw Cen MT" w:hAnsi="Tw Cen MT" w:cstheme="minorHAnsi"/>
          <w:b w:val="0"/>
          <w:bCs w:val="0"/>
          <w:spacing w:val="-5"/>
          <w:sz w:val="24"/>
          <w:szCs w:val="24"/>
          <w:lang w:val="en-US"/>
        </w:rPr>
        <w:t xml:space="preserve"> </w:t>
      </w:r>
    </w:p>
    <w:p w:rsidR="00221BB7" w:rsidRPr="003823B9" w:rsidRDefault="00221BB7" w:rsidP="00221BB7">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theme="minorHAnsi"/>
          <w:b/>
          <w:sz w:val="24"/>
          <w:szCs w:val="24"/>
        </w:rPr>
        <w:t xml:space="preserve">DUSSEL, Inés. </w:t>
      </w:r>
      <w:r w:rsidRPr="003823B9">
        <w:rPr>
          <w:rFonts w:ascii="Tw Cen MT" w:hAnsi="Tw Cen MT" w:cs="Poppins-Light"/>
          <w:sz w:val="24"/>
          <w:szCs w:val="24"/>
        </w:rPr>
        <w:t>PROGRAMAS EDUCATIVOS DE INCLUSIÓN DIGITAL Universidad Autónoma Metropolitana. México, 2014.</w:t>
      </w:r>
    </w:p>
    <w:p w:rsidR="00221BB7" w:rsidRPr="003823B9" w:rsidRDefault="00221BB7" w:rsidP="00221BB7">
      <w:pPr>
        <w:spacing w:after="0" w:line="240" w:lineRule="auto"/>
        <w:jc w:val="both"/>
        <w:rPr>
          <w:rFonts w:ascii="Tw Cen MT" w:hAnsi="Tw Cen MT" w:cstheme="minorHAnsi"/>
          <w:b/>
          <w:sz w:val="24"/>
          <w:szCs w:val="24"/>
        </w:rPr>
      </w:pPr>
      <w:r w:rsidRPr="003823B9">
        <w:rPr>
          <w:rFonts w:ascii="Tw Cen MT" w:hAnsi="Tw Cen MT" w:cs="Poppins-Light"/>
          <w:b/>
          <w:sz w:val="24"/>
          <w:szCs w:val="24"/>
        </w:rPr>
        <w:t xml:space="preserve">GRASSO, Mauricio. PAGOLA, Lila. ZANOTTI, Agustín. </w:t>
      </w:r>
      <w:r w:rsidRPr="003823B9">
        <w:rPr>
          <w:rFonts w:ascii="Tw Cen MT" w:hAnsi="Tw Cen MT" w:cs="Poppins-Light"/>
          <w:sz w:val="24"/>
          <w:szCs w:val="24"/>
        </w:rPr>
        <w:t xml:space="preserve">POLÍTICAS DE INCLUSIÓN DIGITAL EN ARGENTINA. USOS Y APROPIACIONES DENTRO Y FUERA DE LA ESCUELA. Universidad Nacional de Villa María. Instituto Académico Pedagógico de Ciencias Sociales. Argentina, enero 2017. </w:t>
      </w:r>
      <w:r w:rsidRPr="003823B9">
        <w:rPr>
          <w:rFonts w:ascii="Tw Cen MT" w:hAnsi="Tw Cen MT" w:cstheme="minorHAnsi"/>
          <w:b/>
          <w:sz w:val="24"/>
          <w:szCs w:val="24"/>
        </w:rPr>
        <w:t xml:space="preserve"> </w:t>
      </w:r>
    </w:p>
    <w:p w:rsidR="007F5941" w:rsidRPr="003823B9" w:rsidRDefault="0072342A" w:rsidP="007F5941">
      <w:pPr>
        <w:autoSpaceDE w:val="0"/>
        <w:autoSpaceDN w:val="0"/>
        <w:adjustRightInd w:val="0"/>
        <w:spacing w:after="0" w:line="240" w:lineRule="auto"/>
        <w:jc w:val="both"/>
        <w:rPr>
          <w:rFonts w:ascii="Tw Cen MT" w:hAnsi="Tw Cen MT" w:cstheme="minorHAnsi"/>
          <w:color w:val="0F0F0F"/>
          <w:sz w:val="24"/>
          <w:szCs w:val="24"/>
        </w:rPr>
      </w:pPr>
      <w:hyperlink r:id="rId16" w:history="1">
        <w:r w:rsidR="007F5941" w:rsidRPr="003823B9">
          <w:rPr>
            <w:rStyle w:val="Hipervnculo"/>
            <w:rFonts w:ascii="Tw Cen MT" w:hAnsi="Tw Cen MT" w:cstheme="minorHAnsi"/>
            <w:b/>
            <w:color w:val="0F0F0F"/>
            <w:sz w:val="24"/>
            <w:szCs w:val="24"/>
          </w:rPr>
          <w:t xml:space="preserve">ULLAUDIOVISUAL. </w:t>
        </w:r>
        <w:r w:rsidR="007F5941" w:rsidRPr="003823B9">
          <w:rPr>
            <w:rFonts w:ascii="Tw Cen MT" w:hAnsi="Tw Cen MT" w:cstheme="minorHAnsi"/>
            <w:color w:val="0F0F0F"/>
            <w:sz w:val="24"/>
            <w:szCs w:val="24"/>
          </w:rPr>
          <w:t xml:space="preserve">EL PAPEL DEL DOCENTE EN LOS ENTORNOS EDUCATIVOS ONLINE. </w:t>
        </w:r>
        <w:r w:rsidR="007F5941" w:rsidRPr="003823B9">
          <w:rPr>
            <w:rStyle w:val="Hipervnculo"/>
            <w:rFonts w:ascii="Tw Cen MT" w:hAnsi="Tw Cen MT" w:cstheme="minorHAnsi"/>
            <w:color w:val="0F0F0F"/>
            <w:sz w:val="24"/>
            <w:szCs w:val="24"/>
            <w:u w:val="none"/>
          </w:rPr>
          <w:t>Universidad de La Laguna</w:t>
        </w:r>
      </w:hyperlink>
      <w:r w:rsidR="007F5941" w:rsidRPr="003823B9">
        <w:rPr>
          <w:rStyle w:val="Hipervnculo"/>
          <w:rFonts w:ascii="Tw Cen MT" w:hAnsi="Tw Cen MT" w:cstheme="minorHAnsi"/>
          <w:color w:val="0F0F0F"/>
          <w:sz w:val="24"/>
          <w:szCs w:val="24"/>
          <w:u w:val="none"/>
        </w:rPr>
        <w:t>. España,</w:t>
      </w:r>
      <w:r w:rsidR="007F5941" w:rsidRPr="003823B9">
        <w:rPr>
          <w:rStyle w:val="Hipervnculo"/>
          <w:rFonts w:ascii="Tw Cen MT" w:hAnsi="Tw Cen MT" w:cstheme="minorHAnsi"/>
          <w:color w:val="0F0F0F"/>
          <w:sz w:val="24"/>
          <w:szCs w:val="24"/>
        </w:rPr>
        <w:t xml:space="preserve"> </w:t>
      </w:r>
      <w:r w:rsidR="007F5941" w:rsidRPr="003823B9">
        <w:rPr>
          <w:rStyle w:val="style-scope"/>
          <w:rFonts w:ascii="Tw Cen MT" w:hAnsi="Tw Cen MT" w:cstheme="minorHAnsi"/>
          <w:color w:val="0F0F0F"/>
          <w:sz w:val="24"/>
          <w:szCs w:val="24"/>
          <w:bdr w:val="none" w:sz="0" w:space="0" w:color="auto" w:frame="1"/>
        </w:rPr>
        <w:t xml:space="preserve">19/01/2015. Link: </w:t>
      </w:r>
      <w:hyperlink r:id="rId17" w:history="1">
        <w:r w:rsidR="007F5941" w:rsidRPr="003823B9">
          <w:rPr>
            <w:rStyle w:val="Hipervnculo"/>
            <w:rFonts w:ascii="Tw Cen MT" w:hAnsi="Tw Cen MT" w:cstheme="minorHAnsi"/>
            <w:sz w:val="24"/>
            <w:szCs w:val="24"/>
          </w:rPr>
          <w:t>https://youtu.be/ha7Zc9q2eew</w:t>
        </w:r>
      </w:hyperlink>
    </w:p>
    <w:p w:rsidR="007F5941" w:rsidRPr="003823B9" w:rsidRDefault="007F5941" w:rsidP="007F5941">
      <w:pPr>
        <w:spacing w:after="0" w:line="240" w:lineRule="auto"/>
        <w:jc w:val="both"/>
        <w:rPr>
          <w:rFonts w:ascii="Tw Cen MT" w:hAnsi="Tw Cen MT" w:cstheme="minorHAnsi"/>
          <w:color w:val="0F0F0F"/>
          <w:sz w:val="24"/>
          <w:szCs w:val="24"/>
        </w:rPr>
      </w:pPr>
      <w:r w:rsidRPr="003823B9">
        <w:rPr>
          <w:rFonts w:ascii="Tw Cen MT" w:hAnsi="Tw Cen MT" w:cstheme="minorHAnsi"/>
          <w:b/>
          <w:color w:val="0F0F0F"/>
          <w:sz w:val="24"/>
          <w:szCs w:val="24"/>
        </w:rPr>
        <w:t xml:space="preserve">GRACIÁN, Enrique. </w:t>
      </w:r>
      <w:r w:rsidRPr="003823B9">
        <w:rPr>
          <w:rFonts w:ascii="Tw Cen MT" w:hAnsi="Tw Cen MT" w:cstheme="minorHAnsi"/>
          <w:color w:val="0F0F0F"/>
          <w:sz w:val="24"/>
          <w:szCs w:val="24"/>
        </w:rPr>
        <w:t>“EN UNA SOCIEDAD TECNOLÓGICA, LA EDUCACIÓN ES CLAVE</w:t>
      </w:r>
      <w:r w:rsidRPr="003823B9">
        <w:rPr>
          <w:rFonts w:ascii="Tw Cen MT" w:hAnsi="Tw Cen MT" w:cstheme="minorHAnsi"/>
          <w:b/>
          <w:color w:val="0F0F0F"/>
          <w:sz w:val="24"/>
          <w:szCs w:val="24"/>
        </w:rPr>
        <w:t xml:space="preserve">” </w:t>
      </w:r>
      <w:r w:rsidRPr="003823B9">
        <w:rPr>
          <w:rFonts w:ascii="Tw Cen MT" w:hAnsi="Tw Cen MT" w:cstheme="minorHAnsi"/>
          <w:sz w:val="24"/>
          <w:szCs w:val="24"/>
        </w:rPr>
        <w:t>Aprendemos Juntos</w:t>
      </w:r>
      <w:r w:rsidRPr="003823B9">
        <w:rPr>
          <w:rFonts w:ascii="Tw Cen MT" w:hAnsi="Tw Cen MT" w:cstheme="minorHAnsi"/>
          <w:b/>
          <w:sz w:val="24"/>
          <w:szCs w:val="24"/>
        </w:rPr>
        <w:t xml:space="preserve">. </w:t>
      </w:r>
      <w:r w:rsidRPr="003823B9">
        <w:rPr>
          <w:rFonts w:ascii="Tw Cen MT" w:hAnsi="Tw Cen MT" w:cstheme="minorHAnsi"/>
          <w:sz w:val="24"/>
          <w:szCs w:val="24"/>
        </w:rPr>
        <w:t xml:space="preserve">España, 08/02/2021. Link: </w:t>
      </w:r>
      <w:hyperlink r:id="rId18" w:history="1">
        <w:r w:rsidRPr="003823B9">
          <w:rPr>
            <w:rStyle w:val="Hipervnculo"/>
            <w:rFonts w:ascii="Tw Cen MT" w:hAnsi="Tw Cen MT" w:cstheme="minorHAnsi"/>
            <w:sz w:val="24"/>
            <w:szCs w:val="24"/>
          </w:rPr>
          <w:t>https://www.youtube.com/watch?v=bWV-mZSR5ZM</w:t>
        </w:r>
      </w:hyperlink>
      <w:r w:rsidRPr="003823B9">
        <w:rPr>
          <w:rFonts w:ascii="Tw Cen MT" w:hAnsi="Tw Cen MT" w:cstheme="minorHAnsi"/>
          <w:color w:val="0F0F0F"/>
          <w:sz w:val="24"/>
          <w:szCs w:val="24"/>
        </w:rPr>
        <w:t xml:space="preserve"> </w:t>
      </w:r>
    </w:p>
    <w:p w:rsidR="007F5941" w:rsidRPr="003823B9" w:rsidRDefault="007F5941" w:rsidP="007F5941">
      <w:pPr>
        <w:pStyle w:val="Ttulo1"/>
        <w:spacing w:before="0" w:after="0"/>
        <w:jc w:val="both"/>
        <w:rPr>
          <w:rFonts w:ascii="Tw Cen MT" w:hAnsi="Tw Cen MT" w:cstheme="minorHAnsi"/>
          <w:color w:val="0F0F0F"/>
          <w:sz w:val="24"/>
          <w:szCs w:val="24"/>
          <w:lang w:val="es-AR"/>
        </w:rPr>
      </w:pPr>
      <w:r w:rsidRPr="003823B9">
        <w:rPr>
          <w:rFonts w:ascii="Tw Cen MT" w:hAnsi="Tw Cen MT" w:cstheme="minorHAnsi"/>
          <w:b w:val="0"/>
          <w:sz w:val="24"/>
          <w:szCs w:val="24"/>
          <w:lang w:val="es-AR"/>
        </w:rPr>
        <w:t xml:space="preserve">Conferencia completa:  </w:t>
      </w:r>
      <w:hyperlink r:id="rId19" w:history="1">
        <w:r w:rsidRPr="003823B9">
          <w:rPr>
            <w:rStyle w:val="Hipervnculo"/>
            <w:rFonts w:ascii="Tw Cen MT" w:hAnsi="Tw Cen MT" w:cstheme="minorHAnsi"/>
            <w:b w:val="0"/>
            <w:sz w:val="24"/>
            <w:szCs w:val="24"/>
          </w:rPr>
          <w:t>https://youtu.be/XTRCR0izctk</w:t>
        </w:r>
      </w:hyperlink>
      <w:r w:rsidRPr="003823B9">
        <w:rPr>
          <w:rFonts w:ascii="Tw Cen MT" w:hAnsi="Tw Cen MT" w:cstheme="minorHAnsi"/>
          <w:color w:val="0F0F0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color w:val="0F0F0F"/>
          <w:sz w:val="24"/>
          <w:szCs w:val="24"/>
          <w:lang w:val="es-AR"/>
        </w:rPr>
        <w:t xml:space="preserve">MARTÍN CENTENO, Óscar. </w:t>
      </w:r>
      <w:r w:rsidRPr="003823B9">
        <w:rPr>
          <w:rFonts w:ascii="Tw Cen MT" w:hAnsi="Tw Cen MT" w:cstheme="minorHAnsi"/>
          <w:b w:val="0"/>
          <w:color w:val="0F0F0F"/>
          <w:sz w:val="24"/>
          <w:szCs w:val="24"/>
          <w:lang w:val="es-AR"/>
        </w:rPr>
        <w:t>CÓMO USAR LA TECNOLOGÍA PARA MEJORAR EL APRENDIZAJE. Aprendemos Juntos.</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b w:val="0"/>
          <w:color w:val="0F0F0F"/>
          <w:sz w:val="24"/>
          <w:szCs w:val="24"/>
          <w:lang w:val="es-AR"/>
        </w:rPr>
        <w:t xml:space="preserve">España,15/03/2021. Link: </w:t>
      </w:r>
      <w:hyperlink r:id="rId20" w:history="1">
        <w:r w:rsidRPr="003823B9">
          <w:rPr>
            <w:rStyle w:val="Hipervnculo"/>
            <w:rFonts w:ascii="Tw Cen MT" w:hAnsi="Tw Cen MT" w:cstheme="minorHAnsi"/>
            <w:b w:val="0"/>
            <w:sz w:val="24"/>
            <w:szCs w:val="24"/>
            <w:lang w:val="es-AR"/>
          </w:rPr>
          <w:t>https://youtu.be/XTRCR0izctk</w:t>
        </w:r>
      </w:hyperlink>
      <w:r w:rsidRPr="003823B9">
        <w:rPr>
          <w:rFonts w:ascii="Tw Cen MT" w:hAnsi="Tw Cen MT" w:cstheme="minorHAnsi"/>
          <w:b w:val="0"/>
          <w:color w:val="0F0F0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color w:val="0F0F0F"/>
          <w:sz w:val="24"/>
          <w:szCs w:val="24"/>
          <w:lang w:val="es-AR"/>
        </w:rPr>
        <w:t xml:space="preserve">MARTÍN CENTENO, Óscar. </w:t>
      </w:r>
      <w:r w:rsidRPr="003823B9">
        <w:rPr>
          <w:rFonts w:ascii="Tw Cen MT" w:hAnsi="Tw Cen MT" w:cstheme="minorHAnsi"/>
          <w:b w:val="0"/>
          <w:color w:val="0F0F0F"/>
          <w:sz w:val="24"/>
          <w:szCs w:val="24"/>
          <w:lang w:val="es-AR"/>
        </w:rPr>
        <w:t>INTRODUCIR SOLO TECNOLOGÍA EN LA ESCUELA NO ES INNOVAR. Aprendemos Juntos.</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b w:val="0"/>
          <w:color w:val="0F0F0F"/>
          <w:sz w:val="24"/>
          <w:szCs w:val="24"/>
          <w:lang w:val="es-AR"/>
        </w:rPr>
        <w:t xml:space="preserve">España,15/03/2021. Link:  </w:t>
      </w:r>
      <w:hyperlink r:id="rId21" w:history="1">
        <w:r w:rsidRPr="003823B9">
          <w:rPr>
            <w:rStyle w:val="Hipervnculo"/>
            <w:rFonts w:ascii="Tw Cen MT" w:hAnsi="Tw Cen MT" w:cstheme="minorHAnsi"/>
            <w:b w:val="0"/>
            <w:sz w:val="24"/>
            <w:szCs w:val="24"/>
            <w:lang w:val="es-AR"/>
          </w:rPr>
          <w:t>https://youtu.be/kMsUuKP3PP0</w:t>
        </w:r>
      </w:hyperlink>
      <w:r w:rsidRPr="003823B9">
        <w:rPr>
          <w:rFonts w:ascii="Tw Cen MT" w:hAnsi="Tw Cen MT" w:cstheme="minorHAnsi"/>
          <w:b w:val="0"/>
          <w:color w:val="0F0F0F"/>
          <w:sz w:val="24"/>
          <w:szCs w:val="24"/>
          <w:lang w:val="es-AR"/>
        </w:rPr>
        <w:t xml:space="preserve"> </w:t>
      </w:r>
    </w:p>
    <w:p w:rsidR="007F5941" w:rsidRPr="003823B9" w:rsidRDefault="007F5941" w:rsidP="00663877">
      <w:pPr>
        <w:pStyle w:val="Ttulo1"/>
        <w:spacing w:before="0" w:after="0"/>
        <w:ind w:left="0" w:firstLine="0"/>
        <w:jc w:val="both"/>
        <w:rPr>
          <w:rFonts w:ascii="Tw Cen MT" w:hAnsi="Tw Cen MT" w:cstheme="minorHAnsi"/>
          <w:b w:val="0"/>
          <w:color w:val="1F1F1F"/>
          <w:sz w:val="24"/>
          <w:szCs w:val="24"/>
          <w:lang w:val="es-AR"/>
        </w:rPr>
      </w:pPr>
      <w:r w:rsidRPr="003823B9">
        <w:rPr>
          <w:rFonts w:ascii="Tw Cen MT" w:hAnsi="Tw Cen MT" w:cstheme="minorHAnsi"/>
          <w:color w:val="1F1F1F"/>
          <w:sz w:val="24"/>
          <w:szCs w:val="24"/>
          <w:lang w:val="es-AR"/>
        </w:rPr>
        <w:t xml:space="preserve">TENTI FANFANI, Emilio. </w:t>
      </w:r>
      <w:r w:rsidRPr="003823B9">
        <w:rPr>
          <w:rFonts w:ascii="Tw Cen MT" w:hAnsi="Tw Cen MT" w:cstheme="minorHAnsi"/>
          <w:b w:val="0"/>
          <w:color w:val="1F1F1F"/>
          <w:sz w:val="24"/>
          <w:szCs w:val="24"/>
          <w:lang w:val="es-AR"/>
        </w:rPr>
        <w:t>HAY QUE HACER UNA PROFUNDA REFORMA INTELECTUAL Y MORAL DE LA FORMACIÓN DOCENTE.</w:t>
      </w:r>
      <w:r w:rsidR="007A0551" w:rsidRPr="003823B9">
        <w:rPr>
          <w:rFonts w:ascii="Tw Cen MT" w:hAnsi="Tw Cen MT" w:cstheme="minorHAnsi"/>
          <w:b w:val="0"/>
          <w:color w:val="1F1F1F"/>
          <w:sz w:val="24"/>
          <w:szCs w:val="24"/>
          <w:lang w:val="es-AR"/>
        </w:rPr>
        <w:t xml:space="preserve"> </w:t>
      </w:r>
      <w:r w:rsidRPr="003823B9">
        <w:rPr>
          <w:rFonts w:ascii="Tw Cen MT" w:hAnsi="Tw Cen MT" w:cstheme="minorHAnsi"/>
          <w:b w:val="0"/>
          <w:color w:val="1F1F1F"/>
          <w:sz w:val="24"/>
          <w:szCs w:val="24"/>
          <w:lang w:val="es-AR"/>
        </w:rPr>
        <w:t xml:space="preserve">Infobae. Argentina, 26/03/26. Link entrevista:  </w:t>
      </w:r>
      <w:hyperlink r:id="rId22" w:history="1">
        <w:r w:rsidRPr="003823B9">
          <w:rPr>
            <w:rStyle w:val="Hipervnculo"/>
            <w:rFonts w:ascii="Tw Cen MT" w:hAnsi="Tw Cen MT" w:cstheme="minorHAnsi"/>
            <w:b w:val="0"/>
            <w:sz w:val="24"/>
            <w:szCs w:val="24"/>
          </w:rPr>
          <w:t>https://youtu.be/vHdOm9QVQEA</w:t>
        </w:r>
      </w:hyperlink>
      <w:r w:rsidRPr="003823B9">
        <w:rPr>
          <w:rFonts w:ascii="Tw Cen MT" w:hAnsi="Tw Cen MT" w:cstheme="minorHAnsi"/>
          <w:b w:val="0"/>
          <w:color w:val="1F1F1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1F1F1F"/>
          <w:sz w:val="24"/>
          <w:szCs w:val="24"/>
          <w:lang w:val="es-AR"/>
        </w:rPr>
      </w:pPr>
      <w:r w:rsidRPr="003823B9">
        <w:rPr>
          <w:rFonts w:ascii="Tw Cen MT" w:hAnsi="Tw Cen MT" w:cstheme="minorHAnsi"/>
          <w:b w:val="0"/>
          <w:bCs w:val="0"/>
          <w:color w:val="000000"/>
          <w:sz w:val="24"/>
          <w:szCs w:val="24"/>
          <w:lang w:val="es-AR"/>
        </w:rPr>
        <w:t xml:space="preserve">Link nota: </w:t>
      </w:r>
      <w:hyperlink r:id="rId23" w:history="1">
        <w:r w:rsidRPr="003823B9">
          <w:rPr>
            <w:rStyle w:val="Hipervnculo"/>
            <w:rFonts w:ascii="Tw Cen MT" w:hAnsi="Tw Cen MT" w:cstheme="minorHAnsi"/>
            <w:b w:val="0"/>
            <w:sz w:val="24"/>
            <w:szCs w:val="24"/>
          </w:rPr>
          <w:t>https://www.infobae.com/educacion/2026/03/20/emiliotenti-fanfani-hay-que-hacer-una-profunda-reforma-intelectual-y-moral-de-la-formacion-docente/</w:t>
        </w:r>
      </w:hyperlink>
      <w:r w:rsidRPr="003823B9">
        <w:rPr>
          <w:rFonts w:ascii="Tw Cen MT" w:hAnsi="Tw Cen MT" w:cstheme="minorHAnsi"/>
          <w:b w:val="0"/>
          <w:color w:val="1F1F1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1F1F1F"/>
          <w:sz w:val="24"/>
          <w:szCs w:val="24"/>
          <w:lang w:val="es-AR"/>
        </w:rPr>
      </w:pPr>
    </w:p>
    <w:p w:rsidR="007F5941" w:rsidRPr="003823B9" w:rsidRDefault="007F5941" w:rsidP="007F5941">
      <w:pPr>
        <w:pStyle w:val="Ttulo1"/>
        <w:spacing w:before="0" w:after="0"/>
        <w:jc w:val="both"/>
        <w:rPr>
          <w:rFonts w:ascii="Tw Cen MT" w:hAnsi="Tw Cen MT" w:cstheme="minorHAnsi"/>
          <w:b w:val="0"/>
          <w:color w:val="1F1F1F"/>
          <w:sz w:val="24"/>
          <w:szCs w:val="24"/>
          <w:u w:val="single"/>
          <w:lang w:val="es-AR"/>
        </w:rPr>
      </w:pPr>
      <w:r w:rsidRPr="003823B9">
        <w:rPr>
          <w:rFonts w:ascii="Tw Cen MT" w:hAnsi="Tw Cen MT" w:cstheme="minorHAnsi"/>
          <w:b w:val="0"/>
          <w:color w:val="1F1F1F"/>
          <w:sz w:val="24"/>
          <w:szCs w:val="24"/>
          <w:u w:val="single"/>
          <w:lang w:val="es-AR"/>
        </w:rPr>
        <w:t>Material sugerido:</w:t>
      </w:r>
    </w:p>
    <w:p w:rsidR="007F5941" w:rsidRPr="003823B9" w:rsidRDefault="007F5941" w:rsidP="007F5941">
      <w:pPr>
        <w:autoSpaceDE w:val="0"/>
        <w:autoSpaceDN w:val="0"/>
        <w:adjustRightInd w:val="0"/>
        <w:spacing w:after="0" w:line="240" w:lineRule="auto"/>
        <w:jc w:val="both"/>
        <w:rPr>
          <w:rFonts w:ascii="Tw Cen MT" w:hAnsi="Tw Cen MT" w:cstheme="minorHAnsi"/>
          <w:sz w:val="24"/>
          <w:szCs w:val="24"/>
        </w:rPr>
      </w:pPr>
      <w:r w:rsidRPr="003823B9">
        <w:rPr>
          <w:rFonts w:ascii="Tw Cen MT" w:eastAsia="Times New Roman" w:hAnsi="Tw Cen MT" w:cstheme="minorHAnsi"/>
          <w:b/>
          <w:sz w:val="24"/>
          <w:szCs w:val="24"/>
        </w:rPr>
        <w:t xml:space="preserve">CIPPEC. </w:t>
      </w:r>
      <w:r w:rsidRPr="003823B9">
        <w:rPr>
          <w:rFonts w:ascii="Tw Cen MT" w:eastAsia="Times New Roman" w:hAnsi="Tw Cen MT" w:cstheme="minorHAnsi"/>
          <w:sz w:val="24"/>
          <w:szCs w:val="24"/>
        </w:rPr>
        <w:t>UN SISTEMA EDUCATIVO DIGITAL PARA LA ARGENTINA. Argentina, 2017.</w:t>
      </w:r>
    </w:p>
    <w:p w:rsidR="007F5941" w:rsidRPr="003823B9" w:rsidRDefault="0072342A" w:rsidP="007F5941">
      <w:pPr>
        <w:autoSpaceDE w:val="0"/>
        <w:autoSpaceDN w:val="0"/>
        <w:adjustRightInd w:val="0"/>
        <w:spacing w:after="0" w:line="240" w:lineRule="auto"/>
        <w:jc w:val="both"/>
        <w:rPr>
          <w:rFonts w:ascii="Tw Cen MT" w:hAnsi="Tw Cen MT" w:cstheme="minorHAnsi"/>
          <w:sz w:val="24"/>
          <w:szCs w:val="24"/>
        </w:rPr>
      </w:pPr>
      <w:hyperlink r:id="rId24" w:history="1">
        <w:r w:rsidR="007F5941" w:rsidRPr="003823B9">
          <w:rPr>
            <w:rStyle w:val="Hipervnculo"/>
            <w:rFonts w:ascii="Tw Cen MT" w:hAnsi="Tw Cen MT" w:cstheme="minorHAnsi"/>
            <w:sz w:val="24"/>
            <w:szCs w:val="24"/>
          </w:rPr>
          <w:t>https://www.cippec.org/publicacion/un-sistema-educativo-digital-para-la-argentina/</w:t>
        </w:r>
      </w:hyperlink>
      <w:r w:rsidR="007F5941" w:rsidRPr="003823B9">
        <w:rPr>
          <w:rFonts w:ascii="Tw Cen MT" w:hAnsi="Tw Cen MT" w:cstheme="minorHAnsi"/>
          <w:sz w:val="24"/>
          <w:szCs w:val="24"/>
        </w:rPr>
        <w:t xml:space="preserve"> </w:t>
      </w:r>
    </w:p>
    <w:p w:rsidR="007A0551" w:rsidRPr="003823B9" w:rsidRDefault="007F5941" w:rsidP="007F5941">
      <w:pPr>
        <w:pStyle w:val="Ttulo1"/>
        <w:spacing w:before="0" w:after="0"/>
        <w:jc w:val="both"/>
        <w:rPr>
          <w:rStyle w:val="style-scope"/>
          <w:rFonts w:ascii="Tw Cen MT" w:hAnsi="Tw Cen MT" w:cstheme="minorHAnsi"/>
          <w:b w:val="0"/>
          <w:color w:val="0F0F0F"/>
          <w:sz w:val="24"/>
          <w:szCs w:val="24"/>
        </w:rPr>
      </w:pPr>
      <w:r w:rsidRPr="003823B9">
        <w:rPr>
          <w:rFonts w:ascii="Tw Cen MT" w:hAnsi="Tw Cen MT" w:cstheme="minorHAnsi"/>
          <w:sz w:val="24"/>
          <w:szCs w:val="24"/>
          <w:lang w:val="es-AR"/>
        </w:rPr>
        <w:t>CIPPEC</w:t>
      </w:r>
      <w:r w:rsidRPr="003823B9">
        <w:rPr>
          <w:rFonts w:ascii="Tw Cen MT" w:hAnsi="Tw Cen MT" w:cstheme="minorHAnsi"/>
          <w:b w:val="0"/>
          <w:color w:val="0F0F0F"/>
          <w:sz w:val="24"/>
          <w:szCs w:val="24"/>
          <w:lang w:val="es-AR"/>
        </w:rPr>
        <w:t>. NUEVO IMPULSO PARA LA TRANSFORMACIÓN DIGITAL DEL SISTEMA EDUCATIVO</w:t>
      </w:r>
      <w:r w:rsidRPr="003823B9">
        <w:rPr>
          <w:rFonts w:ascii="Tw Cen MT" w:hAnsi="Tw Cen MT" w:cstheme="minorHAnsi"/>
          <w:color w:val="0F0F0F"/>
          <w:sz w:val="24"/>
          <w:szCs w:val="24"/>
          <w:lang w:val="es-AR"/>
        </w:rPr>
        <w:t xml:space="preserve">. </w:t>
      </w:r>
      <w:hyperlink r:id="rId25" w:history="1">
        <w:r w:rsidRPr="003823B9">
          <w:rPr>
            <w:rStyle w:val="Hipervnculo"/>
            <w:rFonts w:ascii="Tw Cen MT" w:hAnsi="Tw Cen MT" w:cstheme="minorHAnsi"/>
            <w:b w:val="0"/>
            <w:color w:val="0F0F0F"/>
            <w:sz w:val="24"/>
            <w:szCs w:val="24"/>
          </w:rPr>
          <w:t>CIPPEC</w:t>
        </w:r>
      </w:hyperlink>
      <w:r w:rsidRPr="003823B9">
        <w:rPr>
          <w:rFonts w:ascii="Tw Cen MT" w:hAnsi="Tw Cen MT" w:cstheme="minorHAnsi"/>
          <w:b w:val="0"/>
          <w:color w:val="0F0F0F"/>
          <w:sz w:val="24"/>
          <w:szCs w:val="24"/>
        </w:rPr>
        <w:t>. Arg</w:t>
      </w:r>
      <w:r w:rsidR="007A0551" w:rsidRPr="003823B9">
        <w:rPr>
          <w:rFonts w:ascii="Tw Cen MT" w:hAnsi="Tw Cen MT" w:cstheme="minorHAnsi"/>
          <w:b w:val="0"/>
          <w:color w:val="0F0F0F"/>
          <w:sz w:val="24"/>
          <w:szCs w:val="24"/>
        </w:rPr>
        <w:t>entina</w:t>
      </w:r>
      <w:r w:rsidRPr="003823B9">
        <w:rPr>
          <w:rFonts w:ascii="Tw Cen MT" w:hAnsi="Tw Cen MT" w:cstheme="minorHAnsi"/>
          <w:b w:val="0"/>
          <w:color w:val="0F0F0F"/>
          <w:sz w:val="24"/>
          <w:szCs w:val="24"/>
        </w:rPr>
        <w:t xml:space="preserve">, </w:t>
      </w:r>
      <w:r w:rsidRPr="003823B9">
        <w:rPr>
          <w:rStyle w:val="style-scope"/>
          <w:rFonts w:ascii="Tw Cen MT" w:eastAsiaTheme="majorEastAsia" w:hAnsi="Tw Cen MT" w:cstheme="minorHAnsi"/>
          <w:b w:val="0"/>
          <w:color w:val="0F0F0F"/>
          <w:sz w:val="24"/>
          <w:szCs w:val="24"/>
          <w:bdr w:val="none" w:sz="0" w:space="0" w:color="auto" w:frame="1"/>
        </w:rPr>
        <w:t>17/06/</w:t>
      </w:r>
    </w:p>
    <w:p w:rsidR="007F5941" w:rsidRPr="003823B9" w:rsidRDefault="007F5941" w:rsidP="00663877">
      <w:pPr>
        <w:pStyle w:val="Ttulo1"/>
        <w:spacing w:before="0" w:after="0"/>
        <w:jc w:val="both"/>
        <w:rPr>
          <w:rFonts w:ascii="Tw Cen MT" w:hAnsi="Tw Cen MT" w:cstheme="minorHAnsi"/>
          <w:b w:val="0"/>
          <w:color w:val="0F0F0F"/>
          <w:sz w:val="24"/>
          <w:szCs w:val="24"/>
          <w:lang w:val="en-US"/>
        </w:rPr>
      </w:pPr>
      <w:r w:rsidRPr="003823B9">
        <w:rPr>
          <w:rStyle w:val="style-scope"/>
          <w:rFonts w:ascii="Tw Cen MT" w:hAnsi="Tw Cen MT" w:cstheme="minorHAnsi"/>
          <w:b w:val="0"/>
          <w:color w:val="0F0F0F"/>
          <w:sz w:val="24"/>
          <w:szCs w:val="24"/>
          <w:bdr w:val="none" w:sz="0" w:space="0" w:color="auto" w:frame="1"/>
          <w:lang w:val="en-US"/>
        </w:rPr>
        <w:t>2021</w:t>
      </w:r>
      <w:r w:rsidRPr="003823B9">
        <w:rPr>
          <w:rStyle w:val="style-scope"/>
          <w:rFonts w:ascii="Tw Cen MT" w:eastAsiaTheme="majorEastAsia" w:hAnsi="Tw Cen MT" w:cstheme="minorHAnsi"/>
          <w:b w:val="0"/>
          <w:color w:val="0F0F0F"/>
          <w:sz w:val="24"/>
          <w:szCs w:val="24"/>
          <w:bdr w:val="none" w:sz="0" w:space="0" w:color="auto" w:frame="1"/>
          <w:lang w:val="en-US"/>
        </w:rPr>
        <w:t>.</w:t>
      </w:r>
      <w:r w:rsidR="007A0551" w:rsidRPr="003823B9">
        <w:rPr>
          <w:rStyle w:val="style-scope"/>
          <w:rFonts w:ascii="Tw Cen MT" w:eastAsiaTheme="majorEastAsia" w:hAnsi="Tw Cen MT" w:cstheme="minorHAnsi"/>
          <w:b w:val="0"/>
          <w:color w:val="0F0F0F"/>
          <w:sz w:val="24"/>
          <w:szCs w:val="24"/>
          <w:bdr w:val="none" w:sz="0" w:space="0" w:color="auto" w:frame="1"/>
          <w:lang w:val="en-US"/>
        </w:rPr>
        <w:t xml:space="preserve"> </w:t>
      </w:r>
      <w:r w:rsidRPr="003823B9">
        <w:rPr>
          <w:rStyle w:val="style-scope"/>
          <w:rFonts w:ascii="Tw Cen MT" w:eastAsiaTheme="majorEastAsia" w:hAnsi="Tw Cen MT" w:cstheme="minorHAnsi"/>
          <w:b w:val="0"/>
          <w:color w:val="0F0F0F"/>
          <w:sz w:val="24"/>
          <w:szCs w:val="24"/>
          <w:bdr w:val="none" w:sz="0" w:space="0" w:color="auto" w:frame="1"/>
          <w:lang w:val="en-US"/>
        </w:rPr>
        <w:t xml:space="preserve">Link: </w:t>
      </w:r>
      <w:hyperlink r:id="rId26" w:history="1">
        <w:r w:rsidRPr="003823B9">
          <w:rPr>
            <w:rStyle w:val="Hipervnculo"/>
            <w:rFonts w:ascii="Tw Cen MT" w:hAnsi="Tw Cen MT" w:cstheme="minorHAnsi"/>
            <w:b w:val="0"/>
            <w:sz w:val="24"/>
            <w:szCs w:val="24"/>
            <w:bdr w:val="none" w:sz="0" w:space="0" w:color="auto" w:frame="1"/>
            <w:lang w:val="en-US"/>
          </w:rPr>
          <w:t>https://youtu.be/TgOLcl-Vfug</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p>
    <w:p w:rsidR="007A0551" w:rsidRPr="003823B9" w:rsidRDefault="007F5941" w:rsidP="007F5941">
      <w:pPr>
        <w:pStyle w:val="Ttulo1"/>
        <w:spacing w:before="0" w:after="0"/>
        <w:jc w:val="both"/>
        <w:rPr>
          <w:rFonts w:ascii="Tw Cen MT" w:eastAsiaTheme="majorEastAsia" w:hAnsi="Tw Cen MT" w:cstheme="minorHAnsi"/>
          <w:b w:val="0"/>
          <w:color w:val="0F0F0F"/>
          <w:sz w:val="24"/>
          <w:szCs w:val="24"/>
          <w:bdr w:val="none" w:sz="0" w:space="0" w:color="auto" w:frame="1"/>
          <w:lang w:val="es-AR"/>
        </w:rPr>
      </w:pPr>
      <w:r w:rsidRPr="003823B9">
        <w:rPr>
          <w:rFonts w:ascii="Tw Cen MT" w:hAnsi="Tw Cen MT" w:cstheme="minorHAnsi"/>
          <w:sz w:val="24"/>
          <w:szCs w:val="24"/>
          <w:lang w:val="es-AR"/>
        </w:rPr>
        <w:t>CIPPEC</w:t>
      </w:r>
      <w:r w:rsidRPr="003823B9">
        <w:rPr>
          <w:rFonts w:ascii="Tw Cen MT" w:hAnsi="Tw Cen MT" w:cstheme="minorHAnsi"/>
          <w:b w:val="0"/>
          <w:sz w:val="24"/>
          <w:szCs w:val="24"/>
          <w:lang w:val="es-AR"/>
        </w:rPr>
        <w:t xml:space="preserve">. </w:t>
      </w:r>
      <w:r w:rsidRPr="003823B9">
        <w:rPr>
          <w:rFonts w:ascii="Tw Cen MT" w:hAnsi="Tw Cen MT" w:cstheme="minorHAnsi"/>
          <w:b w:val="0"/>
          <w:color w:val="0F0F0F"/>
          <w:sz w:val="24"/>
          <w:szCs w:val="24"/>
          <w:lang w:val="es-AR"/>
        </w:rPr>
        <w:t>PRESENTACIÓN DE "NUEVO IMPULSO PARA LA TRANSFORMACIÓN D</w:t>
      </w:r>
      <w:r w:rsidR="007A0551" w:rsidRPr="003823B9">
        <w:rPr>
          <w:rFonts w:ascii="Tw Cen MT" w:hAnsi="Tw Cen MT" w:cstheme="minorHAnsi"/>
          <w:b w:val="0"/>
          <w:color w:val="0F0F0F"/>
          <w:sz w:val="24"/>
          <w:szCs w:val="24"/>
          <w:lang w:val="es-AR"/>
        </w:rPr>
        <w:t>IGITAL DEL SISTEMA EDUCATIVO EN</w:t>
      </w:r>
    </w:p>
    <w:p w:rsidR="007F5941" w:rsidRPr="003823B9" w:rsidRDefault="007F5941" w:rsidP="007F5941">
      <w:pPr>
        <w:pStyle w:val="Ttulo1"/>
        <w:spacing w:before="0" w:after="0"/>
        <w:jc w:val="both"/>
        <w:rPr>
          <w:rStyle w:val="style-scope"/>
          <w:rFonts w:ascii="Tw Cen MT" w:eastAsiaTheme="majorEastAsia" w:hAnsi="Tw Cen MT" w:cstheme="minorHAnsi"/>
          <w:b w:val="0"/>
          <w:color w:val="0F0F0F"/>
          <w:sz w:val="24"/>
          <w:szCs w:val="24"/>
          <w:bdr w:val="none" w:sz="0" w:space="0" w:color="auto" w:frame="1"/>
          <w:lang w:val="es-AR"/>
        </w:rPr>
      </w:pPr>
      <w:r w:rsidRPr="003823B9">
        <w:rPr>
          <w:rFonts w:ascii="Tw Cen MT" w:hAnsi="Tw Cen MT" w:cstheme="minorHAnsi"/>
          <w:b w:val="0"/>
          <w:color w:val="0F0F0F"/>
          <w:sz w:val="24"/>
          <w:szCs w:val="24"/>
          <w:lang w:val="es-AR"/>
        </w:rPr>
        <w:t xml:space="preserve">ARGENTINA". </w:t>
      </w:r>
      <w:hyperlink r:id="rId27" w:history="1">
        <w:r w:rsidRPr="003823B9">
          <w:rPr>
            <w:rStyle w:val="Hipervnculo"/>
            <w:rFonts w:ascii="Tw Cen MT" w:hAnsi="Tw Cen MT" w:cstheme="minorHAnsi"/>
            <w:b w:val="0"/>
            <w:color w:val="0F0F0F"/>
            <w:sz w:val="24"/>
            <w:szCs w:val="24"/>
            <w:lang w:val="es-AR"/>
          </w:rPr>
          <w:t>CIPPEC</w:t>
        </w:r>
      </w:hyperlink>
      <w:r w:rsidRPr="003823B9">
        <w:rPr>
          <w:rFonts w:ascii="Tw Cen MT" w:hAnsi="Tw Cen MT" w:cstheme="minorHAnsi"/>
          <w:b w:val="0"/>
          <w:color w:val="0F0F0F"/>
          <w:sz w:val="24"/>
          <w:szCs w:val="24"/>
          <w:lang w:val="es-AR"/>
        </w:rPr>
        <w:t xml:space="preserve">. </w:t>
      </w:r>
      <w:r w:rsidRPr="003823B9">
        <w:rPr>
          <w:rFonts w:ascii="Tw Cen MT" w:hAnsi="Tw Cen MT" w:cstheme="minorHAnsi"/>
          <w:b w:val="0"/>
          <w:color w:val="0F0F0F"/>
          <w:sz w:val="24"/>
          <w:szCs w:val="24"/>
        </w:rPr>
        <w:t xml:space="preserve">Argentina, </w:t>
      </w:r>
      <w:r w:rsidRPr="003823B9">
        <w:rPr>
          <w:rStyle w:val="style-scope"/>
          <w:rFonts w:ascii="Tw Cen MT" w:eastAsiaTheme="majorEastAsia" w:hAnsi="Tw Cen MT" w:cstheme="minorHAnsi"/>
          <w:b w:val="0"/>
          <w:color w:val="0F0F0F"/>
          <w:sz w:val="24"/>
          <w:szCs w:val="24"/>
          <w:bdr w:val="none" w:sz="0" w:space="0" w:color="auto" w:frame="1"/>
        </w:rPr>
        <w:t>22/07/</w:t>
      </w:r>
      <w:r w:rsidRPr="003823B9">
        <w:rPr>
          <w:rStyle w:val="style-scope"/>
          <w:rFonts w:ascii="Tw Cen MT" w:hAnsi="Tw Cen MT" w:cstheme="minorHAnsi"/>
          <w:b w:val="0"/>
          <w:color w:val="0F0F0F"/>
          <w:sz w:val="24"/>
          <w:szCs w:val="24"/>
          <w:bdr w:val="none" w:sz="0" w:space="0" w:color="auto" w:frame="1"/>
          <w:lang w:val="es-AR"/>
        </w:rPr>
        <w:t>2021</w:t>
      </w:r>
      <w:r w:rsidRPr="003823B9">
        <w:rPr>
          <w:rStyle w:val="style-scope"/>
          <w:rFonts w:ascii="Tw Cen MT" w:eastAsiaTheme="majorEastAsia" w:hAnsi="Tw Cen MT" w:cstheme="minorHAnsi"/>
          <w:b w:val="0"/>
          <w:color w:val="0F0F0F"/>
          <w:sz w:val="24"/>
          <w:szCs w:val="24"/>
          <w:bdr w:val="none" w:sz="0" w:space="0" w:color="auto" w:frame="1"/>
          <w:lang w:val="es-AR"/>
        </w:rPr>
        <w:t xml:space="preserve">. Link: </w:t>
      </w:r>
      <w:hyperlink r:id="rId28" w:history="1">
        <w:r w:rsidRPr="003823B9">
          <w:rPr>
            <w:rStyle w:val="Hipervnculo"/>
            <w:rFonts w:ascii="Tw Cen MT" w:hAnsi="Tw Cen MT" w:cstheme="minorHAnsi"/>
            <w:b w:val="0"/>
            <w:sz w:val="24"/>
            <w:szCs w:val="24"/>
            <w:bdr w:val="none" w:sz="0" w:space="0" w:color="auto" w:frame="1"/>
            <w:lang w:val="es-AR"/>
          </w:rPr>
          <w:t>https://youtu.be/3V4WAW38O8w</w:t>
        </w:r>
      </w:hyperlink>
    </w:p>
    <w:p w:rsidR="007A0551" w:rsidRPr="003823B9" w:rsidRDefault="007F5941" w:rsidP="007F5941">
      <w:pPr>
        <w:pStyle w:val="Ttulo1"/>
        <w:spacing w:before="0" w:after="0"/>
        <w:jc w:val="both"/>
        <w:rPr>
          <w:rStyle w:val="style-scope"/>
          <w:rFonts w:ascii="Tw Cen MT" w:hAnsi="Tw Cen MT" w:cstheme="minorHAnsi"/>
          <w:bCs w:val="0"/>
          <w:color w:val="000000"/>
          <w:sz w:val="24"/>
          <w:szCs w:val="24"/>
          <w:lang w:val="es-AR"/>
        </w:rPr>
      </w:pPr>
      <w:r w:rsidRPr="003823B9">
        <w:rPr>
          <w:rFonts w:ascii="Tw Cen MT" w:hAnsi="Tw Cen MT" w:cstheme="minorHAnsi"/>
          <w:sz w:val="24"/>
          <w:szCs w:val="24"/>
          <w:lang w:val="es-AR"/>
        </w:rPr>
        <w:t>CIPPEC</w:t>
      </w:r>
      <w:r w:rsidRPr="003823B9">
        <w:rPr>
          <w:rFonts w:ascii="Tw Cen MT" w:hAnsi="Tw Cen MT" w:cstheme="minorHAnsi"/>
          <w:b w:val="0"/>
          <w:color w:val="0F0F0F"/>
          <w:sz w:val="24"/>
          <w:szCs w:val="24"/>
          <w:lang w:val="es-AR"/>
        </w:rPr>
        <w:t xml:space="preserve">. UN NUEVO IMPULSO PARA LA TRANSFORMACIÓN DIGITAL EN ARGENTINA. </w:t>
      </w:r>
      <w:hyperlink r:id="rId29" w:history="1">
        <w:r w:rsidRPr="003823B9">
          <w:rPr>
            <w:rStyle w:val="Hipervnculo"/>
            <w:rFonts w:ascii="Tw Cen MT" w:hAnsi="Tw Cen MT" w:cstheme="minorHAnsi"/>
            <w:b w:val="0"/>
            <w:color w:val="0F0F0F"/>
            <w:sz w:val="24"/>
            <w:szCs w:val="24"/>
          </w:rPr>
          <w:t>CIPPEC</w:t>
        </w:r>
      </w:hyperlink>
      <w:r w:rsidRPr="003823B9">
        <w:rPr>
          <w:rFonts w:ascii="Tw Cen MT" w:hAnsi="Tw Cen MT" w:cstheme="minorHAnsi"/>
          <w:b w:val="0"/>
          <w:color w:val="0F0F0F"/>
          <w:sz w:val="24"/>
          <w:szCs w:val="24"/>
        </w:rPr>
        <w:t>. Argentina,</w:t>
      </w:r>
      <w:r w:rsidRPr="003823B9">
        <w:rPr>
          <w:rStyle w:val="style-scope"/>
          <w:rFonts w:ascii="Tw Cen MT" w:eastAsiaTheme="majorEastAsia" w:hAnsi="Tw Cen MT" w:cstheme="minorHAnsi"/>
          <w:b w:val="0"/>
          <w:color w:val="0F0F0F"/>
          <w:sz w:val="24"/>
          <w:szCs w:val="24"/>
          <w:bdr w:val="none" w:sz="0" w:space="0" w:color="auto" w:frame="1"/>
        </w:rPr>
        <w:t xml:space="preserve"> 24/11/</w:t>
      </w:r>
      <w:r w:rsidRPr="003823B9">
        <w:rPr>
          <w:rStyle w:val="style-scope"/>
          <w:rFonts w:ascii="Tw Cen MT" w:hAnsi="Tw Cen MT" w:cstheme="minorHAnsi"/>
          <w:b w:val="0"/>
          <w:color w:val="0F0F0F"/>
          <w:sz w:val="24"/>
          <w:szCs w:val="24"/>
          <w:bdr w:val="none" w:sz="0" w:space="0" w:color="auto" w:frame="1"/>
        </w:rPr>
        <w:t>2021</w:t>
      </w:r>
      <w:r w:rsidRPr="003823B9">
        <w:rPr>
          <w:rStyle w:val="style-scope"/>
          <w:rFonts w:ascii="Tw Cen MT" w:eastAsiaTheme="majorEastAsia" w:hAnsi="Tw Cen MT" w:cstheme="minorHAnsi"/>
          <w:b w:val="0"/>
          <w:color w:val="0F0F0F"/>
          <w:sz w:val="24"/>
          <w:szCs w:val="24"/>
          <w:bdr w:val="none" w:sz="0" w:space="0" w:color="auto" w:frame="1"/>
        </w:rPr>
        <w:t>.</w:t>
      </w:r>
    </w:p>
    <w:p w:rsidR="007F5941" w:rsidRDefault="007F5941" w:rsidP="00663877">
      <w:pPr>
        <w:pStyle w:val="Ttulo1"/>
        <w:spacing w:before="0" w:after="0"/>
        <w:jc w:val="both"/>
        <w:rPr>
          <w:rStyle w:val="style-scope"/>
          <w:rFonts w:ascii="Tw Cen MT" w:eastAsiaTheme="majorEastAsia" w:hAnsi="Tw Cen MT" w:cstheme="minorHAnsi"/>
          <w:b w:val="0"/>
          <w:color w:val="0F0F0F"/>
          <w:sz w:val="24"/>
          <w:szCs w:val="24"/>
          <w:bdr w:val="none" w:sz="0" w:space="0" w:color="auto" w:frame="1"/>
          <w:lang w:val="en-US"/>
        </w:rPr>
      </w:pPr>
      <w:r w:rsidRPr="003823B9">
        <w:rPr>
          <w:rStyle w:val="style-scope"/>
          <w:rFonts w:ascii="Tw Cen MT" w:eastAsiaTheme="majorEastAsia" w:hAnsi="Tw Cen MT" w:cstheme="minorHAnsi"/>
          <w:b w:val="0"/>
          <w:color w:val="0F0F0F"/>
          <w:sz w:val="24"/>
          <w:szCs w:val="24"/>
          <w:bdr w:val="none" w:sz="0" w:space="0" w:color="auto" w:frame="1"/>
          <w:lang w:val="en-US"/>
        </w:rPr>
        <w:t>Link:</w:t>
      </w:r>
      <w:r w:rsidR="007A0551" w:rsidRPr="003823B9">
        <w:rPr>
          <w:rStyle w:val="style-scope"/>
          <w:rFonts w:ascii="Tw Cen MT" w:eastAsiaTheme="majorEastAsia" w:hAnsi="Tw Cen MT" w:cstheme="minorHAnsi"/>
          <w:b w:val="0"/>
          <w:color w:val="0F0F0F"/>
          <w:sz w:val="24"/>
          <w:szCs w:val="24"/>
          <w:bdr w:val="none" w:sz="0" w:space="0" w:color="auto" w:frame="1"/>
          <w:lang w:val="en-US"/>
        </w:rPr>
        <w:t xml:space="preserve"> </w:t>
      </w:r>
      <w:hyperlink r:id="rId30" w:history="1">
        <w:r w:rsidRPr="003823B9">
          <w:rPr>
            <w:rStyle w:val="Hipervnculo"/>
            <w:rFonts w:ascii="Tw Cen MT" w:hAnsi="Tw Cen MT" w:cstheme="minorHAnsi"/>
            <w:b w:val="0"/>
            <w:sz w:val="24"/>
            <w:szCs w:val="24"/>
            <w:bdr w:val="none" w:sz="0" w:space="0" w:color="auto" w:frame="1"/>
            <w:lang w:val="en-US"/>
          </w:rPr>
          <w:t>https://youtu.be/36bSPLFpI9w</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p>
    <w:p w:rsidR="003823B9" w:rsidRDefault="003823B9" w:rsidP="003823B9">
      <w:pPr>
        <w:rPr>
          <w:lang w:val="en-US" w:eastAsia="ar-SA"/>
        </w:rPr>
      </w:pPr>
    </w:p>
    <w:p w:rsidR="003823B9" w:rsidRDefault="003823B9" w:rsidP="003823B9">
      <w:pPr>
        <w:spacing w:after="0" w:line="240" w:lineRule="auto"/>
        <w:jc w:val="both"/>
        <w:rPr>
          <w:rFonts w:ascii="Tw Cen MT" w:hAnsi="Tw Cen MT"/>
          <w:bCs/>
          <w:sz w:val="24"/>
          <w:szCs w:val="24"/>
          <w:u w:val="single"/>
        </w:rPr>
      </w:pPr>
      <w:r>
        <w:rPr>
          <w:rFonts w:ascii="Tw Cen MT" w:hAnsi="Tw Cen MT"/>
          <w:bCs/>
          <w:sz w:val="24"/>
          <w:szCs w:val="24"/>
          <w:u w:val="single"/>
        </w:rPr>
        <w:t>Material obligatorio Eje 2</w:t>
      </w:r>
      <w:r w:rsidRPr="003823B9">
        <w:rPr>
          <w:rFonts w:ascii="Tw Cen MT" w:hAnsi="Tw Cen MT"/>
          <w:bCs/>
          <w:sz w:val="24"/>
          <w:szCs w:val="24"/>
          <w:u w:val="single"/>
        </w:rPr>
        <w:t xml:space="preserve">: </w:t>
      </w:r>
    </w:p>
    <w:p w:rsidR="003823B9" w:rsidRPr="003F40FF" w:rsidRDefault="003823B9" w:rsidP="003823B9">
      <w:pPr>
        <w:pStyle w:val="Prrafodelista"/>
        <w:numPr>
          <w:ilvl w:val="0"/>
          <w:numId w:val="15"/>
        </w:numPr>
        <w:autoSpaceDE w:val="0"/>
        <w:autoSpaceDN w:val="0"/>
        <w:adjustRightInd w:val="0"/>
        <w:spacing w:after="0" w:line="240" w:lineRule="auto"/>
        <w:ind w:left="0" w:firstLine="0"/>
        <w:jc w:val="both"/>
        <w:rPr>
          <w:rFonts w:ascii="Tw Cen MT" w:hAnsi="Tw Cen MT" w:cs="Poppins-Light"/>
          <w:b/>
          <w:sz w:val="24"/>
          <w:szCs w:val="24"/>
          <w:u w:val="single"/>
        </w:rPr>
      </w:pPr>
      <w:r w:rsidRPr="003F40FF">
        <w:rPr>
          <w:rFonts w:ascii="Tw Cen MT" w:hAnsi="Tw Cen MT" w:cs="Poppins-Light"/>
          <w:b/>
          <w:sz w:val="24"/>
          <w:szCs w:val="24"/>
          <w:u w:val="single"/>
        </w:rPr>
        <w:t xml:space="preserve">La tecnología educativa y las preguntas fundamentales de la enseñanza. </w:t>
      </w:r>
    </w:p>
    <w:p w:rsidR="003823B9" w:rsidRPr="003F40FF" w:rsidRDefault="003823B9" w:rsidP="003823B9">
      <w:pPr>
        <w:shd w:val="clear" w:color="auto" w:fill="FFFFFF"/>
        <w:spacing w:after="0" w:line="240" w:lineRule="auto"/>
        <w:ind w:left="284" w:right="284"/>
        <w:jc w:val="both"/>
        <w:textAlignment w:val="baseline"/>
        <w:rPr>
          <w:rFonts w:ascii="Tw Cen MT" w:hAnsi="Tw Cen MT" w:cstheme="minorHAnsi"/>
          <w:sz w:val="24"/>
          <w:szCs w:val="24"/>
        </w:rPr>
      </w:pPr>
      <w:r w:rsidRPr="003F40FF">
        <w:rPr>
          <w:rFonts w:ascii="Tw Cen MT" w:hAnsi="Tw Cen MT" w:cstheme="minorHAnsi"/>
          <w:b/>
          <w:sz w:val="24"/>
          <w:szCs w:val="24"/>
        </w:rPr>
        <w:lastRenderedPageBreak/>
        <w:t>ZANGARA, Alejandra.</w:t>
      </w:r>
      <w:r w:rsidRPr="003F40FF">
        <w:rPr>
          <w:rFonts w:ascii="Tw Cen MT" w:hAnsi="Tw Cen MT" w:cstheme="minorHAnsi"/>
          <w:sz w:val="24"/>
          <w:szCs w:val="24"/>
        </w:rPr>
        <w:t xml:space="preserve"> LA TECNOLOGÍA EDUCATIVA Y LA REVISITA A LAS PREGUNTAS DE LA ENSEÑANZA.</w:t>
      </w:r>
    </w:p>
    <w:p w:rsidR="003823B9" w:rsidRPr="003F40FF" w:rsidRDefault="003823B9" w:rsidP="003823B9">
      <w:pPr>
        <w:shd w:val="clear" w:color="auto" w:fill="FFFFFF"/>
        <w:spacing w:after="0" w:line="240" w:lineRule="auto"/>
        <w:ind w:left="284" w:right="284"/>
        <w:jc w:val="both"/>
        <w:textAlignment w:val="baseline"/>
        <w:rPr>
          <w:rFonts w:ascii="Tw Cen MT" w:hAnsi="Tw Cen MT" w:cstheme="minorHAnsi"/>
          <w:sz w:val="24"/>
          <w:szCs w:val="24"/>
        </w:rPr>
      </w:pPr>
      <w:r w:rsidRPr="003F40FF">
        <w:rPr>
          <w:rFonts w:ascii="Tw Cen MT" w:hAnsi="Tw Cen MT" w:cstheme="minorHAnsi"/>
          <w:sz w:val="24"/>
          <w:szCs w:val="24"/>
        </w:rPr>
        <w:t xml:space="preserve">Editorial de la UNLP. UNLP. Argentina, 2024. </w:t>
      </w:r>
    </w:p>
    <w:p w:rsidR="003823B9" w:rsidRPr="003F40FF" w:rsidRDefault="003823B9" w:rsidP="003823B9">
      <w:pPr>
        <w:pStyle w:val="Ttulo1"/>
        <w:shd w:val="clear" w:color="auto" w:fill="FFFFFF"/>
        <w:spacing w:before="0" w:after="0"/>
        <w:ind w:left="284" w:right="284"/>
        <w:jc w:val="both"/>
        <w:rPr>
          <w:rFonts w:ascii="Tw Cen MT" w:hAnsi="Tw Cen MT" w:cstheme="minorHAnsi"/>
          <w:sz w:val="24"/>
          <w:szCs w:val="24"/>
          <w:lang w:val="es-AR"/>
        </w:rPr>
      </w:pPr>
      <w:r w:rsidRPr="003F40FF">
        <w:rPr>
          <w:rFonts w:ascii="Tw Cen MT" w:hAnsi="Tw Cen MT" w:cstheme="minorHAnsi"/>
          <w:sz w:val="24"/>
          <w:szCs w:val="24"/>
          <w:shd w:val="clear" w:color="auto" w:fill="FFFFFF"/>
          <w:lang w:val="es-AR"/>
        </w:rPr>
        <w:t xml:space="preserve">NARVAEZ, </w:t>
      </w:r>
      <w:proofErr w:type="spellStart"/>
      <w:r w:rsidRPr="003F40FF">
        <w:rPr>
          <w:rFonts w:ascii="Tw Cen MT" w:hAnsi="Tw Cen MT" w:cstheme="minorHAnsi"/>
          <w:sz w:val="24"/>
          <w:szCs w:val="24"/>
          <w:shd w:val="clear" w:color="auto" w:fill="FFFFFF"/>
          <w:lang w:val="es-AR"/>
        </w:rPr>
        <w:t>Marytere</w:t>
      </w:r>
      <w:proofErr w:type="spellEnd"/>
      <w:r w:rsidRPr="003F40FF">
        <w:rPr>
          <w:rFonts w:ascii="Tw Cen MT" w:hAnsi="Tw Cen MT" w:cstheme="minorHAnsi"/>
          <w:sz w:val="24"/>
          <w:szCs w:val="24"/>
          <w:shd w:val="clear" w:color="auto" w:fill="FFFFFF"/>
          <w:lang w:val="es-AR"/>
        </w:rPr>
        <w:t xml:space="preserve">. </w:t>
      </w:r>
      <w:r w:rsidRPr="003F40FF">
        <w:rPr>
          <w:rFonts w:ascii="Tw Cen MT" w:hAnsi="Tw Cen MT" w:cstheme="minorHAnsi"/>
          <w:b w:val="0"/>
          <w:bCs w:val="0"/>
          <w:sz w:val="24"/>
          <w:szCs w:val="24"/>
          <w:lang w:val="es-AR"/>
        </w:rPr>
        <w:t xml:space="preserve">TECNOLOGÍA EDUCATIVA: TODO LO QUE DEBES SABER PARA APROVECHARLA. </w:t>
      </w:r>
      <w:proofErr w:type="spellStart"/>
      <w:r w:rsidRPr="003F40FF">
        <w:rPr>
          <w:rFonts w:ascii="Tw Cen MT" w:hAnsi="Tw Cen MT" w:cstheme="minorHAnsi"/>
          <w:b w:val="0"/>
          <w:bCs w:val="0"/>
          <w:sz w:val="24"/>
          <w:szCs w:val="24"/>
          <w:lang w:val="es-AR"/>
        </w:rPr>
        <w:t>Questionpro</w:t>
      </w:r>
      <w:proofErr w:type="spellEnd"/>
      <w:r w:rsidRPr="003F40FF">
        <w:rPr>
          <w:rFonts w:ascii="Tw Cen MT" w:hAnsi="Tw Cen MT" w:cstheme="minorHAnsi"/>
          <w:b w:val="0"/>
          <w:bCs w:val="0"/>
          <w:sz w:val="24"/>
          <w:szCs w:val="24"/>
          <w:lang w:val="es-AR"/>
        </w:rPr>
        <w:t xml:space="preserve">. México, 2026. Link: </w:t>
      </w:r>
      <w:hyperlink r:id="rId31" w:history="1">
        <w:r w:rsidRPr="003F40FF">
          <w:rPr>
            <w:rStyle w:val="Hipervnculo"/>
            <w:rFonts w:ascii="Tw Cen MT" w:hAnsi="Tw Cen MT" w:cstheme="minorHAnsi"/>
            <w:bCs w:val="0"/>
            <w:color w:val="auto"/>
            <w:sz w:val="24"/>
            <w:szCs w:val="24"/>
          </w:rPr>
          <w:t>https://www.questionpro.com/blog/es/tecnologia-educativa/</w:t>
        </w:r>
      </w:hyperlink>
      <w:r w:rsidRPr="003F40FF">
        <w:rPr>
          <w:rFonts w:ascii="Tw Cen MT" w:hAnsi="Tw Cen MT" w:cstheme="minorHAnsi"/>
          <w:b w:val="0"/>
          <w:bCs w:val="0"/>
          <w:sz w:val="24"/>
          <w:szCs w:val="24"/>
          <w:lang w:val="es-AR"/>
        </w:rPr>
        <w:t xml:space="preserve"> (Leer en línea)</w:t>
      </w:r>
    </w:p>
    <w:p w:rsidR="003823B9" w:rsidRPr="003F40FF" w:rsidRDefault="003823B9" w:rsidP="003823B9">
      <w:pPr>
        <w:spacing w:after="0" w:line="240" w:lineRule="auto"/>
        <w:ind w:left="284" w:right="284"/>
        <w:jc w:val="both"/>
        <w:rPr>
          <w:rStyle w:val="style-scope"/>
          <w:rFonts w:ascii="Tw Cen MT" w:hAnsi="Tw Cen MT" w:cstheme="minorHAnsi"/>
          <w:sz w:val="24"/>
          <w:szCs w:val="24"/>
          <w:bdr w:val="none" w:sz="0" w:space="0" w:color="auto" w:frame="1"/>
        </w:rPr>
      </w:pPr>
      <w:r w:rsidRPr="003F40FF">
        <w:rPr>
          <w:rStyle w:val="yt-core-attributed-string--link-inherit-color"/>
          <w:rFonts w:ascii="Tw Cen MT" w:hAnsi="Tw Cen MT" w:cstheme="minorHAnsi"/>
          <w:b/>
          <w:sz w:val="24"/>
          <w:szCs w:val="24"/>
          <w:bdr w:val="none" w:sz="0" w:space="0" w:color="auto" w:frame="1"/>
        </w:rPr>
        <w:t xml:space="preserve">PALACIOS, Beatriz. REYES, </w:t>
      </w:r>
      <w:proofErr w:type="spellStart"/>
      <w:r w:rsidRPr="003F40FF">
        <w:rPr>
          <w:rStyle w:val="yt-core-attributed-string--link-inherit-color"/>
          <w:rFonts w:ascii="Tw Cen MT" w:hAnsi="Tw Cen MT" w:cstheme="minorHAnsi"/>
          <w:b/>
          <w:sz w:val="24"/>
          <w:szCs w:val="24"/>
          <w:bdr w:val="none" w:sz="0" w:space="0" w:color="auto" w:frame="1"/>
        </w:rPr>
        <w:t>Maribell</w:t>
      </w:r>
      <w:proofErr w:type="spellEnd"/>
      <w:r w:rsidRPr="003F40FF">
        <w:rPr>
          <w:rStyle w:val="yt-core-attributed-string--link-inherit-color"/>
          <w:rFonts w:ascii="Tw Cen MT" w:hAnsi="Tw Cen MT" w:cstheme="minorHAnsi"/>
          <w:b/>
          <w:sz w:val="24"/>
          <w:szCs w:val="24"/>
          <w:bdr w:val="none" w:sz="0" w:space="0" w:color="auto" w:frame="1"/>
        </w:rPr>
        <w:t xml:space="preserve">. VILLARREAL, </w:t>
      </w:r>
      <w:proofErr w:type="spellStart"/>
      <w:r w:rsidRPr="003F40FF">
        <w:rPr>
          <w:rStyle w:val="yt-core-attributed-string--link-inherit-color"/>
          <w:rFonts w:ascii="Tw Cen MT" w:hAnsi="Tw Cen MT" w:cstheme="minorHAnsi"/>
          <w:b/>
          <w:sz w:val="24"/>
          <w:szCs w:val="24"/>
          <w:bdr w:val="none" w:sz="0" w:space="0" w:color="auto" w:frame="1"/>
        </w:rPr>
        <w:t>Miryam</w:t>
      </w:r>
      <w:proofErr w:type="spellEnd"/>
      <w:r w:rsidRPr="003F40FF">
        <w:rPr>
          <w:rStyle w:val="yt-core-attributed-string--link-inherit-color"/>
          <w:rFonts w:ascii="Tw Cen MT" w:hAnsi="Tw Cen MT" w:cstheme="minorHAnsi"/>
          <w:b/>
          <w:sz w:val="24"/>
          <w:szCs w:val="24"/>
          <w:bdr w:val="none" w:sz="0" w:space="0" w:color="auto" w:frame="1"/>
        </w:rPr>
        <w:t>.</w:t>
      </w:r>
      <w:r w:rsidRPr="003F40FF">
        <w:rPr>
          <w:rStyle w:val="yt-core-attributed-string--link-inherit-color"/>
          <w:rFonts w:ascii="Tw Cen MT" w:hAnsi="Tw Cen MT" w:cstheme="minorHAnsi"/>
          <w:sz w:val="24"/>
          <w:szCs w:val="24"/>
          <w:bdr w:val="none" w:sz="0" w:space="0" w:color="auto" w:frame="1"/>
        </w:rPr>
        <w:t xml:space="preserve"> </w:t>
      </w:r>
      <w:r w:rsidRPr="003F40FF">
        <w:rPr>
          <w:rFonts w:ascii="Tw Cen MT" w:hAnsi="Tw Cen MT" w:cstheme="minorHAnsi"/>
          <w:sz w:val="24"/>
          <w:szCs w:val="24"/>
        </w:rPr>
        <w:t>TECNO-PEDAGOGÍA: EL PUENTE ENTRE LA TECNOLOGÍA Y LA ENSEÑANZA. Parte 1</w:t>
      </w:r>
      <w:r w:rsidRPr="003F40FF">
        <w:rPr>
          <w:rFonts w:ascii="Tw Cen MT" w:hAnsi="Tw Cen MT" w:cstheme="minorHAnsi"/>
          <w:b/>
          <w:sz w:val="24"/>
          <w:szCs w:val="24"/>
        </w:rPr>
        <w:t xml:space="preserve">. </w:t>
      </w:r>
      <w:hyperlink r:id="rId32" w:history="1">
        <w:r w:rsidRPr="003F40FF">
          <w:rPr>
            <w:rStyle w:val="Hipervnculo"/>
            <w:rFonts w:ascii="Tw Cen MT" w:hAnsi="Tw Cen MT" w:cstheme="minorHAnsi"/>
            <w:color w:val="auto"/>
            <w:sz w:val="24"/>
            <w:szCs w:val="24"/>
          </w:rPr>
          <w:t>Tecnológico de Monterrey | Innovación Educativa</w:t>
        </w:r>
      </w:hyperlink>
      <w:r w:rsidRPr="003F40FF">
        <w:rPr>
          <w:rFonts w:ascii="Tw Cen MT" w:hAnsi="Tw Cen MT" w:cstheme="minorHAnsi"/>
          <w:sz w:val="24"/>
          <w:szCs w:val="24"/>
        </w:rPr>
        <w:t xml:space="preserve">. México, </w:t>
      </w:r>
      <w:r w:rsidRPr="003F40FF">
        <w:rPr>
          <w:rStyle w:val="style-scope"/>
          <w:rFonts w:ascii="Tw Cen MT" w:hAnsi="Tw Cen MT" w:cstheme="minorHAnsi"/>
          <w:sz w:val="24"/>
          <w:szCs w:val="24"/>
          <w:bdr w:val="none" w:sz="0" w:space="0" w:color="auto" w:frame="1"/>
        </w:rPr>
        <w:t>3/2/26.</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style-scope"/>
          <w:rFonts w:ascii="Tw Cen MT" w:hAnsi="Tw Cen MT" w:cstheme="minorHAnsi"/>
          <w:sz w:val="24"/>
          <w:szCs w:val="24"/>
          <w:bdr w:val="none" w:sz="0" w:space="0" w:color="auto" w:frame="1"/>
        </w:rPr>
        <w:t xml:space="preserve">Link: </w:t>
      </w:r>
      <w:hyperlink r:id="rId33" w:history="1">
        <w:r w:rsidRPr="003F40FF">
          <w:rPr>
            <w:rStyle w:val="Hipervnculo"/>
            <w:rFonts w:ascii="Tw Cen MT" w:hAnsi="Tw Cen MT" w:cstheme="minorHAnsi"/>
            <w:color w:val="auto"/>
            <w:sz w:val="24"/>
            <w:szCs w:val="24"/>
          </w:rPr>
          <w:t>https://youtu.be/5jLtjV_No6c</w:t>
        </w:r>
      </w:hyperlink>
      <w:r w:rsidRPr="003F40FF">
        <w:rPr>
          <w:rFonts w:ascii="Tw Cen MT" w:hAnsi="Tw Cen MT" w:cstheme="minorHAnsi"/>
          <w:sz w:val="24"/>
          <w:szCs w:val="24"/>
        </w:rPr>
        <w:t xml:space="preserve"> </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yt-core-attributed-string--link-inherit-color"/>
          <w:rFonts w:ascii="Tw Cen MT" w:hAnsi="Tw Cen MT" w:cstheme="minorHAnsi"/>
          <w:b/>
          <w:sz w:val="24"/>
          <w:szCs w:val="24"/>
          <w:bdr w:val="none" w:sz="0" w:space="0" w:color="auto" w:frame="1"/>
        </w:rPr>
        <w:t xml:space="preserve">PALACIOS, Beatriz. REYES, </w:t>
      </w:r>
      <w:proofErr w:type="spellStart"/>
      <w:r w:rsidRPr="003F40FF">
        <w:rPr>
          <w:rStyle w:val="yt-core-attributed-string--link-inherit-color"/>
          <w:rFonts w:ascii="Tw Cen MT" w:hAnsi="Tw Cen MT" w:cstheme="minorHAnsi"/>
          <w:b/>
          <w:sz w:val="24"/>
          <w:szCs w:val="24"/>
          <w:bdr w:val="none" w:sz="0" w:space="0" w:color="auto" w:frame="1"/>
        </w:rPr>
        <w:t>Maribell</w:t>
      </w:r>
      <w:proofErr w:type="spellEnd"/>
      <w:r w:rsidRPr="003F40FF">
        <w:rPr>
          <w:rStyle w:val="yt-core-attributed-string--link-inherit-color"/>
          <w:rFonts w:ascii="Tw Cen MT" w:hAnsi="Tw Cen MT" w:cstheme="minorHAnsi"/>
          <w:b/>
          <w:sz w:val="24"/>
          <w:szCs w:val="24"/>
          <w:bdr w:val="none" w:sz="0" w:space="0" w:color="auto" w:frame="1"/>
        </w:rPr>
        <w:t xml:space="preserve">. VILLARREAL, </w:t>
      </w:r>
      <w:proofErr w:type="spellStart"/>
      <w:r w:rsidRPr="003F40FF">
        <w:rPr>
          <w:rStyle w:val="yt-core-attributed-string--link-inherit-color"/>
          <w:rFonts w:ascii="Tw Cen MT" w:hAnsi="Tw Cen MT" w:cstheme="minorHAnsi"/>
          <w:b/>
          <w:sz w:val="24"/>
          <w:szCs w:val="24"/>
          <w:bdr w:val="none" w:sz="0" w:space="0" w:color="auto" w:frame="1"/>
        </w:rPr>
        <w:t>Miryam</w:t>
      </w:r>
      <w:proofErr w:type="spellEnd"/>
      <w:r w:rsidRPr="003F40FF">
        <w:rPr>
          <w:rStyle w:val="yt-core-attributed-string--link-inherit-color"/>
          <w:rFonts w:ascii="Tw Cen MT" w:hAnsi="Tw Cen MT" w:cstheme="minorHAnsi"/>
          <w:b/>
          <w:sz w:val="24"/>
          <w:szCs w:val="24"/>
          <w:bdr w:val="none" w:sz="0" w:space="0" w:color="auto" w:frame="1"/>
        </w:rPr>
        <w:t>.</w:t>
      </w:r>
      <w:r w:rsidRPr="003F40FF">
        <w:rPr>
          <w:rStyle w:val="yt-core-attributed-string--link-inherit-color"/>
          <w:rFonts w:ascii="Tw Cen MT" w:hAnsi="Tw Cen MT" w:cstheme="minorHAnsi"/>
          <w:sz w:val="24"/>
          <w:szCs w:val="24"/>
          <w:bdr w:val="none" w:sz="0" w:space="0" w:color="auto" w:frame="1"/>
        </w:rPr>
        <w:t xml:space="preserve"> </w:t>
      </w:r>
      <w:r w:rsidRPr="003F40FF">
        <w:rPr>
          <w:rFonts w:ascii="Tw Cen MT" w:hAnsi="Tw Cen MT" w:cstheme="minorHAnsi"/>
          <w:sz w:val="24"/>
          <w:szCs w:val="24"/>
        </w:rPr>
        <w:t>TECNO-PEDAGOGÍA: EL PUENTE ENTRE LA TECNOLOGÍA Y LA ENSEÑANZA. Parte 2</w:t>
      </w:r>
      <w:r w:rsidRPr="003F40FF">
        <w:rPr>
          <w:rFonts w:ascii="Tw Cen MT" w:hAnsi="Tw Cen MT" w:cstheme="minorHAnsi"/>
          <w:b/>
          <w:sz w:val="24"/>
          <w:szCs w:val="24"/>
        </w:rPr>
        <w:t xml:space="preserve">. </w:t>
      </w:r>
      <w:hyperlink r:id="rId34" w:history="1">
        <w:r w:rsidRPr="003F40FF">
          <w:rPr>
            <w:rStyle w:val="Hipervnculo"/>
            <w:rFonts w:ascii="Tw Cen MT" w:hAnsi="Tw Cen MT" w:cstheme="minorHAnsi"/>
            <w:color w:val="auto"/>
            <w:sz w:val="24"/>
            <w:szCs w:val="24"/>
          </w:rPr>
          <w:t>Tecnológico de Monterrey | Innovación Educativa</w:t>
        </w:r>
      </w:hyperlink>
      <w:r w:rsidRPr="003F40FF">
        <w:rPr>
          <w:rFonts w:ascii="Tw Cen MT" w:hAnsi="Tw Cen MT" w:cstheme="minorHAnsi"/>
          <w:sz w:val="24"/>
          <w:szCs w:val="24"/>
        </w:rPr>
        <w:t>. México, 1</w:t>
      </w:r>
      <w:r w:rsidRPr="003F40FF">
        <w:rPr>
          <w:rStyle w:val="style-scope"/>
          <w:rFonts w:ascii="Tw Cen MT" w:hAnsi="Tw Cen MT" w:cstheme="minorHAnsi"/>
          <w:sz w:val="24"/>
          <w:szCs w:val="24"/>
          <w:bdr w:val="none" w:sz="0" w:space="0" w:color="auto" w:frame="1"/>
        </w:rPr>
        <w:t>3/2/26.</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style-scope"/>
          <w:rFonts w:ascii="Tw Cen MT" w:hAnsi="Tw Cen MT" w:cstheme="minorHAnsi"/>
          <w:sz w:val="24"/>
          <w:szCs w:val="24"/>
          <w:bdr w:val="none" w:sz="0" w:space="0" w:color="auto" w:frame="1"/>
        </w:rPr>
        <w:t xml:space="preserve">Link: </w:t>
      </w:r>
      <w:hyperlink r:id="rId35" w:history="1">
        <w:r w:rsidRPr="003F40FF">
          <w:rPr>
            <w:rStyle w:val="Hipervnculo"/>
            <w:rFonts w:ascii="Tw Cen MT" w:hAnsi="Tw Cen MT" w:cstheme="minorHAnsi"/>
            <w:color w:val="auto"/>
            <w:sz w:val="24"/>
            <w:szCs w:val="24"/>
          </w:rPr>
          <w:t>https://youtu.be/KO_0-6N3zvQ</w:t>
        </w:r>
      </w:hyperlink>
      <w:r w:rsidRPr="003F40FF">
        <w:rPr>
          <w:rFonts w:ascii="Tw Cen MT" w:hAnsi="Tw Cen MT" w:cstheme="minorHAnsi"/>
          <w:sz w:val="24"/>
          <w:szCs w:val="24"/>
        </w:rPr>
        <w:t xml:space="preserve"> </w:t>
      </w:r>
    </w:p>
    <w:p w:rsidR="003823B9" w:rsidRPr="003F40FF" w:rsidRDefault="0072342A"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hyperlink r:id="rId36" w:history="1">
        <w:r w:rsidR="003823B9" w:rsidRPr="003F40FF">
          <w:rPr>
            <w:rStyle w:val="Hipervnculo"/>
            <w:rFonts w:ascii="Tw Cen MT" w:hAnsi="Tw Cen MT" w:cstheme="minorHAnsi"/>
            <w:color w:val="auto"/>
            <w:sz w:val="24"/>
            <w:szCs w:val="24"/>
          </w:rPr>
          <w:t xml:space="preserve">GEM </w:t>
        </w:r>
        <w:proofErr w:type="spellStart"/>
        <w:r w:rsidR="003823B9" w:rsidRPr="003F40FF">
          <w:rPr>
            <w:rStyle w:val="Hipervnculo"/>
            <w:rFonts w:ascii="Tw Cen MT" w:hAnsi="Tw Cen MT" w:cstheme="minorHAnsi"/>
            <w:color w:val="auto"/>
            <w:sz w:val="24"/>
            <w:szCs w:val="24"/>
          </w:rPr>
          <w:t>Report</w:t>
        </w:r>
        <w:proofErr w:type="spellEnd"/>
        <w:r w:rsidR="003823B9" w:rsidRPr="003F40FF">
          <w:rPr>
            <w:rStyle w:val="Hipervnculo"/>
            <w:rFonts w:ascii="Tw Cen MT" w:hAnsi="Tw Cen MT" w:cstheme="minorHAnsi"/>
            <w:color w:val="auto"/>
            <w:sz w:val="24"/>
            <w:szCs w:val="24"/>
          </w:rPr>
          <w:t xml:space="preserve"> UNESCO</w:t>
        </w:r>
      </w:hyperlink>
      <w:r w:rsidR="003823B9" w:rsidRPr="003F40FF">
        <w:rPr>
          <w:rFonts w:ascii="Tw Cen MT" w:hAnsi="Tw Cen MT" w:cstheme="minorHAnsi"/>
          <w:b w:val="0"/>
          <w:sz w:val="24"/>
          <w:szCs w:val="24"/>
          <w:lang w:val="es-AR"/>
        </w:rPr>
        <w:t xml:space="preserve">. TECNOLOGÍA EN LA EDUCACIÓN. UNESCO. EE. UU., </w:t>
      </w:r>
      <w:r w:rsidR="003823B9" w:rsidRPr="003F40FF">
        <w:rPr>
          <w:rStyle w:val="style-scope"/>
          <w:rFonts w:ascii="Tw Cen MT" w:hAnsi="Tw Cen MT" w:cstheme="minorHAnsi"/>
          <w:b w:val="0"/>
          <w:sz w:val="24"/>
          <w:szCs w:val="24"/>
          <w:bdr w:val="none" w:sz="0" w:space="0" w:color="auto" w:frame="1"/>
          <w:lang w:val="es-AR"/>
        </w:rPr>
        <w:t xml:space="preserve">25 jul 2023. </w:t>
      </w:r>
    </w:p>
    <w:p w:rsidR="003823B9" w:rsidRPr="003823B9"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n-US"/>
        </w:rPr>
      </w:pPr>
      <w:r w:rsidRPr="003823B9">
        <w:rPr>
          <w:rStyle w:val="style-scope"/>
          <w:rFonts w:ascii="Tw Cen MT" w:hAnsi="Tw Cen MT" w:cstheme="minorHAnsi"/>
          <w:b w:val="0"/>
          <w:sz w:val="24"/>
          <w:szCs w:val="24"/>
          <w:bdr w:val="none" w:sz="0" w:space="0" w:color="auto" w:frame="1"/>
          <w:lang w:val="en-US"/>
        </w:rPr>
        <w:t xml:space="preserve">Link: </w:t>
      </w:r>
      <w:hyperlink r:id="rId37" w:history="1">
        <w:r w:rsidRPr="003823B9">
          <w:rPr>
            <w:rStyle w:val="Hipervnculo"/>
            <w:rFonts w:ascii="Tw Cen MT" w:hAnsi="Tw Cen MT" w:cstheme="minorHAnsi"/>
            <w:color w:val="auto"/>
            <w:sz w:val="24"/>
            <w:szCs w:val="24"/>
            <w:bdr w:val="none" w:sz="0" w:space="0" w:color="auto" w:frame="1"/>
            <w:lang w:val="en-US"/>
          </w:rPr>
          <w:t>https://www.youtube.com/watch?v=LPnOR9Uhjdw</w:t>
        </w:r>
      </w:hyperlink>
      <w:r w:rsidRPr="003823B9">
        <w:rPr>
          <w:rStyle w:val="style-scope"/>
          <w:rFonts w:ascii="Tw Cen MT" w:hAnsi="Tw Cen MT" w:cstheme="minorHAnsi"/>
          <w:b w:val="0"/>
          <w:sz w:val="24"/>
          <w:szCs w:val="24"/>
          <w:bdr w:val="none" w:sz="0" w:space="0" w:color="auto" w:frame="1"/>
          <w:lang w:val="en-US"/>
        </w:rPr>
        <w:t xml:space="preserve"> </w:t>
      </w:r>
    </w:p>
    <w:p w:rsidR="003823B9" w:rsidRPr="003F40FF"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r w:rsidRPr="003F40FF">
        <w:rPr>
          <w:rFonts w:ascii="Tw Cen MT" w:hAnsi="Tw Cen MT" w:cstheme="minorHAnsi"/>
          <w:sz w:val="24"/>
          <w:szCs w:val="24"/>
          <w:lang w:val="es-AR"/>
        </w:rPr>
        <w:t>GRACIÁN, Enrique</w:t>
      </w:r>
      <w:r w:rsidRPr="003F40FF">
        <w:rPr>
          <w:rFonts w:ascii="Tw Cen MT" w:hAnsi="Tw Cen MT" w:cstheme="minorHAnsi"/>
          <w:b w:val="0"/>
          <w:sz w:val="24"/>
          <w:szCs w:val="24"/>
          <w:lang w:val="es-AR"/>
        </w:rPr>
        <w:t xml:space="preserve">. “EN UNA SOCIEDAD TECNOLÓGICA, LA EDUCACIÓN ES CLAVE”. Aprendemos Juntos-BBVA. España, 08/02/202. Link: </w:t>
      </w:r>
      <w:hyperlink r:id="rId38" w:history="1">
        <w:r w:rsidRPr="003F40FF">
          <w:rPr>
            <w:rStyle w:val="Hipervnculo"/>
            <w:rFonts w:ascii="Tw Cen MT" w:hAnsi="Tw Cen MT" w:cstheme="minorHAnsi"/>
            <w:color w:val="auto"/>
            <w:sz w:val="24"/>
            <w:szCs w:val="24"/>
            <w:bdr w:val="none" w:sz="0" w:space="0" w:color="auto" w:frame="1"/>
          </w:rPr>
          <w:t>https://youtu.be/bWV-mZSR5ZM</w:t>
        </w:r>
      </w:hyperlink>
      <w:r w:rsidRPr="003F40FF">
        <w:rPr>
          <w:rStyle w:val="style-scope"/>
          <w:rFonts w:ascii="Tw Cen MT" w:hAnsi="Tw Cen MT" w:cstheme="minorHAnsi"/>
          <w:b w:val="0"/>
          <w:sz w:val="24"/>
          <w:szCs w:val="24"/>
          <w:bdr w:val="none" w:sz="0" w:space="0" w:color="auto" w:frame="1"/>
          <w:lang w:val="es-AR"/>
        </w:rPr>
        <w:t xml:space="preserve">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sz w:val="24"/>
          <w:szCs w:val="24"/>
        </w:rPr>
        <w:t xml:space="preserve"> </w:t>
      </w:r>
    </w:p>
    <w:p w:rsidR="003823B9" w:rsidRPr="003F40FF" w:rsidRDefault="003823B9" w:rsidP="003823B9">
      <w:pPr>
        <w:pStyle w:val="Prrafodelista"/>
        <w:numPr>
          <w:ilvl w:val="0"/>
          <w:numId w:val="15"/>
        </w:numPr>
        <w:autoSpaceDE w:val="0"/>
        <w:autoSpaceDN w:val="0"/>
        <w:adjustRightInd w:val="0"/>
        <w:spacing w:after="0" w:line="240" w:lineRule="auto"/>
        <w:ind w:left="0" w:firstLine="0"/>
        <w:jc w:val="both"/>
        <w:rPr>
          <w:rFonts w:ascii="Tw Cen MT" w:hAnsi="Tw Cen MT" w:cs="Poppins-Light"/>
          <w:b/>
          <w:sz w:val="24"/>
          <w:szCs w:val="24"/>
          <w:u w:val="single"/>
        </w:rPr>
      </w:pPr>
      <w:r w:rsidRPr="003F40FF">
        <w:rPr>
          <w:rFonts w:ascii="Tw Cen MT" w:hAnsi="Tw Cen MT" w:cs="Poppins-Light"/>
          <w:b/>
          <w:sz w:val="24"/>
          <w:szCs w:val="24"/>
          <w:u w:val="single"/>
        </w:rPr>
        <w:t xml:space="preserve">Estrategias didácticas y TIC.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CACHEIRO GONZALEZ, María Luz. </w:t>
      </w:r>
      <w:r w:rsidRPr="003F40FF">
        <w:rPr>
          <w:rFonts w:ascii="Tw Cen MT" w:hAnsi="Tw Cen MT" w:cstheme="minorHAnsi"/>
          <w:sz w:val="24"/>
          <w:szCs w:val="24"/>
        </w:rPr>
        <w:t xml:space="preserve">(Coopiladora) EDUCACIÓN Y TECNOLOGÍA: ESTRATEGIAS DIDÁCTICAS PARA LA INTEGRACIÓN DE LAS TIC. Capítulo 1. Las TIC en el proceso de E y A. Antonio José Moreno Guerrero. Página 6 a 34. UNED, España, febrero de 2018.  Link:  </w:t>
      </w:r>
      <w:hyperlink r:id="rId39" w:history="1">
        <w:r w:rsidRPr="003F40FF">
          <w:rPr>
            <w:rStyle w:val="Hipervnculo"/>
            <w:rFonts w:ascii="Tw Cen MT" w:hAnsi="Tw Cen MT" w:cstheme="minorHAnsi"/>
            <w:color w:val="auto"/>
            <w:sz w:val="24"/>
            <w:szCs w:val="24"/>
          </w:rPr>
          <w:t>https://elibro.net/es/ereader/bibliotecaudb/116606</w:t>
        </w:r>
      </w:hyperlink>
      <w:r w:rsidRPr="003F40FF">
        <w:rPr>
          <w:rFonts w:ascii="Tw Cen MT" w:hAnsi="Tw Cen MT" w:cstheme="minorHAnsi"/>
          <w:sz w:val="24"/>
          <w:szCs w:val="24"/>
        </w:rPr>
        <w:t xml:space="preserve"> (leer en línea.)</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MORENO GUERRERO, Antonio José. </w:t>
      </w:r>
      <w:r w:rsidRPr="003F40FF">
        <w:rPr>
          <w:rFonts w:ascii="Tw Cen MT" w:hAnsi="Tw Cen MT" w:cstheme="minorHAnsi"/>
          <w:sz w:val="24"/>
          <w:szCs w:val="24"/>
        </w:rPr>
        <w:t>LAS TIC EN EL PROCESO DE ENSEÑANZA Y APRENDIZAJE. UNED. España, febrero de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DURÁN MEDINA, José Francisco. </w:t>
      </w:r>
      <w:r w:rsidRPr="003F40FF">
        <w:rPr>
          <w:rFonts w:ascii="Tw Cen MT" w:hAnsi="Tw Cen MT" w:cstheme="minorHAnsi"/>
          <w:sz w:val="24"/>
          <w:szCs w:val="24"/>
        </w:rPr>
        <w:t>LAS TIC EN LA FORMACIÓN INICIAL Y PERMANENTE DE LOS PROFESORADOS. UNED, España, febrero de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Nota</w:t>
      </w:r>
      <w:r w:rsidRPr="003F40FF">
        <w:rPr>
          <w:rFonts w:ascii="Tw Cen MT" w:hAnsi="Tw Cen MT" w:cstheme="minorHAnsi"/>
          <w:sz w:val="24"/>
          <w:szCs w:val="24"/>
        </w:rPr>
        <w:t xml:space="preserve">: Los tres apuntes se leen en línea con el siguiente link: </w:t>
      </w:r>
    </w:p>
    <w:p w:rsidR="003823B9" w:rsidRPr="003F40FF" w:rsidRDefault="0072342A" w:rsidP="003823B9">
      <w:pPr>
        <w:autoSpaceDE w:val="0"/>
        <w:autoSpaceDN w:val="0"/>
        <w:adjustRightInd w:val="0"/>
        <w:spacing w:after="0" w:line="240" w:lineRule="auto"/>
        <w:ind w:left="284" w:right="284"/>
        <w:jc w:val="both"/>
        <w:rPr>
          <w:rFonts w:ascii="Tw Cen MT" w:hAnsi="Tw Cen MT" w:cstheme="minorHAnsi"/>
          <w:sz w:val="24"/>
          <w:szCs w:val="24"/>
        </w:rPr>
      </w:pPr>
      <w:hyperlink r:id="rId40" w:anchor="v=onepage&amp;q&amp;f=false" w:history="1">
        <w:r w:rsidR="003823B9" w:rsidRPr="003F40FF">
          <w:rPr>
            <w:rStyle w:val="Hipervnculo"/>
            <w:rFonts w:ascii="Tw Cen MT" w:hAnsi="Tw Cen MT" w:cstheme="minorHAnsi"/>
            <w:color w:val="auto"/>
            <w:sz w:val="24"/>
            <w:szCs w:val="24"/>
          </w:rPr>
          <w:t>https://books.google.com.ar/books?hl=es&amp;lr=&amp;id=KG5aDwAAQBAJ&amp;oi=fnd&amp;pg=PA1982&amp;dq=Estrategias+did%C3%A1cticas+y+TIC.+&amp;ots=OwZQFu6oPw&amp;sig=2ucT2NXnJEIl3S0-nwtKqJgThUU&amp;redir_esc=y#v=onepage&amp;q&amp;f=false</w:t>
        </w:r>
      </w:hyperlink>
      <w:r w:rsidR="003823B9" w:rsidRPr="003F40FF">
        <w:rPr>
          <w:rFonts w:ascii="Tw Cen MT" w:hAnsi="Tw Cen MT" w:cstheme="minorHAnsi"/>
          <w:sz w:val="24"/>
          <w:szCs w:val="24"/>
        </w:rPr>
        <w:t xml:space="preserv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FANDOS, Manuel G. JIMÉNEZ, José M. GONZÁLEZ SOTO, Ángel Pío. </w:t>
      </w:r>
      <w:r w:rsidRPr="003F40FF">
        <w:rPr>
          <w:rFonts w:ascii="Tw Cen MT" w:hAnsi="Tw Cen MT" w:cstheme="minorHAnsi"/>
          <w:sz w:val="24"/>
          <w:szCs w:val="24"/>
        </w:rPr>
        <w:t>ESTRATEGIAS DIDÁCTICAS EN EL USO DE LAS TECNOLOGÍAS DE LA INFORMACIÓN Y LA COMUNICACIÓN. Acción Pedagógica. Vol. 11. N° 1. Página 28 a 39. Argentina, 2002.</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spacing w:after="0" w:line="240" w:lineRule="auto"/>
        <w:jc w:val="both"/>
        <w:rPr>
          <w:rFonts w:ascii="Tw Cen MT" w:hAnsi="Tw Cen MT"/>
          <w:sz w:val="24"/>
          <w:szCs w:val="24"/>
        </w:rPr>
      </w:pPr>
      <w:r w:rsidRPr="003F40FF">
        <w:rPr>
          <w:rFonts w:ascii="Tw Cen MT" w:hAnsi="Tw Cen MT"/>
          <w:b/>
          <w:sz w:val="24"/>
          <w:szCs w:val="24"/>
        </w:rPr>
        <w:t xml:space="preserve">UNIVERSIDAD CATÓLICA de VALPARAÍSO. </w:t>
      </w:r>
      <w:r w:rsidRPr="003F40FF">
        <w:rPr>
          <w:rFonts w:ascii="Tw Cen MT" w:hAnsi="Tw Cen MT"/>
          <w:sz w:val="24"/>
          <w:szCs w:val="24"/>
        </w:rPr>
        <w:t xml:space="preserve">ESTRATEGIAS DIDÁCTICAS PARA EL USO DE LAS TIC'S EN LA DOCENCIA UNIVERSITARIA PRESENCIAL. Chile. </w:t>
      </w:r>
    </w:p>
    <w:p w:rsidR="003823B9" w:rsidRPr="003F40FF" w:rsidRDefault="003823B9" w:rsidP="003823B9">
      <w:pPr>
        <w:spacing w:after="0" w:line="240" w:lineRule="auto"/>
        <w:jc w:val="both"/>
        <w:rPr>
          <w:rFonts w:ascii="Tw Cen MT" w:hAnsi="Tw Cen MT" w:cs="Poppins-Light"/>
          <w:sz w:val="24"/>
          <w:szCs w:val="24"/>
        </w:rPr>
      </w:pPr>
      <w:r w:rsidRPr="003F40FF">
        <w:rPr>
          <w:rFonts w:ascii="Tw Cen MT" w:hAnsi="Tw Cen MT"/>
          <w:b/>
          <w:sz w:val="24"/>
          <w:szCs w:val="24"/>
        </w:rPr>
        <w:t>Nota</w:t>
      </w:r>
      <w:r w:rsidRPr="003F40FF">
        <w:rPr>
          <w:rFonts w:ascii="Tw Cen MT" w:hAnsi="Tw Cen MT"/>
          <w:sz w:val="24"/>
          <w:szCs w:val="24"/>
        </w:rPr>
        <w:t>: El libro ha sido desarrollado especialmente para los académicos de la Pontificia Universidad Católica de Valparaíso (PUCV). Surge en el marco del Plan Estratégico del Sistema de Biblioteca: Plan Ágora y fue financiada con recursos provenientes del Proyecto MECESUP UCV0106 La Biblioteca Ágora: estructura necesaria para una docencia innovadora y de calidad.</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b/>
          <w:sz w:val="24"/>
          <w:szCs w:val="24"/>
        </w:rPr>
        <w:t>UNIVERSIDAD POLITÉCNICA de MADRID</w:t>
      </w:r>
      <w:r w:rsidRPr="003F40FF">
        <w:rPr>
          <w:rFonts w:ascii="Tw Cen MT" w:hAnsi="Tw Cen MT" w:cs="Poppins-Light"/>
          <w:sz w:val="24"/>
          <w:szCs w:val="24"/>
        </w:rPr>
        <w:t>. LECTURA FÁCIL EN LA DOCENCIA UNIVERSITARIA: ACCESIBILIDAD COGNITIVA PARA TODOS. España, 2026 (leer en línea)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sz w:val="24"/>
          <w:szCs w:val="24"/>
        </w:rPr>
        <w:t xml:space="preserve">Link: </w:t>
      </w:r>
      <w:hyperlink r:id="rId41" w:history="1">
        <w:r w:rsidRPr="003F40FF">
          <w:rPr>
            <w:rStyle w:val="Hipervnculo"/>
            <w:rFonts w:ascii="Tw Cen MT" w:hAnsi="Tw Cen MT" w:cs="Poppins-Light"/>
            <w:color w:val="auto"/>
            <w:sz w:val="24"/>
            <w:szCs w:val="24"/>
          </w:rPr>
          <w:t>https://blogs.upm.es/observatoriogate/2026/01/09/lectura-facil-docencia-universitaria-accesibilidad-cognitiva/</w:t>
        </w:r>
      </w:hyperlink>
      <w:r w:rsidRPr="003F40FF">
        <w:rPr>
          <w:rFonts w:ascii="Tw Cen MT" w:hAnsi="Tw Cen MT" w:cs="Poppins-Light"/>
          <w:sz w:val="24"/>
          <w:szCs w:val="24"/>
        </w:rPr>
        <w:t xml:space="preserve">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El aprendizaje colaborativo en comunidades virtuales. Mediaciones y medios. Sus lenguajes. </w:t>
      </w:r>
    </w:p>
    <w:p w:rsidR="003823B9" w:rsidRPr="003F40FF" w:rsidRDefault="003823B9" w:rsidP="003823B9">
      <w:pPr>
        <w:pStyle w:val="Default"/>
        <w:ind w:left="284" w:right="284"/>
        <w:jc w:val="both"/>
        <w:rPr>
          <w:rFonts w:ascii="Tw Cen MT" w:hAnsi="Tw Cen MT" w:cstheme="minorHAnsi"/>
          <w:color w:val="auto"/>
          <w:lang w:val="es-AR"/>
        </w:rPr>
      </w:pPr>
      <w:r w:rsidRPr="003F40FF">
        <w:rPr>
          <w:rFonts w:ascii="Tw Cen MT" w:hAnsi="Tw Cen MT" w:cstheme="minorHAnsi"/>
          <w:b/>
          <w:color w:val="auto"/>
          <w:lang w:val="es-AR"/>
        </w:rPr>
        <w:t>ARMIJO CASTRO, L. A., &amp; ZAMBRANO SANTOS, R. O.</w:t>
      </w:r>
      <w:r w:rsidRPr="003F40FF">
        <w:rPr>
          <w:rFonts w:ascii="Tw Cen MT" w:hAnsi="Tw Cen MT" w:cstheme="minorHAnsi"/>
          <w:color w:val="auto"/>
          <w:lang w:val="es-AR"/>
        </w:rPr>
        <w:t xml:space="preserve"> EL APRENDIZAJE COLABORATIVO EN ENTORNOS VIRTUALES: HERRAMIENTAS Y ESTRATEGIAS. </w:t>
      </w:r>
      <w:r w:rsidRPr="003F40FF">
        <w:rPr>
          <w:rFonts w:ascii="Tw Cen MT" w:hAnsi="Tw Cen MT" w:cstheme="minorHAnsi"/>
          <w:iCs/>
          <w:color w:val="auto"/>
          <w:lang w:val="es-AR"/>
        </w:rPr>
        <w:t xml:space="preserve">Código Científico Revista De Investigación. España, </w:t>
      </w:r>
      <w:r w:rsidRPr="003F40FF">
        <w:rPr>
          <w:rFonts w:ascii="Tw Cen MT" w:hAnsi="Tw Cen MT" w:cstheme="minorHAnsi"/>
          <w:color w:val="auto"/>
          <w:lang w:val="es-AR"/>
        </w:rPr>
        <w:t>30/09/2025.</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lastRenderedPageBreak/>
        <w:t>LIMA SILVAIN, Graciela.</w:t>
      </w:r>
      <w:r w:rsidRPr="003F40FF">
        <w:rPr>
          <w:rFonts w:ascii="Tw Cen MT" w:hAnsi="Tw Cen MT" w:cstheme="minorHAnsi"/>
          <w:sz w:val="24"/>
          <w:szCs w:val="24"/>
        </w:rPr>
        <w:t xml:space="preserve"> DOS MODELOS: APRENDIZAJE COLABORATIVO ONLINE Y COMUNIDAD DE INVESTIGACIÓN. Universidad Nacional de San Luis. Facultad de Ciencias Humanas. Argentina,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MEIRINHOS, Manuel; OSÓRIO, </w:t>
      </w:r>
      <w:proofErr w:type="spellStart"/>
      <w:r w:rsidRPr="003F40FF">
        <w:rPr>
          <w:rFonts w:ascii="Tw Cen MT" w:hAnsi="Tw Cen MT" w:cstheme="minorHAnsi"/>
          <w:b/>
          <w:sz w:val="24"/>
          <w:szCs w:val="24"/>
        </w:rPr>
        <w:t>António</w:t>
      </w:r>
      <w:proofErr w:type="spellEnd"/>
      <w:r w:rsidRPr="003F40FF">
        <w:rPr>
          <w:rFonts w:ascii="Tw Cen MT" w:hAnsi="Tw Cen MT" w:cstheme="minorHAnsi"/>
          <w:b/>
          <w:sz w:val="24"/>
          <w:szCs w:val="24"/>
        </w:rPr>
        <w:t>.</w:t>
      </w:r>
      <w:r w:rsidRPr="003F40FF">
        <w:rPr>
          <w:rFonts w:ascii="Tw Cen MT" w:hAnsi="Tw Cen MT" w:cstheme="minorHAnsi"/>
          <w:sz w:val="24"/>
          <w:szCs w:val="24"/>
        </w:rPr>
        <w:t xml:space="preserve"> LAS COMUNIDADES VIRTUALES DE APRENDIZAJE: EL PAPEL CENTRAL DE LA COLABORACIÓN. Pixel-Bit. Revista de Medios y Educación, núm. 35, pp. 45-60. Universidad de Sevilla. España, julio, 2009.</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ONTIVEROS, Emilio. </w:t>
      </w:r>
      <w:r w:rsidRPr="003F40FF">
        <w:rPr>
          <w:rFonts w:ascii="Tw Cen MT" w:hAnsi="Tw Cen MT" w:cstheme="minorHAnsi"/>
          <w:sz w:val="24"/>
          <w:szCs w:val="24"/>
        </w:rPr>
        <w:t xml:space="preserve">EL PAPEL ESTRATÉGICO DE LA EDUCACIÓN. Revista </w:t>
      </w:r>
      <w:proofErr w:type="spellStart"/>
      <w:r w:rsidRPr="003F40FF">
        <w:rPr>
          <w:rFonts w:ascii="Tw Cen MT" w:hAnsi="Tw Cen MT" w:cstheme="minorHAnsi"/>
          <w:sz w:val="24"/>
          <w:szCs w:val="24"/>
        </w:rPr>
        <w:t>Telos</w:t>
      </w:r>
      <w:proofErr w:type="spellEnd"/>
      <w:r w:rsidRPr="003F40FF">
        <w:rPr>
          <w:rFonts w:ascii="Tw Cen MT" w:hAnsi="Tw Cen MT" w:cstheme="minorHAnsi"/>
          <w:sz w:val="24"/>
          <w:szCs w:val="24"/>
        </w:rPr>
        <w:t xml:space="preserve"> N°76. Fundación Telefónica. España, 2008.</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Conocimiento en red. Redes sociales. Categorías de análisis posibles en relación a los ejes tiempo-espacio. Redes y espacios colaborativos.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SANTAMARÍA GONZÁLEZ, Fernando. </w:t>
      </w:r>
      <w:r w:rsidRPr="003F40FF">
        <w:rPr>
          <w:rFonts w:ascii="Tw Cen MT" w:hAnsi="Tw Cen MT" w:cstheme="minorHAnsi"/>
          <w:sz w:val="24"/>
          <w:szCs w:val="24"/>
        </w:rPr>
        <w:t>REDES SOCIALES Y COMUNIDADES EDUCATIVAS. Revista TELOS N° 76. Fundación Telefónica. España, 2008.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ÁVILA-TOSCANO, José Hernando</w:t>
      </w:r>
      <w:r w:rsidRPr="003F40FF">
        <w:rPr>
          <w:rFonts w:ascii="Tw Cen MT" w:hAnsi="Tw Cen MT" w:cstheme="minorHAnsi"/>
          <w:sz w:val="24"/>
          <w:szCs w:val="24"/>
        </w:rPr>
        <w:t>. CAPÍTULO I. REDES SOCIALES: UN EJERCICIO CARACTEROLÓGICO. REDES SOCIALES Y ANÁLISIS DE REDES. APLICACIONES EN EL CONTEXTO COMUNITARIO Y VIRTUAL.  Pág. 14 a 47. Corporación Universitaria Reformada. Colombia, 2012.</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Las TIC y las brechas de género. </w:t>
      </w:r>
    </w:p>
    <w:p w:rsidR="003823B9" w:rsidRPr="003F40FF" w:rsidRDefault="0072342A" w:rsidP="003823B9">
      <w:pPr>
        <w:spacing w:after="0" w:line="240" w:lineRule="auto"/>
        <w:ind w:left="284" w:right="284"/>
        <w:jc w:val="both"/>
        <w:rPr>
          <w:rFonts w:ascii="Tw Cen MT" w:hAnsi="Tw Cen MT" w:cstheme="minorHAnsi"/>
          <w:sz w:val="24"/>
          <w:szCs w:val="24"/>
        </w:rPr>
      </w:pPr>
      <w:hyperlink r:id="rId42" w:history="1">
        <w:r w:rsidR="003823B9" w:rsidRPr="003F40FF">
          <w:rPr>
            <w:rStyle w:val="Hipervnculo"/>
            <w:rFonts w:ascii="Tw Cen MT" w:hAnsi="Tw Cen MT" w:cstheme="minorHAnsi"/>
            <w:color w:val="auto"/>
            <w:sz w:val="24"/>
            <w:szCs w:val="24"/>
          </w:rPr>
          <w:t xml:space="preserve">DIRECCIÓN DE TECNOLOGÍA EDUCATIVA. </w:t>
        </w:r>
      </w:hyperlink>
      <w:hyperlink r:id="rId43" w:history="1">
        <w:r w:rsidR="003823B9" w:rsidRPr="003F40FF">
          <w:rPr>
            <w:rStyle w:val="Hipervnculo"/>
            <w:rFonts w:ascii="Tw Cen MT" w:hAnsi="Tw Cen MT" w:cstheme="minorHAnsi"/>
            <w:color w:val="auto"/>
            <w:sz w:val="24"/>
            <w:szCs w:val="24"/>
          </w:rPr>
          <w:t>SUBSECRETARÍA DE EDUCACIÓN, DGCYE</w:t>
        </w:r>
      </w:hyperlink>
      <w:r w:rsidR="003823B9" w:rsidRPr="003F40FF">
        <w:rPr>
          <w:rFonts w:ascii="Tw Cen MT" w:hAnsi="Tw Cen MT" w:cstheme="minorHAnsi"/>
          <w:b/>
          <w:sz w:val="24"/>
          <w:szCs w:val="24"/>
        </w:rPr>
        <w:t xml:space="preserve">. </w:t>
      </w:r>
      <w:r w:rsidR="003823B9" w:rsidRPr="003F40FF">
        <w:rPr>
          <w:rFonts w:ascii="Tw Cen MT" w:hAnsi="Tw Cen MT" w:cstheme="minorHAnsi"/>
          <w:sz w:val="24"/>
          <w:szCs w:val="24"/>
        </w:rPr>
        <w:t xml:space="preserve">DEL PATIO AL CIBERESPACIO: BRECHAS DE GÉNERO EN LOS ESPACIOS VIRTUALES. Propuesta que aborda dinámicas y tensiones entre los géneros en ámbitos físicos y digitales. ¿Existe una asimetría de poder? Argentina, 8 de agosto, 2025. </w:t>
      </w:r>
    </w:p>
    <w:p w:rsidR="003823B9" w:rsidRPr="003F40FF" w:rsidRDefault="0072342A" w:rsidP="003823B9">
      <w:pPr>
        <w:autoSpaceDE w:val="0"/>
        <w:autoSpaceDN w:val="0"/>
        <w:adjustRightInd w:val="0"/>
        <w:spacing w:after="0" w:line="240" w:lineRule="auto"/>
        <w:ind w:left="284" w:right="284"/>
        <w:jc w:val="both"/>
        <w:rPr>
          <w:rFonts w:ascii="Tw Cen MT" w:hAnsi="Tw Cen MT" w:cstheme="minorHAnsi"/>
          <w:sz w:val="24"/>
          <w:szCs w:val="24"/>
        </w:rPr>
      </w:pPr>
      <w:hyperlink r:id="rId44" w:history="1">
        <w:r w:rsidR="003823B9" w:rsidRPr="003F40FF">
          <w:rPr>
            <w:rStyle w:val="Hipervnculo"/>
            <w:rFonts w:ascii="Tw Cen MT" w:hAnsi="Tw Cen MT" w:cstheme="minorHAnsi"/>
            <w:color w:val="auto"/>
            <w:sz w:val="24"/>
            <w:szCs w:val="24"/>
          </w:rPr>
          <w:t>https://continuemosestudiando.abc.gob.ar/contenido/del-patio-al-ciberespacio-brechas-de-genero-en-los-espacios-virtuales/</w:t>
        </w:r>
      </w:hyperlink>
      <w:r w:rsidR="003823B9" w:rsidRPr="003F40FF">
        <w:rPr>
          <w:rFonts w:ascii="Tw Cen MT" w:hAnsi="Tw Cen MT" w:cstheme="minorHAnsi"/>
          <w:sz w:val="24"/>
          <w:szCs w:val="24"/>
          <w:u w:val="single"/>
        </w:rPr>
        <w:t xml:space="preserve"> </w:t>
      </w:r>
      <w:r w:rsidR="003823B9" w:rsidRPr="003F40FF">
        <w:rPr>
          <w:rFonts w:ascii="Tw Cen MT" w:hAnsi="Tw Cen MT" w:cstheme="minorHAnsi"/>
          <w:sz w:val="24"/>
          <w:szCs w:val="24"/>
        </w:rPr>
        <w:t>(Leer en línea).</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EDUC.AR.</w:t>
      </w:r>
      <w:r w:rsidRPr="003F40FF">
        <w:rPr>
          <w:rFonts w:ascii="Tw Cen MT" w:hAnsi="Tw Cen MT" w:cstheme="minorHAnsi"/>
          <w:b w:val="0"/>
          <w:sz w:val="24"/>
          <w:szCs w:val="24"/>
          <w:lang w:val="es-AR"/>
        </w:rPr>
        <w:t xml:space="preserve"> SOBRE LA BRECHA DE GÉNERO EN EL ACCESO A LAS TECNOLOGÍAS. Argentina, 2024.</w:t>
      </w:r>
    </w:p>
    <w:p w:rsidR="003823B9" w:rsidRPr="003F40FF" w:rsidRDefault="003823B9" w:rsidP="003823B9">
      <w:pPr>
        <w:pStyle w:val="Ttulo1"/>
        <w:shd w:val="clear" w:color="auto" w:fill="FFFFFF"/>
        <w:spacing w:before="0" w:after="0"/>
        <w:ind w:left="284" w:right="284"/>
        <w:jc w:val="both"/>
        <w:rPr>
          <w:rFonts w:ascii="Tw Cen MT" w:hAnsi="Tw Cen MT" w:cstheme="minorHAnsi"/>
          <w:sz w:val="24"/>
          <w:szCs w:val="24"/>
          <w:lang w:val="es-AR"/>
        </w:rPr>
      </w:pPr>
      <w:r w:rsidRPr="003F40FF">
        <w:rPr>
          <w:rFonts w:ascii="Tw Cen MT" w:hAnsi="Tw Cen MT" w:cstheme="minorHAnsi"/>
          <w:b w:val="0"/>
          <w:sz w:val="24"/>
          <w:szCs w:val="24"/>
          <w:lang w:val="es-AR"/>
        </w:rPr>
        <w:t xml:space="preserve">Link: </w:t>
      </w:r>
      <w:hyperlink r:id="rId45" w:history="1">
        <w:r w:rsidRPr="003F40FF">
          <w:rPr>
            <w:rStyle w:val="Hipervnculo"/>
            <w:rFonts w:ascii="Tw Cen MT" w:hAnsi="Tw Cen MT" w:cstheme="minorHAnsi"/>
            <w:color w:val="auto"/>
            <w:sz w:val="24"/>
            <w:szCs w:val="24"/>
          </w:rPr>
          <w:t>https://www.educ.ar/recursos/132328/sobre-la-brecha-de-genero-en-el-acceso-a-las-tecnologias</w:t>
        </w:r>
      </w:hyperlink>
      <w:r w:rsidRPr="003F40FF">
        <w:rPr>
          <w:rFonts w:ascii="Tw Cen MT" w:hAnsi="Tw Cen MT" w:cstheme="minorHAnsi"/>
          <w:b w:val="0"/>
          <w:sz w:val="24"/>
          <w:szCs w:val="24"/>
          <w:lang w:val="es-AR"/>
        </w:rPr>
        <w:t xml:space="preserve"> (leer en línea)</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Hardware y software libre.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CONCEPTO. </w:t>
      </w:r>
      <w:r w:rsidRPr="003F40FF">
        <w:rPr>
          <w:rFonts w:ascii="Tw Cen MT" w:hAnsi="Tw Cen MT" w:cstheme="minorHAnsi"/>
          <w:sz w:val="24"/>
          <w:szCs w:val="24"/>
        </w:rPr>
        <w:t xml:space="preserve">HARDWARE y SOFTWARE. </w:t>
      </w:r>
      <w:r w:rsidRPr="003F40FF">
        <w:rPr>
          <w:rFonts w:ascii="Tw Cen MT" w:hAnsi="Tw Cen MT" w:cstheme="minorHAnsi"/>
          <w:sz w:val="24"/>
          <w:szCs w:val="24"/>
          <w:shd w:val="clear" w:color="auto" w:fill="F4F5F7"/>
        </w:rPr>
        <w:t>Qué son; cuáles funciones cumple cada uno; cómo están compuestos y ejemplos.</w:t>
      </w:r>
      <w:r w:rsidRPr="003F40FF">
        <w:rPr>
          <w:rFonts w:ascii="Tw Cen MT" w:hAnsi="Tw Cen MT" w:cstheme="minorHAnsi"/>
          <w:sz w:val="24"/>
          <w:szCs w:val="24"/>
        </w:rPr>
        <w:t xml:space="preserve"> Editorial </w:t>
      </w:r>
      <w:proofErr w:type="spellStart"/>
      <w:r w:rsidRPr="003F40FF">
        <w:rPr>
          <w:rFonts w:ascii="Tw Cen MT" w:hAnsi="Tw Cen MT" w:cstheme="minorHAnsi"/>
          <w:sz w:val="24"/>
          <w:szCs w:val="24"/>
        </w:rPr>
        <w:t>Étece</w:t>
      </w:r>
      <w:proofErr w:type="spellEnd"/>
      <w:r w:rsidRPr="003F40FF">
        <w:rPr>
          <w:rFonts w:ascii="Tw Cen MT" w:hAnsi="Tw Cen MT" w:cstheme="minorHAnsi"/>
          <w:sz w:val="24"/>
          <w:szCs w:val="24"/>
        </w:rPr>
        <w:t xml:space="preserve">. Argentina, 2026. Link: </w:t>
      </w:r>
      <w:hyperlink r:id="rId46" w:history="1">
        <w:r w:rsidRPr="003F40FF">
          <w:rPr>
            <w:rStyle w:val="Hipervnculo"/>
            <w:rFonts w:ascii="Tw Cen MT" w:hAnsi="Tw Cen MT" w:cstheme="minorHAnsi"/>
            <w:color w:val="auto"/>
            <w:sz w:val="24"/>
            <w:szCs w:val="24"/>
          </w:rPr>
          <w:t>https://concepto.de/hardware-y-software/</w:t>
        </w:r>
      </w:hyperlink>
      <w:r w:rsidRPr="003F40FF">
        <w:rPr>
          <w:rFonts w:ascii="Tw Cen MT" w:hAnsi="Tw Cen MT" w:cstheme="minorHAnsi"/>
          <w:sz w:val="24"/>
          <w:szCs w:val="24"/>
        </w:rPr>
        <w:t xml:space="preserve"> (leer en línea, navegar hipervínculo)</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PEREYRA LÓPEZ, Sahara Araceli; TORRES COSÍO, Verónica.</w:t>
      </w:r>
      <w:r w:rsidRPr="003F40FF">
        <w:rPr>
          <w:rFonts w:ascii="Tw Cen MT" w:hAnsi="Tw Cen MT" w:cstheme="minorHAnsi"/>
          <w:sz w:val="24"/>
          <w:szCs w:val="24"/>
        </w:rPr>
        <w:t xml:space="preserve"> SOFTWARE LIBRE PARA LA EDUCACIÓN. FILHA, vol. 13, núm. 19. Pág. 1-15. Universidad Autónoma de Zacatecas. México, diciembre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CATALDI, Zulma. LAGE</w:t>
      </w:r>
      <w:r w:rsidRPr="003F40FF">
        <w:rPr>
          <w:rFonts w:ascii="Tw Cen MT" w:hAnsi="Tw Cen MT" w:cstheme="minorHAnsi"/>
          <w:sz w:val="24"/>
          <w:szCs w:val="24"/>
        </w:rPr>
        <w:t xml:space="preserve">, </w:t>
      </w:r>
      <w:r w:rsidRPr="003F40FF">
        <w:rPr>
          <w:rFonts w:ascii="Tw Cen MT" w:hAnsi="Tw Cen MT" w:cstheme="minorHAnsi"/>
          <w:b/>
          <w:sz w:val="24"/>
          <w:szCs w:val="24"/>
        </w:rPr>
        <w:t xml:space="preserve">Fernando J. </w:t>
      </w:r>
      <w:r w:rsidRPr="003F40FF">
        <w:rPr>
          <w:rFonts w:ascii="Tw Cen MT" w:hAnsi="Tw Cen MT" w:cstheme="minorHAnsi"/>
          <w:sz w:val="24"/>
          <w:szCs w:val="24"/>
        </w:rPr>
        <w:t>EL SOFTWARE LIBRE EN EDUCACIÓN Y SUS APORTES A LA EDUCACIÓN Y FORMACIÓN CONSTRUCTIVA EN VALORES Facultad de Ingeniería Universidad de Buenos Aires. Facultad Regional Buenos Aires UTN-Buenos Aires. Argentina.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autoSpaceDE w:val="0"/>
        <w:autoSpaceDN w:val="0"/>
        <w:adjustRightInd w:val="0"/>
        <w:spacing w:after="0" w:line="240" w:lineRule="auto"/>
        <w:rPr>
          <w:rFonts w:ascii="Tw Cen MT" w:hAnsi="Tw Cen MT" w:cs="TitilliumWeb-Italic"/>
          <w:iCs/>
          <w:sz w:val="24"/>
          <w:szCs w:val="24"/>
        </w:rPr>
      </w:pPr>
      <w:r w:rsidRPr="003F40FF">
        <w:rPr>
          <w:rFonts w:ascii="Tw Cen MT" w:hAnsi="Tw Cen MT" w:cs="TitilliumWeb-Italic"/>
          <w:b/>
          <w:iCs/>
          <w:sz w:val="24"/>
          <w:szCs w:val="24"/>
        </w:rPr>
        <w:t>PROGRAM.AR</w:t>
      </w:r>
      <w:r w:rsidRPr="003F40FF">
        <w:rPr>
          <w:rFonts w:ascii="Tw Cen MT" w:hAnsi="Tw Cen MT" w:cs="TitilliumWeb-Italic"/>
          <w:iCs/>
          <w:sz w:val="24"/>
          <w:szCs w:val="24"/>
        </w:rPr>
        <w:t xml:space="preserve">. </w:t>
      </w:r>
      <w:r w:rsidRPr="003F40FF">
        <w:rPr>
          <w:rFonts w:ascii="Tw Cen MT" w:hAnsi="Tw Cen MT" w:cs="TitilliumWeb-Regular"/>
          <w:sz w:val="24"/>
          <w:szCs w:val="24"/>
        </w:rPr>
        <w:t xml:space="preserve">EL </w:t>
      </w:r>
      <w:r w:rsidRPr="003F40FF">
        <w:rPr>
          <w:rFonts w:ascii="Tw Cen MT" w:hAnsi="Tw Cen MT" w:cs="TitilliumWeb-Italic"/>
          <w:iCs/>
          <w:sz w:val="24"/>
          <w:szCs w:val="24"/>
        </w:rPr>
        <w:t xml:space="preserve">HARDWARE </w:t>
      </w:r>
      <w:r w:rsidRPr="003F40FF">
        <w:rPr>
          <w:rFonts w:ascii="Tw Cen MT" w:hAnsi="Tw Cen MT" w:cs="TitilliumWeb-Regular"/>
          <w:sz w:val="24"/>
          <w:szCs w:val="24"/>
        </w:rPr>
        <w:t xml:space="preserve">Y EL </w:t>
      </w:r>
      <w:r w:rsidRPr="003F40FF">
        <w:rPr>
          <w:rFonts w:ascii="Tw Cen MT" w:hAnsi="Tw Cen MT" w:cs="TitilliumWeb-Italic"/>
          <w:iCs/>
          <w:sz w:val="24"/>
          <w:szCs w:val="24"/>
        </w:rPr>
        <w:t xml:space="preserve">SOFTWARE CURRICULUM. Secuencia Didáctica. </w:t>
      </w:r>
    </w:p>
    <w:p w:rsidR="003823B9" w:rsidRPr="003F40FF" w:rsidRDefault="003823B9" w:rsidP="003823B9">
      <w:pPr>
        <w:autoSpaceDE w:val="0"/>
        <w:autoSpaceDN w:val="0"/>
        <w:adjustRightInd w:val="0"/>
        <w:spacing w:after="0" w:line="240" w:lineRule="auto"/>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La creación colectiva de tecnología.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LEVY, Pierre. </w:t>
      </w:r>
      <w:r w:rsidRPr="003F40FF">
        <w:rPr>
          <w:rFonts w:ascii="Tw Cen MT" w:hAnsi="Tw Cen MT" w:cstheme="minorHAnsi"/>
          <w:sz w:val="24"/>
          <w:szCs w:val="24"/>
        </w:rPr>
        <w:t>INTELIGENCIA COLECTIVA. (pág. 9 a 31) Biblioteca Virtual en Salud-OMS. EE. UU., marzo de 2004.</w:t>
      </w:r>
    </w:p>
    <w:p w:rsidR="003823B9" w:rsidRPr="003F40FF" w:rsidRDefault="003823B9" w:rsidP="003823B9">
      <w:pPr>
        <w:autoSpaceDE w:val="0"/>
        <w:autoSpaceDN w:val="0"/>
        <w:adjustRightInd w:val="0"/>
        <w:spacing w:after="0" w:line="240" w:lineRule="auto"/>
        <w:ind w:left="284" w:right="284"/>
        <w:jc w:val="both"/>
        <w:rPr>
          <w:rFonts w:ascii="Tw Cen MT" w:hAnsi="Tw Cen MT" w:cs="Poppins-Light"/>
          <w:sz w:val="24"/>
          <w:szCs w:val="24"/>
        </w:rPr>
      </w:pPr>
      <w:r w:rsidRPr="003F40FF">
        <w:rPr>
          <w:rFonts w:ascii="Tw Cen MT" w:hAnsi="Tw Cen MT" w:cstheme="minorHAnsi"/>
          <w:b/>
          <w:sz w:val="24"/>
          <w:szCs w:val="24"/>
        </w:rPr>
        <w:t>DIRECCIÓN DE TECNOLOGÍA EDUCATIVA</w:t>
      </w:r>
      <w:r w:rsidRPr="003F40FF">
        <w:rPr>
          <w:rFonts w:ascii="Tw Cen MT" w:hAnsi="Tw Cen MT" w:cstheme="minorHAnsi"/>
          <w:sz w:val="24"/>
          <w:szCs w:val="24"/>
        </w:rPr>
        <w:t xml:space="preserve">. PROBLEMATIZAR EL MUNDO DIGITAL: INTERROGANTES Y PROPUESTAS PARA EL AULA. Orientaciones para diseñar propuestas que aborden y problematicen la Cultura Digital en las escuelas bonaerenses. Ministerio de Educación Provincia de Buenos Aires. Argentina, 2026.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pStyle w:val="Ttulo2"/>
        <w:jc w:val="both"/>
        <w:rPr>
          <w:rFonts w:ascii="Tw Cen MT" w:hAnsi="Tw Cen MT"/>
          <w:bCs/>
          <w:szCs w:val="24"/>
        </w:rPr>
      </w:pPr>
      <w:r w:rsidRPr="003F40FF">
        <w:rPr>
          <w:rFonts w:ascii="Tw Cen MT" w:hAnsi="Tw Cen MT"/>
          <w:b/>
          <w:bCs/>
          <w:szCs w:val="24"/>
        </w:rPr>
        <w:t xml:space="preserve">UNIVERSIDAD NACIONAL del LITORAL. </w:t>
      </w:r>
      <w:r w:rsidRPr="003F40FF">
        <w:rPr>
          <w:rFonts w:ascii="Tw Cen MT" w:hAnsi="Tw Cen MT"/>
          <w:bCs/>
          <w:szCs w:val="24"/>
        </w:rPr>
        <w:t>LA TECNOLOGÍA COMO CREACIÓN COLECTIVA</w:t>
      </w:r>
      <w:r w:rsidRPr="003F40FF">
        <w:rPr>
          <w:rFonts w:ascii="Tw Cen MT" w:hAnsi="Tw Cen MT"/>
          <w:b/>
          <w:bCs/>
          <w:szCs w:val="24"/>
        </w:rPr>
        <w:t xml:space="preserve">. </w:t>
      </w:r>
      <w:r w:rsidRPr="003F40FF">
        <w:rPr>
          <w:rFonts w:ascii="Tw Cen MT" w:hAnsi="Tw Cen MT"/>
          <w:bCs/>
          <w:szCs w:val="24"/>
        </w:rPr>
        <w:t>(Navegar en línea)</w:t>
      </w:r>
    </w:p>
    <w:p w:rsidR="003823B9" w:rsidRPr="003823B9" w:rsidRDefault="003823B9" w:rsidP="003823B9">
      <w:pPr>
        <w:pStyle w:val="Ttulo2"/>
        <w:jc w:val="both"/>
        <w:rPr>
          <w:rFonts w:ascii="Tw Cen MT" w:hAnsi="Tw Cen MT"/>
          <w:bCs/>
          <w:szCs w:val="24"/>
          <w:lang w:val="en-US"/>
        </w:rPr>
      </w:pPr>
      <w:r w:rsidRPr="003823B9">
        <w:rPr>
          <w:rFonts w:ascii="Tw Cen MT" w:hAnsi="Tw Cen MT"/>
          <w:bCs/>
          <w:szCs w:val="24"/>
          <w:lang w:val="en-US"/>
        </w:rPr>
        <w:t xml:space="preserve">Link: </w:t>
      </w:r>
      <w:hyperlink r:id="rId47" w:history="1">
        <w:r w:rsidRPr="003823B9">
          <w:rPr>
            <w:rStyle w:val="Hipervnculo"/>
            <w:rFonts w:ascii="Tw Cen MT" w:hAnsi="Tw Cen MT"/>
            <w:bCs/>
            <w:color w:val="auto"/>
            <w:szCs w:val="24"/>
            <w:lang w:val="en-US"/>
          </w:rPr>
          <w:t>https://www.unl.edu.ar/ingreso/cursos/cac/32it/</w:t>
        </w:r>
      </w:hyperlink>
    </w:p>
    <w:p w:rsidR="003823B9" w:rsidRPr="003F40FF" w:rsidRDefault="003823B9" w:rsidP="003823B9">
      <w:pPr>
        <w:spacing w:after="0" w:line="240" w:lineRule="auto"/>
        <w:jc w:val="both"/>
        <w:rPr>
          <w:rFonts w:ascii="Tw Cen MT" w:hAnsi="Tw Cen MT"/>
          <w:sz w:val="24"/>
          <w:szCs w:val="24"/>
        </w:rPr>
      </w:pPr>
      <w:proofErr w:type="spellStart"/>
      <w:r w:rsidRPr="003F40FF">
        <w:rPr>
          <w:rFonts w:ascii="Tw Cen MT" w:hAnsi="Tw Cen MT"/>
          <w:b/>
          <w:sz w:val="24"/>
          <w:szCs w:val="24"/>
        </w:rPr>
        <w:t>FPyCS</w:t>
      </w:r>
      <w:proofErr w:type="spellEnd"/>
      <w:r w:rsidRPr="003F40FF">
        <w:rPr>
          <w:rFonts w:ascii="Tw Cen MT" w:hAnsi="Tw Cen MT"/>
          <w:sz w:val="24"/>
          <w:szCs w:val="24"/>
        </w:rPr>
        <w:t>.  MODERNIDADES, MEDIOS Y PODER. Universidad Nacional de La Plata. Abril, 2020. (Navegar en línea)</w:t>
      </w:r>
    </w:p>
    <w:p w:rsidR="003823B9" w:rsidRPr="003F40FF" w:rsidRDefault="003823B9" w:rsidP="003823B9">
      <w:pPr>
        <w:spacing w:after="0" w:line="240" w:lineRule="auto"/>
        <w:jc w:val="both"/>
        <w:rPr>
          <w:rFonts w:ascii="Tw Cen MT" w:hAnsi="Tw Cen MT" w:cs="Poppins-Light"/>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Reflexiones sociales, políticas y económicas acerca de la propiedad de la tecnología y el conocimiento. </w:t>
      </w:r>
    </w:p>
    <w:p w:rsidR="003823B9" w:rsidRPr="003F40FF" w:rsidRDefault="003823B9" w:rsidP="003823B9">
      <w:pPr>
        <w:pStyle w:val="Default"/>
        <w:ind w:left="284" w:right="284"/>
        <w:jc w:val="both"/>
        <w:rPr>
          <w:rFonts w:ascii="Tw Cen MT" w:hAnsi="Tw Cen MT" w:cstheme="minorHAnsi"/>
          <w:color w:val="auto"/>
          <w:lang w:val="es-AR"/>
        </w:rPr>
      </w:pPr>
      <w:r w:rsidRPr="003F40FF">
        <w:rPr>
          <w:rStyle w:val="A9"/>
          <w:rFonts w:ascii="Tw Cen MT" w:hAnsi="Tw Cen MT" w:cstheme="minorHAnsi"/>
          <w:b/>
          <w:color w:val="auto"/>
          <w:sz w:val="24"/>
          <w:szCs w:val="24"/>
          <w:lang w:val="es-AR"/>
        </w:rPr>
        <w:lastRenderedPageBreak/>
        <w:t>AGUILAR GORDÓN,</w:t>
      </w:r>
      <w:r w:rsidRPr="003F40FF">
        <w:rPr>
          <w:rFonts w:ascii="Tw Cen MT" w:hAnsi="Tw Cen MT" w:cstheme="minorHAnsi"/>
          <w:color w:val="auto"/>
          <w:lang w:val="es-AR"/>
        </w:rPr>
        <w:t xml:space="preserve"> </w:t>
      </w:r>
      <w:proofErr w:type="spellStart"/>
      <w:r w:rsidRPr="003F40FF">
        <w:rPr>
          <w:rStyle w:val="A9"/>
          <w:rFonts w:ascii="Tw Cen MT" w:hAnsi="Tw Cen MT" w:cstheme="minorHAnsi"/>
          <w:b/>
          <w:color w:val="auto"/>
          <w:sz w:val="24"/>
          <w:szCs w:val="24"/>
          <w:lang w:val="es-AR"/>
        </w:rPr>
        <w:t>Floralba</w:t>
      </w:r>
      <w:proofErr w:type="spellEnd"/>
      <w:r w:rsidRPr="003F40FF">
        <w:rPr>
          <w:rStyle w:val="A9"/>
          <w:rFonts w:ascii="Tw Cen MT" w:hAnsi="Tw Cen MT" w:cstheme="minorHAnsi"/>
          <w:b/>
          <w:color w:val="auto"/>
          <w:sz w:val="24"/>
          <w:szCs w:val="24"/>
          <w:lang w:val="es-AR"/>
        </w:rPr>
        <w:t xml:space="preserve">. </w:t>
      </w:r>
      <w:r w:rsidRPr="003F40FF">
        <w:rPr>
          <w:rFonts w:ascii="Tw Cen MT" w:hAnsi="Tw Cen MT" w:cstheme="minorHAnsi"/>
          <w:color w:val="auto"/>
          <w:lang w:val="es-AR"/>
        </w:rPr>
        <w:t xml:space="preserve">REFLEXIONES FILOSÓFICAS SOBRE LA TECNOLOGÍA Y SUS NUEVOS ESCENARIOS. (Páginas 1a 5. 13 a 25. 32 a 45).  Universidad Politécnica Salesiana. España, 2011.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PONS, Juan de Pablos. </w:t>
      </w:r>
      <w:r w:rsidRPr="003F40FF">
        <w:rPr>
          <w:rFonts w:ascii="Tw Cen MT" w:hAnsi="Tw Cen MT" w:cstheme="minorHAnsi"/>
          <w:sz w:val="24"/>
          <w:szCs w:val="24"/>
        </w:rPr>
        <w:t>ALGUNAS REFLEXIONES SOBRE LAS TECNOLOGÍAS DIGITALES Y SU IMPACTO SOCIAL Y EDUCATIVO. Universidad de Sevilla. España, enero 2008.</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Tecnologías y medio ambiente.</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FEDERACIÓN de ENSEÑANZA de ANDALUCÍA. </w:t>
      </w:r>
      <w:r w:rsidRPr="003F40FF">
        <w:rPr>
          <w:rFonts w:ascii="Tw Cen MT" w:hAnsi="Tw Cen MT" w:cstheme="minorHAnsi"/>
          <w:sz w:val="24"/>
          <w:szCs w:val="24"/>
        </w:rPr>
        <w:t>TECNOLOGÍA Y MEDIO AMBIENTE. Temas para la Educación. Revista N°8. España, 2010.</w:t>
      </w:r>
    </w:p>
    <w:p w:rsidR="003823B9" w:rsidRPr="003F40FF" w:rsidRDefault="003823B9" w:rsidP="003823B9">
      <w:pPr>
        <w:shd w:val="clear" w:color="auto" w:fill="FFFFFF"/>
        <w:spacing w:after="0" w:line="240" w:lineRule="auto"/>
        <w:ind w:left="284" w:right="284"/>
        <w:jc w:val="both"/>
        <w:textAlignment w:val="baseline"/>
        <w:rPr>
          <w:rFonts w:ascii="Tw Cen MT" w:eastAsia="Times New Roman" w:hAnsi="Tw Cen MT" w:cstheme="minorHAnsi"/>
          <w:spacing w:val="2"/>
          <w:sz w:val="24"/>
          <w:szCs w:val="24"/>
        </w:rPr>
      </w:pPr>
      <w:r w:rsidRPr="003F40FF">
        <w:rPr>
          <w:rFonts w:ascii="Tw Cen MT" w:eastAsia="Times New Roman" w:hAnsi="Tw Cen MT" w:cstheme="minorHAnsi"/>
          <w:b/>
          <w:kern w:val="36"/>
          <w:sz w:val="24"/>
          <w:szCs w:val="24"/>
        </w:rPr>
        <w:t xml:space="preserve">CHALUP, Yanina. </w:t>
      </w:r>
      <w:r w:rsidRPr="003F40FF">
        <w:rPr>
          <w:rFonts w:ascii="Tw Cen MT" w:eastAsia="Times New Roman" w:hAnsi="Tw Cen MT" w:cstheme="minorHAnsi"/>
          <w:kern w:val="36"/>
          <w:sz w:val="24"/>
          <w:szCs w:val="24"/>
        </w:rPr>
        <w:t xml:space="preserve">TECNOLOGÍA Y MEDIO AMBIENTE: UNA LUCHA ENTRE DAÑOS Y BENEFICIOS. Telefónica. España, </w:t>
      </w:r>
      <w:r w:rsidRPr="003F40FF">
        <w:rPr>
          <w:rFonts w:ascii="Tw Cen MT" w:eastAsia="Times New Roman" w:hAnsi="Tw Cen MT" w:cstheme="minorHAnsi"/>
          <w:spacing w:val="2"/>
          <w:sz w:val="24"/>
          <w:szCs w:val="24"/>
        </w:rPr>
        <w:t>23/02/2024.</w:t>
      </w:r>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lang w:val="es-AR"/>
        </w:rPr>
      </w:pPr>
      <w:r w:rsidRPr="003F40FF">
        <w:rPr>
          <w:rFonts w:ascii="Tw Cen MT" w:hAnsi="Tw Cen MT" w:cstheme="minorHAnsi"/>
          <w:sz w:val="24"/>
          <w:szCs w:val="24"/>
          <w:lang w:val="es-AR"/>
        </w:rPr>
        <w:t xml:space="preserve">SICILIA, Álvaro. </w:t>
      </w:r>
      <w:r w:rsidRPr="003F40FF">
        <w:rPr>
          <w:rFonts w:ascii="Tw Cen MT" w:hAnsi="Tw Cen MT" w:cstheme="minorHAnsi"/>
          <w:b w:val="0"/>
          <w:sz w:val="24"/>
          <w:szCs w:val="24"/>
          <w:lang w:val="es-AR"/>
        </w:rPr>
        <w:t>¿CÓMO AFECTA LA TECNOLOGÍA AL MEDIOAMBIENTE? Telefónica. España, 1-11-2024.</w:t>
      </w:r>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lang w:val="es-AR"/>
        </w:rPr>
      </w:pPr>
      <w:r w:rsidRPr="003F40FF">
        <w:rPr>
          <w:rFonts w:ascii="Tw Cen MT" w:hAnsi="Tw Cen MT" w:cstheme="minorHAnsi"/>
          <w:b w:val="0"/>
          <w:sz w:val="24"/>
          <w:szCs w:val="24"/>
          <w:lang w:val="es-AR"/>
        </w:rPr>
        <w:t xml:space="preserve">Link: </w:t>
      </w:r>
      <w:hyperlink r:id="rId48" w:history="1">
        <w:r w:rsidRPr="003F40FF">
          <w:rPr>
            <w:rStyle w:val="Hipervnculo"/>
            <w:rFonts w:ascii="Tw Cen MT" w:hAnsi="Tw Cen MT" w:cstheme="minorHAnsi"/>
            <w:color w:val="auto"/>
            <w:sz w:val="24"/>
            <w:szCs w:val="24"/>
          </w:rPr>
          <w:t>https://youtu.be/0BwnmW8Nnc0</w:t>
        </w:r>
      </w:hyperlink>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rPr>
      </w:pPr>
      <w:r w:rsidRPr="003F40FF">
        <w:rPr>
          <w:rFonts w:ascii="Tw Cen MT" w:hAnsi="Tw Cen MT" w:cstheme="minorHAnsi"/>
          <w:sz w:val="24"/>
          <w:szCs w:val="24"/>
          <w:lang w:val="es-AR"/>
        </w:rPr>
        <w:t xml:space="preserve">TELEVÉS. </w:t>
      </w:r>
      <w:r w:rsidRPr="003F40FF">
        <w:rPr>
          <w:rFonts w:ascii="Tw Cen MT" w:hAnsi="Tw Cen MT" w:cstheme="minorHAnsi"/>
          <w:bCs w:val="0"/>
          <w:sz w:val="24"/>
          <w:szCs w:val="24"/>
          <w:lang w:val="es-AR"/>
        </w:rPr>
        <w:t>TECNOLOGÍA</w:t>
      </w:r>
      <w:r w:rsidRPr="003F40FF">
        <w:rPr>
          <w:rFonts w:ascii="Tw Cen MT" w:hAnsi="Tw Cen MT" w:cstheme="minorHAnsi"/>
          <w:b w:val="0"/>
          <w:bCs w:val="0"/>
          <w:sz w:val="24"/>
          <w:szCs w:val="24"/>
          <w:lang w:val="es-AR"/>
        </w:rPr>
        <w:t xml:space="preserve"> Y MEDIO AMBIENTE: EL RETO DE UNA INNOVACIÓN SOSTENIBLE</w:t>
      </w:r>
      <w:r w:rsidRPr="003F40FF">
        <w:rPr>
          <w:rFonts w:ascii="Tw Cen MT" w:hAnsi="Tw Cen MT" w:cstheme="minorHAnsi"/>
          <w:sz w:val="24"/>
          <w:szCs w:val="24"/>
          <w:lang w:val="es-AR"/>
        </w:rPr>
        <w:t>.</w:t>
      </w:r>
      <w:r w:rsidRPr="003F40FF">
        <w:rPr>
          <w:rFonts w:ascii="Tw Cen MT" w:hAnsi="Tw Cen MT" w:cstheme="minorHAnsi"/>
          <w:b w:val="0"/>
          <w:sz w:val="24"/>
          <w:szCs w:val="24"/>
          <w:lang w:val="es-AR"/>
        </w:rPr>
        <w:t xml:space="preserve"> España, </w:t>
      </w:r>
      <w:r w:rsidRPr="003F40FF">
        <w:rPr>
          <w:rFonts w:ascii="Tw Cen MT" w:hAnsi="Tw Cen MT" w:cstheme="minorHAnsi"/>
          <w:b w:val="0"/>
          <w:sz w:val="24"/>
          <w:szCs w:val="24"/>
        </w:rPr>
        <w:t>11 agosto de 2025.</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Hibridación de espacios de enseñanza con nuevas tecnologías.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ODETTI, Valeria. </w:t>
      </w:r>
      <w:r w:rsidRPr="003F40FF">
        <w:rPr>
          <w:rFonts w:ascii="Tw Cen MT" w:hAnsi="Tw Cen MT" w:cstheme="minorHAnsi"/>
          <w:b w:val="0"/>
          <w:sz w:val="24"/>
          <w:szCs w:val="24"/>
          <w:lang w:val="es-AR"/>
        </w:rPr>
        <w:t>“LOS DESAFÍOS DE LA HIBRIDEZ EN EDUCACIÓN" Aula Abierta. FLACSO. Argentina, 01-09-2022</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b w:val="0"/>
          <w:sz w:val="24"/>
          <w:szCs w:val="24"/>
          <w:lang w:val="es-AR"/>
        </w:rPr>
        <w:t xml:space="preserve">Link: </w:t>
      </w:r>
      <w:hyperlink r:id="rId49" w:history="1">
        <w:r w:rsidRPr="003F40FF">
          <w:rPr>
            <w:rStyle w:val="Hipervnculo"/>
            <w:rFonts w:ascii="Tw Cen MT" w:hAnsi="Tw Cen MT" w:cstheme="minorHAnsi"/>
            <w:color w:val="auto"/>
            <w:sz w:val="24"/>
            <w:szCs w:val="24"/>
          </w:rPr>
          <w:t>https://youtu.be/LyTuE8yHa1o</w:t>
        </w:r>
      </w:hyperlink>
      <w:r w:rsidRPr="003F40FF">
        <w:rPr>
          <w:rFonts w:ascii="Tw Cen MT" w:hAnsi="Tw Cen MT" w:cstheme="minorHAnsi"/>
          <w:b w:val="0"/>
          <w:sz w:val="24"/>
          <w:szCs w:val="24"/>
          <w:lang w:val="es-AR"/>
        </w:rPr>
        <w:t xml:space="preserve">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LEÓN SOTO, Silvia Alvina. GAVICA ESPIN, </w:t>
      </w:r>
      <w:proofErr w:type="spellStart"/>
      <w:r w:rsidRPr="003F40FF">
        <w:rPr>
          <w:rFonts w:ascii="Tw Cen MT" w:hAnsi="Tw Cen MT" w:cstheme="minorHAnsi"/>
          <w:sz w:val="24"/>
          <w:szCs w:val="24"/>
          <w:lang w:val="es-AR"/>
        </w:rPr>
        <w:t>Ederita</w:t>
      </w:r>
      <w:proofErr w:type="spellEnd"/>
      <w:r w:rsidRPr="003F40FF">
        <w:rPr>
          <w:rFonts w:ascii="Tw Cen MT" w:hAnsi="Tw Cen MT" w:cstheme="minorHAnsi"/>
          <w:sz w:val="24"/>
          <w:szCs w:val="24"/>
          <w:lang w:val="es-AR"/>
        </w:rPr>
        <w:t xml:space="preserve"> </w:t>
      </w:r>
      <w:proofErr w:type="spellStart"/>
      <w:r w:rsidRPr="003F40FF">
        <w:rPr>
          <w:rFonts w:ascii="Tw Cen MT" w:hAnsi="Tw Cen MT" w:cstheme="minorHAnsi"/>
          <w:sz w:val="24"/>
          <w:szCs w:val="24"/>
          <w:lang w:val="es-AR"/>
        </w:rPr>
        <w:t>Verenice</w:t>
      </w:r>
      <w:proofErr w:type="spellEnd"/>
      <w:r w:rsidRPr="003F40FF">
        <w:rPr>
          <w:rFonts w:ascii="Tw Cen MT" w:hAnsi="Tw Cen MT" w:cstheme="minorHAnsi"/>
          <w:sz w:val="24"/>
          <w:szCs w:val="24"/>
          <w:lang w:val="es-AR"/>
        </w:rPr>
        <w:t xml:space="preserve">. VERDEZOTO BAJAÑA, Rosa Verónica. MAGALLANES MAYORGA, </w:t>
      </w:r>
      <w:proofErr w:type="spellStart"/>
      <w:r w:rsidRPr="003F40FF">
        <w:rPr>
          <w:rFonts w:ascii="Tw Cen MT" w:hAnsi="Tw Cen MT" w:cstheme="minorHAnsi"/>
          <w:sz w:val="24"/>
          <w:szCs w:val="24"/>
          <w:lang w:val="es-AR"/>
        </w:rPr>
        <w:t>Mariuxi</w:t>
      </w:r>
      <w:proofErr w:type="spellEnd"/>
      <w:r w:rsidRPr="003F40FF">
        <w:rPr>
          <w:rFonts w:ascii="Tw Cen MT" w:hAnsi="Tw Cen MT" w:cstheme="minorHAnsi"/>
          <w:sz w:val="24"/>
          <w:szCs w:val="24"/>
          <w:lang w:val="es-AR"/>
        </w:rPr>
        <w:t xml:space="preserve"> </w:t>
      </w:r>
      <w:proofErr w:type="spellStart"/>
      <w:r w:rsidRPr="003F40FF">
        <w:rPr>
          <w:rFonts w:ascii="Tw Cen MT" w:hAnsi="Tw Cen MT" w:cstheme="minorHAnsi"/>
          <w:sz w:val="24"/>
          <w:szCs w:val="24"/>
          <w:lang w:val="es-AR"/>
        </w:rPr>
        <w:t>Marilu</w:t>
      </w:r>
      <w:proofErr w:type="spellEnd"/>
      <w:r w:rsidRPr="003F40FF">
        <w:rPr>
          <w:rFonts w:ascii="Tw Cen MT" w:hAnsi="Tw Cen MT" w:cstheme="minorHAnsi"/>
          <w:sz w:val="24"/>
          <w:szCs w:val="24"/>
          <w:lang w:val="es-AR"/>
        </w:rPr>
        <w:t xml:space="preserve">. BAJAÑA PEÑA, Albina Abigail. </w:t>
      </w:r>
      <w:r w:rsidRPr="003F40FF">
        <w:rPr>
          <w:rFonts w:ascii="Tw Cen MT" w:hAnsi="Tw Cen MT" w:cstheme="minorHAnsi"/>
          <w:b w:val="0"/>
          <w:sz w:val="24"/>
          <w:szCs w:val="24"/>
          <w:lang w:val="es-AR"/>
        </w:rPr>
        <w:t xml:space="preserve">LA EDUCACIÓN HÍBRIDA DESDE DIFERENTES CONTEXTOS. Ciencia Latina Revista Científica Multidisciplinar. Volumen 9, N°2. México, marzo-abril 2025.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SOLETIC, Ángeles. </w:t>
      </w:r>
      <w:r w:rsidRPr="003F40FF">
        <w:rPr>
          <w:rFonts w:ascii="Tw Cen MT" w:hAnsi="Tw Cen MT" w:cstheme="minorHAnsi"/>
          <w:b w:val="0"/>
          <w:sz w:val="24"/>
          <w:szCs w:val="24"/>
          <w:lang w:val="es-AR"/>
        </w:rPr>
        <w:t>MODELOS HÍBRIDOS EN LA ENSEÑANZA: CLAVES PARA ENSAMBLAR LA PRESENCIALIDAD Y LA VIRTUALIDAD. CIPPEC. Argentina, agosto 2021.</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Convergencia tecnológica en educación y ubicuidad del aprendizaje.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SCOLARI, Carlos A</w:t>
      </w:r>
      <w:r w:rsidRPr="003F40FF">
        <w:rPr>
          <w:rFonts w:ascii="Tw Cen MT" w:hAnsi="Tw Cen MT" w:cstheme="minorHAnsi"/>
          <w:sz w:val="24"/>
          <w:szCs w:val="24"/>
        </w:rPr>
        <w:t>. CONVERGENCIA, MEDIOS Y EDUCACIÓN. Serie Seminarios.  SEMINARIOS. Paraguay, 10-12 de noviembre de 2010</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COPE, Bill. KALANTZIS, Mary. </w:t>
      </w:r>
      <w:r w:rsidRPr="003F40FF">
        <w:rPr>
          <w:rFonts w:ascii="Tw Cen MT" w:hAnsi="Tw Cen MT" w:cstheme="minorHAnsi"/>
          <w:sz w:val="24"/>
          <w:szCs w:val="24"/>
        </w:rPr>
        <w:t>APRENDIZAJE UBICUO. Grupo Nodos Ele. EE. UU, 2009.</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RED de CONVERGENCIA de CONOCIMIENTO para BENEFICIO de la SOCIEDAD. </w:t>
      </w:r>
      <w:r w:rsidRPr="003F40FF">
        <w:rPr>
          <w:rFonts w:ascii="Tw Cen MT" w:hAnsi="Tw Cen MT" w:cstheme="minorHAnsi"/>
          <w:sz w:val="24"/>
          <w:szCs w:val="24"/>
        </w:rPr>
        <w:t>Notas:</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CONVERGENCIA TECNOLÓGICA: SUPUESTOS Y CONCEPTOS</w:t>
      </w:r>
      <w:r w:rsidRPr="003F40FF">
        <w:rPr>
          <w:rFonts w:ascii="Tw Cen MT" w:hAnsi="Tw Cen MT" w:cstheme="minorHAnsi"/>
          <w:sz w:val="24"/>
          <w:szCs w:val="24"/>
        </w:rPr>
        <w:t>. STEZANO, Federico.</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ECONOMÍA DEL CONOCIMIENTO</w:t>
      </w:r>
      <w:r w:rsidRPr="003F40FF">
        <w:rPr>
          <w:rFonts w:ascii="Tw Cen MT" w:hAnsi="Tw Cen MT" w:cstheme="minorHAnsi"/>
          <w:sz w:val="24"/>
          <w:szCs w:val="24"/>
        </w:rPr>
        <w:t>. BUENROSTRO, Edgar.</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EL CONOCIMIENTO EN EL ORIGEN DE LA COMPUTADORA</w:t>
      </w:r>
      <w:r w:rsidRPr="003F40FF">
        <w:rPr>
          <w:rFonts w:ascii="Tw Cen MT" w:hAnsi="Tw Cen MT" w:cstheme="minorHAnsi"/>
          <w:sz w:val="24"/>
          <w:szCs w:val="24"/>
        </w:rPr>
        <w:t>. LOYO VARELA, Cristina.</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sz w:val="24"/>
          <w:szCs w:val="24"/>
        </w:rPr>
        <w:t>Laboratorio Nacional de Informática Avanzada. Año 17</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de consulta: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b/>
          <w:sz w:val="24"/>
          <w:szCs w:val="24"/>
        </w:rPr>
        <w:t xml:space="preserve">AVELEYRA, Ema Elena </w:t>
      </w:r>
      <w:r w:rsidRPr="003F40FF">
        <w:rPr>
          <w:rFonts w:ascii="Tw Cen MT" w:hAnsi="Tw Cen MT" w:cs="Poppins-Light"/>
          <w:sz w:val="24"/>
          <w:szCs w:val="24"/>
        </w:rPr>
        <w:t>(Coopiladora)</w:t>
      </w:r>
      <w:r w:rsidRPr="003F40FF">
        <w:rPr>
          <w:rFonts w:ascii="Tw Cen MT" w:hAnsi="Tw Cen MT" w:cs="Poppins-Light"/>
          <w:b/>
          <w:sz w:val="24"/>
          <w:szCs w:val="24"/>
        </w:rPr>
        <w:t xml:space="preserve"> PROYETTI MARTINO, Melisa. BONELLI, Fernando. MAZZONI, Diego. MUSSO, Guillermo. PERRI, Jorge. VEIGA, Ricardo.</w:t>
      </w:r>
      <w:r w:rsidRPr="003F40FF">
        <w:rPr>
          <w:rFonts w:ascii="Tw Cen MT" w:hAnsi="Tw Cen MT" w:cs="Poppins-Light"/>
          <w:sz w:val="24"/>
          <w:szCs w:val="24"/>
        </w:rPr>
        <w:t xml:space="preserve"> CONVERGENCIA ENTRE EDUCACIÓN Y TECNOLOGÍA: HACIA UN NUEVO PARADIGMA. </w:t>
      </w:r>
      <w:proofErr w:type="spellStart"/>
      <w:r w:rsidRPr="003F40FF">
        <w:rPr>
          <w:rFonts w:ascii="Tw Cen MT" w:hAnsi="Tw Cen MT" w:cs="Poppins-Light"/>
          <w:sz w:val="24"/>
          <w:szCs w:val="24"/>
        </w:rPr>
        <w:t>Eudeba</w:t>
      </w:r>
      <w:proofErr w:type="spellEnd"/>
      <w:r w:rsidRPr="003F40FF">
        <w:rPr>
          <w:rFonts w:ascii="Tw Cen MT" w:hAnsi="Tw Cen MT" w:cs="Poppins-Light"/>
          <w:sz w:val="24"/>
          <w:szCs w:val="24"/>
        </w:rPr>
        <w:t>. Argentina, 2021.</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Pensar clases con tecnologías. Dar clases con tecnologías.</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bCs/>
          <w:sz w:val="24"/>
          <w:szCs w:val="24"/>
        </w:rPr>
      </w:pPr>
      <w:r w:rsidRPr="003F40FF">
        <w:rPr>
          <w:rFonts w:ascii="Tw Cen MT" w:hAnsi="Tw Cen MT" w:cstheme="minorHAnsi"/>
          <w:b/>
          <w:bCs/>
          <w:sz w:val="24"/>
          <w:szCs w:val="24"/>
        </w:rPr>
        <w:t>ROGOVSKY, Corina</w:t>
      </w:r>
      <w:r w:rsidRPr="003F40FF">
        <w:rPr>
          <w:rFonts w:ascii="Tw Cen MT" w:hAnsi="Tw Cen MT" w:cstheme="minorHAnsi"/>
          <w:bCs/>
          <w:sz w:val="24"/>
          <w:szCs w:val="24"/>
        </w:rPr>
        <w:t>. ¿CÓMO PENSAR LA CLASE CON TIC EN LA ESCUELA SECUNDARIA?: Cómo pensarnos como docentes y cómo pensar el proceso de trabajo con los alumnos. UNQ. Argentina, 2013.</w:t>
      </w:r>
    </w:p>
    <w:p w:rsidR="003823B9" w:rsidRPr="003F40FF"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r w:rsidRPr="003F40FF">
        <w:rPr>
          <w:rFonts w:ascii="Tw Cen MT" w:hAnsi="Tw Cen MT" w:cstheme="minorHAnsi"/>
          <w:sz w:val="24"/>
          <w:szCs w:val="24"/>
          <w:lang w:val="es-AR"/>
        </w:rPr>
        <w:t xml:space="preserve">EDUC.AR. </w:t>
      </w:r>
      <w:r w:rsidRPr="003F40FF">
        <w:rPr>
          <w:rFonts w:ascii="Tw Cen MT" w:hAnsi="Tw Cen MT" w:cstheme="minorHAnsi"/>
          <w:b w:val="0"/>
          <w:sz w:val="24"/>
          <w:szCs w:val="24"/>
          <w:lang w:val="es-AR"/>
        </w:rPr>
        <w:t xml:space="preserve">¿CÓMO INTEGRAR LAS NUEVAS TECNOLOGÍAS A LA ENSEÑANZA?  Argentina, </w:t>
      </w:r>
      <w:r w:rsidRPr="003F40FF">
        <w:rPr>
          <w:rStyle w:val="style-scope"/>
          <w:rFonts w:ascii="Tw Cen MT" w:hAnsi="Tw Cen MT" w:cstheme="minorHAnsi"/>
          <w:b w:val="0"/>
          <w:sz w:val="24"/>
          <w:szCs w:val="24"/>
          <w:bdr w:val="none" w:sz="0" w:space="0" w:color="auto" w:frame="1"/>
          <w:lang w:val="es-AR"/>
        </w:rPr>
        <w:t>25 junio 2012.</w:t>
      </w:r>
    </w:p>
    <w:p w:rsidR="003823B9" w:rsidRPr="003823B9" w:rsidRDefault="003823B9" w:rsidP="003823B9">
      <w:pPr>
        <w:pStyle w:val="Ttulo1"/>
        <w:spacing w:before="0" w:after="0"/>
        <w:ind w:left="284" w:right="284"/>
        <w:jc w:val="both"/>
        <w:rPr>
          <w:rFonts w:ascii="Tw Cen MT" w:hAnsi="Tw Cen MT" w:cstheme="minorHAnsi"/>
          <w:b w:val="0"/>
          <w:sz w:val="24"/>
          <w:szCs w:val="24"/>
          <w:u w:val="single"/>
          <w:lang w:val="en-US"/>
        </w:rPr>
      </w:pPr>
      <w:r w:rsidRPr="003823B9">
        <w:rPr>
          <w:rStyle w:val="style-scope"/>
          <w:rFonts w:ascii="Tw Cen MT" w:hAnsi="Tw Cen MT" w:cstheme="minorHAnsi"/>
          <w:b w:val="0"/>
          <w:sz w:val="24"/>
          <w:szCs w:val="24"/>
          <w:bdr w:val="none" w:sz="0" w:space="0" w:color="auto" w:frame="1"/>
          <w:lang w:val="en-US"/>
        </w:rPr>
        <w:t xml:space="preserve">Link:  </w:t>
      </w:r>
      <w:hyperlink r:id="rId50" w:history="1">
        <w:r w:rsidRPr="003823B9">
          <w:rPr>
            <w:rStyle w:val="Hipervnculo"/>
            <w:rFonts w:ascii="Tw Cen MT" w:hAnsi="Tw Cen MT" w:cstheme="minorHAnsi"/>
            <w:color w:val="auto"/>
            <w:sz w:val="24"/>
            <w:szCs w:val="24"/>
            <w:lang w:val="en-US"/>
          </w:rPr>
          <w:t>https://youtu.be/82srmVUC-rs</w:t>
        </w:r>
      </w:hyperlink>
      <w:r w:rsidRPr="003823B9">
        <w:rPr>
          <w:rFonts w:ascii="Tw Cen MT" w:hAnsi="Tw Cen MT" w:cstheme="minorHAnsi"/>
          <w:b w:val="0"/>
          <w:sz w:val="24"/>
          <w:szCs w:val="24"/>
          <w:u w:val="single"/>
          <w:lang w:val="en-US"/>
        </w:rPr>
        <w:t xml:space="preserve">  </w:t>
      </w:r>
    </w:p>
    <w:p w:rsidR="003823B9" w:rsidRDefault="003823B9" w:rsidP="003823B9">
      <w:pPr>
        <w:pStyle w:val="Default"/>
        <w:ind w:left="284" w:right="284"/>
        <w:jc w:val="both"/>
        <w:rPr>
          <w:rFonts w:ascii="Tw Cen MT" w:hAnsi="Tw Cen MT" w:cstheme="minorHAnsi"/>
          <w:color w:val="auto"/>
          <w:lang w:val="es-AR"/>
        </w:rPr>
      </w:pPr>
      <w:r w:rsidRPr="003F40FF">
        <w:rPr>
          <w:rFonts w:ascii="Tw Cen MT" w:hAnsi="Tw Cen MT" w:cstheme="minorHAnsi"/>
          <w:b/>
          <w:color w:val="auto"/>
          <w:lang w:val="es-AR"/>
        </w:rPr>
        <w:t xml:space="preserve">ROLDÁN, Paola. </w:t>
      </w:r>
      <w:r w:rsidRPr="003F40FF">
        <w:rPr>
          <w:rFonts w:ascii="Tw Cen MT" w:hAnsi="Tw Cen MT" w:cstheme="minorHAnsi"/>
          <w:color w:val="auto"/>
          <w:lang w:val="es-AR"/>
        </w:rPr>
        <w:t xml:space="preserve">DAR CLASE CON MEDIOS DIGITALES.  Universidad Nacional de Córdoba. Argentina, 2020. </w:t>
      </w:r>
    </w:p>
    <w:p w:rsidR="003823B9" w:rsidRPr="003F40FF" w:rsidRDefault="003823B9" w:rsidP="003823B9">
      <w:pPr>
        <w:pStyle w:val="Default"/>
        <w:ind w:left="284" w:right="284"/>
        <w:jc w:val="both"/>
        <w:rPr>
          <w:rFonts w:ascii="Tw Cen MT" w:hAnsi="Tw Cen MT"/>
          <w:color w:val="auto"/>
        </w:rPr>
      </w:pPr>
    </w:p>
    <w:p w:rsidR="003823B9" w:rsidRDefault="003823B9" w:rsidP="003823B9">
      <w:pPr>
        <w:spacing w:after="0" w:line="240" w:lineRule="auto"/>
        <w:jc w:val="both"/>
        <w:rPr>
          <w:rFonts w:ascii="Tw Cen MT" w:hAnsi="Tw Cen MT"/>
          <w:bCs/>
          <w:sz w:val="24"/>
          <w:szCs w:val="24"/>
          <w:u w:val="single"/>
        </w:rPr>
      </w:pPr>
      <w:r w:rsidRPr="003823B9">
        <w:rPr>
          <w:rFonts w:ascii="Tw Cen MT" w:hAnsi="Tw Cen MT"/>
          <w:bCs/>
          <w:sz w:val="24"/>
          <w:szCs w:val="24"/>
          <w:u w:val="single"/>
        </w:rPr>
        <w:t xml:space="preserve">Material obligatorio Eje </w:t>
      </w:r>
      <w:r>
        <w:rPr>
          <w:rFonts w:ascii="Tw Cen MT" w:hAnsi="Tw Cen MT"/>
          <w:bCs/>
          <w:sz w:val="24"/>
          <w:szCs w:val="24"/>
          <w:u w:val="single"/>
        </w:rPr>
        <w:t>3</w:t>
      </w:r>
      <w:r w:rsidRPr="003823B9">
        <w:rPr>
          <w:rFonts w:ascii="Tw Cen MT" w:hAnsi="Tw Cen MT"/>
          <w:bCs/>
          <w:sz w:val="24"/>
          <w:szCs w:val="24"/>
          <w:u w:val="single"/>
        </w:rPr>
        <w:t xml:space="preserve">: </w:t>
      </w:r>
    </w:p>
    <w:p w:rsidR="007157F8" w:rsidRDefault="007157F8" w:rsidP="007157F8">
      <w:pPr>
        <w:spacing w:after="0" w:line="240" w:lineRule="auto"/>
        <w:jc w:val="both"/>
        <w:rPr>
          <w:rFonts w:ascii="Tw Cen MT" w:eastAsia="Times New Roman" w:hAnsi="Tw Cen MT" w:cs="Arial"/>
          <w:sz w:val="24"/>
          <w:szCs w:val="24"/>
        </w:rPr>
      </w:pPr>
      <w:r w:rsidRPr="003F40FF">
        <w:rPr>
          <w:rFonts w:ascii="Tw Cen MT" w:eastAsia="Times New Roman" w:hAnsi="Tw Cen MT" w:cs="Arial"/>
          <w:b/>
          <w:bCs/>
          <w:sz w:val="24"/>
          <w:szCs w:val="24"/>
        </w:rPr>
        <w:lastRenderedPageBreak/>
        <w:t>MISHRA</w:t>
      </w:r>
      <w:r>
        <w:rPr>
          <w:rFonts w:ascii="Tw Cen MT" w:eastAsia="Times New Roman" w:hAnsi="Tw Cen MT" w:cs="Arial"/>
          <w:b/>
          <w:bCs/>
          <w:sz w:val="24"/>
          <w:szCs w:val="24"/>
        </w:rPr>
        <w:t>, P.;</w:t>
      </w:r>
      <w:r w:rsidRPr="003F40FF">
        <w:rPr>
          <w:rFonts w:ascii="Tw Cen MT" w:eastAsia="Times New Roman" w:hAnsi="Tw Cen MT" w:cs="Arial"/>
          <w:b/>
          <w:bCs/>
          <w:sz w:val="24"/>
          <w:szCs w:val="24"/>
        </w:rPr>
        <w:t xml:space="preserve"> &amp; KOEHLER</w:t>
      </w:r>
      <w:r>
        <w:rPr>
          <w:rFonts w:ascii="Tw Cen MT" w:eastAsia="Times New Roman" w:hAnsi="Tw Cen MT" w:cs="Arial"/>
          <w:b/>
          <w:bCs/>
          <w:sz w:val="24"/>
          <w:szCs w:val="24"/>
        </w:rPr>
        <w:t>;</w:t>
      </w:r>
      <w:r w:rsidRPr="003F40FF">
        <w:rPr>
          <w:rFonts w:ascii="Tw Cen MT" w:eastAsia="Times New Roman" w:hAnsi="Tw Cen MT" w:cs="Arial"/>
          <w:b/>
          <w:bCs/>
          <w:sz w:val="24"/>
          <w:szCs w:val="24"/>
        </w:rPr>
        <w:t xml:space="preserve"> M. </w:t>
      </w:r>
      <w:proofErr w:type="gramStart"/>
      <w:r w:rsidRPr="003F40FF">
        <w:rPr>
          <w:rFonts w:ascii="Tw Cen MT" w:eastAsia="Times New Roman" w:hAnsi="Tw Cen MT" w:cs="Arial"/>
          <w:b/>
          <w:bCs/>
          <w:sz w:val="24"/>
          <w:szCs w:val="24"/>
        </w:rPr>
        <w:t>J.</w:t>
      </w:r>
      <w:r>
        <w:rPr>
          <w:rFonts w:ascii="Tw Cen MT" w:eastAsia="Times New Roman" w:hAnsi="Tw Cen MT" w:cs="Arial"/>
          <w:b/>
          <w:bCs/>
          <w:sz w:val="24"/>
          <w:szCs w:val="24"/>
        </w:rPr>
        <w:t>,CAIN</w:t>
      </w:r>
      <w:proofErr w:type="gramEnd"/>
      <w:r>
        <w:rPr>
          <w:rFonts w:ascii="Tw Cen MT" w:eastAsia="Times New Roman" w:hAnsi="Tw Cen MT" w:cs="Arial"/>
          <w:b/>
          <w:bCs/>
          <w:sz w:val="24"/>
          <w:szCs w:val="24"/>
        </w:rPr>
        <w:t>, W. (Modelo TPACK)</w:t>
      </w:r>
      <w:r w:rsidRPr="003F40FF">
        <w:rPr>
          <w:rFonts w:ascii="Tw Cen MT" w:eastAsia="Times New Roman" w:hAnsi="Tw Cen MT" w:cs="Arial"/>
          <w:sz w:val="24"/>
          <w:szCs w:val="24"/>
        </w:rPr>
        <w:t xml:space="preserve"> FUNDAMENTALES PARA EXPLICAR CÓMO SE INTERSECTAN EL CONOCIMIENTO TECNOLÓGICO, PEDAGÓGICO Y DEL CONTENIDO CURRICUL</w:t>
      </w:r>
      <w:r>
        <w:rPr>
          <w:rFonts w:ascii="Tw Cen MT" w:eastAsia="Times New Roman" w:hAnsi="Tw Cen MT" w:cs="Arial"/>
          <w:sz w:val="24"/>
          <w:szCs w:val="24"/>
        </w:rPr>
        <w:t xml:space="preserve">AR. Universidad de Michigan. EE. UU., 2015. </w:t>
      </w:r>
    </w:p>
    <w:p w:rsidR="007157F8" w:rsidRDefault="007157F8" w:rsidP="007157F8">
      <w:pPr>
        <w:spacing w:after="0" w:line="240" w:lineRule="auto"/>
        <w:jc w:val="both"/>
        <w:rPr>
          <w:rFonts w:ascii="Tw Cen MT" w:eastAsia="Times New Roman" w:hAnsi="Tw Cen MT" w:cs="Arial"/>
          <w:sz w:val="24"/>
          <w:szCs w:val="24"/>
        </w:rPr>
      </w:pPr>
      <w:r>
        <w:rPr>
          <w:rFonts w:ascii="Tw Cen MT" w:eastAsia="Times New Roman" w:hAnsi="Tw Cen MT" w:cs="Arial"/>
          <w:b/>
          <w:sz w:val="24"/>
          <w:szCs w:val="24"/>
        </w:rPr>
        <w:t xml:space="preserve">AREA MOREIRA, Manuel; GUTIERREZ, Martín Fernando; VIDAL FERNÁNDEZ, Fernando. </w:t>
      </w:r>
      <w:r>
        <w:rPr>
          <w:rFonts w:ascii="Tw Cen MT" w:eastAsia="Times New Roman" w:hAnsi="Tw Cen MT" w:cs="Arial"/>
          <w:sz w:val="24"/>
          <w:szCs w:val="24"/>
        </w:rPr>
        <w:t>A</w:t>
      </w:r>
      <w:r w:rsidRPr="001C6C2B">
        <w:rPr>
          <w:rFonts w:ascii="Tw Cen MT" w:eastAsia="Times New Roman" w:hAnsi="Tw Cen MT" w:cs="Arial"/>
          <w:sz w:val="24"/>
          <w:szCs w:val="24"/>
        </w:rPr>
        <w:t>LFABETIZACIÓN DIGITAL Y COMPETENCIAS INFORMACIONALES</w:t>
      </w:r>
      <w:r>
        <w:rPr>
          <w:rFonts w:ascii="Tw Cen MT" w:eastAsia="Times New Roman" w:hAnsi="Tw Cen MT" w:cs="Arial"/>
          <w:sz w:val="24"/>
          <w:szCs w:val="24"/>
        </w:rPr>
        <w:t>. Fundación Telefónica. España, 2012.</w:t>
      </w:r>
    </w:p>
    <w:p w:rsidR="007157F8" w:rsidRDefault="007157F8" w:rsidP="007157F8">
      <w:pPr>
        <w:spacing w:after="0" w:line="240" w:lineRule="auto"/>
        <w:jc w:val="both"/>
        <w:rPr>
          <w:rFonts w:ascii="Tw Cen MT" w:eastAsia="Times New Roman" w:hAnsi="Tw Cen MT" w:cs="Arial"/>
          <w:sz w:val="24"/>
          <w:szCs w:val="24"/>
        </w:rPr>
      </w:pPr>
      <w:r w:rsidRPr="001C6C2B">
        <w:rPr>
          <w:rFonts w:ascii="Tw Cen MT" w:eastAsia="Times New Roman" w:hAnsi="Tw Cen MT" w:cs="Arial"/>
          <w:b/>
          <w:sz w:val="24"/>
          <w:szCs w:val="24"/>
        </w:rPr>
        <w:t>AREA Manuel, PESSOA Teresa.</w:t>
      </w:r>
      <w:r>
        <w:rPr>
          <w:rFonts w:ascii="Tw Cen MT" w:eastAsia="Times New Roman" w:hAnsi="Tw Cen MT" w:cs="Arial"/>
          <w:sz w:val="24"/>
          <w:szCs w:val="24"/>
        </w:rPr>
        <w:t xml:space="preserve"> DE LO SÓLIDO A LO LÍQUIDO: LAS NUEVAS ALFABETIZACIONES ANTE LOS CAMBISO CULTURALES DE LA WEB 2.0. Comunicar, revista científica. España, 2012</w:t>
      </w:r>
    </w:p>
    <w:p w:rsidR="007157F8"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 NUEVOS CONTEXTOS, NUEVOS PROCESOS. Revista En</w:t>
      </w:r>
      <w:r>
        <w:rPr>
          <w:rFonts w:ascii="Tw Cen MT" w:eastAsia="Times New Roman" w:hAnsi="Tw Cen MT" w:cs="Arial"/>
          <w:bCs/>
          <w:sz w:val="24"/>
          <w:szCs w:val="24"/>
        </w:rPr>
        <w:t xml:space="preserve">tramados. </w:t>
      </w:r>
      <w:proofErr w:type="spellStart"/>
      <w:r>
        <w:rPr>
          <w:rFonts w:ascii="Tw Cen MT" w:eastAsia="Times New Roman" w:hAnsi="Tw Cen MT" w:cs="Arial"/>
          <w:bCs/>
          <w:sz w:val="24"/>
          <w:szCs w:val="24"/>
        </w:rPr>
        <w:t>UNMdP</w:t>
      </w:r>
      <w:proofErr w:type="spellEnd"/>
      <w:r>
        <w:rPr>
          <w:rFonts w:ascii="Tw Cen MT" w:eastAsia="Times New Roman" w:hAnsi="Tw Cen MT" w:cs="Arial"/>
          <w:bCs/>
          <w:sz w:val="24"/>
          <w:szCs w:val="24"/>
        </w:rPr>
        <w:t xml:space="preserve"> (</w:t>
      </w:r>
      <w:r w:rsidRPr="00891352">
        <w:rPr>
          <w:rFonts w:ascii="Tw Cen MT" w:eastAsia="Times New Roman" w:hAnsi="Tw Cen MT" w:cs="Arial"/>
          <w:bCs/>
          <w:sz w:val="24"/>
          <w:szCs w:val="24"/>
        </w:rPr>
        <w:t xml:space="preserve">p. 131-134). </w:t>
      </w:r>
      <w:r>
        <w:rPr>
          <w:rFonts w:ascii="Tw Cen MT" w:eastAsia="Times New Roman" w:hAnsi="Tw Cen MT" w:cs="Arial"/>
          <w:bCs/>
          <w:sz w:val="24"/>
          <w:szCs w:val="24"/>
        </w:rPr>
        <w:t>Argentina</w:t>
      </w:r>
      <w:r w:rsidRPr="00891352">
        <w:rPr>
          <w:rFonts w:ascii="Tw Cen MT" w:eastAsia="Times New Roman" w:hAnsi="Tw Cen MT" w:cs="Arial"/>
          <w:bCs/>
          <w:sz w:val="24"/>
          <w:szCs w:val="24"/>
        </w:rPr>
        <w:t>, 2014</w:t>
      </w:r>
      <w:r>
        <w:rPr>
          <w:rFonts w:ascii="Tw Cen MT" w:eastAsia="Times New Roman" w:hAnsi="Tw Cen MT" w:cs="Arial"/>
          <w:bCs/>
          <w:sz w:val="24"/>
          <w:szCs w:val="24"/>
        </w:rPr>
        <w:t xml:space="preserve">. </w:t>
      </w:r>
    </w:p>
    <w:p w:rsidR="007157F8" w:rsidRPr="007157F8" w:rsidRDefault="007157F8" w:rsidP="007157F8">
      <w:pPr>
        <w:spacing w:after="0" w:line="240" w:lineRule="auto"/>
        <w:jc w:val="both"/>
        <w:rPr>
          <w:rFonts w:ascii="Tw Cen MT" w:eastAsia="Times New Roman" w:hAnsi="Tw Cen MT" w:cs="Arial"/>
          <w:bCs/>
          <w:sz w:val="24"/>
          <w:szCs w:val="24"/>
        </w:rPr>
      </w:pPr>
      <w:r w:rsidRPr="007157F8">
        <w:rPr>
          <w:rFonts w:ascii="Tw Cen MT" w:eastAsia="Times New Roman" w:hAnsi="Tw Cen MT" w:cs="Arial"/>
          <w:bCs/>
          <w:sz w:val="24"/>
          <w:szCs w:val="24"/>
        </w:rPr>
        <w:t xml:space="preserve">Link: </w:t>
      </w:r>
      <w:hyperlink r:id="rId51" w:history="1">
        <w:r w:rsidRPr="007157F8">
          <w:rPr>
            <w:rStyle w:val="Hipervnculo"/>
            <w:rFonts w:ascii="Tw Cen MT" w:eastAsia="Times New Roman" w:hAnsi="Tw Cen MT" w:cs="Arial"/>
            <w:bCs/>
            <w:sz w:val="24"/>
            <w:szCs w:val="24"/>
          </w:rPr>
          <w:t>https://fh.mdp.edu.ar/revistas/index.php/entramados/article/view/1084</w:t>
        </w:r>
      </w:hyperlink>
      <w:r w:rsidRPr="007157F8">
        <w:rPr>
          <w:rFonts w:ascii="Tw Cen MT" w:eastAsia="Times New Roman" w:hAnsi="Tw Cen MT" w:cs="Arial"/>
          <w:bCs/>
          <w:sz w:val="24"/>
          <w:szCs w:val="24"/>
        </w:rPr>
        <w:t xml:space="preserve"> </w:t>
      </w:r>
    </w:p>
    <w:p w:rsidR="007157F8"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w:t>
      </w:r>
      <w:r>
        <w:rPr>
          <w:rFonts w:ascii="Tw Cen MT" w:eastAsia="Times New Roman" w:hAnsi="Tw Cen MT" w:cs="Arial"/>
          <w:bCs/>
          <w:sz w:val="24"/>
          <w:szCs w:val="24"/>
        </w:rPr>
        <w:t xml:space="preserve"> EN LAS AULAS. Ministerio de Educación CABA. Argentina, 2018.</w:t>
      </w:r>
    </w:p>
    <w:p w:rsidR="007157F8" w:rsidRDefault="007157F8" w:rsidP="007157F8">
      <w:pPr>
        <w:spacing w:after="0" w:line="240" w:lineRule="auto"/>
        <w:jc w:val="both"/>
        <w:rPr>
          <w:rFonts w:ascii="Tw Cen MT" w:eastAsia="Times New Roman" w:hAnsi="Tw Cen MT" w:cs="Arial"/>
          <w:bCs/>
          <w:sz w:val="24"/>
          <w:szCs w:val="24"/>
          <w:lang w:val="en-US"/>
        </w:rPr>
      </w:pPr>
      <w:r w:rsidRPr="00891352">
        <w:rPr>
          <w:rFonts w:ascii="Tw Cen MT" w:eastAsia="Times New Roman" w:hAnsi="Tw Cen MT" w:cs="Arial"/>
          <w:bCs/>
          <w:sz w:val="24"/>
          <w:szCs w:val="24"/>
          <w:lang w:val="en-US"/>
        </w:rPr>
        <w:t xml:space="preserve">Link: </w:t>
      </w:r>
      <w:hyperlink r:id="rId52" w:history="1">
        <w:r w:rsidRPr="00891352">
          <w:rPr>
            <w:rStyle w:val="Hipervnculo"/>
            <w:rFonts w:ascii="Tw Cen MT" w:eastAsia="Times New Roman" w:hAnsi="Tw Cen MT" w:cs="Arial"/>
            <w:bCs/>
            <w:sz w:val="24"/>
            <w:szCs w:val="24"/>
            <w:lang w:val="en-US"/>
          </w:rPr>
          <w:t>https://buenosaires.gob.ar/gcaba_historico/noticias/el-aprendizaje-ubicuo-en-las-aulas</w:t>
        </w:r>
      </w:hyperlink>
      <w:r w:rsidRPr="00891352">
        <w:rPr>
          <w:rFonts w:ascii="Tw Cen MT" w:eastAsia="Times New Roman" w:hAnsi="Tw Cen MT" w:cs="Arial"/>
          <w:bCs/>
          <w:sz w:val="24"/>
          <w:szCs w:val="24"/>
          <w:lang w:val="en-US"/>
        </w:rPr>
        <w:t xml:space="preserve"> </w:t>
      </w:r>
    </w:p>
    <w:p w:rsidR="007157F8" w:rsidRDefault="007157F8" w:rsidP="007157F8">
      <w:pPr>
        <w:spacing w:after="0" w:line="240" w:lineRule="auto"/>
        <w:jc w:val="both"/>
        <w:rPr>
          <w:rFonts w:ascii="Tw Cen MT" w:eastAsia="Times New Roman" w:hAnsi="Tw Cen MT" w:cs="Arial"/>
          <w:bCs/>
          <w:sz w:val="24"/>
          <w:szCs w:val="24"/>
          <w:lang w:val="en-US"/>
        </w:rPr>
      </w:pPr>
      <w:r>
        <w:rPr>
          <w:rFonts w:ascii="Tw Cen MT" w:eastAsia="Times New Roman" w:hAnsi="Tw Cen MT" w:cs="Arial"/>
          <w:bCs/>
          <w:sz w:val="24"/>
          <w:szCs w:val="24"/>
          <w:lang w:val="en-US"/>
        </w:rPr>
        <w:t xml:space="preserve">Link: </w:t>
      </w:r>
      <w:hyperlink r:id="rId53" w:history="1">
        <w:r w:rsidRPr="00DF12DF">
          <w:rPr>
            <w:rStyle w:val="Hipervnculo"/>
            <w:rFonts w:ascii="Tw Cen MT" w:eastAsia="Times New Roman" w:hAnsi="Tw Cen MT" w:cs="Arial"/>
            <w:bCs/>
            <w:sz w:val="24"/>
            <w:szCs w:val="24"/>
            <w:lang w:val="en-US"/>
          </w:rPr>
          <w:t>https://www.cultura.gob.ar/nicholas-burbules-en-argentina-como-sera-la-educacion-del-futuro_6492/</w:t>
        </w:r>
      </w:hyperlink>
      <w:r>
        <w:rPr>
          <w:rFonts w:ascii="Tw Cen MT" w:eastAsia="Times New Roman" w:hAnsi="Tw Cen MT" w:cs="Arial"/>
          <w:bCs/>
          <w:sz w:val="24"/>
          <w:szCs w:val="24"/>
          <w:lang w:val="en-US"/>
        </w:rPr>
        <w:t xml:space="preserve"> </w:t>
      </w:r>
    </w:p>
    <w:p w:rsidR="007157F8" w:rsidRPr="00891352"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w:t>
      </w:r>
      <w:r>
        <w:rPr>
          <w:rFonts w:ascii="Tw Cen MT" w:eastAsia="Times New Roman" w:hAnsi="Tw Cen MT" w:cs="Arial"/>
          <w:bCs/>
          <w:sz w:val="24"/>
          <w:szCs w:val="24"/>
        </w:rPr>
        <w:t>. Instituto Paulo Freire. Colombia, 2014</w:t>
      </w:r>
    </w:p>
    <w:p w:rsidR="007157F8" w:rsidRPr="00891352"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Cs/>
          <w:sz w:val="24"/>
          <w:szCs w:val="24"/>
        </w:rPr>
        <w:t xml:space="preserve">Link: </w:t>
      </w:r>
      <w:r w:rsidRPr="00891352">
        <w:rPr>
          <w:rFonts w:ascii="Tw Cen MT" w:eastAsia="Times New Roman" w:hAnsi="Tw Cen MT" w:cs="Arial"/>
          <w:bCs/>
          <w:sz w:val="24"/>
          <w:szCs w:val="24"/>
        </w:rPr>
        <w:t>https://youtu.be/KfZVvV-7nNQ</w:t>
      </w:r>
    </w:p>
    <w:p w:rsidR="007157F8" w:rsidRDefault="007157F8" w:rsidP="007157F8">
      <w:pPr>
        <w:spacing w:after="0" w:line="240" w:lineRule="auto"/>
        <w:jc w:val="both"/>
        <w:rPr>
          <w:rFonts w:ascii="Tw Cen MT" w:hAnsi="Tw Cen MT"/>
          <w:color w:val="0F0F0F"/>
          <w:sz w:val="24"/>
          <w:szCs w:val="24"/>
        </w:rPr>
      </w:pPr>
      <w:r w:rsidRPr="00AC22D0">
        <w:rPr>
          <w:rFonts w:ascii="Tw Cen MT" w:eastAsia="Times New Roman" w:hAnsi="Tw Cen MT" w:cs="Arial"/>
          <w:b/>
          <w:bCs/>
          <w:sz w:val="24"/>
          <w:szCs w:val="24"/>
        </w:rPr>
        <w:t>ANIJOVICH</w:t>
      </w:r>
      <w:r>
        <w:rPr>
          <w:rFonts w:ascii="Tw Cen MT" w:eastAsia="Times New Roman" w:hAnsi="Tw Cen MT" w:cs="Arial"/>
          <w:b/>
          <w:bCs/>
          <w:sz w:val="24"/>
          <w:szCs w:val="24"/>
        </w:rPr>
        <w:t>, Rebeca</w:t>
      </w:r>
      <w:r w:rsidRPr="00AC22D0">
        <w:rPr>
          <w:rFonts w:ascii="Tw Cen MT" w:eastAsia="Times New Roman" w:hAnsi="Tw Cen MT" w:cs="Arial"/>
          <w:bCs/>
          <w:sz w:val="24"/>
          <w:szCs w:val="24"/>
        </w:rPr>
        <w:t>. ¿</w:t>
      </w:r>
      <w:r w:rsidRPr="00AC22D0">
        <w:rPr>
          <w:rFonts w:ascii="Tw Cen MT" w:hAnsi="Tw Cen MT"/>
          <w:color w:val="0F0F0F"/>
          <w:sz w:val="24"/>
          <w:szCs w:val="24"/>
        </w:rPr>
        <w:t>CUÁLES SON LOS DESAFÍOS DE LAS AULAS HETEROGÉNEAS?</w:t>
      </w:r>
      <w:r>
        <w:rPr>
          <w:rFonts w:ascii="Tw Cen MT" w:hAnsi="Tw Cen MT"/>
          <w:color w:val="0F0F0F"/>
          <w:sz w:val="24"/>
          <w:szCs w:val="24"/>
        </w:rPr>
        <w:t xml:space="preserve"> </w:t>
      </w:r>
      <w:r w:rsidRPr="00AC22D0">
        <w:rPr>
          <w:rFonts w:ascii="Tw Cen MT" w:hAnsi="Tw Cen MT"/>
          <w:color w:val="0F0F0F"/>
          <w:sz w:val="24"/>
          <w:szCs w:val="24"/>
        </w:rPr>
        <w:t xml:space="preserve">Fundación Santillana </w:t>
      </w:r>
      <w:proofErr w:type="spellStart"/>
      <w:r w:rsidRPr="00AC22D0">
        <w:rPr>
          <w:rFonts w:ascii="Tw Cen MT" w:hAnsi="Tw Cen MT"/>
          <w:color w:val="0F0F0F"/>
          <w:sz w:val="24"/>
          <w:szCs w:val="24"/>
        </w:rPr>
        <w:t>Argentina</w:t>
      </w:r>
      <w:r>
        <w:rPr>
          <w:rFonts w:ascii="Tw Cen MT" w:hAnsi="Tw Cen MT"/>
          <w:color w:val="0F0F0F"/>
          <w:sz w:val="24"/>
          <w:szCs w:val="24"/>
        </w:rPr>
        <w:t>.ARGENTINA</w:t>
      </w:r>
      <w:proofErr w:type="spellEnd"/>
      <w:r>
        <w:rPr>
          <w:rFonts w:ascii="Tw Cen MT" w:hAnsi="Tw Cen MT"/>
          <w:color w:val="0F0F0F"/>
          <w:sz w:val="24"/>
          <w:szCs w:val="24"/>
        </w:rPr>
        <w:t xml:space="preserve">, </w:t>
      </w:r>
      <w:r w:rsidRPr="00AC22D0">
        <w:rPr>
          <w:rStyle w:val="style-scope"/>
          <w:rFonts w:ascii="Tw Cen MT" w:hAnsi="Tw Cen MT"/>
          <w:color w:val="0F0F0F"/>
          <w:sz w:val="24"/>
          <w:szCs w:val="24"/>
          <w:bdr w:val="none" w:sz="0" w:space="0" w:color="auto" w:frame="1"/>
        </w:rPr>
        <w:t>11 feb 2025</w:t>
      </w:r>
      <w:r>
        <w:rPr>
          <w:rStyle w:val="style-scope"/>
          <w:rFonts w:ascii="Tw Cen MT" w:hAnsi="Tw Cen MT"/>
          <w:color w:val="0F0F0F"/>
          <w:sz w:val="24"/>
          <w:szCs w:val="24"/>
          <w:bdr w:val="none" w:sz="0" w:space="0" w:color="auto" w:frame="1"/>
        </w:rPr>
        <w:t xml:space="preserve">. LINK: </w:t>
      </w:r>
      <w:hyperlink r:id="rId54" w:history="1">
        <w:r w:rsidRPr="00DF12DF">
          <w:rPr>
            <w:rStyle w:val="Hipervnculo"/>
            <w:rFonts w:ascii="Tw Cen MT" w:hAnsi="Tw Cen MT"/>
            <w:sz w:val="24"/>
            <w:szCs w:val="24"/>
          </w:rPr>
          <w:t>https://youtu.be/NPfAwGSUgBA</w:t>
        </w:r>
      </w:hyperlink>
      <w:r>
        <w:rPr>
          <w:rFonts w:ascii="Tw Cen MT" w:hAnsi="Tw Cen MT"/>
          <w:color w:val="0F0F0F"/>
          <w:sz w:val="24"/>
          <w:szCs w:val="24"/>
        </w:rPr>
        <w:t xml:space="preserve"> </w:t>
      </w:r>
    </w:p>
    <w:p w:rsidR="007157F8" w:rsidRPr="00BF283E" w:rsidRDefault="007157F8" w:rsidP="007157F8">
      <w:pPr>
        <w:spacing w:after="0" w:line="240" w:lineRule="auto"/>
        <w:jc w:val="both"/>
        <w:rPr>
          <w:rFonts w:ascii="Tw Cen MT" w:eastAsia="Times New Roman" w:hAnsi="Tw Cen MT" w:cs="Arial"/>
          <w:color w:val="444444"/>
          <w:sz w:val="24"/>
          <w:szCs w:val="24"/>
        </w:rPr>
      </w:pPr>
      <w:r>
        <w:rPr>
          <w:rFonts w:ascii="Tw Cen MT" w:hAnsi="Tw Cen MT"/>
          <w:b/>
          <w:color w:val="0F0F0F"/>
          <w:sz w:val="24"/>
          <w:szCs w:val="24"/>
        </w:rPr>
        <w:t xml:space="preserve">GONZALEZ, Alejandro </w:t>
      </w:r>
      <w:proofErr w:type="spellStart"/>
      <w:r>
        <w:rPr>
          <w:rFonts w:ascii="Tw Cen MT" w:hAnsi="Tw Cen MT"/>
          <w:b/>
          <w:color w:val="0F0F0F"/>
          <w:sz w:val="24"/>
          <w:szCs w:val="24"/>
        </w:rPr>
        <w:t>Héçtor</w:t>
      </w:r>
      <w:proofErr w:type="spellEnd"/>
      <w:r>
        <w:rPr>
          <w:rFonts w:ascii="Tw Cen MT" w:hAnsi="Tw Cen MT"/>
          <w:b/>
          <w:color w:val="0F0F0F"/>
          <w:sz w:val="24"/>
          <w:szCs w:val="24"/>
        </w:rPr>
        <w:t xml:space="preserve">. </w:t>
      </w:r>
      <w:r w:rsidRPr="001D7329">
        <w:rPr>
          <w:rFonts w:ascii="Tw Cen MT" w:hAnsi="Tw Cen MT"/>
          <w:color w:val="0F0F0F"/>
          <w:sz w:val="24"/>
          <w:szCs w:val="24"/>
        </w:rPr>
        <w:t>CREACIÓN DE MATERIALES EDUCATIVOS DIGITALES CON MODEL</w:t>
      </w:r>
      <w:r>
        <w:rPr>
          <w:rFonts w:ascii="Tw Cen MT" w:hAnsi="Tw Cen MT"/>
          <w:color w:val="0F0F0F"/>
          <w:sz w:val="24"/>
          <w:szCs w:val="24"/>
        </w:rPr>
        <w:t xml:space="preserve">OS RAZONADORES DE IA GENERATIVA. UNLP. </w:t>
      </w:r>
      <w:r w:rsidRPr="001D7329">
        <w:rPr>
          <w:rFonts w:ascii="Tw Cen MT" w:eastAsia="Times New Roman" w:hAnsi="Tw Cen MT" w:cs="Arial"/>
          <w:color w:val="444444"/>
          <w:sz w:val="24"/>
          <w:szCs w:val="24"/>
          <w:bdr w:val="none" w:sz="0" w:space="0" w:color="auto" w:frame="1"/>
        </w:rPr>
        <w:t>Dirección General de Educación a Distancia y Tecnologías</w:t>
      </w:r>
      <w:r>
        <w:rPr>
          <w:rFonts w:ascii="Tw Cen MT" w:eastAsia="Times New Roman" w:hAnsi="Tw Cen MT" w:cs="Arial"/>
          <w:color w:val="444444"/>
          <w:sz w:val="24"/>
          <w:szCs w:val="24"/>
          <w:bdr w:val="none" w:sz="0" w:space="0" w:color="auto" w:frame="1"/>
        </w:rPr>
        <w:t xml:space="preserve">. </w:t>
      </w:r>
      <w:r>
        <w:rPr>
          <w:rFonts w:ascii="Tw Cen MT" w:hAnsi="Tw Cen MT"/>
          <w:color w:val="0F0F0F"/>
          <w:sz w:val="24"/>
          <w:szCs w:val="24"/>
        </w:rPr>
        <w:t>Argentina, 1</w:t>
      </w:r>
      <w:r>
        <w:rPr>
          <w:rFonts w:ascii="Tw Cen MT" w:eastAsia="Times New Roman" w:hAnsi="Tw Cen MT" w:cs="Arial"/>
          <w:color w:val="444444"/>
          <w:sz w:val="24"/>
          <w:szCs w:val="24"/>
          <w:bdr w:val="none" w:sz="0" w:space="0" w:color="auto" w:frame="1"/>
        </w:rPr>
        <w:t>6/04/</w:t>
      </w:r>
      <w:r w:rsidRPr="001D7329">
        <w:rPr>
          <w:rFonts w:ascii="Tw Cen MT" w:eastAsia="Times New Roman" w:hAnsi="Tw Cen MT" w:cs="Arial"/>
          <w:color w:val="444444"/>
          <w:sz w:val="24"/>
          <w:szCs w:val="24"/>
          <w:bdr w:val="none" w:sz="0" w:space="0" w:color="auto" w:frame="1"/>
        </w:rPr>
        <w:t>2026</w:t>
      </w:r>
      <w:r>
        <w:rPr>
          <w:rFonts w:ascii="Tw Cen MT" w:eastAsia="Times New Roman" w:hAnsi="Tw Cen MT" w:cs="Arial"/>
          <w:color w:val="444444"/>
          <w:sz w:val="24"/>
          <w:szCs w:val="24"/>
        </w:rPr>
        <w:t>.</w:t>
      </w:r>
    </w:p>
    <w:p w:rsidR="007157F8" w:rsidRPr="001D7329" w:rsidRDefault="007157F8" w:rsidP="007157F8">
      <w:pPr>
        <w:autoSpaceDE w:val="0"/>
        <w:autoSpaceDN w:val="0"/>
        <w:adjustRightInd w:val="0"/>
        <w:spacing w:after="0" w:line="240" w:lineRule="auto"/>
        <w:jc w:val="both"/>
        <w:rPr>
          <w:rFonts w:ascii="Tw Cen MT" w:hAnsi="Tw Cen MT" w:cs="Arial"/>
          <w:color w:val="000000"/>
          <w:sz w:val="24"/>
          <w:szCs w:val="24"/>
        </w:rPr>
      </w:pPr>
      <w:r>
        <w:rPr>
          <w:rFonts w:ascii="Tw Cen MT" w:hAnsi="Tw Cen MT"/>
          <w:b/>
          <w:color w:val="0F0F0F"/>
          <w:sz w:val="24"/>
          <w:szCs w:val="24"/>
        </w:rPr>
        <w:t xml:space="preserve">JIMENEZ, Alexander. </w:t>
      </w:r>
      <w:r w:rsidRPr="001D7329">
        <w:rPr>
          <w:rFonts w:ascii="Tw Cen MT" w:hAnsi="Tw Cen MT" w:cs="Arial"/>
          <w:bCs/>
          <w:color w:val="000000"/>
          <w:sz w:val="24"/>
          <w:szCs w:val="24"/>
        </w:rPr>
        <w:t>CREACIÓN DE RECURSOS EDUCATIVOS UTILIZANDO HERRAMIENTAS</w:t>
      </w:r>
      <w:r>
        <w:rPr>
          <w:rFonts w:ascii="Tw Cen MT" w:hAnsi="Tw Cen MT" w:cs="Arial"/>
          <w:bCs/>
          <w:color w:val="000000"/>
          <w:sz w:val="24"/>
          <w:szCs w:val="24"/>
        </w:rPr>
        <w:t xml:space="preserve"> </w:t>
      </w:r>
      <w:r w:rsidRPr="001D7329">
        <w:rPr>
          <w:rFonts w:ascii="Tw Cen MT" w:hAnsi="Tw Cen MT" w:cs="Arial"/>
          <w:bCs/>
          <w:color w:val="000000"/>
          <w:sz w:val="24"/>
          <w:szCs w:val="24"/>
        </w:rPr>
        <w:t>DE INTELIGENCIA ARTIFICIAL</w:t>
      </w:r>
      <w:r>
        <w:rPr>
          <w:rFonts w:ascii="Tw Cen MT" w:hAnsi="Tw Cen MT" w:cs="Arial"/>
          <w:bCs/>
          <w:color w:val="000000"/>
          <w:sz w:val="24"/>
          <w:szCs w:val="24"/>
        </w:rPr>
        <w:t xml:space="preserve">. </w:t>
      </w:r>
      <w:r>
        <w:rPr>
          <w:rFonts w:ascii="Tw Cen MT" w:hAnsi="Tw Cen MT" w:cs="Arial"/>
          <w:color w:val="000000"/>
          <w:sz w:val="24"/>
          <w:szCs w:val="24"/>
        </w:rPr>
        <w:t>Universidad</w:t>
      </w:r>
      <w:r w:rsidRPr="003F40FF">
        <w:rPr>
          <w:rFonts w:ascii="Tw Cen MT" w:hAnsi="Tw Cen MT" w:cs="Arial"/>
          <w:color w:val="000000"/>
          <w:sz w:val="24"/>
          <w:szCs w:val="24"/>
        </w:rPr>
        <w:t xml:space="preserve"> de Aragua Nro. Depósito Legal</w:t>
      </w:r>
      <w:r>
        <w:rPr>
          <w:rFonts w:ascii="Tw Cen MT" w:hAnsi="Tw Cen MT" w:cs="Arial"/>
          <w:color w:val="000000"/>
          <w:sz w:val="24"/>
          <w:szCs w:val="24"/>
        </w:rPr>
        <w:t xml:space="preserve">. </w:t>
      </w:r>
      <w:r w:rsidRPr="003F40FF">
        <w:rPr>
          <w:rFonts w:ascii="Tw Cen MT" w:hAnsi="Tw Cen MT" w:cs="Arial"/>
          <w:color w:val="000000"/>
          <w:sz w:val="24"/>
          <w:szCs w:val="24"/>
        </w:rPr>
        <w:t>Revista Arbitrada INNOVATEC-</w:t>
      </w:r>
      <w:r>
        <w:rPr>
          <w:rFonts w:ascii="Tw Cen MT" w:hAnsi="Tw Cen MT" w:cs="Arial"/>
          <w:color w:val="000000"/>
          <w:sz w:val="24"/>
          <w:szCs w:val="24"/>
        </w:rPr>
        <w:t>Volumen 3, Número 1. Venezuela, junio de 2024.</w:t>
      </w:r>
    </w:p>
    <w:p w:rsidR="007157F8" w:rsidRDefault="007157F8" w:rsidP="007157F8">
      <w:pPr>
        <w:spacing w:after="0" w:line="240" w:lineRule="auto"/>
        <w:jc w:val="both"/>
        <w:rPr>
          <w:rFonts w:ascii="Tw Cen MT" w:hAnsi="Tw Cen MT"/>
          <w:sz w:val="24"/>
          <w:szCs w:val="24"/>
        </w:rPr>
      </w:pPr>
      <w:r>
        <w:rPr>
          <w:rFonts w:ascii="Tw Cen MT" w:hAnsi="Tw Cen MT"/>
          <w:b/>
          <w:sz w:val="24"/>
          <w:szCs w:val="24"/>
        </w:rPr>
        <w:t xml:space="preserve">CÓRDOBA, </w:t>
      </w:r>
      <w:proofErr w:type="spellStart"/>
      <w:r>
        <w:rPr>
          <w:rFonts w:ascii="Tw Cen MT" w:hAnsi="Tw Cen MT"/>
          <w:b/>
          <w:sz w:val="24"/>
          <w:szCs w:val="24"/>
        </w:rPr>
        <w:t>Minsiterio</w:t>
      </w:r>
      <w:proofErr w:type="spellEnd"/>
      <w:r>
        <w:rPr>
          <w:rFonts w:ascii="Tw Cen MT" w:hAnsi="Tw Cen MT"/>
          <w:b/>
          <w:sz w:val="24"/>
          <w:szCs w:val="24"/>
        </w:rPr>
        <w:t xml:space="preserve"> de Educación. </w:t>
      </w:r>
      <w:r w:rsidRPr="003F40FF">
        <w:rPr>
          <w:rFonts w:ascii="Tw Cen MT" w:hAnsi="Tw Cen MT"/>
          <w:sz w:val="24"/>
          <w:szCs w:val="24"/>
        </w:rPr>
        <w:t>INTRODUCCIÓN AL DISEÑO DE SITIOS WEB, BASES DE DATOS Y PROGRAMACIÓN INFORMÁTICA</w:t>
      </w:r>
      <w:r>
        <w:rPr>
          <w:rFonts w:ascii="Tw Cen MT" w:hAnsi="Tw Cen MT"/>
          <w:sz w:val="24"/>
          <w:szCs w:val="24"/>
        </w:rPr>
        <w:t xml:space="preserve">. </w:t>
      </w:r>
      <w:r w:rsidRPr="003F40FF">
        <w:rPr>
          <w:rFonts w:ascii="Tw Cen MT" w:hAnsi="Tw Cen MT"/>
          <w:sz w:val="24"/>
          <w:szCs w:val="24"/>
        </w:rPr>
        <w:t xml:space="preserve"> Área de Políticas Pedagógicas y Curriculares Desarrollo Curricular Equipo Técnico Orientación Informática</w:t>
      </w:r>
      <w:r>
        <w:rPr>
          <w:rFonts w:ascii="Tw Cen MT" w:hAnsi="Tw Cen MT"/>
          <w:sz w:val="24"/>
          <w:szCs w:val="24"/>
        </w:rPr>
        <w:t>. Argentina,</w:t>
      </w:r>
      <w:r w:rsidRPr="003F40FF">
        <w:rPr>
          <w:rFonts w:ascii="Tw Cen MT" w:hAnsi="Tw Cen MT"/>
          <w:sz w:val="24"/>
          <w:szCs w:val="24"/>
        </w:rPr>
        <w:t xml:space="preserve"> 2015</w:t>
      </w:r>
      <w:r>
        <w:rPr>
          <w:rFonts w:ascii="Tw Cen MT" w:hAnsi="Tw Cen MT"/>
          <w:sz w:val="24"/>
          <w:szCs w:val="24"/>
        </w:rPr>
        <w:t>.</w:t>
      </w:r>
    </w:p>
    <w:p w:rsidR="007157F8" w:rsidRDefault="007157F8" w:rsidP="007157F8">
      <w:pPr>
        <w:spacing w:after="0" w:line="240" w:lineRule="auto"/>
        <w:jc w:val="both"/>
        <w:rPr>
          <w:rFonts w:ascii="Tw Cen MT" w:hAnsi="Tw Cen MT"/>
          <w:sz w:val="24"/>
          <w:szCs w:val="24"/>
        </w:rPr>
      </w:pPr>
      <w:r>
        <w:rPr>
          <w:rFonts w:ascii="Tw Cen MT" w:hAnsi="Tw Cen MT"/>
          <w:b/>
          <w:sz w:val="24"/>
          <w:szCs w:val="24"/>
        </w:rPr>
        <w:t xml:space="preserve">BILATERIA. </w:t>
      </w:r>
      <w:r>
        <w:rPr>
          <w:rFonts w:ascii="Tw Cen MT" w:hAnsi="Tw Cen MT"/>
          <w:sz w:val="24"/>
          <w:szCs w:val="24"/>
        </w:rPr>
        <w:t>GRUPO TELEGRAM: BILATERIA. 2026.</w:t>
      </w:r>
    </w:p>
    <w:p w:rsidR="007157F8" w:rsidRPr="007157F8" w:rsidRDefault="007157F8" w:rsidP="007157F8">
      <w:pPr>
        <w:spacing w:after="0" w:line="240" w:lineRule="auto"/>
        <w:jc w:val="both"/>
        <w:rPr>
          <w:rFonts w:ascii="Tw Cen MT" w:hAnsi="Tw Cen MT"/>
          <w:sz w:val="24"/>
          <w:szCs w:val="24"/>
        </w:rPr>
      </w:pPr>
      <w:r w:rsidRPr="007157F8">
        <w:rPr>
          <w:rFonts w:ascii="Tw Cen MT" w:hAnsi="Tw Cen MT"/>
          <w:sz w:val="24"/>
          <w:szCs w:val="24"/>
        </w:rPr>
        <w:t xml:space="preserve">LINK: </w:t>
      </w:r>
      <w:hyperlink r:id="rId55" w:history="1">
        <w:r w:rsidRPr="007157F8">
          <w:rPr>
            <w:rStyle w:val="Hipervnculo"/>
            <w:rFonts w:ascii="Tw Cen MT" w:hAnsi="Tw Cen MT"/>
            <w:sz w:val="24"/>
            <w:szCs w:val="24"/>
          </w:rPr>
          <w:t>https://educacion.bilateria.org/creacion-de-herramientas-educativas-con-inteligencia-artificial-guia-para-docentes-sin-programacion</w:t>
        </w:r>
      </w:hyperlink>
      <w:r w:rsidRPr="007157F8">
        <w:rPr>
          <w:rFonts w:ascii="Tw Cen MT" w:hAnsi="Tw Cen MT"/>
          <w:sz w:val="24"/>
          <w:szCs w:val="24"/>
        </w:rPr>
        <w:t xml:space="preserve"> </w:t>
      </w:r>
    </w:p>
    <w:p w:rsidR="007157F8" w:rsidRPr="00B9256B" w:rsidRDefault="007157F8" w:rsidP="007157F8">
      <w:pPr>
        <w:pStyle w:val="Ttulo1"/>
        <w:spacing w:before="0" w:after="0"/>
        <w:jc w:val="both"/>
        <w:rPr>
          <w:rFonts w:ascii="Tw Cen MT" w:hAnsi="Tw Cen MT"/>
          <w:b w:val="0"/>
          <w:color w:val="0F0F0F"/>
          <w:sz w:val="24"/>
          <w:szCs w:val="24"/>
          <w:lang w:val="es-AR"/>
        </w:rPr>
      </w:pPr>
      <w:r>
        <w:rPr>
          <w:rFonts w:ascii="Tw Cen MT" w:hAnsi="Tw Cen MT"/>
          <w:color w:val="0F0F0F"/>
          <w:sz w:val="24"/>
          <w:szCs w:val="24"/>
          <w:lang w:val="es-AR"/>
        </w:rPr>
        <w:t xml:space="preserve">ALONSO, </w:t>
      </w:r>
      <w:proofErr w:type="spellStart"/>
      <w:r>
        <w:rPr>
          <w:rFonts w:ascii="Tw Cen MT" w:hAnsi="Tw Cen MT"/>
          <w:color w:val="0F0F0F"/>
          <w:sz w:val="24"/>
          <w:szCs w:val="24"/>
          <w:lang w:val="es-AR"/>
        </w:rPr>
        <w:t>Rúben</w:t>
      </w:r>
      <w:proofErr w:type="spellEnd"/>
      <w:r w:rsidRPr="00B9256B">
        <w:rPr>
          <w:rFonts w:ascii="Tw Cen MT" w:hAnsi="Tw Cen MT"/>
          <w:color w:val="0F0F0F"/>
          <w:sz w:val="24"/>
          <w:szCs w:val="24"/>
          <w:lang w:val="es-AR"/>
        </w:rPr>
        <w:t xml:space="preserve">. </w:t>
      </w:r>
      <w:r w:rsidRPr="00B9256B">
        <w:rPr>
          <w:rFonts w:ascii="Tw Cen MT" w:hAnsi="Tw Cen MT"/>
          <w:b w:val="0"/>
          <w:color w:val="0F0F0F"/>
          <w:sz w:val="24"/>
          <w:szCs w:val="24"/>
          <w:lang w:val="es-AR"/>
        </w:rPr>
        <w:t>¿QUÉ SON LOS GRUPOS DE TELEGRAM Y PARA QUÉ SIRVEN?</w:t>
      </w:r>
    </w:p>
    <w:p w:rsidR="007157F8" w:rsidRPr="00B9256B" w:rsidRDefault="007157F8" w:rsidP="007157F8">
      <w:pPr>
        <w:spacing w:after="0" w:line="240" w:lineRule="auto"/>
        <w:jc w:val="both"/>
        <w:rPr>
          <w:rFonts w:ascii="Tw Cen MT" w:hAnsi="Tw Cen MT"/>
          <w:sz w:val="24"/>
          <w:szCs w:val="24"/>
        </w:rPr>
      </w:pPr>
      <w:r w:rsidRPr="00B9256B">
        <w:rPr>
          <w:rFonts w:ascii="Tw Cen MT" w:hAnsi="Tw Cen MT"/>
          <w:color w:val="0F0F0F"/>
          <w:sz w:val="24"/>
          <w:szCs w:val="24"/>
        </w:rPr>
        <w:t xml:space="preserve"> España, </w:t>
      </w:r>
      <w:r w:rsidRPr="00B9256B">
        <w:rPr>
          <w:rStyle w:val="style-scope"/>
          <w:rFonts w:ascii="Tw Cen MT" w:hAnsi="Tw Cen MT"/>
          <w:color w:val="0F0F0F"/>
          <w:sz w:val="24"/>
          <w:szCs w:val="24"/>
          <w:bdr w:val="none" w:sz="0" w:space="0" w:color="auto" w:frame="1"/>
        </w:rPr>
        <w:t xml:space="preserve">17 jul 2024. </w:t>
      </w:r>
      <w:proofErr w:type="spellStart"/>
      <w:r w:rsidRPr="00B9256B">
        <w:rPr>
          <w:rStyle w:val="style-scope"/>
          <w:rFonts w:ascii="Tw Cen MT" w:hAnsi="Tw Cen MT"/>
          <w:color w:val="0F0F0F"/>
          <w:sz w:val="24"/>
          <w:szCs w:val="24"/>
          <w:bdr w:val="none" w:sz="0" w:space="0" w:color="auto" w:frame="1"/>
        </w:rPr>
        <w:t>Ink</w:t>
      </w:r>
      <w:proofErr w:type="spellEnd"/>
      <w:r w:rsidRPr="00B9256B">
        <w:rPr>
          <w:rStyle w:val="style-scope"/>
          <w:rFonts w:ascii="Tw Cen MT" w:hAnsi="Tw Cen MT"/>
          <w:color w:val="0F0F0F"/>
          <w:sz w:val="24"/>
          <w:szCs w:val="24"/>
          <w:bdr w:val="none" w:sz="0" w:space="0" w:color="auto" w:frame="1"/>
        </w:rPr>
        <w:t xml:space="preserve">: </w:t>
      </w:r>
      <w:r w:rsidRPr="00B9256B">
        <w:rPr>
          <w:rFonts w:ascii="Tw Cen MT" w:hAnsi="Tw Cen MT"/>
          <w:sz w:val="24"/>
          <w:szCs w:val="24"/>
        </w:rPr>
        <w:t>https://youtu.be/Ke73SA60zzM</w:t>
      </w:r>
    </w:p>
    <w:p w:rsidR="007157F8" w:rsidRPr="00B9256B" w:rsidRDefault="007157F8" w:rsidP="007157F8">
      <w:pPr>
        <w:pStyle w:val="Ttulo1"/>
        <w:shd w:val="clear" w:color="auto" w:fill="FFFFFF"/>
        <w:spacing w:before="0" w:after="0"/>
        <w:jc w:val="both"/>
        <w:rPr>
          <w:rFonts w:ascii="Tw Cen MT" w:hAnsi="Tw Cen MT" w:cstheme="minorBidi"/>
          <w:sz w:val="24"/>
          <w:szCs w:val="24"/>
          <w:lang w:val="en-US"/>
        </w:rPr>
      </w:pPr>
      <w:r>
        <w:rPr>
          <w:rFonts w:ascii="Tw Cen MT" w:hAnsi="Tw Cen MT"/>
          <w:color w:val="2D2D2D"/>
          <w:sz w:val="24"/>
          <w:szCs w:val="24"/>
          <w:lang w:val="es-AR"/>
        </w:rPr>
        <w:t xml:space="preserve">HARO, Juan José. </w:t>
      </w:r>
      <w:r w:rsidRPr="00B9256B">
        <w:rPr>
          <w:rFonts w:ascii="Tw Cen MT" w:hAnsi="Tw Cen MT"/>
          <w:b w:val="0"/>
          <w:color w:val="2D2D2D"/>
          <w:sz w:val="24"/>
          <w:szCs w:val="24"/>
          <w:lang w:val="es-AR"/>
        </w:rPr>
        <w:t>CREACIÓN DE HERRAMIENTAS EDUCATIVAS CON INTELIGENCIA ARTIFICIAL: GUÍA PARA DOCENTES</w:t>
      </w:r>
      <w:r>
        <w:rPr>
          <w:rFonts w:ascii="Tw Cen MT" w:hAnsi="Tw Cen MT"/>
          <w:b w:val="0"/>
          <w:color w:val="2D2D2D"/>
          <w:sz w:val="24"/>
          <w:szCs w:val="24"/>
          <w:lang w:val="es-AR"/>
        </w:rPr>
        <w:t xml:space="preserve">. </w:t>
      </w:r>
      <w:proofErr w:type="spellStart"/>
      <w:r w:rsidRPr="00B9256B">
        <w:rPr>
          <w:rFonts w:ascii="Tw Cen MT" w:hAnsi="Tw Cen MT"/>
          <w:b w:val="0"/>
          <w:color w:val="2D2D2D"/>
          <w:sz w:val="24"/>
          <w:szCs w:val="24"/>
          <w:lang w:val="en-US"/>
        </w:rPr>
        <w:t>Condingraph</w:t>
      </w:r>
      <w:proofErr w:type="spellEnd"/>
      <w:r w:rsidRPr="00B9256B">
        <w:rPr>
          <w:rFonts w:ascii="Tw Cen MT" w:hAnsi="Tw Cen MT"/>
          <w:b w:val="0"/>
          <w:color w:val="2D2D2D"/>
          <w:sz w:val="24"/>
          <w:szCs w:val="24"/>
          <w:lang w:val="en-US"/>
        </w:rPr>
        <w:t>. Chile, 14/09/2025.</w:t>
      </w:r>
      <w:r w:rsidRPr="007157F8">
        <w:rPr>
          <w:rFonts w:ascii="Tw Cen MT" w:hAnsi="Tw Cen MT"/>
          <w:b w:val="0"/>
          <w:color w:val="2D2D2D"/>
          <w:sz w:val="24"/>
          <w:szCs w:val="24"/>
          <w:lang w:val="en-US"/>
        </w:rPr>
        <w:t xml:space="preserve"> Link: </w:t>
      </w:r>
      <w:hyperlink r:id="rId56" w:history="1">
        <w:r w:rsidRPr="00B9256B">
          <w:rPr>
            <w:rStyle w:val="Hipervnculo"/>
            <w:rFonts w:ascii="Tw Cen MT" w:hAnsi="Tw Cen MT"/>
            <w:sz w:val="24"/>
            <w:szCs w:val="24"/>
            <w:lang w:val="en-US"/>
          </w:rPr>
          <w:t>https://www.youtube.com/watch?v=4wuQNJ_MSyU</w:t>
        </w:r>
      </w:hyperlink>
    </w:p>
    <w:p w:rsidR="007157F8" w:rsidRPr="003F40FF" w:rsidRDefault="007157F8" w:rsidP="007157F8">
      <w:pPr>
        <w:pStyle w:val="Ttulo1"/>
        <w:spacing w:before="0" w:after="0"/>
        <w:jc w:val="both"/>
        <w:rPr>
          <w:rFonts w:ascii="Tw Cen MT" w:hAnsi="Tw Cen MT"/>
          <w:color w:val="0F0F0F"/>
          <w:sz w:val="24"/>
          <w:szCs w:val="24"/>
          <w:lang w:val="es-AR"/>
        </w:rPr>
      </w:pPr>
      <w:r w:rsidRPr="007157F8">
        <w:rPr>
          <w:rFonts w:ascii="Tw Cen MT" w:hAnsi="Tw Cen MT"/>
          <w:color w:val="0F0F0F"/>
          <w:sz w:val="24"/>
          <w:szCs w:val="24"/>
          <w:lang w:val="es-AR"/>
        </w:rPr>
        <w:t xml:space="preserve">CODINGRAPH. </w:t>
      </w:r>
      <w:r w:rsidRPr="00B9256B">
        <w:rPr>
          <w:rFonts w:ascii="Tw Cen MT" w:hAnsi="Tw Cen MT"/>
          <w:b w:val="0"/>
          <w:color w:val="0F0F0F"/>
          <w:sz w:val="24"/>
          <w:szCs w:val="24"/>
          <w:lang w:val="es-AR"/>
        </w:rPr>
        <w:t>ESTRATEGIAS PARA CREAR CONTENIDO EDUCATIVO</w:t>
      </w:r>
      <w:r>
        <w:rPr>
          <w:rFonts w:ascii="Tw Cen MT" w:hAnsi="Tw Cen MT"/>
          <w:b w:val="0"/>
          <w:color w:val="0F0F0F"/>
          <w:sz w:val="24"/>
          <w:szCs w:val="24"/>
          <w:lang w:val="es-AR"/>
        </w:rPr>
        <w:t>. Chile, 19/01/2022.</w:t>
      </w:r>
    </w:p>
    <w:p w:rsidR="00D60821" w:rsidRDefault="007157F8" w:rsidP="007157F8">
      <w:pPr>
        <w:spacing w:after="0" w:line="240" w:lineRule="auto"/>
        <w:jc w:val="both"/>
        <w:rPr>
          <w:rFonts w:ascii="Tw Cen MT" w:hAnsi="Tw Cen MT"/>
          <w:sz w:val="24"/>
          <w:szCs w:val="24"/>
        </w:rPr>
      </w:pPr>
      <w:r w:rsidRPr="003F40FF">
        <w:rPr>
          <w:rStyle w:val="ytattributedstringlinkinheritcolor"/>
          <w:rFonts w:ascii="Tw Cen MT" w:hAnsi="Tw Cen MT"/>
          <w:color w:val="131313"/>
          <w:sz w:val="24"/>
          <w:szCs w:val="24"/>
          <w:bdr w:val="none" w:sz="0" w:space="0" w:color="auto" w:frame="1"/>
        </w:rPr>
        <w:t xml:space="preserve">Visita nuestra página web: </w:t>
      </w:r>
      <w:hyperlink r:id="rId57" w:tgtFrame="_blank" w:history="1">
        <w:r w:rsidRPr="003F40FF">
          <w:rPr>
            <w:rStyle w:val="Hipervnculo"/>
            <w:rFonts w:ascii="Tw Cen MT" w:hAnsi="Tw Cen MT"/>
            <w:sz w:val="24"/>
            <w:szCs w:val="24"/>
            <w:bdr w:val="none" w:sz="0" w:space="0" w:color="auto" w:frame="1"/>
          </w:rPr>
          <w:t>https://codingraph.com/</w:t>
        </w:r>
      </w:hyperlink>
    </w:p>
    <w:p w:rsidR="007157F8" w:rsidRPr="000A7DBD" w:rsidRDefault="007157F8" w:rsidP="007157F8">
      <w:pPr>
        <w:spacing w:after="0" w:line="240" w:lineRule="auto"/>
        <w:jc w:val="both"/>
        <w:rPr>
          <w:rFonts w:ascii="Tw Cen MT" w:hAnsi="Tw Cen MT"/>
          <w:color w:val="131313"/>
          <w:sz w:val="24"/>
          <w:szCs w:val="24"/>
          <w:bdr w:val="none" w:sz="0" w:space="0" w:color="auto" w:frame="1"/>
          <w:lang w:val="en-US"/>
        </w:rPr>
      </w:pPr>
      <w:r w:rsidRPr="000A7DBD">
        <w:rPr>
          <w:rStyle w:val="ytattributedstringlinkinheritcolor"/>
          <w:rFonts w:ascii="Tw Cen MT" w:hAnsi="Tw Cen MT"/>
          <w:color w:val="131313"/>
          <w:sz w:val="24"/>
          <w:szCs w:val="24"/>
          <w:bdr w:val="none" w:sz="0" w:space="0" w:color="auto" w:frame="1"/>
          <w:lang w:val="en-US"/>
        </w:rPr>
        <w:t xml:space="preserve">Link: </w:t>
      </w:r>
      <w:hyperlink r:id="rId58" w:history="1">
        <w:r w:rsidRPr="000A7DBD">
          <w:rPr>
            <w:rStyle w:val="Hipervnculo"/>
            <w:rFonts w:ascii="Tw Cen MT" w:hAnsi="Tw Cen MT"/>
            <w:sz w:val="24"/>
            <w:szCs w:val="24"/>
            <w:lang w:val="en-US"/>
          </w:rPr>
          <w:t>https://www.ispring.es/?utm_source=google&amp;utm_medium=cpc&amp;utm_campaign=es_ispring_general&amp;utm_term=ispring%20es&amp;utm_content=602928883424&amp;ad_group=ispring_general&amp;activity_type=search_brand&amp;agg_campaign=&amp;matchtype=p&amp;device=c&amp;gad_source=1&amp;gad_campaignid=6545967065&amp;gbraid=0AAAAACoblCjR9jN7KKlvhNDhZmKdSq9W_&amp;gclid=Cj0KCQjwornRBhCrARIsAON5exEowwygY8emdM2MfeLi9luayA0KCu0K6Pzmj-Ixy4KlAYZrRGn1wesaAmg1EALw_wcB</w:t>
        </w:r>
      </w:hyperlink>
    </w:p>
    <w:p w:rsidR="00D60821" w:rsidRDefault="007157F8" w:rsidP="007157F8">
      <w:pPr>
        <w:spacing w:after="0" w:line="240" w:lineRule="auto"/>
        <w:jc w:val="both"/>
        <w:rPr>
          <w:rFonts w:ascii="Tw Cen MT" w:hAnsi="Tw Cen MT"/>
          <w:color w:val="0F0F0F"/>
          <w:sz w:val="24"/>
          <w:szCs w:val="24"/>
        </w:rPr>
      </w:pPr>
      <w:r w:rsidRPr="00317B20">
        <w:rPr>
          <w:rFonts w:ascii="Tw Cen MT" w:hAnsi="Tw Cen MT"/>
          <w:b/>
          <w:color w:val="0F0F0F"/>
          <w:sz w:val="24"/>
          <w:szCs w:val="24"/>
        </w:rPr>
        <w:t>HASHTAG CAPACITACIONES.</w:t>
      </w:r>
      <w:r w:rsidRPr="00317B20">
        <w:rPr>
          <w:rFonts w:ascii="Tw Cen MT" w:hAnsi="Tw Cen MT"/>
          <w:color w:val="0F0F0F"/>
          <w:sz w:val="24"/>
          <w:szCs w:val="24"/>
        </w:rPr>
        <w:t xml:space="preserve"> CURSO BÁSICO GEMINI. Clase 1. </w:t>
      </w:r>
    </w:p>
    <w:p w:rsidR="007157F8" w:rsidRPr="00317B20" w:rsidRDefault="007157F8" w:rsidP="007157F8">
      <w:pPr>
        <w:spacing w:after="0" w:line="240" w:lineRule="auto"/>
        <w:jc w:val="both"/>
        <w:rPr>
          <w:rFonts w:ascii="Tw Cen MT" w:hAnsi="Tw Cen MT"/>
          <w:color w:val="0F0F0F"/>
          <w:sz w:val="24"/>
          <w:szCs w:val="24"/>
        </w:rPr>
      </w:pPr>
      <w:r w:rsidRPr="00317B20">
        <w:rPr>
          <w:rFonts w:ascii="Tw Cen MT" w:hAnsi="Tw Cen MT"/>
          <w:color w:val="0F0F0F"/>
          <w:sz w:val="24"/>
          <w:szCs w:val="24"/>
        </w:rPr>
        <w:t xml:space="preserve">Link: </w:t>
      </w:r>
      <w:hyperlink r:id="rId59" w:history="1">
        <w:r w:rsidRPr="00317B20">
          <w:rPr>
            <w:rStyle w:val="Hipervnculo"/>
            <w:rFonts w:ascii="Tw Cen MT" w:hAnsi="Tw Cen MT"/>
            <w:sz w:val="24"/>
            <w:szCs w:val="24"/>
          </w:rPr>
          <w:t>https://www.youtube.com/watch?v=nOnR_NjSxUs</w:t>
        </w:r>
      </w:hyperlink>
      <w:r w:rsidRPr="00317B20">
        <w:rPr>
          <w:rFonts w:ascii="Tw Cen MT" w:hAnsi="Tw Cen MT"/>
          <w:color w:val="0F0F0F"/>
          <w:sz w:val="24"/>
          <w:szCs w:val="24"/>
        </w:rPr>
        <w:t xml:space="preserve">  Brasil, 2026</w:t>
      </w:r>
    </w:p>
    <w:p w:rsidR="007157F8" w:rsidRPr="00317B20" w:rsidRDefault="007157F8" w:rsidP="007157F8">
      <w:pPr>
        <w:spacing w:after="0" w:line="240" w:lineRule="auto"/>
        <w:jc w:val="both"/>
        <w:rPr>
          <w:rFonts w:ascii="Tw Cen MT" w:hAnsi="Tw Cen MT"/>
          <w:color w:val="0F0F0F"/>
          <w:sz w:val="24"/>
          <w:szCs w:val="24"/>
        </w:rPr>
      </w:pPr>
      <w:r w:rsidRPr="00317B20">
        <w:rPr>
          <w:rFonts w:ascii="Tw Cen MT" w:hAnsi="Tw Cen MT"/>
          <w:b/>
          <w:bCs/>
          <w:color w:val="0F0F0F"/>
          <w:sz w:val="24"/>
          <w:szCs w:val="24"/>
          <w:shd w:val="clear" w:color="auto" w:fill="FFFFFF"/>
        </w:rPr>
        <w:t xml:space="preserve">Hashtag Capacitaciones | IA. </w:t>
      </w:r>
      <w:hyperlink r:id="rId60" w:history="1">
        <w:r w:rsidRPr="00317B20">
          <w:rPr>
            <w:rStyle w:val="Hipervnculo"/>
            <w:rFonts w:ascii="Tw Cen MT" w:hAnsi="Tw Cen MT"/>
            <w:sz w:val="24"/>
            <w:szCs w:val="24"/>
          </w:rPr>
          <w:t>https://www.youtube.com/watch?v=AjWCPTHMXgk</w:t>
        </w:r>
      </w:hyperlink>
      <w:r w:rsidRPr="00317B20">
        <w:rPr>
          <w:rFonts w:ascii="Tw Cen MT" w:hAnsi="Tw Cen MT"/>
          <w:color w:val="0F0F0F"/>
          <w:sz w:val="24"/>
          <w:szCs w:val="24"/>
        </w:rPr>
        <w:t xml:space="preserve"> </w:t>
      </w:r>
    </w:p>
    <w:p w:rsidR="007157F8" w:rsidRPr="00D60821" w:rsidRDefault="007157F8" w:rsidP="007157F8">
      <w:pPr>
        <w:pStyle w:val="Ttulo1"/>
        <w:spacing w:before="0" w:after="0"/>
        <w:jc w:val="both"/>
        <w:rPr>
          <w:rFonts w:ascii="Tw Cen MT" w:hAnsi="Tw Cen MT"/>
          <w:b w:val="0"/>
          <w:color w:val="0F0F0F"/>
          <w:sz w:val="24"/>
          <w:szCs w:val="24"/>
          <w:lang w:val="es-AR"/>
        </w:rPr>
      </w:pPr>
      <w:r w:rsidRPr="00317B20">
        <w:rPr>
          <w:rFonts w:ascii="Tw Cen MT" w:hAnsi="Tw Cen MT"/>
          <w:b w:val="0"/>
          <w:color w:val="0F0F0F"/>
          <w:sz w:val="24"/>
          <w:szCs w:val="24"/>
          <w:lang w:val="es-AR"/>
        </w:rPr>
        <w:t>CURSO GRATIS: APRENDE CHATGPT DESDE CERO Y CAMBIA TU FORMA DE TRABAJAR</w:t>
      </w:r>
      <w:r w:rsidRPr="00317B20">
        <w:rPr>
          <w:rFonts w:ascii="Tw Cen MT" w:hAnsi="Tw Cen MT"/>
          <w:color w:val="0F0F0F"/>
          <w:sz w:val="24"/>
          <w:szCs w:val="24"/>
          <w:lang w:val="es-AR"/>
        </w:rPr>
        <w:t xml:space="preserve">. </w:t>
      </w:r>
      <w:r w:rsidRPr="00D60821">
        <w:rPr>
          <w:rFonts w:ascii="Tw Cen MT" w:hAnsi="Tw Cen MT"/>
          <w:b w:val="0"/>
          <w:sz w:val="24"/>
          <w:szCs w:val="24"/>
          <w:lang w:val="es-AR"/>
        </w:rPr>
        <w:t>Brasil, 11/</w:t>
      </w:r>
      <w:r w:rsidRPr="00D60821">
        <w:rPr>
          <w:rStyle w:val="style-scope"/>
          <w:rFonts w:ascii="Tw Cen MT" w:hAnsi="Tw Cen MT"/>
          <w:b w:val="0"/>
          <w:color w:val="0F0F0F"/>
          <w:sz w:val="24"/>
          <w:szCs w:val="24"/>
          <w:bdr w:val="none" w:sz="0" w:space="0" w:color="auto" w:frame="1"/>
          <w:lang w:val="es-AR"/>
        </w:rPr>
        <w:t>2025</w:t>
      </w:r>
    </w:p>
    <w:p w:rsidR="007157F8" w:rsidRPr="00317B20" w:rsidRDefault="007157F8" w:rsidP="007157F8">
      <w:pPr>
        <w:spacing w:after="0" w:line="240" w:lineRule="auto"/>
        <w:jc w:val="both"/>
        <w:rPr>
          <w:rFonts w:ascii="Tw Cen MT" w:hAnsi="Tw Cen MT"/>
          <w:sz w:val="24"/>
          <w:szCs w:val="24"/>
        </w:rPr>
      </w:pPr>
    </w:p>
    <w:p w:rsidR="003823B9" w:rsidRPr="003823B9" w:rsidRDefault="003823B9" w:rsidP="003823B9">
      <w:pPr>
        <w:spacing w:after="0" w:line="240" w:lineRule="auto"/>
        <w:jc w:val="both"/>
        <w:rPr>
          <w:rFonts w:ascii="Tw Cen MT" w:hAnsi="Tw Cen MT"/>
          <w:bCs/>
          <w:sz w:val="24"/>
          <w:szCs w:val="24"/>
          <w:u w:val="single"/>
        </w:rPr>
      </w:pPr>
      <w:r>
        <w:rPr>
          <w:rFonts w:ascii="Tw Cen MT" w:hAnsi="Tw Cen MT"/>
          <w:bCs/>
          <w:sz w:val="24"/>
          <w:szCs w:val="24"/>
          <w:u w:val="single"/>
        </w:rPr>
        <w:t>Material obligatorio Eje 4</w:t>
      </w:r>
      <w:r w:rsidRPr="003823B9">
        <w:rPr>
          <w:rFonts w:ascii="Tw Cen MT" w:hAnsi="Tw Cen MT"/>
          <w:bCs/>
          <w:sz w:val="24"/>
          <w:szCs w:val="24"/>
          <w:u w:val="single"/>
        </w:rPr>
        <w:t xml:space="preserve">: </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Planificación y evaluación como herramientas de gestión.</w:t>
      </w:r>
    </w:p>
    <w:p w:rsidR="00663877" w:rsidRDefault="00663877" w:rsidP="00663877">
      <w:pPr>
        <w:autoSpaceDE w:val="0"/>
        <w:autoSpaceDN w:val="0"/>
        <w:adjustRightInd w:val="0"/>
        <w:spacing w:after="0" w:line="240" w:lineRule="auto"/>
        <w:jc w:val="both"/>
        <w:rPr>
          <w:rFonts w:ascii="Tw Cen MT" w:hAnsi="Tw Cen MT" w:cs="Poppins-Light"/>
          <w:sz w:val="24"/>
          <w:szCs w:val="24"/>
        </w:rPr>
      </w:pPr>
      <w:r w:rsidRPr="00AA1CEC">
        <w:rPr>
          <w:rFonts w:ascii="Tw Cen MT" w:hAnsi="Tw Cen MT" w:cs="Poppins-Light"/>
          <w:b/>
          <w:sz w:val="24"/>
          <w:szCs w:val="24"/>
        </w:rPr>
        <w:t>UN</w:t>
      </w:r>
      <w:r>
        <w:rPr>
          <w:rFonts w:ascii="Tw Cen MT" w:hAnsi="Tw Cen MT" w:cs="Poppins-Light"/>
          <w:b/>
          <w:sz w:val="24"/>
          <w:szCs w:val="24"/>
        </w:rPr>
        <w:t xml:space="preserve">ESCO. </w:t>
      </w:r>
      <w:r w:rsidRPr="00112955">
        <w:rPr>
          <w:rFonts w:ascii="Tw Cen MT" w:hAnsi="Tw Cen MT" w:cs="Poppins-Light"/>
          <w:sz w:val="24"/>
          <w:szCs w:val="24"/>
        </w:rPr>
        <w:t>HERRAMIENTAS PARA LA GESTIÓN DE PROYECTOS EDUCATIVOS CON TIC</w:t>
      </w:r>
      <w:r>
        <w:rPr>
          <w:rFonts w:ascii="Tw Cen MT" w:hAnsi="Tw Cen MT" w:cs="Poppins-Light"/>
          <w:sz w:val="24"/>
          <w:szCs w:val="24"/>
        </w:rPr>
        <w:t xml:space="preserve">. </w:t>
      </w:r>
      <w:r w:rsidRPr="00112955">
        <w:rPr>
          <w:rFonts w:ascii="Tw Cen MT" w:hAnsi="Tw Cen MT" w:cs="Poppins-Light"/>
          <w:sz w:val="24"/>
          <w:szCs w:val="24"/>
        </w:rPr>
        <w:t>Argentina, 2007</w:t>
      </w:r>
      <w:r>
        <w:rPr>
          <w:rFonts w:ascii="Tw Cen MT" w:hAnsi="Tw Cen MT" w:cs="Poppins-Light"/>
          <w:sz w:val="24"/>
          <w:szCs w:val="24"/>
        </w:rPr>
        <w:t xml:space="preserve"> (</w:t>
      </w:r>
      <w:proofErr w:type="spellStart"/>
      <w:r>
        <w:rPr>
          <w:rFonts w:ascii="Tw Cen MT" w:hAnsi="Tw Cen MT" w:cs="Poppins-Light"/>
          <w:sz w:val="24"/>
          <w:szCs w:val="24"/>
        </w:rPr>
        <w:t>lerr</w:t>
      </w:r>
      <w:proofErr w:type="spellEnd"/>
      <w:r>
        <w:rPr>
          <w:rFonts w:ascii="Tw Cen MT" w:hAnsi="Tw Cen MT" w:cs="Poppins-Light"/>
          <w:sz w:val="24"/>
          <w:szCs w:val="24"/>
        </w:rPr>
        <w:t xml:space="preserve"> en línea).</w:t>
      </w:r>
    </w:p>
    <w:p w:rsidR="00663877" w:rsidRPr="00112955" w:rsidRDefault="00663877" w:rsidP="00663877">
      <w:pPr>
        <w:autoSpaceDE w:val="0"/>
        <w:autoSpaceDN w:val="0"/>
        <w:adjustRightInd w:val="0"/>
        <w:spacing w:after="0" w:line="240" w:lineRule="auto"/>
        <w:jc w:val="both"/>
        <w:rPr>
          <w:rFonts w:ascii="Tw Cen MT" w:hAnsi="Tw Cen MT" w:cs="Poppins-Light"/>
          <w:sz w:val="24"/>
          <w:szCs w:val="24"/>
        </w:rPr>
      </w:pPr>
      <w:r w:rsidRPr="00112955">
        <w:rPr>
          <w:rFonts w:ascii="Tw Cen MT" w:hAnsi="Tw Cen MT" w:cs="Poppins-Light"/>
          <w:b/>
          <w:sz w:val="24"/>
          <w:szCs w:val="24"/>
        </w:rPr>
        <w:t xml:space="preserve">UNESCO-CIPPEC. </w:t>
      </w:r>
      <w:r w:rsidRPr="00112955">
        <w:rPr>
          <w:rFonts w:ascii="Tw Cen MT" w:hAnsi="Tw Cen MT" w:cs="Poppins-Light"/>
          <w:sz w:val="24"/>
          <w:szCs w:val="24"/>
        </w:rPr>
        <w:t>LAS TICS EN LA EDUCACIÓN. ¿TICS PARA QUÉ? ALGUNAS PREGUNTAS DESDE EL ENFOQUE DE EDUCACIÓN PARA TODOS</w:t>
      </w:r>
      <w:r>
        <w:rPr>
          <w:rFonts w:ascii="Tw Cen MT" w:hAnsi="Tw Cen MT" w:cs="Poppins-Light"/>
          <w:sz w:val="24"/>
          <w:szCs w:val="24"/>
        </w:rPr>
        <w:t>. (pág. 13-31) Enfoques Estratégicos sobre las TICS. Chile, 2013.</w:t>
      </w:r>
    </w:p>
    <w:p w:rsidR="00663877" w:rsidRPr="00112955" w:rsidRDefault="00663877" w:rsidP="00663877">
      <w:pPr>
        <w:autoSpaceDE w:val="0"/>
        <w:autoSpaceDN w:val="0"/>
        <w:adjustRightInd w:val="0"/>
        <w:spacing w:after="0" w:line="240" w:lineRule="auto"/>
        <w:jc w:val="both"/>
        <w:rPr>
          <w:rFonts w:ascii="Tw Cen MT" w:hAnsi="Tw Cen MT" w:cs="Poppins-Light"/>
          <w:sz w:val="24"/>
          <w:szCs w:val="24"/>
        </w:rPr>
      </w:pPr>
      <w:r>
        <w:rPr>
          <w:rFonts w:ascii="Tw Cen MT" w:hAnsi="Tw Cen MT" w:cs="Poppins-Light"/>
          <w:b/>
          <w:sz w:val="24"/>
          <w:szCs w:val="24"/>
        </w:rPr>
        <w:lastRenderedPageBreak/>
        <w:t xml:space="preserve">GVIRTZ, Silvina. </w:t>
      </w:r>
      <w:r w:rsidRPr="00112955">
        <w:rPr>
          <w:rFonts w:ascii="Tw Cen MT" w:hAnsi="Tw Cen MT" w:cs="Poppins-Light"/>
          <w:sz w:val="24"/>
          <w:szCs w:val="24"/>
        </w:rPr>
        <w:t>HERRAMIENTAS DE GESTIÓN</w:t>
      </w:r>
      <w:r>
        <w:rPr>
          <w:rFonts w:ascii="Tw Cen MT" w:hAnsi="Tw Cen MT" w:cs="Poppins-Light"/>
          <w:sz w:val="24"/>
          <w:szCs w:val="24"/>
        </w:rPr>
        <w:t xml:space="preserve">. </w:t>
      </w:r>
      <w:r w:rsidRPr="00112955">
        <w:rPr>
          <w:rFonts w:ascii="Tw Cen MT" w:hAnsi="Tw Cen MT" w:cs="Poppins-Light"/>
          <w:sz w:val="24"/>
          <w:szCs w:val="24"/>
        </w:rPr>
        <w:t>Planificación estratégica e Indicadores de gestión</w:t>
      </w:r>
      <w:r>
        <w:rPr>
          <w:rFonts w:ascii="Tw Cen MT" w:hAnsi="Tw Cen MT" w:cs="Poppins-Light"/>
          <w:sz w:val="24"/>
          <w:szCs w:val="24"/>
        </w:rPr>
        <w:t xml:space="preserve">. Universidad de San Andrés. Argentina, 14/09/09. </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 xml:space="preserve">Innovación, calidad y evaluación con TIC. </w:t>
      </w:r>
    </w:p>
    <w:p w:rsidR="00663877" w:rsidRDefault="00663877" w:rsidP="00663877">
      <w:pPr>
        <w:autoSpaceDE w:val="0"/>
        <w:autoSpaceDN w:val="0"/>
        <w:adjustRightInd w:val="0"/>
        <w:spacing w:after="0" w:line="240" w:lineRule="auto"/>
        <w:jc w:val="both"/>
        <w:rPr>
          <w:rFonts w:ascii="Tw Cen MT" w:hAnsi="Tw Cen MT" w:cs="Poppins-Light"/>
          <w:sz w:val="24"/>
          <w:szCs w:val="24"/>
        </w:rPr>
      </w:pPr>
      <w:r w:rsidRPr="006C4C4E">
        <w:rPr>
          <w:rFonts w:ascii="Tw Cen MT" w:hAnsi="Tw Cen MT" w:cs="Poppins-Light"/>
          <w:b/>
          <w:sz w:val="24"/>
          <w:szCs w:val="24"/>
        </w:rPr>
        <w:t>AHCIET</w:t>
      </w:r>
      <w:r>
        <w:rPr>
          <w:rFonts w:ascii="Tw Cen MT" w:hAnsi="Tw Cen MT" w:cs="Poppins-Light"/>
          <w:sz w:val="24"/>
          <w:szCs w:val="24"/>
        </w:rPr>
        <w:t xml:space="preserve">. </w:t>
      </w:r>
      <w:r w:rsidRPr="006940A4">
        <w:rPr>
          <w:rFonts w:ascii="Tw Cen MT" w:hAnsi="Tw Cen MT" w:cs="Poppins-Light"/>
          <w:sz w:val="24"/>
          <w:szCs w:val="24"/>
        </w:rPr>
        <w:t>LAS TIC, INNOVACIÓN Y CONOCIMIENTO: ESTRATEGIAS POLÍTICAS PÚBLICAS Y BUENAS PRÁCTICAS</w:t>
      </w:r>
      <w:r>
        <w:rPr>
          <w:rFonts w:ascii="Tw Cen MT" w:hAnsi="Tw Cen MT" w:cs="Poppins-Light"/>
          <w:sz w:val="24"/>
          <w:szCs w:val="24"/>
        </w:rPr>
        <w:t>. España, 2010.</w:t>
      </w:r>
    </w:p>
    <w:p w:rsidR="00663877" w:rsidRPr="006940A4" w:rsidRDefault="00663877" w:rsidP="00663877">
      <w:pPr>
        <w:autoSpaceDE w:val="0"/>
        <w:autoSpaceDN w:val="0"/>
        <w:adjustRightInd w:val="0"/>
        <w:spacing w:after="0" w:line="240" w:lineRule="auto"/>
        <w:jc w:val="both"/>
        <w:rPr>
          <w:rFonts w:ascii="Tw Cen MT" w:hAnsi="Tw Cen MT" w:cs="Poppins-Light"/>
          <w:sz w:val="24"/>
          <w:szCs w:val="24"/>
        </w:rPr>
      </w:pPr>
      <w:r>
        <w:rPr>
          <w:rFonts w:ascii="Tw Cen MT" w:hAnsi="Tw Cen MT" w:cs="Poppins-Light"/>
          <w:b/>
          <w:sz w:val="24"/>
          <w:szCs w:val="24"/>
        </w:rPr>
        <w:t xml:space="preserve">CABROL, Marcelo, SEVERIN Eugenio. </w:t>
      </w:r>
      <w:r>
        <w:rPr>
          <w:rFonts w:ascii="Tw Cen MT" w:hAnsi="Tw Cen MT" w:cs="Poppins-Light"/>
          <w:sz w:val="24"/>
          <w:szCs w:val="24"/>
        </w:rPr>
        <w:t>TICS EN EDUCACIÓN: UNA INNOVACIÓN DISRUPTIVA. BID Educación. Aportes N°2. Febrero, 2010.</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Diseño, implementación y evaluación de proyectos institucionales con tecnologías.</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b/>
          <w:sz w:val="24"/>
          <w:szCs w:val="24"/>
        </w:rPr>
        <w:t>AUSÍN Vanesa, ABELLA Víctor, DELGADO Vanesa y HORTIGÜELA David</w:t>
      </w:r>
      <w:r w:rsidRPr="00973822">
        <w:rPr>
          <w:rFonts w:ascii="Tw Cen MT" w:hAnsi="Tw Cen MT"/>
          <w:sz w:val="24"/>
          <w:szCs w:val="24"/>
        </w:rPr>
        <w:t>. APRENDIZAJE BASADO EN PROYECTOS A TRAVÉS DE LAS TIC. Una Experiencia de Innovación Docente desde las Aulas Universitarias. Universidad de Burgos, Facultad de Educación. Departamento Ciencias de la Educación y Didácticas Específicas. España, junio de 2016.</w:t>
      </w:r>
    </w:p>
    <w:p w:rsidR="00663877" w:rsidRPr="00973822" w:rsidRDefault="00663877" w:rsidP="00663877">
      <w:pPr>
        <w:spacing w:after="0" w:line="240" w:lineRule="auto"/>
        <w:jc w:val="both"/>
        <w:textAlignment w:val="baseline"/>
        <w:rPr>
          <w:rFonts w:ascii="Tw Cen MT" w:eastAsia="Times New Roman" w:hAnsi="Tw Cen MT" w:cs="Times New Roman"/>
          <w:color w:val="000000"/>
          <w:spacing w:val="-15"/>
          <w:kern w:val="36"/>
          <w:sz w:val="24"/>
          <w:szCs w:val="24"/>
        </w:rPr>
      </w:pPr>
      <w:r w:rsidRPr="00973822">
        <w:rPr>
          <w:rFonts w:ascii="Tw Cen MT" w:eastAsia="Times New Roman" w:hAnsi="Tw Cen MT" w:cs="Times New Roman"/>
          <w:b/>
          <w:color w:val="000000"/>
          <w:spacing w:val="-15"/>
          <w:kern w:val="36"/>
          <w:sz w:val="24"/>
          <w:szCs w:val="24"/>
        </w:rPr>
        <w:t xml:space="preserve">FUNDACIÓN TELEFÓNICA.  </w:t>
      </w:r>
      <w:r w:rsidRPr="00973822">
        <w:rPr>
          <w:rFonts w:ascii="Tw Cen MT" w:eastAsia="Times New Roman" w:hAnsi="Tw Cen MT" w:cs="Times New Roman"/>
          <w:color w:val="000000"/>
          <w:spacing w:val="-15"/>
          <w:kern w:val="36"/>
          <w:sz w:val="24"/>
          <w:szCs w:val="24"/>
        </w:rPr>
        <w:t>¿HAY ALGUIEN AL VOLANTE DE LA TRANSFORMACIÓN DIGITAL?</w:t>
      </w:r>
      <w:r w:rsidRPr="00973822">
        <w:rPr>
          <w:rFonts w:ascii="Tw Cen MT" w:eastAsia="Times New Roman" w:hAnsi="Tw Cen MT" w:cs="Times New Roman"/>
          <w:color w:val="000000"/>
          <w:sz w:val="24"/>
          <w:szCs w:val="24"/>
          <w:bdr w:val="none" w:sz="0" w:space="0" w:color="auto" w:frame="1"/>
        </w:rPr>
        <w:t xml:space="preserve"> España, 19/06/2026. </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b/>
          <w:sz w:val="24"/>
          <w:szCs w:val="24"/>
        </w:rPr>
        <w:t xml:space="preserve">ISPRING. </w:t>
      </w:r>
      <w:r w:rsidRPr="00973822">
        <w:rPr>
          <w:rFonts w:ascii="Tw Cen MT" w:hAnsi="Tw Cen MT"/>
          <w:sz w:val="24"/>
          <w:szCs w:val="24"/>
        </w:rPr>
        <w:t>HERRAMIENTAS DIGITALES PARA EL APRENDIZAJE: GUÍA COMPLETA Y ACTUALIZADA PARA 2026. EE. UU, diciembre de 2025.</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sz w:val="24"/>
          <w:szCs w:val="24"/>
        </w:rPr>
        <w:t xml:space="preserve"> diciembre 9, 2025</w:t>
      </w:r>
    </w:p>
    <w:p w:rsidR="00663877" w:rsidRPr="00973822" w:rsidRDefault="00663877" w:rsidP="00663877">
      <w:pPr>
        <w:shd w:val="clear" w:color="auto" w:fill="FFFFFF"/>
        <w:spacing w:after="0" w:line="240" w:lineRule="auto"/>
        <w:jc w:val="both"/>
        <w:textAlignment w:val="baseline"/>
        <w:outlineLvl w:val="0"/>
        <w:rPr>
          <w:rFonts w:ascii="Tw Cen MT" w:hAnsi="Tw Cen MT" w:cs="Poppins-Light"/>
          <w:sz w:val="24"/>
          <w:szCs w:val="24"/>
        </w:rPr>
      </w:pPr>
      <w:r w:rsidRPr="00973822">
        <w:rPr>
          <w:rFonts w:ascii="Tw Cen MT" w:eastAsia="Times New Roman" w:hAnsi="Tw Cen MT" w:cs="Times New Roman"/>
          <w:b/>
          <w:color w:val="000000"/>
          <w:spacing w:val="-15"/>
          <w:kern w:val="36"/>
          <w:sz w:val="24"/>
          <w:szCs w:val="24"/>
        </w:rPr>
        <w:t xml:space="preserve">FUNDACIÓN TELEFÓNICA. </w:t>
      </w:r>
      <w:r w:rsidRPr="00973822">
        <w:rPr>
          <w:rFonts w:ascii="Tw Cen MT" w:eastAsia="Times New Roman" w:hAnsi="Tw Cen MT" w:cs="Times New Roman"/>
          <w:color w:val="000000"/>
          <w:spacing w:val="-15"/>
          <w:kern w:val="36"/>
          <w:sz w:val="24"/>
          <w:szCs w:val="24"/>
        </w:rPr>
        <w:t xml:space="preserve">CINCO CONDICIONES PARA QUE LA IA TRANSFORME REALMENTE LA EDUCACIÓN. Pro futuro. España, 06/06/2025. </w:t>
      </w:r>
      <w:r w:rsidRPr="00973822">
        <w:rPr>
          <w:rFonts w:ascii="Tw Cen MT" w:eastAsia="Times New Roman" w:hAnsi="Tw Cen MT" w:cs="Times New Roman"/>
          <w:color w:val="000000"/>
          <w:sz w:val="24"/>
          <w:szCs w:val="24"/>
          <w:bdr w:val="none" w:sz="0" w:space="0" w:color="auto" w:frame="1"/>
        </w:rPr>
        <w:t xml:space="preserve"> </w:t>
      </w:r>
    </w:p>
    <w:p w:rsidR="00663877" w:rsidRPr="00E25099" w:rsidRDefault="00663877" w:rsidP="00663877">
      <w:pPr>
        <w:pStyle w:val="Prrafodelista"/>
        <w:numPr>
          <w:ilvl w:val="0"/>
          <w:numId w:val="18"/>
        </w:numPr>
        <w:autoSpaceDE w:val="0"/>
        <w:autoSpaceDN w:val="0"/>
        <w:adjustRightInd w:val="0"/>
        <w:spacing w:after="0" w:line="240" w:lineRule="auto"/>
        <w:jc w:val="both"/>
        <w:rPr>
          <w:rFonts w:ascii="Tw Cen MT" w:hAnsi="Tw Cen MT" w:cs="Microsoft Sans Serif"/>
          <w:b/>
          <w:bCs/>
          <w:sz w:val="24"/>
          <w:szCs w:val="24"/>
        </w:rPr>
      </w:pPr>
      <w:r w:rsidRPr="00E25099">
        <w:rPr>
          <w:rFonts w:ascii="Tw Cen MT" w:hAnsi="Tw Cen MT" w:cs="Poppins-Light"/>
          <w:b/>
          <w:sz w:val="24"/>
          <w:szCs w:val="24"/>
        </w:rPr>
        <w:t>Diseño, gestión y evaluación de la educación a distancia.</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GROS, Begoña. </w:t>
      </w:r>
      <w:r w:rsidRPr="006C4C4E">
        <w:rPr>
          <w:rFonts w:ascii="Tw Cen MT" w:hAnsi="Tw Cen MT"/>
          <w:sz w:val="24"/>
          <w:szCs w:val="24"/>
        </w:rPr>
        <w:t>LA PREGUNTA ES ¿PARA QUÉ?</w:t>
      </w:r>
      <w:r>
        <w:rPr>
          <w:rFonts w:ascii="Tw Cen MT" w:hAnsi="Tw Cen MT"/>
          <w:sz w:val="24"/>
          <w:szCs w:val="24"/>
        </w:rPr>
        <w:t xml:space="preserve"> Facultad de Ciencias Sociales de la UBA. Conectar Igualdad. Argentina, 1</w:t>
      </w:r>
      <w:r w:rsidRPr="006C4C4E">
        <w:rPr>
          <w:rFonts w:ascii="Tw Cen MT" w:hAnsi="Tw Cen MT"/>
          <w:sz w:val="24"/>
          <w:szCs w:val="24"/>
        </w:rPr>
        <w:t>5</w:t>
      </w:r>
      <w:r>
        <w:rPr>
          <w:rFonts w:ascii="Tw Cen MT" w:hAnsi="Tw Cen MT"/>
          <w:sz w:val="24"/>
          <w:szCs w:val="24"/>
        </w:rPr>
        <w:t>/04/2011.</w:t>
      </w:r>
      <w:r w:rsidRPr="006C4C4E">
        <w:rPr>
          <w:rFonts w:ascii="Tw Cen MT" w:hAnsi="Tw Cen MT"/>
          <w:sz w:val="24"/>
          <w:szCs w:val="24"/>
        </w:rPr>
        <w:t xml:space="preserve">  </w:t>
      </w:r>
    </w:p>
    <w:p w:rsidR="00663877" w:rsidRPr="00973822" w:rsidRDefault="00663877" w:rsidP="00663877">
      <w:pPr>
        <w:pStyle w:val="Ttulo1"/>
        <w:shd w:val="clear" w:color="auto" w:fill="EFF2FB"/>
        <w:spacing w:before="0" w:after="0"/>
        <w:jc w:val="both"/>
        <w:rPr>
          <w:rFonts w:ascii="Tw Cen MT" w:hAnsi="Tw Cen MT"/>
          <w:sz w:val="24"/>
          <w:szCs w:val="24"/>
          <w:lang w:val="es-AR"/>
        </w:rPr>
      </w:pPr>
      <w:r w:rsidRPr="006C4C4E">
        <w:rPr>
          <w:rFonts w:ascii="Tw Cen MT" w:hAnsi="Tw Cen MT"/>
          <w:sz w:val="24"/>
          <w:szCs w:val="24"/>
          <w:lang w:val="es-AR"/>
        </w:rPr>
        <w:t>DUSSEL</w:t>
      </w:r>
      <w:r>
        <w:rPr>
          <w:rFonts w:ascii="Tw Cen MT" w:hAnsi="Tw Cen MT"/>
          <w:sz w:val="24"/>
          <w:szCs w:val="24"/>
          <w:lang w:val="es-AR"/>
        </w:rPr>
        <w:t xml:space="preserve"> Inés,</w:t>
      </w:r>
      <w:r w:rsidRPr="006C4C4E">
        <w:rPr>
          <w:rFonts w:ascii="Tw Cen MT" w:hAnsi="Tw Cen MT"/>
          <w:sz w:val="24"/>
          <w:szCs w:val="24"/>
          <w:lang w:val="es-AR"/>
        </w:rPr>
        <w:t xml:space="preserve"> - </w:t>
      </w:r>
      <w:r>
        <w:rPr>
          <w:rFonts w:ascii="Tw Cen MT" w:hAnsi="Tw Cen MT"/>
          <w:sz w:val="24"/>
          <w:szCs w:val="24"/>
          <w:lang w:val="es-AR"/>
        </w:rPr>
        <w:t>QUEVEDO Luis Alberto.</w:t>
      </w:r>
      <w:r w:rsidRPr="006C4C4E">
        <w:rPr>
          <w:rFonts w:ascii="Tw Cen MT" w:hAnsi="Tw Cen MT"/>
          <w:sz w:val="24"/>
          <w:szCs w:val="24"/>
          <w:lang w:val="es-AR"/>
        </w:rPr>
        <w:t xml:space="preserve"> </w:t>
      </w:r>
      <w:r w:rsidRPr="002919CC">
        <w:rPr>
          <w:rFonts w:ascii="Tw Cen MT" w:hAnsi="Tw Cen MT"/>
          <w:b w:val="0"/>
          <w:sz w:val="24"/>
          <w:szCs w:val="24"/>
          <w:lang w:val="es-AR"/>
        </w:rPr>
        <w:t xml:space="preserve">EDUCACIÓN Y NUEVAS TECNOLOGÍAS: LOS DESAFÍOS PEDAGÓGICOS ANTE EL MUNDO DIGITAL. I. Los sistemas educativos </w:t>
      </w:r>
      <w:r>
        <w:rPr>
          <w:rFonts w:ascii="Tw Cen MT" w:hAnsi="Tw Cen MT"/>
          <w:b w:val="0"/>
          <w:sz w:val="24"/>
          <w:szCs w:val="24"/>
          <w:lang w:val="es-AR"/>
        </w:rPr>
        <w:t xml:space="preserve">en el marco de un mundo digital </w:t>
      </w:r>
      <w:r w:rsidRPr="002919CC">
        <w:rPr>
          <w:rFonts w:ascii="Tw Cen MT" w:hAnsi="Tw Cen MT"/>
          <w:b w:val="0"/>
          <w:sz w:val="24"/>
          <w:szCs w:val="24"/>
          <w:lang w:val="es-AR"/>
        </w:rPr>
        <w:t xml:space="preserve">III. </w:t>
      </w:r>
      <w:r w:rsidRPr="00BE4203">
        <w:rPr>
          <w:rFonts w:ascii="Tw Cen MT" w:hAnsi="Tw Cen MT"/>
          <w:b w:val="0"/>
          <w:sz w:val="24"/>
          <w:szCs w:val="24"/>
          <w:lang w:val="es-AR"/>
        </w:rPr>
        <w:t xml:space="preserve">Las experiencias educativas con las nuevas tecnologías: dilemas y debates   IV. </w:t>
      </w:r>
      <w:r w:rsidRPr="00973822">
        <w:rPr>
          <w:rFonts w:ascii="Tw Cen MT" w:hAnsi="Tw Cen MT"/>
          <w:b w:val="0"/>
          <w:sz w:val="24"/>
          <w:szCs w:val="24"/>
          <w:lang w:val="es-AR"/>
        </w:rPr>
        <w:t xml:space="preserve">Conclusiones. Argentina, 2014. </w:t>
      </w:r>
    </w:p>
    <w:p w:rsidR="00663877" w:rsidRDefault="00663877" w:rsidP="00663877">
      <w:pPr>
        <w:spacing w:after="0" w:line="240" w:lineRule="auto"/>
        <w:jc w:val="both"/>
        <w:rPr>
          <w:rFonts w:ascii="Tw Cen MT" w:hAnsi="Tw Cen MT"/>
          <w:sz w:val="24"/>
          <w:szCs w:val="24"/>
        </w:rPr>
      </w:pPr>
      <w:r>
        <w:rPr>
          <w:rFonts w:ascii="Tw Cen MT" w:hAnsi="Tw Cen MT"/>
          <w:b/>
          <w:sz w:val="24"/>
          <w:szCs w:val="24"/>
        </w:rPr>
        <w:t xml:space="preserve">GROS Begoña. </w:t>
      </w:r>
      <w:r>
        <w:rPr>
          <w:rFonts w:ascii="Tw Cen MT" w:hAnsi="Tw Cen MT"/>
          <w:sz w:val="24"/>
          <w:szCs w:val="24"/>
        </w:rPr>
        <w:t>J</w:t>
      </w:r>
      <w:r w:rsidRPr="006C4C4E">
        <w:rPr>
          <w:rFonts w:ascii="Tw Cen MT" w:hAnsi="Tw Cen MT"/>
          <w:sz w:val="24"/>
          <w:szCs w:val="24"/>
        </w:rPr>
        <w:t>ORNADA 2004 DE CÓMO LA TECNOLOGÍA NO LOGRA INTEGRARSE EN LA ESCUELA A MENOS QUE…. CAMBIE LA ESCUELA</w:t>
      </w:r>
      <w:r>
        <w:rPr>
          <w:rFonts w:ascii="Tw Cen MT" w:hAnsi="Tw Cen MT"/>
          <w:sz w:val="24"/>
          <w:szCs w:val="24"/>
        </w:rPr>
        <w:t>.</w:t>
      </w:r>
      <w:r w:rsidRPr="006C4C4E">
        <w:rPr>
          <w:rFonts w:ascii="Tw Cen MT" w:hAnsi="Tw Cen MT"/>
          <w:sz w:val="24"/>
          <w:szCs w:val="24"/>
        </w:rPr>
        <w:t xml:space="preserve"> Universidad de Barcelona</w:t>
      </w:r>
      <w:r>
        <w:rPr>
          <w:rFonts w:ascii="Tw Cen MT" w:hAnsi="Tw Cen MT"/>
          <w:sz w:val="24"/>
          <w:szCs w:val="24"/>
        </w:rPr>
        <w:t>. España, 2004.</w:t>
      </w:r>
    </w:p>
    <w:p w:rsidR="00663877" w:rsidRPr="006C4C4E" w:rsidRDefault="00663877" w:rsidP="00663877">
      <w:pPr>
        <w:spacing w:after="0" w:line="240" w:lineRule="auto"/>
        <w:jc w:val="both"/>
        <w:rPr>
          <w:rFonts w:ascii="Tw Cen MT" w:hAnsi="Tw Cen MT"/>
          <w:sz w:val="24"/>
          <w:szCs w:val="24"/>
        </w:rPr>
      </w:pPr>
    </w:p>
    <w:p w:rsidR="00663877" w:rsidRPr="00973822" w:rsidRDefault="00663877" w:rsidP="00663877">
      <w:pPr>
        <w:spacing w:after="0" w:line="240" w:lineRule="auto"/>
        <w:jc w:val="both"/>
        <w:rPr>
          <w:rFonts w:ascii="Tw Cen MT" w:hAnsi="Tw Cen MT"/>
          <w:sz w:val="24"/>
          <w:szCs w:val="24"/>
          <w:u w:val="single"/>
        </w:rPr>
      </w:pPr>
      <w:r w:rsidRPr="00973822">
        <w:rPr>
          <w:rFonts w:ascii="Tw Cen MT" w:hAnsi="Tw Cen MT"/>
          <w:sz w:val="24"/>
          <w:szCs w:val="24"/>
          <w:u w:val="single"/>
        </w:rPr>
        <w:t>Material de c</w:t>
      </w:r>
      <w:r>
        <w:rPr>
          <w:rFonts w:ascii="Tw Cen MT" w:hAnsi="Tw Cen MT"/>
          <w:sz w:val="24"/>
          <w:szCs w:val="24"/>
          <w:u w:val="single"/>
        </w:rPr>
        <w:t>o</w:t>
      </w:r>
      <w:r w:rsidRPr="00973822">
        <w:rPr>
          <w:rFonts w:ascii="Tw Cen MT" w:hAnsi="Tw Cen MT"/>
          <w:sz w:val="24"/>
          <w:szCs w:val="24"/>
          <w:u w:val="single"/>
        </w:rPr>
        <w:t>nsulta:</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GVIRTZ Silvina, NECUZZI Constanza. </w:t>
      </w:r>
      <w:r>
        <w:rPr>
          <w:rFonts w:ascii="Tw Cen MT" w:hAnsi="Tw Cen MT"/>
          <w:sz w:val="24"/>
          <w:szCs w:val="24"/>
        </w:rPr>
        <w:t>(compiladoras)</w:t>
      </w:r>
      <w:r>
        <w:rPr>
          <w:rFonts w:ascii="Tw Cen MT" w:hAnsi="Tw Cen MT"/>
          <w:b/>
          <w:sz w:val="24"/>
          <w:szCs w:val="24"/>
        </w:rPr>
        <w:t xml:space="preserve"> </w:t>
      </w:r>
      <w:r w:rsidRPr="006C4C4E">
        <w:rPr>
          <w:rFonts w:ascii="Tw Cen MT" w:hAnsi="Tw Cen MT"/>
          <w:sz w:val="24"/>
          <w:szCs w:val="24"/>
        </w:rPr>
        <w:t>EDUCACIÓN Y TECNOLOGÍAS: LAS VOCES DE LOS EXPERTOS</w:t>
      </w:r>
      <w:r>
        <w:rPr>
          <w:rFonts w:ascii="Tw Cen MT" w:hAnsi="Tw Cen MT"/>
          <w:sz w:val="24"/>
          <w:szCs w:val="24"/>
        </w:rPr>
        <w:t>. Conectar Igualdad. Argentina, 11/08/2011.</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KAZTMAN, Rubén. </w:t>
      </w:r>
      <w:r w:rsidRPr="006C4C4E">
        <w:rPr>
          <w:rFonts w:ascii="Tw Cen MT" w:hAnsi="Tw Cen MT"/>
          <w:sz w:val="24"/>
          <w:szCs w:val="24"/>
        </w:rPr>
        <w:t>IMPACTO SOCIAL DE LA INCORPORACIÓN DE LAS NUEVAS TECNOLOGÍAS DE INFORMACIÓN Y COMUN</w:t>
      </w:r>
      <w:r>
        <w:rPr>
          <w:rFonts w:ascii="Tw Cen MT" w:hAnsi="Tw Cen MT"/>
          <w:sz w:val="24"/>
          <w:szCs w:val="24"/>
        </w:rPr>
        <w:t xml:space="preserve">ICACIÓN EN EL SISTEMA EDUCATIVO. UNESCO. </w:t>
      </w:r>
      <w:r w:rsidRPr="006C4C4E">
        <w:rPr>
          <w:rFonts w:ascii="Tw Cen MT" w:hAnsi="Tw Cen MT"/>
          <w:sz w:val="24"/>
          <w:szCs w:val="24"/>
        </w:rPr>
        <w:t>Chile, octubre de 2010</w:t>
      </w:r>
    </w:p>
    <w:p w:rsidR="003823B9" w:rsidRPr="003823B9" w:rsidRDefault="003823B9" w:rsidP="003823B9">
      <w:pPr>
        <w:rPr>
          <w:lang w:eastAsia="ar-SA"/>
        </w:rPr>
      </w:pPr>
    </w:p>
    <w:p w:rsidR="007F5941" w:rsidRPr="003823B9" w:rsidRDefault="007F5941" w:rsidP="000F0B49">
      <w:pPr>
        <w:autoSpaceDE w:val="0"/>
        <w:autoSpaceDN w:val="0"/>
        <w:adjustRightInd w:val="0"/>
        <w:spacing w:after="0" w:line="240" w:lineRule="auto"/>
        <w:jc w:val="both"/>
        <w:rPr>
          <w:rStyle w:val="Hipervnculo"/>
          <w:rFonts w:ascii="Tw Cen MT" w:hAnsi="Tw Cen MT"/>
          <w:sz w:val="24"/>
          <w:szCs w:val="24"/>
        </w:rPr>
      </w:pPr>
    </w:p>
    <w:p w:rsidR="008B536A" w:rsidRPr="004A4222" w:rsidRDefault="008B536A" w:rsidP="00663877">
      <w:pPr>
        <w:spacing w:after="0" w:line="240" w:lineRule="auto"/>
        <w:jc w:val="right"/>
        <w:rPr>
          <w:rStyle w:val="Hipervnculo"/>
          <w:rFonts w:ascii="Arial Narrow" w:hAnsi="Arial Narrow"/>
          <w:i/>
          <w:color w:val="auto"/>
          <w:sz w:val="20"/>
          <w:szCs w:val="20"/>
          <w:u w:val="none"/>
        </w:rPr>
      </w:pPr>
      <w:r w:rsidRPr="004A4222">
        <w:rPr>
          <w:rStyle w:val="Hipervnculo"/>
          <w:rFonts w:ascii="Arial Narrow" w:hAnsi="Arial Narrow"/>
          <w:i/>
          <w:color w:val="auto"/>
          <w:sz w:val="20"/>
          <w:szCs w:val="20"/>
          <w:u w:val="none"/>
        </w:rPr>
        <w:t>.....</w:t>
      </w:r>
      <w:r>
        <w:rPr>
          <w:rStyle w:val="Hipervnculo"/>
          <w:rFonts w:ascii="Arial Narrow" w:hAnsi="Arial Narrow"/>
          <w:i/>
          <w:color w:val="auto"/>
          <w:sz w:val="20"/>
          <w:szCs w:val="20"/>
          <w:u w:val="none"/>
        </w:rPr>
        <w:t>..............</w:t>
      </w:r>
      <w:r w:rsidRPr="004A4222">
        <w:rPr>
          <w:rStyle w:val="Hipervnculo"/>
          <w:rFonts w:ascii="Arial Narrow" w:hAnsi="Arial Narrow"/>
          <w:i/>
          <w:color w:val="auto"/>
          <w:sz w:val="20"/>
          <w:szCs w:val="20"/>
          <w:u w:val="none"/>
        </w:rPr>
        <w:t>..............................................</w:t>
      </w:r>
    </w:p>
    <w:p w:rsidR="008B536A" w:rsidRPr="004A4222" w:rsidRDefault="008B536A" w:rsidP="00663877">
      <w:pPr>
        <w:spacing w:after="0" w:line="240" w:lineRule="auto"/>
        <w:jc w:val="right"/>
        <w:rPr>
          <w:rStyle w:val="Hipervnculo"/>
          <w:rFonts w:ascii="Arial Narrow" w:hAnsi="Arial Narrow"/>
          <w:i/>
          <w:color w:val="auto"/>
          <w:sz w:val="20"/>
          <w:szCs w:val="20"/>
          <w:u w:val="none"/>
        </w:rPr>
      </w:pPr>
      <w:r w:rsidRPr="004A4222">
        <w:rPr>
          <w:rStyle w:val="Hipervnculo"/>
          <w:rFonts w:ascii="Arial Narrow" w:hAnsi="Arial Narrow"/>
          <w:i/>
          <w:color w:val="auto"/>
          <w:sz w:val="20"/>
          <w:szCs w:val="20"/>
          <w:u w:val="none"/>
        </w:rPr>
        <w:t>Alberto Giovanetti</w:t>
      </w:r>
    </w:p>
    <w:p w:rsidR="008B536A" w:rsidRDefault="008B536A" w:rsidP="00663877">
      <w:pPr>
        <w:spacing w:after="0" w:line="240" w:lineRule="auto"/>
        <w:jc w:val="right"/>
      </w:pPr>
      <w:r w:rsidRPr="004A4222">
        <w:rPr>
          <w:rStyle w:val="Hipervnculo"/>
          <w:rFonts w:ascii="Arial Narrow" w:hAnsi="Arial Narrow"/>
          <w:i/>
          <w:color w:val="auto"/>
          <w:sz w:val="20"/>
          <w:szCs w:val="20"/>
          <w:u w:val="none"/>
        </w:rPr>
        <w:t xml:space="preserve">Lic. Y </w:t>
      </w:r>
      <w:r>
        <w:rPr>
          <w:rStyle w:val="Hipervnculo"/>
          <w:rFonts w:ascii="Arial Narrow" w:hAnsi="Arial Narrow"/>
          <w:i/>
          <w:color w:val="auto"/>
          <w:sz w:val="20"/>
          <w:szCs w:val="20"/>
          <w:u w:val="none"/>
        </w:rPr>
        <w:t>P</w:t>
      </w:r>
      <w:r w:rsidRPr="004A4222">
        <w:rPr>
          <w:rStyle w:val="Hipervnculo"/>
          <w:rFonts w:ascii="Arial Narrow" w:hAnsi="Arial Narrow"/>
          <w:i/>
          <w:color w:val="auto"/>
          <w:sz w:val="20"/>
          <w:szCs w:val="20"/>
          <w:u w:val="none"/>
        </w:rPr>
        <w:t xml:space="preserve">rof. </w:t>
      </w:r>
      <w:r>
        <w:rPr>
          <w:rStyle w:val="Hipervnculo"/>
          <w:rFonts w:ascii="Arial Narrow" w:hAnsi="Arial Narrow"/>
          <w:i/>
          <w:color w:val="auto"/>
          <w:sz w:val="20"/>
          <w:szCs w:val="20"/>
          <w:u w:val="none"/>
        </w:rPr>
        <w:t>e</w:t>
      </w:r>
      <w:r w:rsidRPr="004A4222">
        <w:rPr>
          <w:rStyle w:val="Hipervnculo"/>
          <w:rFonts w:ascii="Arial Narrow" w:hAnsi="Arial Narrow"/>
          <w:i/>
          <w:color w:val="auto"/>
          <w:sz w:val="20"/>
          <w:szCs w:val="20"/>
          <w:u w:val="none"/>
        </w:rPr>
        <w:t>n Ciencias de la Educación.</w:t>
      </w:r>
    </w:p>
    <w:p w:rsidR="000D323E" w:rsidRDefault="000D323E" w:rsidP="000F0B49">
      <w:pPr>
        <w:jc w:val="both"/>
      </w:pPr>
    </w:p>
    <w:sectPr w:rsidR="000D323E" w:rsidSect="00F663F6">
      <w:headerReference w:type="even" r:id="rId61"/>
      <w:headerReference w:type="default" r:id="rId62"/>
      <w:footerReference w:type="even" r:id="rId63"/>
      <w:footerReference w:type="default" r:id="rId64"/>
      <w:headerReference w:type="first" r:id="rId65"/>
      <w:footerReference w:type="first" r:id="rId6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42A" w:rsidRDefault="0072342A">
      <w:pPr>
        <w:spacing w:after="0" w:line="240" w:lineRule="auto"/>
      </w:pPr>
      <w:r>
        <w:separator/>
      </w:r>
    </w:p>
  </w:endnote>
  <w:endnote w:type="continuationSeparator" w:id="0">
    <w:p w:rsidR="0072342A" w:rsidRDefault="00723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Minion">
    <w:altName w:val="Minion"/>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brima">
    <w:panose1 w:val="02000000000000000000"/>
    <w:charset w:val="00"/>
    <w:family w:val="auto"/>
    <w:pitch w:val="variable"/>
    <w:sig w:usb0="A000005F" w:usb1="02000041" w:usb2="00000800" w:usb3="00000000" w:csb0="00000093"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IDFont+F6">
    <w:panose1 w:val="00000000000000000000"/>
    <w:charset w:val="00"/>
    <w:family w:val="auto"/>
    <w:notTrueType/>
    <w:pitch w:val="default"/>
    <w:sig w:usb0="00000003" w:usb1="00000000" w:usb2="00000000" w:usb3="00000000" w:csb0="00000001" w:csb1="00000000"/>
  </w:font>
  <w:font w:name="Poppins-MediumItalic">
    <w:panose1 w:val="00000000000000000000"/>
    <w:charset w:val="00"/>
    <w:family w:val="auto"/>
    <w:notTrueType/>
    <w:pitch w:val="default"/>
    <w:sig w:usb0="00000003" w:usb1="00000000" w:usb2="00000000" w:usb3="00000000" w:csb0="00000001" w:csb1="00000000"/>
  </w:font>
  <w:font w:name="Poppins-Light">
    <w:panose1 w:val="00000000000000000000"/>
    <w:charset w:val="00"/>
    <w:family w:val="swiss"/>
    <w:notTrueType/>
    <w:pitch w:val="default"/>
    <w:sig w:usb0="00000003" w:usb1="00000000" w:usb2="00000000" w:usb3="00000000" w:csb0="00000001" w:csb1="00000000"/>
  </w:font>
  <w:font w:name="TitilliumWeb-Italic">
    <w:panose1 w:val="00000000000000000000"/>
    <w:charset w:val="00"/>
    <w:family w:val="swiss"/>
    <w:notTrueType/>
    <w:pitch w:val="default"/>
    <w:sig w:usb0="00000003" w:usb1="00000000" w:usb2="00000000" w:usb3="00000000" w:csb0="00000001" w:csb1="00000000"/>
  </w:font>
  <w:font w:name="TitilliumWeb-Regular">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9192685"/>
      <w:docPartObj>
        <w:docPartGallery w:val="Page Numbers (Bottom of Page)"/>
        <w:docPartUnique/>
      </w:docPartObj>
    </w:sdtPr>
    <w:sdtEndPr/>
    <w:sdtContent>
      <w:sdt>
        <w:sdtPr>
          <w:id w:val="1728636285"/>
          <w:docPartObj>
            <w:docPartGallery w:val="Page Numbers (Top of Page)"/>
            <w:docPartUnique/>
          </w:docPartObj>
        </w:sdtPr>
        <w:sdtEndPr/>
        <w:sdtContent>
          <w:p w:rsidR="00663877" w:rsidRDefault="00663877">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8945FD">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8945FD">
              <w:rPr>
                <w:b/>
                <w:bCs/>
                <w:noProof/>
              </w:rPr>
              <w:t>12</w:t>
            </w:r>
            <w:r>
              <w:rPr>
                <w:b/>
                <w:bCs/>
                <w:sz w:val="24"/>
                <w:szCs w:val="24"/>
              </w:rPr>
              <w:fldChar w:fldCharType="end"/>
            </w:r>
          </w:p>
        </w:sdtContent>
      </w:sdt>
    </w:sdtContent>
  </w:sdt>
  <w:p w:rsidR="00663877" w:rsidRDefault="00663877">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42A" w:rsidRDefault="0072342A">
      <w:pPr>
        <w:spacing w:after="0" w:line="240" w:lineRule="auto"/>
      </w:pPr>
      <w:r>
        <w:separator/>
      </w:r>
    </w:p>
  </w:footnote>
  <w:footnote w:type="continuationSeparator" w:id="0">
    <w:p w:rsidR="0072342A" w:rsidRDefault="00723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72342A">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3" o:spid="_x0000_s2050" type="#_x0000_t75" style="position:absolute;margin-left:0;margin-top:0;width:539.5pt;height:271.8pt;z-index:-251656192;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72342A">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4" o:spid="_x0000_s2051" type="#_x0000_t75" style="position:absolute;margin-left:0;margin-top:0;width:539.5pt;height:271.8pt;z-index:-251655168;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72342A">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2" o:spid="_x0000_s2049" type="#_x0000_t75" style="position:absolute;margin-left:0;margin-top:0;width:539.5pt;height:271.8pt;z-index:-251657216;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ABB4D6F"/>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0EF3B67"/>
    <w:multiLevelType w:val="hybridMultilevel"/>
    <w:tmpl w:val="2D8CDF1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50C0133"/>
    <w:multiLevelType w:val="hybridMultilevel"/>
    <w:tmpl w:val="65F282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619A8"/>
    <w:multiLevelType w:val="hybridMultilevel"/>
    <w:tmpl w:val="F426D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E53599"/>
    <w:multiLevelType w:val="hybridMultilevel"/>
    <w:tmpl w:val="BA1417F0"/>
    <w:lvl w:ilvl="0" w:tplc="51DA93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1255F"/>
    <w:multiLevelType w:val="hybridMultilevel"/>
    <w:tmpl w:val="28D60E2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FC763B5"/>
    <w:multiLevelType w:val="hybridMultilevel"/>
    <w:tmpl w:val="ACFC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A7BAE"/>
    <w:multiLevelType w:val="hybridMultilevel"/>
    <w:tmpl w:val="05DC23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02306"/>
    <w:multiLevelType w:val="multilevel"/>
    <w:tmpl w:val="CF28CA00"/>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474C6143"/>
    <w:multiLevelType w:val="singleLevel"/>
    <w:tmpl w:val="0C0A0017"/>
    <w:lvl w:ilvl="0">
      <w:start w:val="1"/>
      <w:numFmt w:val="lowerLetter"/>
      <w:lvlText w:val="%1)"/>
      <w:lvlJc w:val="left"/>
      <w:pPr>
        <w:tabs>
          <w:tab w:val="num" w:pos="360"/>
        </w:tabs>
        <w:ind w:left="360" w:hanging="360"/>
      </w:pPr>
    </w:lvl>
  </w:abstractNum>
  <w:abstractNum w:abstractNumId="11" w15:restartNumberingAfterBreak="0">
    <w:nsid w:val="4CB46857"/>
    <w:multiLevelType w:val="hybridMultilevel"/>
    <w:tmpl w:val="2ADED2A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526A7E90"/>
    <w:multiLevelType w:val="hybridMultilevel"/>
    <w:tmpl w:val="748A69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41210E"/>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7AC2660"/>
    <w:multiLevelType w:val="hybridMultilevel"/>
    <w:tmpl w:val="E36A0E5A"/>
    <w:lvl w:ilvl="0" w:tplc="2C0A000D">
      <w:start w:val="1"/>
      <w:numFmt w:val="bullet"/>
      <w:lvlText w:val=""/>
      <w:lvlJc w:val="left"/>
      <w:pPr>
        <w:ind w:left="2136" w:hanging="360"/>
      </w:pPr>
      <w:rPr>
        <w:rFonts w:ascii="Wingdings" w:hAnsi="Wingdings" w:hint="default"/>
      </w:rPr>
    </w:lvl>
    <w:lvl w:ilvl="1" w:tplc="2C0A0003" w:tentative="1">
      <w:start w:val="1"/>
      <w:numFmt w:val="bullet"/>
      <w:lvlText w:val="o"/>
      <w:lvlJc w:val="left"/>
      <w:pPr>
        <w:ind w:left="2856" w:hanging="360"/>
      </w:pPr>
      <w:rPr>
        <w:rFonts w:ascii="Courier New" w:hAnsi="Courier New" w:cs="Courier New" w:hint="default"/>
      </w:rPr>
    </w:lvl>
    <w:lvl w:ilvl="2" w:tplc="2C0A0005" w:tentative="1">
      <w:start w:val="1"/>
      <w:numFmt w:val="bullet"/>
      <w:lvlText w:val=""/>
      <w:lvlJc w:val="left"/>
      <w:pPr>
        <w:ind w:left="3576" w:hanging="360"/>
      </w:pPr>
      <w:rPr>
        <w:rFonts w:ascii="Wingdings" w:hAnsi="Wingdings" w:hint="default"/>
      </w:rPr>
    </w:lvl>
    <w:lvl w:ilvl="3" w:tplc="2C0A0001" w:tentative="1">
      <w:start w:val="1"/>
      <w:numFmt w:val="bullet"/>
      <w:lvlText w:val=""/>
      <w:lvlJc w:val="left"/>
      <w:pPr>
        <w:ind w:left="4296" w:hanging="360"/>
      </w:pPr>
      <w:rPr>
        <w:rFonts w:ascii="Symbol" w:hAnsi="Symbol" w:hint="default"/>
      </w:rPr>
    </w:lvl>
    <w:lvl w:ilvl="4" w:tplc="2C0A0003" w:tentative="1">
      <w:start w:val="1"/>
      <w:numFmt w:val="bullet"/>
      <w:lvlText w:val="o"/>
      <w:lvlJc w:val="left"/>
      <w:pPr>
        <w:ind w:left="5016" w:hanging="360"/>
      </w:pPr>
      <w:rPr>
        <w:rFonts w:ascii="Courier New" w:hAnsi="Courier New" w:cs="Courier New" w:hint="default"/>
      </w:rPr>
    </w:lvl>
    <w:lvl w:ilvl="5" w:tplc="2C0A0005" w:tentative="1">
      <w:start w:val="1"/>
      <w:numFmt w:val="bullet"/>
      <w:lvlText w:val=""/>
      <w:lvlJc w:val="left"/>
      <w:pPr>
        <w:ind w:left="5736" w:hanging="360"/>
      </w:pPr>
      <w:rPr>
        <w:rFonts w:ascii="Wingdings" w:hAnsi="Wingdings" w:hint="default"/>
      </w:rPr>
    </w:lvl>
    <w:lvl w:ilvl="6" w:tplc="2C0A0001" w:tentative="1">
      <w:start w:val="1"/>
      <w:numFmt w:val="bullet"/>
      <w:lvlText w:val=""/>
      <w:lvlJc w:val="left"/>
      <w:pPr>
        <w:ind w:left="6456" w:hanging="360"/>
      </w:pPr>
      <w:rPr>
        <w:rFonts w:ascii="Symbol" w:hAnsi="Symbol" w:hint="default"/>
      </w:rPr>
    </w:lvl>
    <w:lvl w:ilvl="7" w:tplc="2C0A0003" w:tentative="1">
      <w:start w:val="1"/>
      <w:numFmt w:val="bullet"/>
      <w:lvlText w:val="o"/>
      <w:lvlJc w:val="left"/>
      <w:pPr>
        <w:ind w:left="7176" w:hanging="360"/>
      </w:pPr>
      <w:rPr>
        <w:rFonts w:ascii="Courier New" w:hAnsi="Courier New" w:cs="Courier New" w:hint="default"/>
      </w:rPr>
    </w:lvl>
    <w:lvl w:ilvl="8" w:tplc="2C0A0005" w:tentative="1">
      <w:start w:val="1"/>
      <w:numFmt w:val="bullet"/>
      <w:lvlText w:val=""/>
      <w:lvlJc w:val="left"/>
      <w:pPr>
        <w:ind w:left="7896" w:hanging="360"/>
      </w:pPr>
      <w:rPr>
        <w:rFonts w:ascii="Wingdings" w:hAnsi="Wingdings" w:hint="default"/>
      </w:rPr>
    </w:lvl>
  </w:abstractNum>
  <w:abstractNum w:abstractNumId="15" w15:restartNumberingAfterBreak="0">
    <w:nsid w:val="5D775A5F"/>
    <w:multiLevelType w:val="hybridMultilevel"/>
    <w:tmpl w:val="6A12D42A"/>
    <w:lvl w:ilvl="0" w:tplc="51DA93D2">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6" w15:restartNumberingAfterBreak="0">
    <w:nsid w:val="60E56F1C"/>
    <w:multiLevelType w:val="hybridMultilevel"/>
    <w:tmpl w:val="C842014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6D800D2C"/>
    <w:multiLevelType w:val="multilevel"/>
    <w:tmpl w:val="E2F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7D0624"/>
    <w:multiLevelType w:val="hybridMultilevel"/>
    <w:tmpl w:val="6218BB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EE26A84"/>
    <w:multiLevelType w:val="hybridMultilevel"/>
    <w:tmpl w:val="51D491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3"/>
  </w:num>
  <w:num w:numId="4">
    <w:abstractNumId w:val="18"/>
  </w:num>
  <w:num w:numId="5">
    <w:abstractNumId w:val="1"/>
  </w:num>
  <w:num w:numId="6">
    <w:abstractNumId w:val="14"/>
  </w:num>
  <w:num w:numId="7">
    <w:abstractNumId w:val="6"/>
  </w:num>
  <w:num w:numId="8">
    <w:abstractNumId w:val="0"/>
    <w:lvlOverride w:ilvl="0">
      <w:startOverride w:val="1"/>
    </w:lvlOverride>
  </w:num>
  <w:num w:numId="9">
    <w:abstractNumId w:val="16"/>
  </w:num>
  <w:num w:numId="10">
    <w:abstractNumId w:val="10"/>
    <w:lvlOverride w:ilvl="0">
      <w:startOverride w:val="1"/>
    </w:lvlOverride>
  </w:num>
  <w:num w:numId="11">
    <w:abstractNumId w:val="15"/>
  </w:num>
  <w:num w:numId="12">
    <w:abstractNumId w:val="9"/>
  </w:num>
  <w:num w:numId="13">
    <w:abstractNumId w:val="4"/>
  </w:num>
  <w:num w:numId="14">
    <w:abstractNumId w:val="8"/>
  </w:num>
  <w:num w:numId="15">
    <w:abstractNumId w:val="7"/>
  </w:num>
  <w:num w:numId="16">
    <w:abstractNumId w:val="11"/>
  </w:num>
  <w:num w:numId="17">
    <w:abstractNumId w:val="3"/>
  </w:num>
  <w:num w:numId="18">
    <w:abstractNumId w:val="19"/>
  </w:num>
  <w:num w:numId="19">
    <w:abstractNumId w:val="12"/>
  </w:num>
  <w:num w:numId="20">
    <w:abstractNumId w:val="1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36A"/>
    <w:rsid w:val="000A7DBD"/>
    <w:rsid w:val="000D323E"/>
    <w:rsid w:val="000F0B49"/>
    <w:rsid w:val="001567AF"/>
    <w:rsid w:val="002131FF"/>
    <w:rsid w:val="00221BB7"/>
    <w:rsid w:val="00260070"/>
    <w:rsid w:val="002675F8"/>
    <w:rsid w:val="00280467"/>
    <w:rsid w:val="00295E7C"/>
    <w:rsid w:val="002F1CA9"/>
    <w:rsid w:val="00304605"/>
    <w:rsid w:val="00372E0A"/>
    <w:rsid w:val="003823B9"/>
    <w:rsid w:val="003D0D0F"/>
    <w:rsid w:val="0053061B"/>
    <w:rsid w:val="005A2584"/>
    <w:rsid w:val="005F6BDC"/>
    <w:rsid w:val="00663877"/>
    <w:rsid w:val="00701530"/>
    <w:rsid w:val="007157F8"/>
    <w:rsid w:val="0072342A"/>
    <w:rsid w:val="00764B4E"/>
    <w:rsid w:val="007A0551"/>
    <w:rsid w:val="007F5941"/>
    <w:rsid w:val="0081544D"/>
    <w:rsid w:val="008945FD"/>
    <w:rsid w:val="008A2A48"/>
    <w:rsid w:val="008B536A"/>
    <w:rsid w:val="008C755B"/>
    <w:rsid w:val="00B300EA"/>
    <w:rsid w:val="00C86F81"/>
    <w:rsid w:val="00C957AF"/>
    <w:rsid w:val="00D60821"/>
    <w:rsid w:val="00F5743E"/>
    <w:rsid w:val="00F66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E1A387FF-6C63-4110-9363-D6A5D84F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36A"/>
    <w:rPr>
      <w:lang w:val="es-AR"/>
    </w:rPr>
  </w:style>
  <w:style w:type="paragraph" w:styleId="Ttulo1">
    <w:name w:val="heading 1"/>
    <w:basedOn w:val="Normal"/>
    <w:next w:val="Normal"/>
    <w:link w:val="Ttulo1Car"/>
    <w:qFormat/>
    <w:rsid w:val="008B536A"/>
    <w:pPr>
      <w:keepNext/>
      <w:numPr>
        <w:numId w:val="1"/>
      </w:numPr>
      <w:suppressAutoHyphens/>
      <w:spacing w:before="240" w:after="60" w:line="240" w:lineRule="auto"/>
      <w:outlineLvl w:val="0"/>
    </w:pPr>
    <w:rPr>
      <w:rFonts w:ascii="Arial" w:eastAsia="Times New Roman" w:hAnsi="Arial" w:cs="Arial"/>
      <w:b/>
      <w:bCs/>
      <w:kern w:val="1"/>
      <w:sz w:val="32"/>
      <w:szCs w:val="32"/>
      <w:lang w:val="es-ES" w:eastAsia="ar-SA"/>
    </w:rPr>
  </w:style>
  <w:style w:type="paragraph" w:styleId="Ttulo2">
    <w:name w:val="heading 2"/>
    <w:basedOn w:val="Normal"/>
    <w:next w:val="Normal"/>
    <w:link w:val="Ttulo2Car"/>
    <w:qFormat/>
    <w:rsid w:val="008B536A"/>
    <w:pPr>
      <w:keepNext/>
      <w:numPr>
        <w:ilvl w:val="1"/>
        <w:numId w:val="1"/>
      </w:numPr>
      <w:suppressAutoHyphens/>
      <w:spacing w:after="0" w:line="240" w:lineRule="auto"/>
      <w:outlineLvl w:val="1"/>
    </w:pPr>
    <w:rPr>
      <w:rFonts w:ascii="Times New Roman" w:eastAsia="Times New Roman" w:hAnsi="Times New Roman" w:cs="Times New Roman"/>
      <w:sz w:val="24"/>
      <w:szCs w:val="20"/>
      <w:u w:val="single"/>
      <w:lang w:eastAsia="ar-SA"/>
    </w:rPr>
  </w:style>
  <w:style w:type="paragraph" w:styleId="Ttulo3">
    <w:name w:val="heading 3"/>
    <w:basedOn w:val="Normal"/>
    <w:next w:val="Normal"/>
    <w:link w:val="Ttulo3Car"/>
    <w:qFormat/>
    <w:rsid w:val="008B536A"/>
    <w:pPr>
      <w:keepNext/>
      <w:numPr>
        <w:ilvl w:val="2"/>
        <w:numId w:val="1"/>
      </w:numPr>
      <w:suppressAutoHyphens/>
      <w:spacing w:after="0" w:line="240" w:lineRule="auto"/>
      <w:jc w:val="center"/>
      <w:outlineLvl w:val="2"/>
    </w:pPr>
    <w:rPr>
      <w:rFonts w:ascii="Times New Roman" w:eastAsia="Times New Roman" w:hAnsi="Times New Roman" w:cs="Times New Roman"/>
      <w:b/>
      <w:sz w:val="24"/>
      <w:szCs w:val="20"/>
      <w:lang w:eastAsia="ar-SA"/>
    </w:rPr>
  </w:style>
  <w:style w:type="paragraph" w:styleId="Ttulo5">
    <w:name w:val="heading 5"/>
    <w:basedOn w:val="Normal"/>
    <w:next w:val="Normal"/>
    <w:link w:val="Ttulo5Car"/>
    <w:qFormat/>
    <w:rsid w:val="008B536A"/>
    <w:pPr>
      <w:keepNext/>
      <w:numPr>
        <w:ilvl w:val="4"/>
        <w:numId w:val="1"/>
      </w:numPr>
      <w:suppressAutoHyphens/>
      <w:spacing w:after="0" w:line="240" w:lineRule="auto"/>
      <w:jc w:val="both"/>
      <w:outlineLvl w:val="4"/>
    </w:pPr>
    <w:rPr>
      <w:rFonts w:ascii="Book Antiqua" w:eastAsia="Times New Roman" w:hAnsi="Book Antiqua" w:cs="Times New Roman"/>
      <w:sz w:val="24"/>
      <w:szCs w:val="24"/>
      <w:u w:val="single"/>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B536A"/>
    <w:rPr>
      <w:rFonts w:ascii="Arial" w:eastAsia="Times New Roman" w:hAnsi="Arial" w:cs="Arial"/>
      <w:b/>
      <w:bCs/>
      <w:kern w:val="1"/>
      <w:sz w:val="32"/>
      <w:szCs w:val="32"/>
      <w:lang w:val="es-ES" w:eastAsia="ar-SA"/>
    </w:rPr>
  </w:style>
  <w:style w:type="character" w:customStyle="1" w:styleId="Ttulo2Car">
    <w:name w:val="Título 2 Car"/>
    <w:basedOn w:val="Fuentedeprrafopredeter"/>
    <w:link w:val="Ttulo2"/>
    <w:rsid w:val="008B536A"/>
    <w:rPr>
      <w:rFonts w:ascii="Times New Roman" w:eastAsia="Times New Roman" w:hAnsi="Times New Roman" w:cs="Times New Roman"/>
      <w:sz w:val="24"/>
      <w:szCs w:val="20"/>
      <w:u w:val="single"/>
      <w:lang w:val="es-AR" w:eastAsia="ar-SA"/>
    </w:rPr>
  </w:style>
  <w:style w:type="character" w:customStyle="1" w:styleId="Ttulo3Car">
    <w:name w:val="Título 3 Car"/>
    <w:basedOn w:val="Fuentedeprrafopredeter"/>
    <w:link w:val="Ttulo3"/>
    <w:rsid w:val="008B536A"/>
    <w:rPr>
      <w:rFonts w:ascii="Times New Roman" w:eastAsia="Times New Roman" w:hAnsi="Times New Roman" w:cs="Times New Roman"/>
      <w:b/>
      <w:sz w:val="24"/>
      <w:szCs w:val="20"/>
      <w:lang w:val="es-AR" w:eastAsia="ar-SA"/>
    </w:rPr>
  </w:style>
  <w:style w:type="character" w:customStyle="1" w:styleId="Ttulo5Car">
    <w:name w:val="Título 5 Car"/>
    <w:basedOn w:val="Fuentedeprrafopredeter"/>
    <w:link w:val="Ttulo5"/>
    <w:rsid w:val="008B536A"/>
    <w:rPr>
      <w:rFonts w:ascii="Book Antiqua" w:eastAsia="Times New Roman" w:hAnsi="Book Antiqua" w:cs="Times New Roman"/>
      <w:sz w:val="24"/>
      <w:szCs w:val="24"/>
      <w:u w:val="single"/>
      <w:lang w:val="es-ES" w:eastAsia="ar-SA"/>
    </w:rPr>
  </w:style>
  <w:style w:type="character" w:styleId="Hipervnculo">
    <w:name w:val="Hyperlink"/>
    <w:basedOn w:val="Fuentedeprrafopredeter"/>
    <w:uiPriority w:val="99"/>
    <w:unhideWhenUsed/>
    <w:rsid w:val="008B536A"/>
    <w:rPr>
      <w:color w:val="0563C1" w:themeColor="hyperlink"/>
      <w:u w:val="single"/>
    </w:rPr>
  </w:style>
  <w:style w:type="paragraph" w:styleId="Prrafodelista">
    <w:name w:val="List Paragraph"/>
    <w:basedOn w:val="Normal"/>
    <w:uiPriority w:val="34"/>
    <w:qFormat/>
    <w:rsid w:val="008B536A"/>
    <w:pPr>
      <w:ind w:left="720"/>
      <w:contextualSpacing/>
    </w:pPr>
  </w:style>
  <w:style w:type="paragraph" w:styleId="NormalWeb">
    <w:name w:val="Normal (Web)"/>
    <w:basedOn w:val="Normal"/>
    <w:uiPriority w:val="99"/>
    <w:unhideWhenUsed/>
    <w:rsid w:val="008B536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tulo">
    <w:name w:val="Title"/>
    <w:basedOn w:val="Normal"/>
    <w:link w:val="TtuloCar"/>
    <w:uiPriority w:val="1"/>
    <w:qFormat/>
    <w:rsid w:val="008B536A"/>
    <w:pPr>
      <w:spacing w:before="5400" w:after="3400" w:line="240" w:lineRule="auto"/>
      <w:ind w:left="5040" w:right="-1944"/>
      <w:contextualSpacing/>
    </w:pPr>
    <w:rPr>
      <w:rFonts w:asciiTheme="majorHAnsi" w:eastAsiaTheme="majorEastAsia" w:hAnsiTheme="majorHAnsi" w:cstheme="majorBidi"/>
      <w:kern w:val="28"/>
      <w:sz w:val="72"/>
      <w:szCs w:val="72"/>
      <w:lang w:val="es-ES" w:eastAsia="ja-JP"/>
    </w:rPr>
  </w:style>
  <w:style w:type="character" w:customStyle="1" w:styleId="TtuloCar">
    <w:name w:val="Título Car"/>
    <w:basedOn w:val="Fuentedeprrafopredeter"/>
    <w:link w:val="Ttulo"/>
    <w:uiPriority w:val="1"/>
    <w:rsid w:val="008B536A"/>
    <w:rPr>
      <w:rFonts w:asciiTheme="majorHAnsi" w:eastAsiaTheme="majorEastAsia" w:hAnsiTheme="majorHAnsi" w:cstheme="majorBidi"/>
      <w:kern w:val="28"/>
      <w:sz w:val="72"/>
      <w:szCs w:val="72"/>
      <w:lang w:val="es-ES" w:eastAsia="ja-JP"/>
    </w:rPr>
  </w:style>
  <w:style w:type="paragraph" w:styleId="Textodeglobo">
    <w:name w:val="Balloon Text"/>
    <w:basedOn w:val="Normal"/>
    <w:link w:val="TextodegloboCar"/>
    <w:uiPriority w:val="99"/>
    <w:semiHidden/>
    <w:unhideWhenUsed/>
    <w:rsid w:val="008B53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B536A"/>
    <w:rPr>
      <w:rFonts w:ascii="Tahoma" w:hAnsi="Tahoma" w:cs="Tahoma"/>
      <w:sz w:val="16"/>
      <w:szCs w:val="16"/>
      <w:lang w:val="es-AR"/>
    </w:rPr>
  </w:style>
  <w:style w:type="table" w:styleId="Tablaconcuadrcula">
    <w:name w:val="Table Grid"/>
    <w:basedOn w:val="Tablanormal"/>
    <w:uiPriority w:val="39"/>
    <w:rsid w:val="008B53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8B536A"/>
    <w:pPr>
      <w:widowControl w:val="0"/>
      <w:suppressAutoHyphens/>
      <w:spacing w:after="60" w:line="240" w:lineRule="auto"/>
      <w:jc w:val="center"/>
      <w:outlineLvl w:val="1"/>
    </w:pPr>
    <w:rPr>
      <w:rFonts w:ascii="Calibri Light" w:eastAsia="Times New Roman" w:hAnsi="Calibri Light" w:cs="Mangal"/>
      <w:kern w:val="2"/>
      <w:sz w:val="24"/>
      <w:szCs w:val="21"/>
      <w:lang w:eastAsia="hi-IN" w:bidi="hi-IN"/>
    </w:rPr>
  </w:style>
  <w:style w:type="character" w:customStyle="1" w:styleId="SubttuloCar">
    <w:name w:val="Subtítulo Car"/>
    <w:basedOn w:val="Fuentedeprrafopredeter"/>
    <w:link w:val="Subttulo"/>
    <w:uiPriority w:val="11"/>
    <w:rsid w:val="008B536A"/>
    <w:rPr>
      <w:rFonts w:ascii="Calibri Light" w:eastAsia="Times New Roman" w:hAnsi="Calibri Light" w:cs="Mangal"/>
      <w:kern w:val="2"/>
      <w:sz w:val="24"/>
      <w:szCs w:val="21"/>
      <w:lang w:val="es-AR" w:eastAsia="hi-IN" w:bidi="hi-IN"/>
    </w:rPr>
  </w:style>
  <w:style w:type="paragraph" w:styleId="Encabezado">
    <w:name w:val="header"/>
    <w:basedOn w:val="Normal"/>
    <w:link w:val="EncabezadoCar"/>
    <w:uiPriority w:val="99"/>
    <w:unhideWhenUsed/>
    <w:rsid w:val="008B53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536A"/>
    <w:rPr>
      <w:lang w:val="es-AR"/>
    </w:rPr>
  </w:style>
  <w:style w:type="paragraph" w:styleId="Piedepgina">
    <w:name w:val="footer"/>
    <w:basedOn w:val="Normal"/>
    <w:link w:val="PiedepginaCar"/>
    <w:uiPriority w:val="99"/>
    <w:unhideWhenUsed/>
    <w:rsid w:val="008B53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536A"/>
    <w:rPr>
      <w:lang w:val="es-AR"/>
    </w:rPr>
  </w:style>
  <w:style w:type="character" w:customStyle="1" w:styleId="hora1">
    <w:name w:val="hora1"/>
    <w:basedOn w:val="Fuentedeprrafopredeter"/>
    <w:rsid w:val="008B536A"/>
    <w:rPr>
      <w:b/>
      <w:bCs/>
      <w:color w:val="999999"/>
    </w:rPr>
  </w:style>
  <w:style w:type="character" w:customStyle="1" w:styleId="publisheddate">
    <w:name w:val="publisheddate"/>
    <w:basedOn w:val="Fuentedeprrafopredeter"/>
    <w:rsid w:val="008B536A"/>
  </w:style>
  <w:style w:type="paragraph" w:customStyle="1" w:styleId="Default">
    <w:name w:val="Default"/>
    <w:rsid w:val="008B536A"/>
    <w:pPr>
      <w:autoSpaceDE w:val="0"/>
      <w:autoSpaceDN w:val="0"/>
      <w:adjustRightInd w:val="0"/>
      <w:spacing w:after="0" w:line="240" w:lineRule="auto"/>
    </w:pPr>
    <w:rPr>
      <w:rFonts w:ascii="Arial" w:hAnsi="Arial" w:cs="Arial"/>
      <w:color w:val="000000"/>
      <w:sz w:val="24"/>
      <w:szCs w:val="24"/>
    </w:rPr>
  </w:style>
  <w:style w:type="character" w:customStyle="1" w:styleId="sharebar-article-date">
    <w:name w:val="sharebar-article-date"/>
    <w:basedOn w:val="Fuentedeprrafopredeter"/>
    <w:rsid w:val="008B536A"/>
  </w:style>
  <w:style w:type="character" w:customStyle="1" w:styleId="time-ago">
    <w:name w:val="time-ago"/>
    <w:basedOn w:val="Fuentedeprrafopredeter"/>
    <w:rsid w:val="008B536A"/>
  </w:style>
  <w:style w:type="character" w:customStyle="1" w:styleId="style-scope1">
    <w:name w:val="style-scope1"/>
    <w:basedOn w:val="Fuentedeprrafopredeter"/>
    <w:rsid w:val="008B536A"/>
  </w:style>
  <w:style w:type="character" w:customStyle="1" w:styleId="style-scope">
    <w:name w:val="style-scope"/>
    <w:basedOn w:val="Fuentedeprrafopredeter"/>
    <w:rsid w:val="008B536A"/>
  </w:style>
  <w:style w:type="character" w:customStyle="1" w:styleId="metadata-value">
    <w:name w:val="metadata-value"/>
    <w:basedOn w:val="Fuentedeprrafopredeter"/>
    <w:rsid w:val="007F5941"/>
  </w:style>
  <w:style w:type="character" w:styleId="Hipervnculovisitado">
    <w:name w:val="FollowedHyperlink"/>
    <w:basedOn w:val="Fuentedeprrafopredeter"/>
    <w:uiPriority w:val="99"/>
    <w:semiHidden/>
    <w:unhideWhenUsed/>
    <w:rsid w:val="007F5941"/>
    <w:rPr>
      <w:color w:val="954F72" w:themeColor="followedHyperlink"/>
      <w:u w:val="single"/>
    </w:rPr>
  </w:style>
  <w:style w:type="character" w:customStyle="1" w:styleId="yt-core-attributed-string--link-inherit-color">
    <w:name w:val="yt-core-attributed-string--link-inherit-color"/>
    <w:basedOn w:val="Fuentedeprrafopredeter"/>
    <w:rsid w:val="003823B9"/>
  </w:style>
  <w:style w:type="character" w:customStyle="1" w:styleId="A9">
    <w:name w:val="A9"/>
    <w:uiPriority w:val="99"/>
    <w:rsid w:val="003823B9"/>
    <w:rPr>
      <w:rFonts w:ascii="Minion" w:hAnsi="Minion" w:cs="Minion"/>
      <w:color w:val="000000"/>
      <w:sz w:val="21"/>
      <w:szCs w:val="21"/>
    </w:rPr>
  </w:style>
  <w:style w:type="character" w:customStyle="1" w:styleId="ytattributedstringlinkinheritcolor">
    <w:name w:val="ytattributedstringlinkinheritcolor"/>
    <w:basedOn w:val="Fuentedeprrafopredeter"/>
    <w:rsid w:val="007157F8"/>
  </w:style>
  <w:style w:type="character" w:customStyle="1" w:styleId="t286pc">
    <w:name w:val="t286pc"/>
    <w:basedOn w:val="Fuentedeprrafopredeter"/>
    <w:rsid w:val="008A2A48"/>
  </w:style>
  <w:style w:type="character" w:styleId="Textoennegrita">
    <w:name w:val="Strong"/>
    <w:basedOn w:val="Fuentedeprrafopredeter"/>
    <w:uiPriority w:val="22"/>
    <w:qFormat/>
    <w:rsid w:val="008A2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294805">
      <w:bodyDiv w:val="1"/>
      <w:marLeft w:val="0"/>
      <w:marRight w:val="0"/>
      <w:marTop w:val="0"/>
      <w:marBottom w:val="0"/>
      <w:divBdr>
        <w:top w:val="none" w:sz="0" w:space="0" w:color="auto"/>
        <w:left w:val="none" w:sz="0" w:space="0" w:color="auto"/>
        <w:bottom w:val="none" w:sz="0" w:space="0" w:color="auto"/>
        <w:right w:val="none" w:sz="0" w:space="0" w:color="auto"/>
      </w:divBdr>
    </w:div>
    <w:div w:id="144719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r/recursos/125779/los-e-derechos" TargetMode="External"/><Relationship Id="rId18" Type="http://schemas.openxmlformats.org/officeDocument/2006/relationships/hyperlink" Target="https://www.youtube.com/watch?v=bWV-mZSR5ZM" TargetMode="External"/><Relationship Id="rId26" Type="http://schemas.openxmlformats.org/officeDocument/2006/relationships/hyperlink" Target="https://youtu.be/TgOLcl-Vfug" TargetMode="External"/><Relationship Id="rId39" Type="http://schemas.openxmlformats.org/officeDocument/2006/relationships/hyperlink" Target="https://elibro.net/es/ereader/bibliotecaudb/116606" TargetMode="External"/><Relationship Id="rId21" Type="http://schemas.openxmlformats.org/officeDocument/2006/relationships/hyperlink" Target="https://youtu.be/kMsUuKP3PP0" TargetMode="External"/><Relationship Id="rId34" Type="http://schemas.openxmlformats.org/officeDocument/2006/relationships/hyperlink" Target="https://www.youtube.com/@itesm" TargetMode="External"/><Relationship Id="rId42" Type="http://schemas.openxmlformats.org/officeDocument/2006/relationships/hyperlink" Target="https://abc.gob.ar/secretarias/areas/subsecretaria-de-educacion/tecnologia-educativa/tecnologia-educativa/direccion-de-tecnologia" TargetMode="External"/><Relationship Id="rId47" Type="http://schemas.openxmlformats.org/officeDocument/2006/relationships/hyperlink" Target="https://www.unl.edu.ar/ingreso/cursos/cac/32it/" TargetMode="External"/><Relationship Id="rId50" Type="http://schemas.openxmlformats.org/officeDocument/2006/relationships/hyperlink" Target="https://youtu.be/82srmVUC-rs" TargetMode="External"/><Relationship Id="rId55" Type="http://schemas.openxmlformats.org/officeDocument/2006/relationships/hyperlink" Target="https://educacion.bilateria.org/creacion-de-herramientas-educativas-con-inteligencia-artificial-guia-para-docentes-sin-programacion"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youtube.com/@UniversidadLaLaguna" TargetMode="External"/><Relationship Id="rId29" Type="http://schemas.openxmlformats.org/officeDocument/2006/relationships/hyperlink" Target="https://www.youtube.com/@CIPPE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FARKXNgK078" TargetMode="External"/><Relationship Id="rId24" Type="http://schemas.openxmlformats.org/officeDocument/2006/relationships/hyperlink" Target="https://www.cippec.org/publicacion/un-sistema-educativo-digital-para-la-argentina/" TargetMode="External"/><Relationship Id="rId32" Type="http://schemas.openxmlformats.org/officeDocument/2006/relationships/hyperlink" Target="https://www.youtube.com/@itesm" TargetMode="External"/><Relationship Id="rId37" Type="http://schemas.openxmlformats.org/officeDocument/2006/relationships/hyperlink" Target="https://www.youtube.com/watch?v=LPnOR9Uhjdw" TargetMode="External"/><Relationship Id="rId40" Type="http://schemas.openxmlformats.org/officeDocument/2006/relationships/hyperlink" Target="https://books.google.com.ar/books?hl=es&amp;lr=&amp;id=KG5aDwAAQBAJ&amp;oi=fnd&amp;pg=PA1982&amp;dq=Estrategias+did%C3%A1cticas+y+TIC.+&amp;ots=OwZQFu6oPw&amp;sig=2ucT2NXnJEIl3S0-nwtKqJgThUU&amp;redir_esc=y" TargetMode="External"/><Relationship Id="rId45" Type="http://schemas.openxmlformats.org/officeDocument/2006/relationships/hyperlink" Target="https://www.educ.ar/recursos/132328/sobre-la-brecha-de-genero-en-el-acceso-a-las-tecnologias" TargetMode="External"/><Relationship Id="rId53" Type="http://schemas.openxmlformats.org/officeDocument/2006/relationships/hyperlink" Target="https://www.cultura.gob.ar/nicholas-burbules-en-argentina-como-sera-la-educacion-del-futuro_6492/" TargetMode="External"/><Relationship Id="rId58" Type="http://schemas.openxmlformats.org/officeDocument/2006/relationships/hyperlink" Target="https://www.ispring.es/?utm_source=google&amp;utm_medium=cpc&amp;utm_campaign=es_ispring_general&amp;utm_term=ispring%20es&amp;utm_content=602928883424&amp;ad_group=ispring_general&amp;activity_type=search_brand&amp;agg_campaign=&amp;matchtype=p&amp;device=c&amp;gad_source=1&amp;gad_campaignid=6545967065&amp;gbraid=0AAAAACoblCjR9jN7KKlvhNDhZmKdSq9W_&amp;gclid=Cj0KCQjwornRBhCrARIsAON5exEowwygY8emdM2MfeLi9luayA0KCu0K6Pzmj-Ixy4KlAYZrRGn1wesaAmg1EALw_wcB" TargetMode="External"/><Relationship Id="rId66"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actomundial.org/quienes-somos/" TargetMode="External"/><Relationship Id="rId23" Type="http://schemas.openxmlformats.org/officeDocument/2006/relationships/hyperlink" Target="https://www.infobae.com/educacion/2026/03/20/emiliotenti-fanfani-hay-que-hacer-una-profunda-reforma-intelectual-y-moral-de-la-formacion-docente/" TargetMode="External"/><Relationship Id="rId28" Type="http://schemas.openxmlformats.org/officeDocument/2006/relationships/hyperlink" Target="https://youtu.be/3V4WAW38O8w" TargetMode="External"/><Relationship Id="rId36" Type="http://schemas.openxmlformats.org/officeDocument/2006/relationships/hyperlink" Target="https://www.youtube.com/@GEMReportUNESCO" TargetMode="External"/><Relationship Id="rId49" Type="http://schemas.openxmlformats.org/officeDocument/2006/relationships/hyperlink" Target="https://youtu.be/LyTuE8yHa1o" TargetMode="External"/><Relationship Id="rId57" Type="http://schemas.openxmlformats.org/officeDocument/2006/relationships/hyperlink" Target="https://www.youtube.com/redirect?event=video_description&amp;redir_token=QUFFLUhqbmVqcm9zelBjZE5JeGVyWVVQdkpFMmlSSFpBZ3xBQ3Jtc0tuU21aYkdkSnFmbEJYLTZmeDFTZVpwQ2Z2MzV6WnV5dzlqbTRMMndnQUxLbV96YVNzQXg3dnZWWkNacXVmOFZ1OEs2Nm5HNWpxUjF3V2hPUjhERVNaWVI2ejN5VWxTTnAzdjY4T0pydUVhcTdidndjNA&amp;q=https%3A%2F%2Fcodingraph.com%2F&amp;v=4wuQNJ_MSyU" TargetMode="External"/><Relationship Id="rId61" Type="http://schemas.openxmlformats.org/officeDocument/2006/relationships/header" Target="header1.xml"/><Relationship Id="rId10" Type="http://schemas.openxmlformats.org/officeDocument/2006/relationships/hyperlink" Target="https://www.youtube.com/@France24_es" TargetMode="External"/><Relationship Id="rId19" Type="http://schemas.openxmlformats.org/officeDocument/2006/relationships/hyperlink" Target="https://youtu.be/XTRCR0izctk" TargetMode="External"/><Relationship Id="rId31" Type="http://schemas.openxmlformats.org/officeDocument/2006/relationships/hyperlink" Target="https://www.questionpro.com/blog/es/tecnologia-educativa/" TargetMode="External"/><Relationship Id="rId44" Type="http://schemas.openxmlformats.org/officeDocument/2006/relationships/hyperlink" Target="https://continuemosestudiando.abc.gob.ar/contenido/del-patio-al-ciberespacio-brechas-de-genero-en-los-espacios-virtuales/" TargetMode="External"/><Relationship Id="rId52" Type="http://schemas.openxmlformats.org/officeDocument/2006/relationships/hyperlink" Target="https://buenosaires.gob.ar/gcaba_historico/noticias/el-aprendizaje-ubicuo-en-las-aulas" TargetMode="External"/><Relationship Id="rId60" Type="http://schemas.openxmlformats.org/officeDocument/2006/relationships/hyperlink" Target="https://www.youtube.com/watch?v=AjWCPTHMXgk" TargetMode="External"/><Relationship Id="rId6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educ.ar/recursos/158327/lectura-transmedia-pantallas-y-educacion" TargetMode="External"/><Relationship Id="rId14" Type="http://schemas.openxmlformats.org/officeDocument/2006/relationships/hyperlink" Target="https://siteal.iiep.unesco.org/eje/educacion_y_tic" TargetMode="External"/><Relationship Id="rId22" Type="http://schemas.openxmlformats.org/officeDocument/2006/relationships/hyperlink" Target="https://youtu.be/vHdOm9QVQEA" TargetMode="External"/><Relationship Id="rId27" Type="http://schemas.openxmlformats.org/officeDocument/2006/relationships/hyperlink" Target="https://www.youtube.com/@CIPPEC" TargetMode="External"/><Relationship Id="rId30" Type="http://schemas.openxmlformats.org/officeDocument/2006/relationships/hyperlink" Target="https://youtu.be/36bSPLFpI9w" TargetMode="External"/><Relationship Id="rId35" Type="http://schemas.openxmlformats.org/officeDocument/2006/relationships/hyperlink" Target="https://youtu.be/KO_0-6N3zvQ" TargetMode="External"/><Relationship Id="rId43" Type="http://schemas.openxmlformats.org/officeDocument/2006/relationships/hyperlink" Target="https://abc.gob.ar/secretarias/" TargetMode="External"/><Relationship Id="rId48" Type="http://schemas.openxmlformats.org/officeDocument/2006/relationships/hyperlink" Target="https://youtu.be/0BwnmW8Nnc0" TargetMode="External"/><Relationship Id="rId56" Type="http://schemas.openxmlformats.org/officeDocument/2006/relationships/hyperlink" Target="https://www.youtube.com/watch?v=4wuQNJ_MSyU" TargetMode="External"/><Relationship Id="rId64"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hyperlink" Target="https://fh.mdp.edu.ar/revistas/index.php/entramados/article/view/1084" TargetMode="External"/><Relationship Id="rId3" Type="http://schemas.openxmlformats.org/officeDocument/2006/relationships/settings" Target="settings.xml"/><Relationship Id="rId12" Type="http://schemas.openxmlformats.org/officeDocument/2006/relationships/hyperlink" Target="https://youtu.be/LPy99yZnaqM" TargetMode="External"/><Relationship Id="rId17" Type="http://schemas.openxmlformats.org/officeDocument/2006/relationships/hyperlink" Target="https://youtu.be/ha7Zc9q2eew" TargetMode="External"/><Relationship Id="rId25" Type="http://schemas.openxmlformats.org/officeDocument/2006/relationships/hyperlink" Target="https://www.youtube.com/@CIPPEC" TargetMode="External"/><Relationship Id="rId33" Type="http://schemas.openxmlformats.org/officeDocument/2006/relationships/hyperlink" Target="https://youtu.be/5jLtjV_No6c" TargetMode="External"/><Relationship Id="rId38" Type="http://schemas.openxmlformats.org/officeDocument/2006/relationships/hyperlink" Target="https://youtu.be/bWV-mZSR5ZM" TargetMode="External"/><Relationship Id="rId46" Type="http://schemas.openxmlformats.org/officeDocument/2006/relationships/hyperlink" Target="https://concepto.de/hardware-y-software/" TargetMode="External"/><Relationship Id="rId59" Type="http://schemas.openxmlformats.org/officeDocument/2006/relationships/hyperlink" Target="https://www.youtube.com/watch?v=nOnR_NjSxUs" TargetMode="External"/><Relationship Id="rId67" Type="http://schemas.openxmlformats.org/officeDocument/2006/relationships/fontTable" Target="fontTable.xml"/><Relationship Id="rId20" Type="http://schemas.openxmlformats.org/officeDocument/2006/relationships/hyperlink" Target="https://youtu.be/XTRCR0izctk" TargetMode="External"/><Relationship Id="rId41" Type="http://schemas.openxmlformats.org/officeDocument/2006/relationships/hyperlink" Target="https://blogs.upm.es/observatoriogate/2026/01/09/lectura-facil-docencia-universitaria-accesibilidad-cognitiva/" TargetMode="External"/><Relationship Id="rId54" Type="http://schemas.openxmlformats.org/officeDocument/2006/relationships/hyperlink" Target="https://youtu.be/NPfAwGSUgBA" TargetMode="External"/><Relationship Id="rId6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3824</TotalTime>
  <Pages>12</Pages>
  <Words>6288</Words>
  <Characters>35842</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17</cp:revision>
  <cp:lastPrinted>2026-06-28T14:39:00Z</cp:lastPrinted>
  <dcterms:created xsi:type="dcterms:W3CDTF">2026-01-13T13:41:00Z</dcterms:created>
  <dcterms:modified xsi:type="dcterms:W3CDTF">2026-06-28T14:39:00Z</dcterms:modified>
</cp:coreProperties>
</file>