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E1B8" w14:textId="77777777" w:rsidR="00C35D0D" w:rsidRPr="00613D58" w:rsidRDefault="00C35D0D" w:rsidP="00C35D0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r w:rsidRPr="00613D58">
        <w:rPr>
          <w:rFonts w:ascii="Arial" w:hAnsi="Arial" w:cs="Arial"/>
          <w:b/>
          <w:u w:val="single"/>
        </w:rPr>
        <w:t>SUPERIOR N°7</w:t>
      </w:r>
    </w:p>
    <w:p w14:paraId="313D0724" w14:textId="77777777" w:rsidR="00C35D0D" w:rsidRDefault="00C35D0D" w:rsidP="00C35D0D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TÉCNICO DESARROLLADOR DE SOFWARE</w:t>
      </w:r>
    </w:p>
    <w:p w14:paraId="0D47CBDE" w14:textId="77777777" w:rsidR="00C35D0D" w:rsidRDefault="00C35D0D" w:rsidP="00C35D0D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14:paraId="1664CAAF" w14:textId="7777777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4h</w:t>
      </w:r>
    </w:p>
    <w:p w14:paraId="33C0568B" w14:textId="7777777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14:paraId="74C4EA76" w14:textId="7777777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>: Claudia Giagnorio</w:t>
      </w:r>
    </w:p>
    <w:p w14:paraId="41639426" w14:textId="62559EF7" w:rsidR="00C35D0D" w:rsidRDefault="00C35D0D" w:rsidP="00C35D0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 w:rsidR="00142FE9">
        <w:rPr>
          <w:rFonts w:ascii="Arial" w:hAnsi="Arial" w:cs="Arial"/>
        </w:rPr>
        <w:t xml:space="preserve"> :</w:t>
      </w:r>
      <w:proofErr w:type="gramEnd"/>
      <w:r w:rsidR="00142FE9">
        <w:rPr>
          <w:rFonts w:ascii="Arial" w:hAnsi="Arial" w:cs="Arial"/>
        </w:rPr>
        <w:t xml:space="preserve"> 2018</w:t>
      </w:r>
    </w:p>
    <w:p w14:paraId="24374335" w14:textId="77777777" w:rsidR="00C35D0D" w:rsidRDefault="00C35D0D" w:rsidP="00C35D0D">
      <w:pPr>
        <w:spacing w:after="0" w:line="240" w:lineRule="auto"/>
        <w:jc w:val="both"/>
        <w:rPr>
          <w:rFonts w:ascii="Arial" w:hAnsi="Arial" w:cs="Arial"/>
        </w:rPr>
      </w:pPr>
    </w:p>
    <w:p w14:paraId="2EC7FE77" w14:textId="57FB29A0" w:rsidR="00967495" w:rsidRPr="00C35D0D" w:rsidRDefault="00C35D0D">
      <w:pPr>
        <w:rPr>
          <w:rFonts w:ascii="Arial" w:hAnsi="Arial" w:cs="Arial"/>
          <w:b/>
          <w:u w:val="single"/>
        </w:rPr>
      </w:pPr>
      <w:r w:rsidRPr="00C35D0D">
        <w:rPr>
          <w:rFonts w:ascii="Arial" w:hAnsi="Arial" w:cs="Arial"/>
          <w:b/>
          <w:u w:val="single"/>
        </w:rPr>
        <w:t xml:space="preserve">PROGRAMA DE EXAMEN – ALUMNOS REGULARES </w:t>
      </w:r>
    </w:p>
    <w:p w14:paraId="100633A4" w14:textId="77777777" w:rsidR="00C35D0D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F7D5C5" w14:textId="77777777" w:rsidR="00C35D0D" w:rsidRPr="006F66B4" w:rsidRDefault="00C35D0D" w:rsidP="00C35D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F66B4">
        <w:rPr>
          <w:rFonts w:ascii="Arial" w:hAnsi="Arial" w:cs="Arial"/>
          <w:b/>
          <w:sz w:val="22"/>
          <w:szCs w:val="22"/>
        </w:rPr>
        <w:t xml:space="preserve">Unidad 1 Lógica proposicional </w:t>
      </w:r>
    </w:p>
    <w:p w14:paraId="36D0D370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02C1">
        <w:rPr>
          <w:rFonts w:ascii="Arial" w:hAnsi="Arial" w:cs="Arial"/>
          <w:color w:val="000000"/>
        </w:rPr>
        <w:t xml:space="preserve">Proposiciones. Notaciones y conectivos. Operaciones proposicionales: negación, conjunción, disyunción. Proposiciones compuestas. Tablas de verdad. Condicional. Implicación. Equivalencias lógicas. Tautologías, contradicciones, contingencias. Leyes lógicas, redes de conmutación. </w:t>
      </w:r>
    </w:p>
    <w:p w14:paraId="044C469C" w14:textId="77777777" w:rsidR="00C35D0D" w:rsidRPr="000F02C1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Predicado. </w:t>
      </w:r>
      <w:proofErr w:type="gramStart"/>
      <w:r>
        <w:rPr>
          <w:rFonts w:ascii="Arial" w:hAnsi="Arial" w:cs="Arial"/>
          <w:color w:val="000000"/>
        </w:rPr>
        <w:t>Universo .</w:t>
      </w:r>
      <w:proofErr w:type="gramEnd"/>
      <w:r>
        <w:rPr>
          <w:rFonts w:ascii="Arial" w:hAnsi="Arial" w:cs="Arial"/>
          <w:color w:val="000000"/>
        </w:rPr>
        <w:t xml:space="preserve"> Discurso.</w:t>
      </w:r>
      <w:r w:rsidRPr="006F66B4">
        <w:rPr>
          <w:rFonts w:ascii="CMR9" w:hAnsi="CMR9" w:cs="CMR9"/>
          <w:sz w:val="18"/>
          <w:szCs w:val="18"/>
        </w:rPr>
        <w:t xml:space="preserve"> </w:t>
      </w:r>
      <w:r w:rsidRPr="006F66B4">
        <w:rPr>
          <w:rFonts w:ascii="Arial" w:hAnsi="Arial" w:cs="Arial"/>
        </w:rPr>
        <w:t xml:space="preserve">Cuantificador </w:t>
      </w:r>
      <w:proofErr w:type="gramStart"/>
      <w:r w:rsidRPr="006F66B4">
        <w:rPr>
          <w:rFonts w:ascii="Arial" w:hAnsi="Arial" w:cs="Arial"/>
        </w:rPr>
        <w:t xml:space="preserve">Universal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Valor de Verdad del Cuantificador </w:t>
      </w:r>
      <w:proofErr w:type="gramStart"/>
      <w:r w:rsidRPr="006F66B4">
        <w:rPr>
          <w:rFonts w:ascii="Arial" w:hAnsi="Arial" w:cs="Arial"/>
        </w:rPr>
        <w:t>Universal  Cuantificador</w:t>
      </w:r>
      <w:proofErr w:type="gramEnd"/>
      <w:r w:rsidRPr="006F66B4">
        <w:rPr>
          <w:rFonts w:ascii="Arial" w:hAnsi="Arial" w:cs="Arial"/>
        </w:rPr>
        <w:t xml:space="preserve"> Existencial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Valor de Verdad del Cuantificador </w:t>
      </w:r>
      <w:proofErr w:type="gramStart"/>
      <w:r w:rsidRPr="006F66B4">
        <w:rPr>
          <w:rFonts w:ascii="Arial" w:hAnsi="Arial" w:cs="Arial"/>
        </w:rPr>
        <w:t xml:space="preserve">Existencial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Alcance de un </w:t>
      </w:r>
      <w:proofErr w:type="gramStart"/>
      <w:r w:rsidRPr="006F66B4">
        <w:rPr>
          <w:rFonts w:ascii="Arial" w:hAnsi="Arial" w:cs="Arial"/>
        </w:rPr>
        <w:t>Cuantificador .</w:t>
      </w:r>
      <w:proofErr w:type="gramEnd"/>
      <w:r w:rsidRPr="006F66B4">
        <w:t xml:space="preserve"> </w:t>
      </w:r>
      <w:proofErr w:type="gramStart"/>
      <w:r>
        <w:rPr>
          <w:rFonts w:ascii="Arial" w:hAnsi="Arial" w:cs="Arial"/>
        </w:rPr>
        <w:t>Implicaci</w:t>
      </w:r>
      <w:r w:rsidRPr="006F66B4">
        <w:rPr>
          <w:rFonts w:ascii="Arial" w:hAnsi="Arial" w:cs="Arial"/>
        </w:rPr>
        <w:t xml:space="preserve">ón </w:t>
      </w:r>
      <w:r>
        <w:rPr>
          <w:rFonts w:ascii="Arial" w:hAnsi="Arial" w:cs="Arial"/>
        </w:rPr>
        <w:t xml:space="preserve"> </w:t>
      </w:r>
      <w:r w:rsidRPr="006F66B4">
        <w:rPr>
          <w:rFonts w:ascii="Arial" w:hAnsi="Arial" w:cs="Arial"/>
        </w:rPr>
        <w:t>Lógica</w:t>
      </w:r>
      <w:proofErr w:type="gramEnd"/>
      <w:r w:rsidRPr="006F6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</w:t>
      </w:r>
      <w:proofErr w:type="gramStart"/>
      <w:r w:rsidRPr="006F66B4">
        <w:rPr>
          <w:rFonts w:ascii="Arial" w:hAnsi="Arial" w:cs="Arial"/>
        </w:rPr>
        <w:t>Equivalencia  Leyes</w:t>
      </w:r>
      <w:proofErr w:type="gramEnd"/>
      <w:r w:rsidRPr="006F66B4">
        <w:rPr>
          <w:rFonts w:ascii="Arial" w:hAnsi="Arial" w:cs="Arial"/>
        </w:rPr>
        <w:t xml:space="preserve"> de </w:t>
      </w:r>
      <w:proofErr w:type="spellStart"/>
      <w:r w:rsidRPr="006F66B4">
        <w:rPr>
          <w:rFonts w:ascii="Arial" w:hAnsi="Arial" w:cs="Arial"/>
        </w:rPr>
        <w:t>De</w:t>
      </w:r>
      <w:proofErr w:type="spellEnd"/>
      <w:r w:rsidRPr="006F66B4">
        <w:rPr>
          <w:rFonts w:ascii="Arial" w:hAnsi="Arial" w:cs="Arial"/>
        </w:rPr>
        <w:t xml:space="preserve"> Morgan Generalizadas 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Regla </w:t>
      </w:r>
      <w:proofErr w:type="gramStart"/>
      <w:r w:rsidRPr="006F66B4">
        <w:rPr>
          <w:rFonts w:ascii="Arial" w:hAnsi="Arial" w:cs="Arial"/>
        </w:rPr>
        <w:t>general .</w:t>
      </w:r>
      <w:proofErr w:type="gramEnd"/>
    </w:p>
    <w:p w14:paraId="7D3D76C1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01D122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Unidad </w:t>
      </w:r>
      <w:proofErr w:type="gramStart"/>
      <w:r>
        <w:rPr>
          <w:rFonts w:ascii="Arial" w:hAnsi="Arial" w:cs="Arial"/>
          <w:b/>
          <w:bCs/>
          <w:color w:val="000000"/>
        </w:rPr>
        <w:t xml:space="preserve">2 </w:t>
      </w:r>
      <w:r w:rsidRPr="000F02C1">
        <w:rPr>
          <w:rFonts w:ascii="Arial" w:hAnsi="Arial" w:cs="Arial"/>
          <w:b/>
          <w:bCs/>
          <w:color w:val="000000"/>
        </w:rPr>
        <w:t>:</w:t>
      </w:r>
      <w:proofErr w:type="gramEnd"/>
      <w:r w:rsidRPr="000F02C1">
        <w:rPr>
          <w:rFonts w:ascii="Arial" w:hAnsi="Arial" w:cs="Arial"/>
          <w:b/>
          <w:bCs/>
          <w:color w:val="000000"/>
        </w:rPr>
        <w:t xml:space="preserve"> </w:t>
      </w:r>
      <w:r w:rsidRPr="000F02C1">
        <w:rPr>
          <w:rFonts w:ascii="Arial" w:hAnsi="Arial" w:cs="Arial"/>
          <w:b/>
          <w:color w:val="000000"/>
        </w:rPr>
        <w:t>Razonamientos lógicos</w:t>
      </w:r>
      <w:r w:rsidRPr="000F02C1">
        <w:rPr>
          <w:rFonts w:ascii="Arial" w:hAnsi="Arial" w:cs="Arial"/>
          <w:color w:val="000000"/>
        </w:rPr>
        <w:t xml:space="preserve"> </w:t>
      </w:r>
    </w:p>
    <w:p w14:paraId="72C0EB7A" w14:textId="66C125A9" w:rsidR="00C35D0D" w:rsidRPr="003673E6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Razonamiento </w:t>
      </w:r>
      <w:proofErr w:type="gramStart"/>
      <w:r>
        <w:rPr>
          <w:rFonts w:ascii="Arial" w:hAnsi="Arial" w:cs="Arial"/>
        </w:rPr>
        <w:t>Vá</w:t>
      </w:r>
      <w:r w:rsidRPr="003673E6">
        <w:rPr>
          <w:rFonts w:ascii="Arial" w:hAnsi="Arial" w:cs="Arial"/>
        </w:rPr>
        <w:t>lido .</w:t>
      </w:r>
      <w:proofErr w:type="gramEnd"/>
      <w:r w:rsidRPr="00367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Falacia .</w:t>
      </w:r>
      <w:proofErr w:type="gramEnd"/>
      <w:r w:rsidRPr="003673E6">
        <w:rPr>
          <w:rFonts w:ascii="Arial" w:hAnsi="Arial" w:cs="Arial"/>
        </w:rPr>
        <w:t xml:space="preserve"> </w:t>
      </w:r>
      <w:proofErr w:type="gramStart"/>
      <w:r w:rsidRPr="003673E6">
        <w:rPr>
          <w:rFonts w:ascii="Arial" w:hAnsi="Arial" w:cs="Arial"/>
        </w:rPr>
        <w:t>Inferencia  Regla</w:t>
      </w:r>
      <w:proofErr w:type="gramEnd"/>
      <w:r w:rsidRPr="003673E6">
        <w:rPr>
          <w:rFonts w:ascii="Arial" w:hAnsi="Arial" w:cs="Arial"/>
        </w:rPr>
        <w:t xml:space="preserve"> de Inferencia</w:t>
      </w:r>
      <w:r>
        <w:rPr>
          <w:rFonts w:ascii="Arial" w:hAnsi="Arial" w:cs="Arial"/>
        </w:rPr>
        <w:t>. Reglas de Inferencia má</w:t>
      </w:r>
      <w:r w:rsidR="00142FE9">
        <w:rPr>
          <w:rFonts w:ascii="Arial" w:hAnsi="Arial" w:cs="Arial"/>
        </w:rPr>
        <w:t xml:space="preserve">s </w:t>
      </w:r>
      <w:proofErr w:type="gramStart"/>
      <w:r w:rsidR="00142FE9">
        <w:rPr>
          <w:rFonts w:ascii="Arial" w:hAnsi="Arial" w:cs="Arial"/>
        </w:rPr>
        <w:t>u</w:t>
      </w:r>
      <w:r w:rsidRPr="003673E6">
        <w:rPr>
          <w:rFonts w:ascii="Arial" w:hAnsi="Arial" w:cs="Arial"/>
        </w:rPr>
        <w:t>suales</w:t>
      </w:r>
      <w:r>
        <w:rPr>
          <w:rFonts w:ascii="Arial" w:hAnsi="Arial" w:cs="Arial"/>
        </w:rPr>
        <w:t xml:space="preserve"> .</w:t>
      </w:r>
      <w:proofErr w:type="gramEnd"/>
      <w:r w:rsidRPr="003673E6">
        <w:rPr>
          <w:rFonts w:ascii="Arial" w:hAnsi="Arial" w:cs="Arial"/>
        </w:rPr>
        <w:t xml:space="preserve"> </w:t>
      </w:r>
      <w:proofErr w:type="gramStart"/>
      <w:r w:rsidRPr="003673E6">
        <w:rPr>
          <w:rFonts w:ascii="Arial" w:hAnsi="Arial" w:cs="Arial"/>
        </w:rPr>
        <w:t>Demostraciones  Teorema</w:t>
      </w:r>
      <w:proofErr w:type="gramEnd"/>
      <w:r w:rsidRPr="00367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3673E6">
        <w:rPr>
          <w:rFonts w:ascii="Arial" w:hAnsi="Arial" w:cs="Arial"/>
        </w:rPr>
        <w:t>Corolario. Lema</w:t>
      </w:r>
    </w:p>
    <w:p w14:paraId="6E169743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E6">
        <w:rPr>
          <w:rFonts w:ascii="Arial" w:hAnsi="Arial" w:cs="Arial"/>
        </w:rPr>
        <w:t>Métodos</w:t>
      </w:r>
      <w:r>
        <w:rPr>
          <w:rFonts w:ascii="Arial" w:hAnsi="Arial" w:cs="Arial"/>
        </w:rPr>
        <w:t xml:space="preserve"> de Demostraci</w:t>
      </w:r>
      <w:r w:rsidRPr="003673E6">
        <w:rPr>
          <w:rFonts w:ascii="Arial" w:hAnsi="Arial" w:cs="Arial"/>
        </w:rPr>
        <w:t xml:space="preserve">ón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Demostració</w:t>
      </w:r>
      <w:r w:rsidRPr="003673E6">
        <w:rPr>
          <w:rFonts w:ascii="Arial" w:hAnsi="Arial" w:cs="Arial"/>
        </w:rPr>
        <w:t>n</w:t>
      </w:r>
      <w:proofErr w:type="spellEnd"/>
      <w:r w:rsidRPr="003673E6">
        <w:rPr>
          <w:rFonts w:ascii="Arial" w:hAnsi="Arial" w:cs="Arial"/>
        </w:rPr>
        <w:t xml:space="preserve"> </w:t>
      </w:r>
      <w:proofErr w:type="gramStart"/>
      <w:r w:rsidRPr="003673E6">
        <w:rPr>
          <w:rFonts w:ascii="Arial" w:hAnsi="Arial" w:cs="Arial"/>
        </w:rPr>
        <w:t>Vac</w:t>
      </w:r>
      <w:r>
        <w:rPr>
          <w:rFonts w:ascii="Arial" w:hAnsi="Arial" w:cs="Arial"/>
        </w:rPr>
        <w:t>ía .Demostraci</w:t>
      </w:r>
      <w:r w:rsidRPr="003673E6">
        <w:rPr>
          <w:rFonts w:ascii="Arial" w:hAnsi="Arial" w:cs="Arial"/>
        </w:rPr>
        <w:t>ón</w:t>
      </w:r>
      <w:proofErr w:type="gramEnd"/>
      <w:r w:rsidRPr="003673E6">
        <w:rPr>
          <w:rFonts w:ascii="Arial" w:hAnsi="Arial" w:cs="Arial"/>
        </w:rPr>
        <w:t xml:space="preserve"> Trivial </w:t>
      </w:r>
      <w:r>
        <w:rPr>
          <w:rFonts w:ascii="Arial" w:hAnsi="Arial" w:cs="Arial"/>
        </w:rPr>
        <w:t>. Demostració</w:t>
      </w:r>
      <w:r w:rsidRPr="003673E6">
        <w:rPr>
          <w:rFonts w:ascii="Arial" w:hAnsi="Arial" w:cs="Arial"/>
        </w:rPr>
        <w:t xml:space="preserve">n </w:t>
      </w:r>
      <w:proofErr w:type="gramStart"/>
      <w:r w:rsidRPr="003673E6">
        <w:rPr>
          <w:rFonts w:ascii="Arial" w:hAnsi="Arial" w:cs="Arial"/>
        </w:rPr>
        <w:t>Directa</w:t>
      </w:r>
      <w:r>
        <w:rPr>
          <w:rFonts w:ascii="Arial" w:hAnsi="Arial" w:cs="Arial"/>
        </w:rPr>
        <w:t>,  por</w:t>
      </w:r>
      <w:proofErr w:type="gramEnd"/>
      <w:r>
        <w:rPr>
          <w:rFonts w:ascii="Arial" w:hAnsi="Arial" w:cs="Arial"/>
        </w:rPr>
        <w:t xml:space="preserve"> la Contra rec</w:t>
      </w:r>
      <w:r w:rsidRPr="003673E6">
        <w:rPr>
          <w:rFonts w:ascii="Arial" w:hAnsi="Arial" w:cs="Arial"/>
        </w:rPr>
        <w:t>íproca</w:t>
      </w:r>
      <w:r>
        <w:rPr>
          <w:rFonts w:ascii="Arial" w:hAnsi="Arial" w:cs="Arial"/>
        </w:rPr>
        <w:t>,  por Contradicció</w:t>
      </w:r>
      <w:r w:rsidRPr="003673E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 b</w:t>
      </w:r>
      <w:r w:rsidRPr="003673E6">
        <w:rPr>
          <w:rFonts w:ascii="Arial" w:hAnsi="Arial" w:cs="Arial"/>
        </w:rPr>
        <w:t>úsqueda de Contraejemplos</w:t>
      </w:r>
      <w:r>
        <w:rPr>
          <w:rFonts w:ascii="Arial" w:hAnsi="Arial" w:cs="Arial"/>
        </w:rPr>
        <w:t xml:space="preserve">. </w:t>
      </w:r>
    </w:p>
    <w:p w14:paraId="73B5CD90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Inducción matemática</w:t>
      </w:r>
    </w:p>
    <w:p w14:paraId="1BD0E8F2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38855831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2C1">
        <w:rPr>
          <w:rFonts w:ascii="Arial" w:hAnsi="Arial" w:cs="Arial"/>
          <w:b/>
          <w:bCs/>
          <w:color w:val="000000"/>
        </w:rPr>
        <w:t xml:space="preserve">UNIDAD </w:t>
      </w:r>
      <w:proofErr w:type="gramStart"/>
      <w:r w:rsidRPr="00EC7813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:</w:t>
      </w:r>
      <w:r w:rsidRPr="00EC7813">
        <w:rPr>
          <w:rFonts w:ascii="Arial" w:hAnsi="Arial" w:cs="Arial"/>
          <w:b/>
          <w:bCs/>
          <w:color w:val="000000"/>
        </w:rPr>
        <w:t>Conjun</w:t>
      </w:r>
      <w:r>
        <w:rPr>
          <w:rFonts w:ascii="Arial" w:hAnsi="Arial" w:cs="Arial"/>
          <w:b/>
          <w:bCs/>
          <w:color w:val="000000"/>
        </w:rPr>
        <w:t>t</w:t>
      </w:r>
      <w:r w:rsidRPr="00EC7813">
        <w:rPr>
          <w:rFonts w:ascii="Arial" w:hAnsi="Arial" w:cs="Arial"/>
          <w:b/>
          <w:bCs/>
          <w:color w:val="000000"/>
        </w:rPr>
        <w:t>os</w:t>
      </w:r>
      <w:proofErr w:type="gramEnd"/>
      <w:r w:rsidRPr="00EC7813">
        <w:rPr>
          <w:rFonts w:ascii="Arial" w:hAnsi="Arial" w:cs="Arial"/>
          <w:b/>
          <w:bCs/>
          <w:color w:val="000000"/>
        </w:rPr>
        <w:t xml:space="preserve"> , Relaciones y Funciones</w:t>
      </w:r>
    </w:p>
    <w:p w14:paraId="6E952631" w14:textId="77777777" w:rsidR="00C35D0D" w:rsidRPr="00EC7813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D654BAB" w14:textId="5704B001" w:rsidR="00C35D0D" w:rsidRPr="000F02C1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7813">
        <w:rPr>
          <w:rFonts w:ascii="Arial" w:hAnsi="Arial" w:cs="Arial"/>
        </w:rPr>
        <w:t xml:space="preserve">Conjuntos; diagramas de </w:t>
      </w:r>
      <w:proofErr w:type="spellStart"/>
      <w:r w:rsidRPr="00EC7813">
        <w:rPr>
          <w:rFonts w:ascii="Arial" w:hAnsi="Arial" w:cs="Arial"/>
        </w:rPr>
        <w:t>Venn</w:t>
      </w:r>
      <w:proofErr w:type="spellEnd"/>
      <w:r w:rsidRPr="00EC7813">
        <w:rPr>
          <w:rFonts w:ascii="Arial" w:hAnsi="Arial" w:cs="Arial"/>
        </w:rPr>
        <w:t>. Subconjuntos</w:t>
      </w:r>
      <w:proofErr w:type="gramStart"/>
      <w:r w:rsidRPr="00EC7813">
        <w:rPr>
          <w:rFonts w:ascii="Arial" w:hAnsi="Arial" w:cs="Arial"/>
        </w:rPr>
        <w:t>. ,</w:t>
      </w:r>
      <w:proofErr w:type="gramEnd"/>
      <w:r w:rsidRPr="00EC7813">
        <w:rPr>
          <w:rFonts w:ascii="Arial" w:hAnsi="Arial" w:cs="Arial"/>
        </w:rPr>
        <w:t xml:space="preserve"> Conjunto Potencia. Operaciones entre </w:t>
      </w:r>
      <w:proofErr w:type="gramStart"/>
      <w:r w:rsidRPr="00EC7813">
        <w:rPr>
          <w:rFonts w:ascii="Arial" w:hAnsi="Arial" w:cs="Arial"/>
        </w:rPr>
        <w:t>conjuntos  .</w:t>
      </w:r>
      <w:proofErr w:type="gramEnd"/>
      <w:r w:rsidRPr="00EC7813">
        <w:rPr>
          <w:rFonts w:ascii="Arial" w:hAnsi="Arial" w:cs="Arial"/>
        </w:rPr>
        <w:t xml:space="preserve">Relaciones entre conjuntos .Producto cartesiano. </w:t>
      </w:r>
      <w:r>
        <w:rPr>
          <w:rFonts w:ascii="Arial" w:hAnsi="Arial" w:cs="Arial"/>
        </w:rPr>
        <w:t xml:space="preserve">Propiedades de las </w:t>
      </w:r>
      <w:proofErr w:type="gramStart"/>
      <w:r>
        <w:rPr>
          <w:rFonts w:ascii="Arial" w:hAnsi="Arial" w:cs="Arial"/>
        </w:rPr>
        <w:t xml:space="preserve">relaciones </w:t>
      </w:r>
      <w:r w:rsidRPr="00EC7813">
        <w:rPr>
          <w:rFonts w:ascii="Arial" w:hAnsi="Arial" w:cs="Arial"/>
        </w:rPr>
        <w:t xml:space="preserve"> .</w:t>
      </w:r>
      <w:proofErr w:type="gramEnd"/>
      <w:r w:rsidRPr="00EC7813">
        <w:rPr>
          <w:rFonts w:ascii="Arial" w:hAnsi="Arial" w:cs="Arial"/>
        </w:rPr>
        <w:t xml:space="preserve"> </w:t>
      </w:r>
      <w:r w:rsidR="003109F3" w:rsidRPr="00EC7813">
        <w:rPr>
          <w:rFonts w:ascii="Arial" w:hAnsi="Arial" w:cs="Arial"/>
        </w:rPr>
        <w:t>Relación</w:t>
      </w:r>
      <w:r w:rsidRPr="00EC7813">
        <w:rPr>
          <w:rFonts w:ascii="Arial" w:hAnsi="Arial" w:cs="Arial"/>
        </w:rPr>
        <w:t xml:space="preserve"> de equivalencia.</w:t>
      </w:r>
      <w:r>
        <w:rPr>
          <w:rFonts w:ascii="Arial" w:hAnsi="Arial" w:cs="Arial"/>
        </w:rPr>
        <w:t xml:space="preserve"> Relación de </w:t>
      </w:r>
      <w:r w:rsidR="003109F3">
        <w:rPr>
          <w:rFonts w:ascii="Arial" w:hAnsi="Arial" w:cs="Arial"/>
        </w:rPr>
        <w:t>orden. Relación</w:t>
      </w:r>
      <w:r>
        <w:rPr>
          <w:rFonts w:ascii="Arial" w:hAnsi="Arial" w:cs="Arial"/>
        </w:rPr>
        <w:t xml:space="preserve"> inversa. </w:t>
      </w:r>
    </w:p>
    <w:p w14:paraId="7214C28C" w14:textId="06C51DB2" w:rsidR="00C35D0D" w:rsidRDefault="003109F3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Funciones .</w:t>
      </w:r>
      <w:r w:rsidR="00C35D0D">
        <w:rPr>
          <w:rFonts w:ascii="Arial" w:hAnsi="Arial" w:cs="Arial"/>
          <w:sz w:val="22"/>
          <w:szCs w:val="22"/>
        </w:rPr>
        <w:t>Función</w:t>
      </w:r>
      <w:proofErr w:type="gramEnd"/>
      <w:r w:rsidR="00C35D0D">
        <w:rPr>
          <w:rFonts w:ascii="Arial" w:hAnsi="Arial" w:cs="Arial"/>
          <w:sz w:val="22"/>
          <w:szCs w:val="22"/>
        </w:rPr>
        <w:t xml:space="preserve"> inversa ,</w:t>
      </w:r>
      <w:r>
        <w:rPr>
          <w:rFonts w:ascii="Arial" w:hAnsi="Arial" w:cs="Arial"/>
          <w:sz w:val="22"/>
          <w:szCs w:val="22"/>
        </w:rPr>
        <w:t>N</w:t>
      </w:r>
      <w:r w:rsidR="00C35D0D" w:rsidRPr="00EC7813">
        <w:rPr>
          <w:rFonts w:ascii="Arial" w:hAnsi="Arial" w:cs="Arial"/>
          <w:sz w:val="22"/>
          <w:szCs w:val="22"/>
        </w:rPr>
        <w:t xml:space="preserve">umerabilidad y </w:t>
      </w:r>
      <w:proofErr w:type="spellStart"/>
      <w:r w:rsidR="00C35D0D" w:rsidRPr="00EC7813">
        <w:rPr>
          <w:rFonts w:ascii="Arial" w:hAnsi="Arial" w:cs="Arial"/>
          <w:sz w:val="22"/>
          <w:szCs w:val="22"/>
        </w:rPr>
        <w:t>cardinalidad</w:t>
      </w:r>
      <w:proofErr w:type="spellEnd"/>
    </w:p>
    <w:p w14:paraId="2178767D" w14:textId="2BC1FBB2" w:rsidR="00C35D0D" w:rsidRDefault="003109F3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Relación</w:t>
      </w:r>
      <w:r w:rsidR="00142FE9">
        <w:rPr>
          <w:rFonts w:ascii="Arial" w:hAnsi="Arial" w:cs="Arial"/>
          <w:sz w:val="22"/>
          <w:szCs w:val="22"/>
        </w:rPr>
        <w:t xml:space="preserve"> Congruencia modulo </w:t>
      </w:r>
      <w:proofErr w:type="gramStart"/>
      <w:r w:rsidR="00142FE9">
        <w:rPr>
          <w:rFonts w:ascii="Arial" w:hAnsi="Arial" w:cs="Arial"/>
          <w:sz w:val="22"/>
          <w:szCs w:val="22"/>
        </w:rPr>
        <w:t>m .</w:t>
      </w:r>
      <w:r w:rsidR="00C35D0D">
        <w:rPr>
          <w:rFonts w:ascii="Arial" w:hAnsi="Arial" w:cs="Arial"/>
          <w:sz w:val="22"/>
          <w:szCs w:val="22"/>
        </w:rPr>
        <w:t>Enteros</w:t>
      </w:r>
      <w:proofErr w:type="gramEnd"/>
      <w:r w:rsidR="00C35D0D">
        <w:rPr>
          <w:rFonts w:ascii="Arial" w:hAnsi="Arial" w:cs="Arial"/>
          <w:sz w:val="22"/>
          <w:szCs w:val="22"/>
        </w:rPr>
        <w:t xml:space="preserve"> módulo m. </w:t>
      </w:r>
      <w:r>
        <w:rPr>
          <w:rFonts w:ascii="Arial" w:hAnsi="Arial" w:cs="Arial"/>
          <w:sz w:val="22"/>
          <w:szCs w:val="22"/>
        </w:rPr>
        <w:t>Aritmética</w:t>
      </w:r>
      <w:r w:rsidR="00C35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Modular</w:t>
      </w:r>
      <w:r w:rsidR="00C35D0D">
        <w:rPr>
          <w:rFonts w:ascii="Arial" w:hAnsi="Arial" w:cs="Arial"/>
          <w:sz w:val="22"/>
          <w:szCs w:val="22"/>
        </w:rPr>
        <w:t xml:space="preserve"> .. </w:t>
      </w:r>
    </w:p>
    <w:p w14:paraId="2566562E" w14:textId="6F2359B3" w:rsidR="00C35D0D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C7813">
        <w:rPr>
          <w:rFonts w:ascii="Arial" w:hAnsi="Arial" w:cs="Arial"/>
          <w:sz w:val="22"/>
          <w:szCs w:val="22"/>
        </w:rPr>
        <w:t>istemas de numeración</w:t>
      </w:r>
      <w:r>
        <w:rPr>
          <w:sz w:val="23"/>
          <w:szCs w:val="23"/>
        </w:rPr>
        <w:t xml:space="preserve"> </w:t>
      </w:r>
      <w:r w:rsidRPr="00EE3302">
        <w:rPr>
          <w:rFonts w:ascii="Arial" w:hAnsi="Arial" w:cs="Arial"/>
          <w:sz w:val="22"/>
          <w:szCs w:val="22"/>
        </w:rPr>
        <w:t xml:space="preserve">posicionales y </w:t>
      </w:r>
      <w:proofErr w:type="spellStart"/>
      <w:r w:rsidRPr="00EE3302">
        <w:rPr>
          <w:rFonts w:ascii="Arial" w:hAnsi="Arial" w:cs="Arial"/>
          <w:sz w:val="22"/>
          <w:szCs w:val="22"/>
        </w:rPr>
        <w:t>aposicionales</w:t>
      </w:r>
      <w:proofErr w:type="spellEnd"/>
      <w:r w:rsidRPr="00EE3302">
        <w:rPr>
          <w:rFonts w:ascii="Arial" w:hAnsi="Arial" w:cs="Arial"/>
          <w:sz w:val="22"/>
          <w:szCs w:val="22"/>
        </w:rPr>
        <w:t xml:space="preserve">. Sistema de numeración decimal. Descomposición de un número. Descomposición polinómica. Sistemas de numeración en otras bases. Sistema </w:t>
      </w:r>
      <w:proofErr w:type="gramStart"/>
      <w:r w:rsidRPr="00EE3302">
        <w:rPr>
          <w:rFonts w:ascii="Arial" w:hAnsi="Arial" w:cs="Arial"/>
          <w:sz w:val="22"/>
          <w:szCs w:val="22"/>
        </w:rPr>
        <w:t>binario.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EE3302">
        <w:rPr>
          <w:rFonts w:ascii="Arial" w:hAnsi="Arial" w:cs="Arial"/>
          <w:sz w:val="22"/>
          <w:szCs w:val="22"/>
        </w:rPr>
        <w:t xml:space="preserve"> Sistema octal. Sistema hexadecimal. Tablas. Operaciones e </w:t>
      </w:r>
      <w:proofErr w:type="spellStart"/>
      <w:r w:rsidRPr="00EE3302">
        <w:rPr>
          <w:rFonts w:ascii="Arial" w:hAnsi="Arial" w:cs="Arial"/>
          <w:sz w:val="22"/>
          <w:szCs w:val="22"/>
        </w:rPr>
        <w:t>interconversiones</w:t>
      </w:r>
      <w:proofErr w:type="spellEnd"/>
      <w:r w:rsidRPr="00EE3302">
        <w:rPr>
          <w:rFonts w:ascii="Arial" w:hAnsi="Arial" w:cs="Arial"/>
          <w:sz w:val="22"/>
          <w:szCs w:val="22"/>
        </w:rPr>
        <w:t xml:space="preserve">. </w:t>
      </w:r>
    </w:p>
    <w:p w14:paraId="6204E219" w14:textId="77777777" w:rsidR="00C35D0D" w:rsidRPr="00EE3302" w:rsidRDefault="00C35D0D" w:rsidP="00C35D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2C4D3F" w14:textId="77777777" w:rsidR="00C35D0D" w:rsidRPr="000E24FD" w:rsidRDefault="00C35D0D" w:rsidP="00C35D0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14:paraId="494889FB" w14:textId="77777777" w:rsidR="00C35D0D" w:rsidRPr="00F3387A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6749DB" w14:textId="0CBF189B" w:rsidR="00C35D0D" w:rsidRPr="00F3387A" w:rsidRDefault="00C35D0D" w:rsidP="00C35D0D">
      <w:pPr>
        <w:autoSpaceDE w:val="0"/>
        <w:autoSpaceDN w:val="0"/>
        <w:adjustRightInd w:val="0"/>
        <w:spacing w:after="156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GONZALEZ, Luis. (28 de septiembre de 2004): </w:t>
      </w:r>
      <w:r w:rsidRPr="00F3387A">
        <w:rPr>
          <w:rFonts w:ascii="Arial" w:hAnsi="Arial" w:cs="Arial"/>
          <w:i/>
          <w:iCs/>
          <w:color w:val="000000"/>
        </w:rPr>
        <w:t>Aritmética binaria</w:t>
      </w:r>
      <w:r w:rsidRPr="00F3387A">
        <w:rPr>
          <w:rFonts w:ascii="Arial" w:hAnsi="Arial" w:cs="Arial"/>
          <w:color w:val="000000"/>
        </w:rPr>
        <w:t xml:space="preserve">, Departamento de tecnología, </w:t>
      </w:r>
      <w:r>
        <w:rPr>
          <w:rFonts w:ascii="Arial" w:hAnsi="Arial" w:cs="Arial"/>
          <w:color w:val="000000"/>
        </w:rPr>
        <w:t>h</w:t>
      </w:r>
      <w:r w:rsidRPr="00F3387A">
        <w:rPr>
          <w:rFonts w:ascii="Arial" w:hAnsi="Arial" w:cs="Arial"/>
          <w:color w:val="000000"/>
        </w:rPr>
        <w:t xml:space="preserve">ttp://platea.pntic.mec.es/~lgonzale/tic/calculo/Aritm%E9tica%20binaria.pdf, </w:t>
      </w:r>
    </w:p>
    <w:p w14:paraId="675CF058" w14:textId="79A9967C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JOHNSONBAUGH, Richard. (2005): </w:t>
      </w:r>
      <w:r w:rsidRPr="00F3387A">
        <w:rPr>
          <w:rFonts w:ascii="Arial" w:hAnsi="Arial" w:cs="Arial"/>
          <w:i/>
          <w:iCs/>
          <w:color w:val="000000"/>
        </w:rPr>
        <w:t xml:space="preserve">Matemáticas discretas, </w:t>
      </w:r>
      <w:r w:rsidRPr="00F3387A">
        <w:rPr>
          <w:rFonts w:ascii="Arial" w:hAnsi="Arial" w:cs="Arial"/>
          <w:color w:val="000000"/>
        </w:rPr>
        <w:t xml:space="preserve">Prentice Hall, </w:t>
      </w:r>
    </w:p>
    <w:p w14:paraId="737D3CCD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http://www.bibliocomunidad.com/libros/Matem%C3%83%C2%A1ticas%20Discretas%20-%206edi%20Johnsonbaugh.pdf </w:t>
      </w:r>
    </w:p>
    <w:p w14:paraId="269286B3" w14:textId="77777777" w:rsidR="00C35D0D" w:rsidRPr="00F3387A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464F2D" w14:textId="77777777" w:rsidR="00C35D0D" w:rsidRDefault="00C35D0D" w:rsidP="00C35D0D">
      <w:pPr>
        <w:jc w:val="both"/>
        <w:rPr>
          <w:rFonts w:ascii="CMTI10" w:hAnsi="CMTI10" w:cs="CMTI10"/>
          <w:sz w:val="20"/>
          <w:szCs w:val="20"/>
        </w:rPr>
      </w:pPr>
      <w:proofErr w:type="gramStart"/>
      <w:r w:rsidRPr="0079134F">
        <w:rPr>
          <w:rFonts w:ascii="Arial" w:hAnsi="Arial" w:cs="Arial"/>
          <w:caps/>
        </w:rPr>
        <w:lastRenderedPageBreak/>
        <w:t>González  Gutiérrez</w:t>
      </w:r>
      <w:proofErr w:type="gramEnd"/>
      <w:r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</w:rPr>
        <w:t xml:space="preserve"> Francisco </w:t>
      </w:r>
      <w:r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.</w:t>
      </w:r>
      <w:r w:rsidRPr="0079134F"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  <w:i/>
        </w:rPr>
        <w:t xml:space="preserve">Apuntes de </w:t>
      </w:r>
      <w:proofErr w:type="gramStart"/>
      <w:r w:rsidRPr="0079134F">
        <w:rPr>
          <w:rFonts w:ascii="Arial" w:hAnsi="Arial" w:cs="Arial"/>
          <w:i/>
        </w:rPr>
        <w:t xml:space="preserve">Lógica </w:t>
      </w:r>
      <w:r>
        <w:rPr>
          <w:rFonts w:ascii="Arial" w:hAnsi="Arial" w:cs="Arial"/>
          <w:i/>
        </w:rPr>
        <w:t xml:space="preserve"> </w:t>
      </w:r>
      <w:r w:rsidRPr="0079134F">
        <w:rPr>
          <w:rFonts w:ascii="Arial" w:hAnsi="Arial" w:cs="Arial"/>
          <w:i/>
        </w:rPr>
        <w:t>Matemática</w:t>
      </w:r>
      <w:proofErr w:type="gramEnd"/>
      <w:r>
        <w:rPr>
          <w:rFonts w:ascii="Arial" w:hAnsi="Arial" w:cs="Arial"/>
          <w:i/>
        </w:rPr>
        <w:t>.</w:t>
      </w:r>
      <w:r w:rsidRPr="0079134F">
        <w:rPr>
          <w:rFonts w:ascii="CMTI10" w:hAnsi="CMTI10" w:cs="CMTI10"/>
          <w:sz w:val="20"/>
          <w:szCs w:val="20"/>
        </w:rPr>
        <w:t xml:space="preserve"> </w:t>
      </w:r>
      <w:r>
        <w:rPr>
          <w:rFonts w:ascii="CMTI10" w:hAnsi="CMTI10" w:cs="CMTI10"/>
          <w:sz w:val="20"/>
          <w:szCs w:val="20"/>
        </w:rPr>
        <w:t xml:space="preserve">Lección 1, 2 3 y </w:t>
      </w:r>
      <w:proofErr w:type="gramStart"/>
      <w:r>
        <w:rPr>
          <w:rFonts w:ascii="CMTI10" w:hAnsi="CMTI10" w:cs="CMTI10"/>
          <w:sz w:val="20"/>
          <w:szCs w:val="20"/>
        </w:rPr>
        <w:t>4 .Universidad</w:t>
      </w:r>
      <w:proofErr w:type="gramEnd"/>
      <w:r>
        <w:rPr>
          <w:rFonts w:ascii="CMTI10" w:hAnsi="CMTI10" w:cs="CMTI10"/>
          <w:sz w:val="20"/>
          <w:szCs w:val="20"/>
        </w:rPr>
        <w:t xml:space="preserve"> de Cádiz  Departamento de Matemáticas . Abril 2005</w:t>
      </w:r>
    </w:p>
    <w:p w14:paraId="4A585C7F" w14:textId="77777777" w:rsidR="00C35D0D" w:rsidRPr="0079134F" w:rsidRDefault="00C35D0D" w:rsidP="00C35D0D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lang w:eastAsia="es-AR"/>
        </w:rPr>
      </w:pPr>
      <w:r w:rsidRPr="00CE4787">
        <w:rPr>
          <w:rFonts w:ascii="Arial" w:eastAsia="Times New Roman" w:hAnsi="Arial" w:cs="Arial"/>
          <w:lang w:eastAsia="es-AR"/>
        </w:rPr>
        <w:t>www2.uca.es/matematicas/Docencia/ESI/1711051/Apuntes/Leccion1.pdf</w:t>
      </w:r>
    </w:p>
    <w:p w14:paraId="3AE1443C" w14:textId="77777777" w:rsidR="00C35D0D" w:rsidRPr="00CE4787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 w:rsidRPr="00CE4787">
        <w:rPr>
          <w:rFonts w:ascii="Arial" w:hAnsi="Arial" w:cs="Arial"/>
          <w:shd w:val="clear" w:color="auto" w:fill="FFFFFF"/>
        </w:rPr>
        <w:t>www2.uca.es/matematicas/Docencia/ESI/1711051/Apuntes/Leccion3.pdf.</w:t>
      </w:r>
    </w:p>
    <w:p w14:paraId="6F03924D" w14:textId="77777777" w:rsidR="00C35D0D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 w:rsidRPr="00CE4787">
        <w:rPr>
          <w:rFonts w:ascii="Arial" w:hAnsi="Arial" w:cs="Arial"/>
          <w:shd w:val="clear" w:color="auto" w:fill="FFFFFF"/>
        </w:rPr>
        <w:t>www2.uca.es/matematicas/Docencia/ESI/1710040/Apuntes/Leccion2.pdf</w:t>
      </w:r>
    </w:p>
    <w:p w14:paraId="77109260" w14:textId="77777777" w:rsidR="00C35D0D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</w:p>
    <w:p w14:paraId="51CC5733" w14:textId="77777777" w:rsidR="00C35D0D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CAGLIERO, PENAZZI Y </w:t>
      </w:r>
      <w:proofErr w:type="gramStart"/>
      <w:r>
        <w:rPr>
          <w:rFonts w:ascii="Arial" w:hAnsi="Arial" w:cs="Arial"/>
          <w:shd w:val="clear" w:color="auto" w:fill="FFFFFF"/>
        </w:rPr>
        <w:t>OTROS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 xml:space="preserve">Aventuras matemáticas parte </w:t>
      </w:r>
      <w:proofErr w:type="gramStart"/>
      <w:r>
        <w:rPr>
          <w:rFonts w:ascii="Arial" w:hAnsi="Arial" w:cs="Arial"/>
          <w:i/>
          <w:shd w:val="clear" w:color="auto" w:fill="FFFFFF"/>
        </w:rPr>
        <w:t>2..</w:t>
      </w:r>
      <w:proofErr w:type="gramEnd"/>
      <w:r>
        <w:rPr>
          <w:rFonts w:ascii="Arial" w:hAnsi="Arial" w:cs="Arial"/>
          <w:i/>
          <w:shd w:val="clear" w:color="auto" w:fill="FFFFFF"/>
        </w:rPr>
        <w:t xml:space="preserve"> Colección Ciencias Naturales y matemática.  </w:t>
      </w:r>
      <w:proofErr w:type="spellStart"/>
      <w:r w:rsidRPr="00AF5231">
        <w:rPr>
          <w:rFonts w:ascii="Arial" w:hAnsi="Arial" w:cs="Arial"/>
          <w:shd w:val="clear" w:color="auto" w:fill="FFFFFF"/>
        </w:rPr>
        <w:t>Inet</w:t>
      </w:r>
      <w:proofErr w:type="spellEnd"/>
    </w:p>
    <w:p w14:paraId="273A0FC7" w14:textId="77777777" w:rsidR="00C35D0D" w:rsidRPr="00BD7538" w:rsidRDefault="00EB7C02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hyperlink r:id="rId4" w:history="1">
        <w:r w:rsidR="00C35D0D" w:rsidRPr="00BD7538">
          <w:rPr>
            <w:rStyle w:val="Hipervnculo"/>
            <w:rFonts w:ascii="Arial" w:hAnsi="Arial" w:cs="Arial"/>
            <w:shd w:val="clear" w:color="auto" w:fill="FFFFFF"/>
          </w:rPr>
          <w:t>http://www.inet.edu.ar/index.php/material-de-capacitacion/nueva-serie-de-libros/aventuras-matematicas/</w:t>
        </w:r>
      </w:hyperlink>
    </w:p>
    <w:p w14:paraId="797C0D5F" w14:textId="77777777" w:rsidR="00C35D0D" w:rsidRPr="00CE4787" w:rsidRDefault="00C35D0D" w:rsidP="00C35D0D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2719EBAD" w14:textId="77777777" w:rsidR="00C35D0D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4787">
        <w:rPr>
          <w:rFonts w:ascii="Arial" w:hAnsi="Arial" w:cs="Arial"/>
          <w:color w:val="000000"/>
        </w:rPr>
        <w:t>TOLEDO LOBO, Francisco, CERVERÓN LLEÓ, Vicente. (</w:t>
      </w:r>
      <w:proofErr w:type="gramStart"/>
      <w:r w:rsidRPr="00CE4787">
        <w:rPr>
          <w:rFonts w:ascii="Arial" w:hAnsi="Arial" w:cs="Arial"/>
          <w:color w:val="000000"/>
        </w:rPr>
        <w:t>Diciembre</w:t>
      </w:r>
      <w:proofErr w:type="gramEnd"/>
      <w:r w:rsidRPr="00CE4787">
        <w:rPr>
          <w:rFonts w:ascii="Arial" w:hAnsi="Arial" w:cs="Arial"/>
          <w:color w:val="000000"/>
        </w:rPr>
        <w:t xml:space="preserve"> de 2002): </w:t>
      </w:r>
      <w:r w:rsidRPr="00CE4787">
        <w:rPr>
          <w:rFonts w:ascii="Arial" w:hAnsi="Arial" w:cs="Arial"/>
          <w:i/>
          <w:iCs/>
          <w:color w:val="000000"/>
        </w:rPr>
        <w:t>Fundamentos de informática y programación</w:t>
      </w:r>
      <w:r w:rsidRPr="00CE4787">
        <w:rPr>
          <w:rFonts w:ascii="Arial" w:hAnsi="Arial" w:cs="Arial"/>
          <w:color w:val="000000"/>
        </w:rPr>
        <w:t xml:space="preserve">, Capítulo 4, </w:t>
      </w:r>
    </w:p>
    <w:p w14:paraId="2873108F" w14:textId="77777777" w:rsidR="00C35D0D" w:rsidRPr="00CE4787" w:rsidRDefault="00C35D0D" w:rsidP="00C35D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4787">
        <w:rPr>
          <w:rFonts w:ascii="Arial" w:hAnsi="Arial" w:cs="Arial"/>
          <w:color w:val="000000"/>
        </w:rPr>
        <w:t xml:space="preserve">http://robotica.uv.es/Libro/Indice.html, </w:t>
      </w:r>
    </w:p>
    <w:p w14:paraId="614F0714" w14:textId="77777777" w:rsidR="00C35D0D" w:rsidRPr="00CE4787" w:rsidRDefault="00C35D0D" w:rsidP="00C35D0D">
      <w:pPr>
        <w:shd w:val="clear" w:color="auto" w:fill="FFFFFF"/>
        <w:spacing w:after="0" w:line="329" w:lineRule="atLeast"/>
        <w:ind w:left="62"/>
        <w:textAlignment w:val="center"/>
        <w:rPr>
          <w:rFonts w:ascii="Arial" w:hAnsi="Arial" w:cs="Arial"/>
          <w:shd w:val="clear" w:color="auto" w:fill="FFFFFF"/>
        </w:rPr>
      </w:pPr>
    </w:p>
    <w:p w14:paraId="2FCF6EE5" w14:textId="77777777" w:rsidR="00C35D0D" w:rsidRPr="0079134F" w:rsidRDefault="00C35D0D" w:rsidP="00C35D0D">
      <w:pPr>
        <w:shd w:val="clear" w:color="auto" w:fill="FFFFFF"/>
        <w:spacing w:after="0" w:line="329" w:lineRule="atLeast"/>
        <w:ind w:left="62"/>
        <w:textAlignment w:val="center"/>
        <w:rPr>
          <w:rFonts w:ascii="Arial" w:eastAsia="Times New Roman" w:hAnsi="Arial" w:cs="Arial"/>
          <w:color w:val="808080"/>
          <w:sz w:val="27"/>
          <w:szCs w:val="27"/>
          <w:lang w:eastAsia="es-AR"/>
        </w:rPr>
      </w:pPr>
    </w:p>
    <w:p w14:paraId="5978D177" w14:textId="77777777" w:rsidR="00C35D0D" w:rsidRPr="00C35D0D" w:rsidRDefault="00C35D0D">
      <w:pPr>
        <w:rPr>
          <w:rFonts w:ascii="Arial" w:hAnsi="Arial" w:cs="Arial"/>
        </w:rPr>
      </w:pPr>
    </w:p>
    <w:sectPr w:rsidR="00C35D0D" w:rsidRPr="00C35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F7"/>
    <w:rsid w:val="00142FE9"/>
    <w:rsid w:val="003109F3"/>
    <w:rsid w:val="00483D02"/>
    <w:rsid w:val="007964F7"/>
    <w:rsid w:val="00967495"/>
    <w:rsid w:val="00A476CE"/>
    <w:rsid w:val="00C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1414"/>
  <w15:chartTrackingRefBased/>
  <w15:docId w15:val="{D08F4937-EDE6-4A33-A209-853A9CCF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5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5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et.edu.ar/index.php/material-de-capacitacion/nueva-serie-de-libros/aventuras-matemat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7</cp:revision>
  <dcterms:created xsi:type="dcterms:W3CDTF">2017-11-14T14:54:00Z</dcterms:created>
  <dcterms:modified xsi:type="dcterms:W3CDTF">2018-11-21T22:24:00Z</dcterms:modified>
</cp:coreProperties>
</file>