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Establecimiento:</w:t>
      </w:r>
      <w:r w:rsidRPr="0024505C">
        <w:rPr>
          <w:bCs/>
        </w:rPr>
        <w:t xml:space="preserve"> </w:t>
      </w:r>
      <w:r w:rsidRPr="0024505C">
        <w:t>Instituto Enseñanza Superior</w:t>
      </w:r>
      <w:r>
        <w:t xml:space="preserve">  N° 7 “Brig. Estanislao López”</w:t>
      </w:r>
    </w:p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Carrera:</w:t>
      </w:r>
      <w:r w:rsidRPr="0024505C">
        <w:rPr>
          <w:bCs/>
        </w:rPr>
        <w:t xml:space="preserve"> </w:t>
      </w:r>
      <w:r w:rsidRPr="0024505C">
        <w:t>Profesorado de E Primaria</w:t>
      </w:r>
    </w:p>
    <w:p w:rsidR="00EF67B5" w:rsidRPr="0024505C" w:rsidRDefault="00EF67B5" w:rsidP="00EF67B5">
      <w:pPr>
        <w:spacing w:line="360" w:lineRule="auto"/>
      </w:pPr>
      <w:r w:rsidRPr="0024505C">
        <w:rPr>
          <w:b/>
          <w:bCs/>
          <w:u w:val="single"/>
        </w:rPr>
        <w:t>Espacio curricular:</w:t>
      </w:r>
      <w:r w:rsidRPr="0024505C">
        <w:t xml:space="preserve"> Tecnologías de la Información y la Comunicación</w:t>
      </w:r>
    </w:p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Curso:</w:t>
      </w:r>
      <w:r w:rsidRPr="0024505C">
        <w:rPr>
          <w:bCs/>
        </w:rPr>
        <w:t xml:space="preserve"> 3</w:t>
      </w:r>
      <w:r w:rsidRPr="0024505C">
        <w:t xml:space="preserve">° Año.       </w:t>
      </w:r>
      <w:r w:rsidRPr="0024505C">
        <w:rPr>
          <w:b/>
          <w:u w:val="single"/>
        </w:rPr>
        <w:t>División:</w:t>
      </w:r>
      <w:r w:rsidRPr="0024505C">
        <w:t xml:space="preserve"> A y B</w:t>
      </w:r>
    </w:p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u w:val="single"/>
        </w:rPr>
        <w:t>Régimen:</w:t>
      </w:r>
      <w:r w:rsidRPr="0024505C">
        <w:t xml:space="preserve"> anual</w:t>
      </w:r>
    </w:p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Horas cátedras:</w:t>
      </w:r>
      <w:r w:rsidRPr="0024505C">
        <w:rPr>
          <w:bCs/>
        </w:rPr>
        <w:t xml:space="preserve"> 3</w:t>
      </w:r>
      <w:r w:rsidRPr="0024505C">
        <w:t xml:space="preserve"> (tres)</w:t>
      </w:r>
    </w:p>
    <w:p w:rsidR="00EF67B5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Año Lectivo:</w:t>
      </w:r>
      <w:r w:rsidRPr="0024505C">
        <w:rPr>
          <w:bCs/>
        </w:rPr>
        <w:t xml:space="preserve"> </w:t>
      </w:r>
      <w:r w:rsidR="003C4609">
        <w:t>2020</w:t>
      </w:r>
    </w:p>
    <w:p w:rsidR="00EF67B5" w:rsidRDefault="00EF67B5" w:rsidP="00EF67B5">
      <w:pPr>
        <w:spacing w:line="360" w:lineRule="auto"/>
        <w:jc w:val="both"/>
        <w:rPr>
          <w:bCs/>
        </w:rPr>
      </w:pPr>
      <w:r w:rsidRPr="0024505C">
        <w:rPr>
          <w:b/>
          <w:bCs/>
          <w:u w:val="single"/>
        </w:rPr>
        <w:t>Profesora:</w:t>
      </w:r>
      <w:r w:rsidRPr="0024505C">
        <w:rPr>
          <w:bCs/>
        </w:rPr>
        <w:t xml:space="preserve"> </w:t>
      </w:r>
      <w:proofErr w:type="spellStart"/>
      <w:r w:rsidRPr="0024505C">
        <w:rPr>
          <w:bCs/>
        </w:rPr>
        <w:t>Joana</w:t>
      </w:r>
      <w:proofErr w:type="spellEnd"/>
      <w:r w:rsidRPr="0024505C">
        <w:rPr>
          <w:bCs/>
        </w:rPr>
        <w:t xml:space="preserve"> </w:t>
      </w:r>
      <w:proofErr w:type="spellStart"/>
      <w:r w:rsidRPr="0024505C">
        <w:rPr>
          <w:bCs/>
        </w:rPr>
        <w:t>Battani</w:t>
      </w:r>
      <w:proofErr w:type="spellEnd"/>
    </w:p>
    <w:p w:rsidR="00EF67B5" w:rsidRDefault="00EF67B5" w:rsidP="00EF67B5">
      <w:pPr>
        <w:jc w:val="center"/>
        <w:rPr>
          <w:b/>
          <w:u w:val="single"/>
        </w:rPr>
      </w:pPr>
    </w:p>
    <w:p w:rsidR="00A91504" w:rsidRDefault="00EF67B5" w:rsidP="00EF67B5">
      <w:pPr>
        <w:jc w:val="center"/>
        <w:rPr>
          <w:b/>
          <w:u w:val="single"/>
        </w:rPr>
      </w:pPr>
      <w:r w:rsidRPr="00EF67B5">
        <w:rPr>
          <w:b/>
          <w:u w:val="single"/>
        </w:rPr>
        <w:t>PROGRAMA DE EXÁMEN</w:t>
      </w:r>
    </w:p>
    <w:p w:rsidR="00EF67B5" w:rsidRDefault="00EF67B5" w:rsidP="00EF67B5">
      <w:pPr>
        <w:spacing w:after="200" w:line="276" w:lineRule="auto"/>
        <w:rPr>
          <w:b/>
          <w:bCs/>
          <w:u w:val="single"/>
        </w:rPr>
      </w:pPr>
    </w:p>
    <w:p w:rsidR="00EF67B5" w:rsidRPr="00D414F9" w:rsidRDefault="00EF67B5" w:rsidP="00EF67B5">
      <w:pPr>
        <w:spacing w:after="200" w:line="276" w:lineRule="auto"/>
        <w:jc w:val="center"/>
        <w:rPr>
          <w:b/>
          <w:bCs/>
          <w:u w:val="single"/>
        </w:rPr>
      </w:pPr>
      <w:r w:rsidRPr="00D414F9">
        <w:rPr>
          <w:b/>
          <w:bCs/>
          <w:u w:val="single"/>
        </w:rPr>
        <w:t>Contenidos:</w:t>
      </w:r>
    </w:p>
    <w:p w:rsidR="00EF67B5" w:rsidRPr="00D414F9" w:rsidRDefault="00EF67B5" w:rsidP="00EF67B5">
      <w:pPr>
        <w:spacing w:line="360" w:lineRule="auto"/>
        <w:ind w:left="360"/>
        <w:jc w:val="both"/>
        <w:rPr>
          <w:b/>
        </w:rPr>
      </w:pPr>
      <w:r w:rsidRPr="00D414F9">
        <w:rPr>
          <w:b/>
        </w:rPr>
        <w:t>Unidad I</w:t>
      </w:r>
    </w:p>
    <w:p w:rsidR="00EF67B5" w:rsidRDefault="00EF67B5" w:rsidP="00EF67B5">
      <w:pPr>
        <w:spacing w:after="120" w:line="360" w:lineRule="auto"/>
        <w:ind w:left="357"/>
        <w:jc w:val="both"/>
      </w:pPr>
      <w:r>
        <w:t xml:space="preserve">Las tecnologías de la información y la comunicación y el contexto sociocultural: </w:t>
      </w:r>
    </w:p>
    <w:p w:rsidR="00EF67B5" w:rsidRDefault="00EF67B5" w:rsidP="00EF67B5">
      <w:pPr>
        <w:spacing w:line="360" w:lineRule="auto"/>
        <w:ind w:left="360"/>
        <w:jc w:val="both"/>
      </w:pPr>
      <w:r>
        <w:t>- Dimensión sociocultural de las TIC. Análisis y debates actuales.</w:t>
      </w:r>
    </w:p>
    <w:p w:rsidR="00EF67B5" w:rsidRDefault="00EF67B5" w:rsidP="00EF67B5">
      <w:pPr>
        <w:spacing w:line="360" w:lineRule="auto"/>
        <w:ind w:left="360"/>
        <w:jc w:val="both"/>
      </w:pPr>
      <w:r>
        <w:t>- La sociedad del conocimiento, la sociedad de la información y la sociedad red. Características principales.</w:t>
      </w:r>
    </w:p>
    <w:p w:rsidR="00EF67B5" w:rsidRDefault="00EF67B5" w:rsidP="00EF67B5">
      <w:pPr>
        <w:spacing w:line="360" w:lineRule="auto"/>
        <w:ind w:left="360"/>
        <w:jc w:val="both"/>
      </w:pPr>
      <w:r>
        <w:t xml:space="preserve">- TIC y Educación. Análisis y debates actuales. </w:t>
      </w:r>
    </w:p>
    <w:p w:rsidR="00EF67B5" w:rsidRDefault="00EF67B5" w:rsidP="00EF67B5">
      <w:pPr>
        <w:spacing w:after="120" w:line="360" w:lineRule="auto"/>
        <w:ind w:left="357"/>
        <w:jc w:val="both"/>
      </w:pPr>
      <w:r>
        <w:t>- Las TIC dentro y fuera de la escuela. Las “nuevas alfabetizaciones” y las TIC.</w:t>
      </w:r>
    </w:p>
    <w:p w:rsidR="00EF67B5" w:rsidRPr="00D414F9" w:rsidRDefault="00EF67B5" w:rsidP="00EF67B5">
      <w:pPr>
        <w:spacing w:line="360" w:lineRule="auto"/>
        <w:ind w:left="360"/>
        <w:jc w:val="both"/>
        <w:rPr>
          <w:b/>
        </w:rPr>
      </w:pPr>
      <w:r w:rsidRPr="00D414F9">
        <w:rPr>
          <w:b/>
        </w:rPr>
        <w:t xml:space="preserve">Unidad II </w:t>
      </w:r>
    </w:p>
    <w:p w:rsidR="00EF67B5" w:rsidRDefault="00EF67B5" w:rsidP="00EF67B5">
      <w:pPr>
        <w:spacing w:after="120" w:line="360" w:lineRule="auto"/>
        <w:ind w:left="357"/>
        <w:jc w:val="both"/>
      </w:pPr>
      <w:r>
        <w:t xml:space="preserve">Las tecnologías de la información y la comunicación y los procesos de enseñanza y aprendizaje: </w:t>
      </w:r>
    </w:p>
    <w:p w:rsidR="00EF67B5" w:rsidRDefault="00EF67B5" w:rsidP="00EF67B5">
      <w:pPr>
        <w:spacing w:line="360" w:lineRule="auto"/>
        <w:ind w:left="360"/>
        <w:jc w:val="both"/>
      </w:pPr>
      <w:r>
        <w:t xml:space="preserve">- Las TIC como agentes de innovación educativa. </w:t>
      </w:r>
    </w:p>
    <w:p w:rsidR="00EF67B5" w:rsidRDefault="00EF67B5" w:rsidP="00EF67B5">
      <w:pPr>
        <w:spacing w:line="360" w:lineRule="auto"/>
        <w:ind w:left="360"/>
        <w:jc w:val="both"/>
      </w:pPr>
      <w:r>
        <w:t xml:space="preserve">- TIC y Enseñanza: el potencial educativo de las TIC. La incidencia de las TIC sobre los procesos de enseñanza y de aprendizaje. </w:t>
      </w:r>
    </w:p>
    <w:p w:rsidR="00EF67B5" w:rsidRDefault="00EF67B5" w:rsidP="00EF67B5">
      <w:pPr>
        <w:spacing w:after="120" w:line="360" w:lineRule="auto"/>
        <w:ind w:left="357"/>
        <w:jc w:val="both"/>
      </w:pPr>
      <w:r>
        <w:t xml:space="preserve">- Aporte de las TIC a los procesos de cognición. </w:t>
      </w:r>
    </w:p>
    <w:p w:rsidR="00EF67B5" w:rsidRPr="00D414F9" w:rsidRDefault="00EF67B5" w:rsidP="00EF67B5">
      <w:pPr>
        <w:spacing w:line="360" w:lineRule="auto"/>
        <w:ind w:left="360"/>
        <w:jc w:val="both"/>
        <w:rPr>
          <w:b/>
        </w:rPr>
      </w:pPr>
      <w:r w:rsidRPr="00D414F9">
        <w:rPr>
          <w:b/>
        </w:rPr>
        <w:t>Unidad III</w:t>
      </w:r>
    </w:p>
    <w:p w:rsidR="00EF67B5" w:rsidRPr="00AE7B48" w:rsidRDefault="00EF67B5" w:rsidP="00EF67B5">
      <w:pPr>
        <w:spacing w:after="120" w:line="360" w:lineRule="auto"/>
        <w:ind w:left="357"/>
        <w:jc w:val="both"/>
      </w:pPr>
      <w:r>
        <w:t>Dimensión didáctica de las TIC</w:t>
      </w:r>
    </w:p>
    <w:p w:rsidR="00EF67B5" w:rsidRDefault="00EF67B5" w:rsidP="00EF67B5">
      <w:pPr>
        <w:spacing w:line="360" w:lineRule="auto"/>
        <w:ind w:left="360"/>
        <w:jc w:val="both"/>
      </w:pPr>
      <w:r>
        <w:t xml:space="preserve">- La incorporación de las TIC a la enseñanza. Desarrollos organizacionales y dinámicas de trabajo con TIC. </w:t>
      </w:r>
    </w:p>
    <w:p w:rsidR="00EF67B5" w:rsidRDefault="00EF67B5" w:rsidP="00EF67B5">
      <w:pPr>
        <w:spacing w:line="360" w:lineRule="auto"/>
        <w:ind w:left="360"/>
        <w:jc w:val="both"/>
      </w:pPr>
      <w:r>
        <w:lastRenderedPageBreak/>
        <w:t xml:space="preserve">- Estrategias didácticas para la incorporación de las TIC a las actividades diarias. Características generales. Exploración, diseño y evaluación de estrategias didácticas. </w:t>
      </w:r>
    </w:p>
    <w:p w:rsidR="00EF67B5" w:rsidRDefault="00EF67B5" w:rsidP="00EF67B5">
      <w:pPr>
        <w:spacing w:line="360" w:lineRule="auto"/>
        <w:ind w:left="360"/>
        <w:jc w:val="both"/>
      </w:pPr>
      <w:r>
        <w:t>- El software educativo. Tipos, características generales. Posibilidades y limitaciones didácticas. Criterios didácticos para su elección y evaluación.</w:t>
      </w:r>
    </w:p>
    <w:p w:rsidR="00EF67B5" w:rsidRDefault="00EF67B5" w:rsidP="00EF67B5">
      <w:pPr>
        <w:spacing w:line="360" w:lineRule="auto"/>
        <w:ind w:left="360"/>
        <w:jc w:val="both"/>
      </w:pPr>
    </w:p>
    <w:p w:rsidR="00EF67B5" w:rsidRDefault="00EF67B5" w:rsidP="00EF67B5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Bibliografía:</w:t>
      </w:r>
    </w:p>
    <w:p w:rsidR="00EF67B5" w:rsidRDefault="00EF67B5" w:rsidP="00233768">
      <w:pPr>
        <w:spacing w:before="100" w:beforeAutospacing="1" w:after="240"/>
        <w:jc w:val="both"/>
      </w:pPr>
      <w:proofErr w:type="spellStart"/>
      <w:r w:rsidRPr="00F37976">
        <w:t>C</w:t>
      </w:r>
      <w:r>
        <w:t>astells</w:t>
      </w:r>
      <w:proofErr w:type="spellEnd"/>
      <w:r w:rsidRPr="00F37976">
        <w:t>, Manuel</w:t>
      </w:r>
      <w:r>
        <w:t xml:space="preserve"> (1997)</w:t>
      </w:r>
      <w:r w:rsidRPr="00F37976">
        <w:t xml:space="preserve"> </w:t>
      </w:r>
      <w:r w:rsidRPr="001F7F2F">
        <w:rPr>
          <w:i/>
        </w:rPr>
        <w:t>La era de la información. Economía, sociedad y cultura</w:t>
      </w:r>
      <w:r w:rsidRPr="00F37976">
        <w:t xml:space="preserve">. Volumen 1, </w:t>
      </w:r>
      <w:r w:rsidRPr="001F7F2F">
        <w:rPr>
          <w:i/>
        </w:rPr>
        <w:t>La sociedad red</w:t>
      </w:r>
      <w:r>
        <w:t xml:space="preserve"> (</w:t>
      </w:r>
      <w:r w:rsidRPr="00F37976">
        <w:t xml:space="preserve">590 </w:t>
      </w:r>
      <w:proofErr w:type="spellStart"/>
      <w:r w:rsidRPr="00F37976">
        <w:t>pp</w:t>
      </w:r>
      <w:proofErr w:type="spellEnd"/>
      <w:r>
        <w:t xml:space="preserve">) </w:t>
      </w:r>
      <w:r w:rsidRPr="00F37976">
        <w:t>Madrid</w:t>
      </w:r>
      <w:r>
        <w:t>.</w:t>
      </w:r>
      <w:r w:rsidRPr="00F37976">
        <w:t xml:space="preserve"> Alianza Editorial</w:t>
      </w:r>
      <w:r>
        <w:t>.</w:t>
      </w:r>
    </w:p>
    <w:p w:rsidR="00233768" w:rsidRDefault="00233768" w:rsidP="00233768">
      <w:pPr>
        <w:spacing w:before="100" w:beforeAutospacing="1" w:after="240"/>
        <w:jc w:val="both"/>
      </w:pPr>
      <w:proofErr w:type="spellStart"/>
      <w:r>
        <w:t>Crovi</w:t>
      </w:r>
      <w:proofErr w:type="spellEnd"/>
      <w:r>
        <w:t xml:space="preserve"> </w:t>
      </w:r>
      <w:proofErr w:type="spellStart"/>
      <w:r>
        <w:t>Drueta</w:t>
      </w:r>
      <w:proofErr w:type="spellEnd"/>
      <w:r>
        <w:t xml:space="preserve">, D. (2007). </w:t>
      </w:r>
      <w:r w:rsidRPr="00BC2546">
        <w:t>Dimensión social del acceso, uso y apropiación de las TIC.</w:t>
      </w:r>
      <w:r>
        <w:t xml:space="preserve"> </w:t>
      </w:r>
      <w:r w:rsidRPr="00BC2546">
        <w:rPr>
          <w:i/>
        </w:rPr>
        <w:t>Universidad de Lima. </w:t>
      </w:r>
      <w:proofErr w:type="spellStart"/>
      <w:r w:rsidRPr="00BC2546">
        <w:rPr>
          <w:i/>
        </w:rPr>
        <w:t>Contratexto</w:t>
      </w:r>
      <w:proofErr w:type="spellEnd"/>
      <w:r w:rsidRPr="00BC2546">
        <w:rPr>
          <w:i/>
        </w:rPr>
        <w:t xml:space="preserve"> Digital. Año 5, N° 6. ISSN: 1993-4904</w:t>
      </w:r>
      <w:r>
        <w:t>. Recuperado de:</w:t>
      </w:r>
    </w:p>
    <w:p w:rsidR="00EF67B5" w:rsidRDefault="00EF67B5" w:rsidP="00233768">
      <w:pPr>
        <w:spacing w:before="100" w:beforeAutospacing="1" w:after="240"/>
        <w:jc w:val="both"/>
      </w:pPr>
      <w:r w:rsidRPr="00032F1E">
        <w:t>Díaz Barriga, F. (2009)</w:t>
      </w:r>
      <w:r>
        <w:rPr>
          <w:rFonts w:ascii="ErasITC-Medium" w:eastAsiaTheme="minorHAnsi" w:hAnsi="ErasITC-Medium" w:cs="ErasITC-Medium"/>
          <w:lang w:val="es-AR" w:eastAsia="en-US"/>
        </w:rPr>
        <w:t xml:space="preserve"> </w:t>
      </w:r>
      <w:r w:rsidRPr="00BC2546">
        <w:t>La innovación en la enseñanza soportada en TIC. Una mirada al futuro desde las condiciones actuales.</w:t>
      </w:r>
      <w:r>
        <w:t xml:space="preserve"> </w:t>
      </w:r>
      <w:r w:rsidRPr="00BC2546">
        <w:rPr>
          <w:i/>
        </w:rPr>
        <w:t xml:space="preserve">Revista Electrónica </w:t>
      </w:r>
      <w:proofErr w:type="spellStart"/>
      <w:r w:rsidRPr="00BC2546">
        <w:rPr>
          <w:i/>
        </w:rPr>
        <w:t>Sinéctica</w:t>
      </w:r>
      <w:proofErr w:type="spellEnd"/>
      <w:r w:rsidRPr="00BC2546">
        <w:rPr>
          <w:i/>
        </w:rPr>
        <w:t>, núm. 30, 2008, pp. 1-15</w:t>
      </w:r>
      <w:r>
        <w:rPr>
          <w:i/>
        </w:rPr>
        <w:t xml:space="preserve">. </w:t>
      </w:r>
      <w:r>
        <w:t xml:space="preserve">Recuperado de: </w:t>
      </w:r>
      <w:hyperlink r:id="rId5" w:history="1">
        <w:r w:rsidRPr="005E4E6D">
          <w:rPr>
            <w:rStyle w:val="Hipervnculo"/>
          </w:rPr>
          <w:t>http://www.redalyc.org/pdf/998/99819167004.pdf</w:t>
        </w:r>
      </w:hyperlink>
      <w:r>
        <w:t xml:space="preserve"> </w:t>
      </w:r>
    </w:p>
    <w:p w:rsidR="00EF67B5" w:rsidRDefault="00EF67B5" w:rsidP="00233768">
      <w:pPr>
        <w:spacing w:after="240" w:line="360" w:lineRule="auto"/>
      </w:pPr>
      <w:proofErr w:type="spellStart"/>
      <w:r>
        <w:t>Dussel</w:t>
      </w:r>
      <w:proofErr w:type="spellEnd"/>
      <w:r>
        <w:t xml:space="preserve">, I y Quevedo, L (2010) </w:t>
      </w:r>
      <w:r w:rsidRPr="00032F1E">
        <w:rPr>
          <w:i/>
        </w:rPr>
        <w:t>Educación y nuevas tecnologías:</w:t>
      </w:r>
      <w:r>
        <w:rPr>
          <w:i/>
        </w:rPr>
        <w:t xml:space="preserve"> </w:t>
      </w:r>
      <w:r w:rsidRPr="00032F1E">
        <w:rPr>
          <w:i/>
        </w:rPr>
        <w:t>los desafíos pedagógicos</w:t>
      </w:r>
      <w:r>
        <w:rPr>
          <w:i/>
        </w:rPr>
        <w:t xml:space="preserve"> </w:t>
      </w:r>
      <w:r w:rsidRPr="00032F1E">
        <w:rPr>
          <w:i/>
        </w:rPr>
        <w:t>ante el mundo digital</w:t>
      </w:r>
      <w:r>
        <w:rPr>
          <w:i/>
        </w:rPr>
        <w:t xml:space="preserve">. </w:t>
      </w:r>
      <w:r>
        <w:t>Buenos Aires. Santillana.</w:t>
      </w:r>
    </w:p>
    <w:p w:rsidR="00EF67B5" w:rsidRDefault="00EF67B5" w:rsidP="00233768">
      <w:pPr>
        <w:spacing w:after="240" w:line="360" w:lineRule="auto"/>
        <w:rPr>
          <w:rStyle w:val="Hipervnculo"/>
        </w:rPr>
      </w:pPr>
      <w:r>
        <w:t xml:space="preserve">Organización de las Naciones Unidas para la Educación, la Ciencia y la Cultura. (2005). </w:t>
      </w:r>
      <w:r w:rsidRPr="001F7F2F">
        <w:rPr>
          <w:i/>
        </w:rPr>
        <w:t>Hacia las sociedades del conocimiento</w:t>
      </w:r>
      <w:r>
        <w:t xml:space="preserve">. Informe Mundial. Ediciones UNESCO. Recuperado de </w:t>
      </w:r>
      <w:hyperlink r:id="rId6" w:history="1">
        <w:r w:rsidRPr="005E4E6D">
          <w:rPr>
            <w:rStyle w:val="Hipervnculo"/>
          </w:rPr>
          <w:t>http://unesdoc.unesco.org/images/0014/001419/141908s.pdf</w:t>
        </w:r>
      </w:hyperlink>
    </w:p>
    <w:p w:rsidR="00EF67B5" w:rsidRDefault="00EF67B5" w:rsidP="00233768">
      <w:pPr>
        <w:spacing w:after="240" w:line="360" w:lineRule="auto"/>
      </w:pPr>
      <w:r>
        <w:t xml:space="preserve">Aparicio Gómez, Oscar </w:t>
      </w:r>
      <w:proofErr w:type="spellStart"/>
      <w:r>
        <w:t>Yecid</w:t>
      </w:r>
      <w:proofErr w:type="spellEnd"/>
      <w:r w:rsidR="00233768">
        <w:t>.</w:t>
      </w:r>
      <w:r>
        <w:t xml:space="preserve"> </w:t>
      </w:r>
      <w:r w:rsidRPr="00233768">
        <w:rPr>
          <w:i/>
        </w:rPr>
        <w:t>Las TIC como herramientas cognitivas Revista interamericana de investigación, educación y pedagogía</w:t>
      </w:r>
      <w:r>
        <w:t xml:space="preserve">, vol. 11, núm. 1, Enero-Junio, 2018, pp. 67-80 Universidad Santo Tomás. Recuperado de: </w:t>
      </w:r>
      <w:hyperlink r:id="rId7" w:history="1">
        <w:r>
          <w:rPr>
            <w:rStyle w:val="Hipervnculo"/>
          </w:rPr>
          <w:t>https://www.redalyc.org/articulo.oa?id=561059324005</w:t>
        </w:r>
      </w:hyperlink>
    </w:p>
    <w:p w:rsidR="00EF67B5" w:rsidRDefault="00EF67B5" w:rsidP="00233768">
      <w:pPr>
        <w:spacing w:after="240" w:line="360" w:lineRule="auto"/>
      </w:pPr>
      <w:r>
        <w:t xml:space="preserve">Manuel </w:t>
      </w:r>
      <w:proofErr w:type="spellStart"/>
      <w:r>
        <w:t>Area</w:t>
      </w:r>
      <w:proofErr w:type="spellEnd"/>
      <w:r>
        <w:t xml:space="preserve"> Moreira, Begoña Gros Salvat y Miguel Á. Marzal García-</w:t>
      </w:r>
      <w:proofErr w:type="spellStart"/>
      <w:r>
        <w:t>Quismondo</w:t>
      </w:r>
      <w:proofErr w:type="spellEnd"/>
      <w:r>
        <w:t xml:space="preserve">. </w:t>
      </w:r>
      <w:r w:rsidR="00233768" w:rsidRPr="00233768">
        <w:rPr>
          <w:i/>
        </w:rPr>
        <w:t>Alfabetizaciones y tecnologías de la información y la comunicación</w:t>
      </w:r>
      <w:r w:rsidR="00233768">
        <w:rPr>
          <w:i/>
        </w:rPr>
        <w:t xml:space="preserve">. </w:t>
      </w:r>
      <w:r w:rsidR="00233768">
        <w:t>Madrid. Editorial Síntesis.</w:t>
      </w:r>
    </w:p>
    <w:p w:rsidR="00233768" w:rsidRDefault="00233768" w:rsidP="00233768">
      <w:pPr>
        <w:spacing w:after="240" w:line="360" w:lineRule="auto"/>
      </w:pPr>
      <w:r>
        <w:t xml:space="preserve">Pere Marqués. </w:t>
      </w:r>
      <w:r w:rsidRPr="00233768">
        <w:rPr>
          <w:i/>
        </w:rPr>
        <w:t>El software educativo</w:t>
      </w:r>
      <w:r>
        <w:t>. Universidad Autónoma de Barcelona.</w:t>
      </w:r>
    </w:p>
    <w:p w:rsidR="00233768" w:rsidRDefault="00233768" w:rsidP="009D6C86">
      <w:pPr>
        <w:spacing w:after="240" w:line="360" w:lineRule="auto"/>
      </w:pPr>
      <w:r>
        <w:t xml:space="preserve">Pere Marqués, (2000) Impacto de las TIC en educación: funciones y limitaciones. Recuperado de: </w:t>
      </w:r>
      <w:hyperlink r:id="rId8" w:history="1">
        <w:r w:rsidRPr="00E56158">
          <w:rPr>
            <w:rStyle w:val="Hipervnculo"/>
          </w:rPr>
          <w:t>http://dewey.uab.es/pmarques/siyedu.htm</w:t>
        </w:r>
      </w:hyperlink>
      <w:bookmarkStart w:id="0" w:name="_GoBack"/>
      <w:bookmarkEnd w:id="0"/>
    </w:p>
    <w:sectPr w:rsidR="00233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IT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B5"/>
    <w:rsid w:val="00233768"/>
    <w:rsid w:val="003C4609"/>
    <w:rsid w:val="009D6C86"/>
    <w:rsid w:val="00A91504"/>
    <w:rsid w:val="00E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6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6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wey.uab.es/pmarques/siyed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alyc.org/articulo.oa?id=561059324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4/001419/141908s.pdf" TargetMode="External"/><Relationship Id="rId5" Type="http://schemas.openxmlformats.org/officeDocument/2006/relationships/hyperlink" Target="http://www.redalyc.org/pdf/998/998191670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2020-11-05T13:55:00Z</dcterms:created>
  <dcterms:modified xsi:type="dcterms:W3CDTF">2020-11-05T13:56:00Z</dcterms:modified>
</cp:coreProperties>
</file>