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01567171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:rsidR="00373A1C" w:rsidRDefault="00373A1C"/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P</w:t>
          </w:r>
          <w:r w:rsidR="00880258">
            <w:rPr>
              <w:rFonts w:ascii="Arial" w:eastAsia="Arial" w:hAnsi="Arial" w:cs="Arial"/>
              <w:b/>
              <w:sz w:val="24"/>
              <w:szCs w:val="24"/>
            </w:rPr>
            <w:t>ROGRAMA DE EXAMEN</w:t>
          </w:r>
        </w:p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INSTITUTO  DE  EDUCACIÓN  SUPERIOR  Nº  7</w:t>
          </w:r>
        </w:p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PRO</w:t>
          </w:r>
          <w:r>
            <w:rPr>
              <w:rFonts w:ascii="Arial" w:eastAsia="Arial" w:hAnsi="Arial" w:cs="Arial"/>
              <w:b/>
              <w:sz w:val="24"/>
              <w:szCs w:val="24"/>
            </w:rPr>
            <w:t>FESORADO  DE  EDUCACIÓN  PRIMARIA</w:t>
          </w:r>
        </w:p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ESPACIO  CURRICULAR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: </w:t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 RESOLUCIÓN</w:t>
          </w:r>
          <w:proofErr w:type="gramEnd"/>
          <w:r>
            <w:rPr>
              <w:rFonts w:ascii="Arial" w:eastAsia="Arial" w:hAnsi="Arial" w:cs="Arial"/>
              <w:b/>
              <w:sz w:val="24"/>
              <w:szCs w:val="24"/>
            </w:rPr>
            <w:t xml:space="preserve"> DE PROBLEMAS Y CREATIVIDAD</w:t>
          </w:r>
        </w:p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CURSOS</w:t>
          </w:r>
          <w:proofErr w:type="gramStart"/>
          <w:r>
            <w:rPr>
              <w:rFonts w:ascii="Arial" w:eastAsia="Arial" w:hAnsi="Arial" w:cs="Arial"/>
              <w:b/>
              <w:sz w:val="24"/>
              <w:szCs w:val="24"/>
            </w:rPr>
            <w:t>:  Primer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Año</w:t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 A</w:t>
          </w:r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b/>
              <w:sz w:val="24"/>
              <w:szCs w:val="24"/>
            </w:rPr>
            <w:t>– Primer Año B</w:t>
          </w:r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-  </w:t>
          </w:r>
          <w:r>
            <w:rPr>
              <w:rFonts w:ascii="Arial" w:eastAsia="Arial" w:hAnsi="Arial" w:cs="Arial"/>
              <w:b/>
              <w:sz w:val="24"/>
              <w:szCs w:val="24"/>
            </w:rPr>
            <w:t>Cuatrimestral</w:t>
          </w:r>
        </w:p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HORAS  SEMANALES</w:t>
          </w:r>
          <w:proofErr w:type="gramStart"/>
          <w:r>
            <w:rPr>
              <w:rFonts w:ascii="Arial" w:eastAsia="Arial" w:hAnsi="Arial" w:cs="Arial"/>
              <w:b/>
              <w:sz w:val="24"/>
              <w:szCs w:val="24"/>
            </w:rPr>
            <w:t>:  4hs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Cátedra</w:t>
          </w:r>
        </w:p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FORMATO  CURRICULAR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:  </w:t>
          </w:r>
          <w:r>
            <w:rPr>
              <w:rFonts w:ascii="Arial" w:eastAsia="Arial" w:hAnsi="Arial" w:cs="Arial"/>
              <w:b/>
              <w:sz w:val="24"/>
              <w:szCs w:val="24"/>
            </w:rPr>
            <w:t>Taller</w:t>
          </w:r>
          <w:proofErr w:type="gramEnd"/>
        </w:p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DOCENTE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:  María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Nieves  </w:t>
          </w:r>
          <w:proofErr w:type="spell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Maggioni</w:t>
          </w:r>
          <w:proofErr w:type="spellEnd"/>
        </w:p>
        <w:p w:rsidR="00BC65CE" w:rsidRDefault="00BC65CE" w:rsidP="00BC65CE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PLAN  </w:t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APROBADO  POR  RESOLUCIÓN  Nº528/09  </w:t>
          </w:r>
        </w:p>
        <w:p w:rsidR="00373A1C" w:rsidRDefault="00BC65CE" w:rsidP="00BC65CE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CICLO  LECTIVO  2019</w:t>
          </w:r>
        </w:p>
      </w:sdtContent>
    </w:sdt>
    <w:p w:rsidR="00F61C18" w:rsidRDefault="00F61C18" w:rsidP="00F61C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334">
        <w:rPr>
          <w:rFonts w:ascii="Arial" w:hAnsi="Arial" w:cs="Arial"/>
          <w:b/>
          <w:sz w:val="24"/>
          <w:szCs w:val="24"/>
        </w:rPr>
        <w:t>Contenidos</w:t>
      </w:r>
    </w:p>
    <w:p w:rsidR="00F61C18" w:rsidRPr="00AB51AE" w:rsidRDefault="00F61C18" w:rsidP="00F61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La matemática y sus valores: instrumental, social, formativo y cultural.</w:t>
      </w:r>
    </w:p>
    <w:p w:rsidR="00F61C18" w:rsidRPr="00AB51AE" w:rsidRDefault="00F61C18" w:rsidP="00F61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Problemas: diferentes concepciones.</w:t>
      </w:r>
    </w:p>
    <w:p w:rsidR="00F61C18" w:rsidRPr="00AB51AE" w:rsidRDefault="00F61C18" w:rsidP="00F61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El papel del problema en la enseñanza y en el aprendizaje de la matemática.</w:t>
      </w:r>
    </w:p>
    <w:p w:rsidR="00F61C18" w:rsidRPr="00AB51AE" w:rsidRDefault="00F61C18" w:rsidP="00F61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Estrategias del pensamiento matemático: familiarizarse con el problema, “comenzar por lo fácil”, búsqueda de estrategias diversas, hacer un esquema, una figura, un diagrama, escoger lenguaje adecuado y notación apropiada, buscar problemas semejantes, suponer el problema resuelto, revisar el proceso, extraer conclusiones.</w:t>
      </w:r>
    </w:p>
    <w:p w:rsidR="00F61C18" w:rsidRPr="00AB51AE" w:rsidRDefault="00F61C18" w:rsidP="00F61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 xml:space="preserve">Análisis de Problemas: 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Problemas que involucren: números racionales, sistema de numeración, operaciones en el campo de los números racionales, espacio físico y geométrico, medida.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Tipos de problemas: abiertos, no rutinarios, sin solución, con una cantidad finita de soluciones (solución única o con más de una solución), con infinitas soluciones. Propios o no de la matemática.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El papel de los contextos en que se presentan los problemas, principalmente, el papel del juego en el aprendizaje de nociones matemáticas.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Diversidad de estrategias y procedimientos.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Los modelos espontáneos y matemáticos.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Factores que intervienen en el proceso de resolución de problemas matemáticos.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Errores y obstáculos que inciden en la resolución.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lastRenderedPageBreak/>
        <w:t>La evaluación a través de los problemas.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Las tecnologías de la información y la comunicación como mediadoras en la resolución de problemas.</w:t>
      </w:r>
    </w:p>
    <w:p w:rsidR="00880258" w:rsidRDefault="00880258" w:rsidP="008F67A0">
      <w:p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8F67A0">
        <w:rPr>
          <w:rFonts w:ascii="Arial" w:hAnsi="Arial" w:cs="Arial"/>
          <w:b/>
          <w:sz w:val="24"/>
          <w:szCs w:val="24"/>
        </w:rPr>
        <w:t>Bibliografía del</w:t>
      </w:r>
      <w:r w:rsidR="00880258">
        <w:rPr>
          <w:rFonts w:ascii="Arial" w:hAnsi="Arial" w:cs="Arial"/>
          <w:b/>
          <w:sz w:val="24"/>
          <w:szCs w:val="24"/>
        </w:rPr>
        <w:t>/de la</w:t>
      </w:r>
      <w:r w:rsidRPr="008F67A0">
        <w:rPr>
          <w:rFonts w:ascii="Arial" w:hAnsi="Arial" w:cs="Arial"/>
          <w:b/>
          <w:sz w:val="24"/>
          <w:szCs w:val="24"/>
        </w:rPr>
        <w:t xml:space="preserve"> estudiante</w:t>
      </w:r>
      <w:r w:rsidR="00880258">
        <w:rPr>
          <w:rFonts w:ascii="Arial" w:hAnsi="Arial" w:cs="Arial"/>
          <w:b/>
          <w:sz w:val="24"/>
          <w:szCs w:val="24"/>
        </w:rPr>
        <w:t xml:space="preserve"> (con * lo obligatorio)</w:t>
      </w:r>
    </w:p>
    <w:p w:rsidR="001A6850" w:rsidRPr="00941AD4" w:rsidRDefault="001A6850" w:rsidP="001A6850">
      <w:pPr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Crippa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A. (coord.):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La proporcionalidad. </w:t>
      </w:r>
      <w:r>
        <w:rPr>
          <w:rFonts w:ascii="Arial" w:hAnsi="Arial" w:cs="Arial"/>
          <w:color w:val="000000"/>
          <w:sz w:val="24"/>
          <w:szCs w:val="24"/>
        </w:rPr>
        <w:t>La Plata</w:t>
      </w:r>
    </w:p>
    <w:p w:rsidR="006215E5" w:rsidRPr="008F67A0" w:rsidRDefault="0088025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 w:rsidR="00AA061A">
        <w:rPr>
          <w:rFonts w:ascii="Arial" w:hAnsi="Arial" w:cs="Arial"/>
          <w:sz w:val="24"/>
          <w:szCs w:val="24"/>
        </w:rPr>
        <w:t>Gonzalez</w:t>
      </w:r>
      <w:proofErr w:type="spellEnd"/>
      <w:r w:rsidR="00AA061A">
        <w:rPr>
          <w:rFonts w:ascii="Arial" w:hAnsi="Arial" w:cs="Arial"/>
          <w:sz w:val="24"/>
          <w:szCs w:val="24"/>
        </w:rPr>
        <w:t>, A.</w:t>
      </w:r>
      <w:r w:rsidR="006215E5" w:rsidRPr="008F67A0">
        <w:rPr>
          <w:rFonts w:ascii="Arial" w:hAnsi="Arial" w:cs="Arial"/>
          <w:sz w:val="24"/>
          <w:szCs w:val="24"/>
        </w:rPr>
        <w:t xml:space="preserve"> (2013).</w:t>
      </w:r>
      <w:r w:rsidR="006215E5" w:rsidRPr="008F67A0">
        <w:rPr>
          <w:rFonts w:ascii="Arial" w:hAnsi="Arial" w:cs="Arial"/>
          <w:i/>
          <w:sz w:val="24"/>
          <w:szCs w:val="24"/>
        </w:rPr>
        <w:t xml:space="preserve"> “¿A resolver problemas se enseña? El problema como contenido a ser enseñado de 1º a 7º”.</w:t>
      </w:r>
      <w:r w:rsidR="006215E5" w:rsidRPr="008F67A0">
        <w:rPr>
          <w:rFonts w:ascii="Arial" w:hAnsi="Arial" w:cs="Arial"/>
          <w:sz w:val="24"/>
          <w:szCs w:val="24"/>
        </w:rPr>
        <w:t xml:space="preserve"> Rosario</w:t>
      </w:r>
      <w:r w:rsidR="00081571">
        <w:rPr>
          <w:rFonts w:ascii="Arial" w:hAnsi="Arial" w:cs="Arial"/>
          <w:sz w:val="24"/>
          <w:szCs w:val="24"/>
        </w:rPr>
        <w:t>, Argentina</w:t>
      </w:r>
      <w:r w:rsidR="006215E5" w:rsidRPr="008F67A0">
        <w:rPr>
          <w:rFonts w:ascii="Arial" w:hAnsi="Arial" w:cs="Arial"/>
          <w:sz w:val="24"/>
          <w:szCs w:val="24"/>
        </w:rPr>
        <w:t>: Ed Homo Sapiens.</w:t>
      </w:r>
    </w:p>
    <w:p w:rsidR="001A6850" w:rsidRPr="004A00B4" w:rsidRDefault="001A6850" w:rsidP="001A685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Itzcovich</w:t>
      </w:r>
      <w:proofErr w:type="spellEnd"/>
      <w:r>
        <w:rPr>
          <w:rFonts w:ascii="Arial" w:hAnsi="Arial" w:cs="Arial"/>
          <w:sz w:val="24"/>
          <w:szCs w:val="24"/>
        </w:rPr>
        <w:t>, H (2008).</w:t>
      </w:r>
      <w:r w:rsidRPr="004A00B4">
        <w:rPr>
          <w:rFonts w:ascii="Arial" w:hAnsi="Arial" w:cs="Arial"/>
          <w:i/>
          <w:sz w:val="24"/>
          <w:szCs w:val="24"/>
        </w:rPr>
        <w:t xml:space="preserve"> La matemática escolar: las prácticas de enseñanza en el aula, </w:t>
      </w:r>
      <w:r w:rsidRPr="004A00B4">
        <w:rPr>
          <w:rFonts w:ascii="Arial" w:hAnsi="Arial" w:cs="Arial"/>
          <w:sz w:val="24"/>
          <w:szCs w:val="24"/>
        </w:rPr>
        <w:t>Editorial AIQUE, Buenos Aires: Paidós Educador.</w:t>
      </w:r>
    </w:p>
    <w:p w:rsidR="00F61C18" w:rsidRPr="008F67A0" w:rsidRDefault="00880258" w:rsidP="008F67A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880258">
        <w:t xml:space="preserve"> </w:t>
      </w:r>
      <w:proofErr w:type="spellStart"/>
      <w:r w:rsidRPr="00880258">
        <w:rPr>
          <w:rFonts w:ascii="Arial" w:hAnsi="Arial" w:cs="Arial"/>
          <w:sz w:val="24"/>
          <w:szCs w:val="24"/>
        </w:rPr>
        <w:t>Charnay</w:t>
      </w:r>
      <w:proofErr w:type="spellEnd"/>
      <w:r w:rsidRPr="00880258">
        <w:rPr>
          <w:rFonts w:ascii="Arial" w:hAnsi="Arial" w:cs="Arial"/>
          <w:sz w:val="24"/>
          <w:szCs w:val="24"/>
        </w:rPr>
        <w:t xml:space="preserve">, R. (1994). </w:t>
      </w:r>
      <w:r w:rsidRPr="00880258">
        <w:rPr>
          <w:rFonts w:ascii="Arial" w:hAnsi="Arial" w:cs="Arial"/>
          <w:i/>
          <w:sz w:val="24"/>
          <w:szCs w:val="24"/>
        </w:rPr>
        <w:t>“Aprender (por medio de) la resolución de problemas”</w:t>
      </w:r>
      <w:r w:rsidRPr="00880258">
        <w:rPr>
          <w:rFonts w:ascii="Arial" w:hAnsi="Arial" w:cs="Arial"/>
          <w:sz w:val="24"/>
          <w:szCs w:val="24"/>
        </w:rPr>
        <w:t xml:space="preserve"> en </w:t>
      </w:r>
      <w:r w:rsidR="00081571">
        <w:rPr>
          <w:rFonts w:ascii="Arial" w:hAnsi="Arial" w:cs="Arial"/>
          <w:sz w:val="24"/>
          <w:szCs w:val="24"/>
        </w:rPr>
        <w:t>Parra, C. y Saiz, I. (Ed.).</w:t>
      </w:r>
      <w:r w:rsidR="00F61C18" w:rsidRPr="008F67A0">
        <w:rPr>
          <w:rFonts w:ascii="Arial" w:hAnsi="Arial" w:cs="Arial"/>
          <w:sz w:val="24"/>
          <w:szCs w:val="24"/>
        </w:rPr>
        <w:t xml:space="preserve"> (1994). </w:t>
      </w:r>
      <w:r w:rsidR="00F61C18" w:rsidRPr="008F67A0">
        <w:rPr>
          <w:rFonts w:ascii="Arial" w:hAnsi="Arial" w:cs="Arial"/>
          <w:i/>
          <w:sz w:val="24"/>
          <w:szCs w:val="24"/>
        </w:rPr>
        <w:t>Didáctica de matemáticas. Aportes y reflexiones.</w:t>
      </w:r>
      <w:r w:rsidR="00F61C18" w:rsidRPr="008F67A0">
        <w:rPr>
          <w:rFonts w:ascii="Arial" w:hAnsi="Arial" w:cs="Arial"/>
          <w:sz w:val="24"/>
          <w:szCs w:val="24"/>
        </w:rPr>
        <w:t xml:space="preserve"> 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="00F61C18" w:rsidRPr="008F67A0">
        <w:rPr>
          <w:rFonts w:ascii="Arial" w:hAnsi="Arial" w:cs="Arial"/>
          <w:sz w:val="24"/>
          <w:szCs w:val="24"/>
        </w:rPr>
        <w:t>: Paidós Educador</w:t>
      </w:r>
    </w:p>
    <w:p w:rsidR="00F61C18" w:rsidRPr="008F67A0" w:rsidRDefault="00F61C18" w:rsidP="008F67A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8F67A0">
        <w:rPr>
          <w:rFonts w:ascii="Arial" w:hAnsi="Arial" w:cs="Arial"/>
          <w:sz w:val="24"/>
          <w:szCs w:val="24"/>
        </w:rPr>
        <w:t>Panizza</w:t>
      </w:r>
      <w:proofErr w:type="spellEnd"/>
      <w:r w:rsidRPr="008F67A0">
        <w:rPr>
          <w:rFonts w:ascii="Arial" w:hAnsi="Arial" w:cs="Arial"/>
          <w:sz w:val="24"/>
          <w:szCs w:val="24"/>
        </w:rPr>
        <w:t>, M. (</w:t>
      </w:r>
      <w:r w:rsidR="00081571">
        <w:rPr>
          <w:rFonts w:ascii="Arial" w:hAnsi="Arial" w:cs="Arial"/>
          <w:sz w:val="24"/>
          <w:szCs w:val="24"/>
        </w:rPr>
        <w:t>Ed.</w:t>
      </w:r>
      <w:r w:rsidRPr="008F67A0">
        <w:rPr>
          <w:rFonts w:ascii="Arial" w:hAnsi="Arial" w:cs="Arial"/>
          <w:sz w:val="24"/>
          <w:szCs w:val="24"/>
        </w:rPr>
        <w:t>)</w:t>
      </w:r>
      <w:r w:rsidR="00081571">
        <w:rPr>
          <w:rFonts w:ascii="Arial" w:hAnsi="Arial" w:cs="Arial"/>
          <w:sz w:val="24"/>
          <w:szCs w:val="24"/>
        </w:rPr>
        <w:t xml:space="preserve">. </w:t>
      </w:r>
      <w:r w:rsidRPr="008F67A0">
        <w:rPr>
          <w:rFonts w:ascii="Arial" w:hAnsi="Arial" w:cs="Arial"/>
          <w:sz w:val="24"/>
          <w:szCs w:val="24"/>
        </w:rPr>
        <w:t xml:space="preserve">(2009). </w:t>
      </w:r>
      <w:r w:rsidRPr="008F67A0">
        <w:rPr>
          <w:rFonts w:ascii="Arial" w:hAnsi="Arial" w:cs="Arial"/>
          <w:i/>
          <w:sz w:val="24"/>
          <w:szCs w:val="24"/>
        </w:rPr>
        <w:t>Enseñar matemática en el Nivel Inicial y el primer ciclo de la E.G.B.: Análisis y propuestas</w:t>
      </w:r>
      <w:r w:rsidRPr="008F67A0">
        <w:rPr>
          <w:rFonts w:ascii="Arial" w:hAnsi="Arial" w:cs="Arial"/>
          <w:sz w:val="24"/>
          <w:szCs w:val="24"/>
        </w:rPr>
        <w:t>. 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Paidós.</w:t>
      </w:r>
    </w:p>
    <w:p w:rsidR="006215E5" w:rsidRPr="008F67A0" w:rsidRDefault="006215E5" w:rsidP="008F67A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8F67A0">
        <w:rPr>
          <w:rFonts w:ascii="Arial" w:hAnsi="Arial" w:cs="Arial"/>
          <w:sz w:val="24"/>
          <w:szCs w:val="24"/>
        </w:rPr>
        <w:t>Ricotti</w:t>
      </w:r>
      <w:proofErr w:type="spellEnd"/>
      <w:r w:rsidRPr="008F67A0">
        <w:rPr>
          <w:rFonts w:ascii="Arial" w:hAnsi="Arial" w:cs="Arial"/>
          <w:sz w:val="24"/>
          <w:szCs w:val="24"/>
        </w:rPr>
        <w:t xml:space="preserve">, Stella (2008). </w:t>
      </w:r>
      <w:r w:rsidRPr="008F67A0">
        <w:rPr>
          <w:rFonts w:ascii="Arial" w:hAnsi="Arial" w:cs="Arial"/>
          <w:i/>
          <w:sz w:val="24"/>
          <w:szCs w:val="24"/>
        </w:rPr>
        <w:t>Juegos y Problemas para construir ideas matemáticas</w:t>
      </w:r>
      <w:r w:rsidRPr="008F67A0">
        <w:rPr>
          <w:rFonts w:ascii="Arial" w:hAnsi="Arial" w:cs="Arial"/>
          <w:sz w:val="24"/>
          <w:szCs w:val="24"/>
        </w:rPr>
        <w:t>. 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Novedades Educativas.</w:t>
      </w:r>
    </w:p>
    <w:p w:rsidR="00F61C18" w:rsidRPr="008F67A0" w:rsidRDefault="00F61C18" w:rsidP="008F67A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00EDA" w:rsidRPr="008F67A0" w:rsidRDefault="00800EDA" w:rsidP="008F67A0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00EDA" w:rsidRPr="008F67A0" w:rsidSect="00373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46" w:rsidRDefault="00DF1646" w:rsidP="000F0D33">
      <w:pPr>
        <w:spacing w:after="0" w:line="240" w:lineRule="auto"/>
      </w:pPr>
      <w:r>
        <w:separator/>
      </w:r>
    </w:p>
  </w:endnote>
  <w:endnote w:type="continuationSeparator" w:id="0">
    <w:p w:rsidR="00DF1646" w:rsidRDefault="00DF1646" w:rsidP="000F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33" w:rsidRDefault="000F0D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535502"/>
      <w:docPartObj>
        <w:docPartGallery w:val="Page Numbers (Bottom of Page)"/>
        <w:docPartUnique/>
      </w:docPartObj>
    </w:sdtPr>
    <w:sdtEndPr/>
    <w:sdtContent>
      <w:p w:rsidR="000F0D33" w:rsidRDefault="000F0D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258" w:rsidRPr="00880258">
          <w:rPr>
            <w:noProof/>
            <w:lang w:val="es-ES"/>
          </w:rPr>
          <w:t>1</w:t>
        </w:r>
        <w:r>
          <w:fldChar w:fldCharType="end"/>
        </w:r>
      </w:p>
    </w:sdtContent>
  </w:sdt>
  <w:p w:rsidR="000F0D33" w:rsidRDefault="000F0D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33" w:rsidRDefault="000F0D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46" w:rsidRDefault="00DF1646" w:rsidP="000F0D33">
      <w:pPr>
        <w:spacing w:after="0" w:line="240" w:lineRule="auto"/>
      </w:pPr>
      <w:r>
        <w:separator/>
      </w:r>
    </w:p>
  </w:footnote>
  <w:footnote w:type="continuationSeparator" w:id="0">
    <w:p w:rsidR="00DF1646" w:rsidRDefault="00DF1646" w:rsidP="000F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33" w:rsidRDefault="000F0D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33" w:rsidRDefault="000F0D3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33" w:rsidRDefault="000F0D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6CAD"/>
    <w:multiLevelType w:val="hybridMultilevel"/>
    <w:tmpl w:val="E4F2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65FD6"/>
    <w:multiLevelType w:val="hybridMultilevel"/>
    <w:tmpl w:val="AB3EF9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239E6"/>
    <w:multiLevelType w:val="hybridMultilevel"/>
    <w:tmpl w:val="F73EAA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81979"/>
    <w:multiLevelType w:val="hybridMultilevel"/>
    <w:tmpl w:val="331059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75E26"/>
    <w:multiLevelType w:val="hybridMultilevel"/>
    <w:tmpl w:val="6794F282"/>
    <w:lvl w:ilvl="0" w:tplc="FDD814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03"/>
    <w:rsid w:val="00031F9D"/>
    <w:rsid w:val="00072259"/>
    <w:rsid w:val="00081571"/>
    <w:rsid w:val="000F0D33"/>
    <w:rsid w:val="0011275F"/>
    <w:rsid w:val="001921DC"/>
    <w:rsid w:val="0019515C"/>
    <w:rsid w:val="001A6850"/>
    <w:rsid w:val="001B4CE6"/>
    <w:rsid w:val="00201C0D"/>
    <w:rsid w:val="00212699"/>
    <w:rsid w:val="002B6CAC"/>
    <w:rsid w:val="00316C49"/>
    <w:rsid w:val="0036310D"/>
    <w:rsid w:val="00373A1C"/>
    <w:rsid w:val="003B4A4F"/>
    <w:rsid w:val="003D48C0"/>
    <w:rsid w:val="00412906"/>
    <w:rsid w:val="0058638E"/>
    <w:rsid w:val="005F35E2"/>
    <w:rsid w:val="006215E5"/>
    <w:rsid w:val="00657141"/>
    <w:rsid w:val="006604A9"/>
    <w:rsid w:val="00681AC9"/>
    <w:rsid w:val="007129D9"/>
    <w:rsid w:val="0078321A"/>
    <w:rsid w:val="007B0034"/>
    <w:rsid w:val="007B065D"/>
    <w:rsid w:val="00800EDA"/>
    <w:rsid w:val="0086764D"/>
    <w:rsid w:val="00880258"/>
    <w:rsid w:val="008B1BAC"/>
    <w:rsid w:val="008F67A0"/>
    <w:rsid w:val="0095043F"/>
    <w:rsid w:val="009C7634"/>
    <w:rsid w:val="00A829AA"/>
    <w:rsid w:val="00AA061A"/>
    <w:rsid w:val="00AF3503"/>
    <w:rsid w:val="00B1185E"/>
    <w:rsid w:val="00B45484"/>
    <w:rsid w:val="00B54A89"/>
    <w:rsid w:val="00BA247A"/>
    <w:rsid w:val="00BC65CE"/>
    <w:rsid w:val="00C21A22"/>
    <w:rsid w:val="00C631B2"/>
    <w:rsid w:val="00C95834"/>
    <w:rsid w:val="00CA3E3C"/>
    <w:rsid w:val="00CC14EC"/>
    <w:rsid w:val="00CC54F0"/>
    <w:rsid w:val="00CE1A47"/>
    <w:rsid w:val="00D62A06"/>
    <w:rsid w:val="00D650AA"/>
    <w:rsid w:val="00D97D0C"/>
    <w:rsid w:val="00DF1646"/>
    <w:rsid w:val="00DF74B6"/>
    <w:rsid w:val="00E56235"/>
    <w:rsid w:val="00E95896"/>
    <w:rsid w:val="00EE3D78"/>
    <w:rsid w:val="00F07A1E"/>
    <w:rsid w:val="00F22A55"/>
    <w:rsid w:val="00F61C18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C16AC3-F003-4908-BF56-FD3BE5C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3A1C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3A1C"/>
    <w:rPr>
      <w:rFonts w:eastAsiaTheme="minorEastAsia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F0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D33"/>
  </w:style>
  <w:style w:type="paragraph" w:styleId="Piedepgina">
    <w:name w:val="footer"/>
    <w:basedOn w:val="Normal"/>
    <w:link w:val="PiedepginaCar"/>
    <w:uiPriority w:val="99"/>
    <w:unhideWhenUsed/>
    <w:rsid w:val="000F0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D33"/>
  </w:style>
  <w:style w:type="paragraph" w:styleId="Textodeglobo">
    <w:name w:val="Balloon Text"/>
    <w:basedOn w:val="Normal"/>
    <w:link w:val="TextodegloboCar"/>
    <w:uiPriority w:val="99"/>
    <w:semiHidden/>
    <w:unhideWhenUsed/>
    <w:rsid w:val="0020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C0D"/>
    <w:rPr>
      <w:rFonts w:ascii="Segoe UI" w:hAnsi="Segoe UI" w:cs="Segoe UI"/>
      <w:sz w:val="18"/>
      <w:szCs w:val="18"/>
    </w:rPr>
  </w:style>
  <w:style w:type="character" w:styleId="Hipervnculo">
    <w:name w:val="Hyperlink"/>
    <w:semiHidden/>
    <w:unhideWhenUsed/>
    <w:rsid w:val="00BA24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2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F61C18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3D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D78"/>
    <w:rPr>
      <w:sz w:val="20"/>
      <w:szCs w:val="20"/>
    </w:rPr>
  </w:style>
  <w:style w:type="table" w:customStyle="1" w:styleId="TableGrid">
    <w:name w:val="TableGrid"/>
    <w:rsid w:val="0058638E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TITULARIZACIÓN POR OPOSICIÓN</vt:lpstr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TITULARIZACIÓN POR OPOSICIÓN</dc:title>
  <dc:subject/>
  <dc:creator>MANAR</dc:creator>
  <cp:keywords/>
  <dc:description/>
  <cp:lastModifiedBy>Nieves</cp:lastModifiedBy>
  <cp:revision>3</cp:revision>
  <dcterms:created xsi:type="dcterms:W3CDTF">2019-10-31T19:11:00Z</dcterms:created>
  <dcterms:modified xsi:type="dcterms:W3CDTF">2019-10-31T19:15:00Z</dcterms:modified>
</cp:coreProperties>
</file>