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3C" w:rsidRDefault="00FE643C" w:rsidP="000C6160">
      <w:pPr>
        <w:rPr>
          <w:rFonts w:ascii="Arial" w:hAnsi="Arial" w:cs="Arial"/>
          <w:b/>
          <w:i/>
          <w:sz w:val="22"/>
          <w:szCs w:val="22"/>
        </w:rPr>
      </w:pPr>
      <w:r>
        <w:rPr>
          <w:rFonts w:ascii="Arial" w:hAnsi="Arial" w:cs="Arial"/>
          <w:noProof/>
          <w:sz w:val="22"/>
          <w:szCs w:val="22"/>
          <w:lang w:val="es-AR" w:eastAsia="es-AR"/>
        </w:rPr>
        <w:drawing>
          <wp:anchor distT="0" distB="0" distL="114300" distR="114300" simplePos="0" relativeHeight="251658240" behindDoc="1" locked="0" layoutInCell="1" allowOverlap="1">
            <wp:simplePos x="0" y="0"/>
            <wp:positionH relativeFrom="column">
              <wp:posOffset>4185920</wp:posOffset>
            </wp:positionH>
            <wp:positionV relativeFrom="paragraph">
              <wp:posOffset>-448310</wp:posOffset>
            </wp:positionV>
            <wp:extent cx="1731645" cy="1350010"/>
            <wp:effectExtent l="19050" t="0" r="1905" b="0"/>
            <wp:wrapTight wrapText="bothSides">
              <wp:wrapPolygon edited="0">
                <wp:start x="-238" y="0"/>
                <wp:lineTo x="-238" y="21336"/>
                <wp:lineTo x="21624" y="21336"/>
                <wp:lineTo x="21624" y="0"/>
                <wp:lineTo x="-238" y="0"/>
              </wp:wrapPolygon>
            </wp:wrapTight>
            <wp:docPr id="6" name="Imagen 6" descr="C:\Users\Daniela\Documents\1-Taller de Práctica Primaria  2016\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ela\Documents\1-Taller de Práctica Primaria  2016\LOGO INSTITUTO.jpg"/>
                    <pic:cNvPicPr>
                      <a:picLocks noChangeAspect="1" noChangeArrowheads="1"/>
                    </pic:cNvPicPr>
                  </pic:nvPicPr>
                  <pic:blipFill>
                    <a:blip r:embed="rId5" cstate="print"/>
                    <a:srcRect b="22382"/>
                    <a:stretch>
                      <a:fillRect/>
                    </a:stretch>
                  </pic:blipFill>
                  <pic:spPr bwMode="auto">
                    <a:xfrm>
                      <a:off x="0" y="0"/>
                      <a:ext cx="1731645" cy="1350010"/>
                    </a:xfrm>
                    <a:prstGeom prst="rect">
                      <a:avLst/>
                    </a:prstGeom>
                    <a:noFill/>
                    <a:ln w="9525">
                      <a:noFill/>
                      <a:miter lim="800000"/>
                      <a:headEnd/>
                      <a:tailEnd/>
                    </a:ln>
                  </pic:spPr>
                </pic:pic>
              </a:graphicData>
            </a:graphic>
          </wp:anchor>
        </w:drawing>
      </w:r>
    </w:p>
    <w:p w:rsidR="00FE643C" w:rsidRPr="00D6733A" w:rsidRDefault="00FE643C" w:rsidP="004E0718">
      <w:pPr>
        <w:jc w:val="center"/>
        <w:rPr>
          <w:rFonts w:ascii="Arial" w:hAnsi="Arial" w:cs="Arial"/>
          <w:b/>
          <w:i/>
        </w:rPr>
      </w:pPr>
    </w:p>
    <w:p w:rsidR="004E0718" w:rsidRPr="00D6733A" w:rsidRDefault="004E0718" w:rsidP="004E0718">
      <w:pPr>
        <w:jc w:val="center"/>
        <w:rPr>
          <w:rFonts w:ascii="Arial" w:hAnsi="Arial" w:cs="Arial"/>
          <w:b/>
          <w:i/>
        </w:rPr>
      </w:pPr>
      <w:r w:rsidRPr="00D6733A">
        <w:rPr>
          <w:rFonts w:ascii="Arial" w:hAnsi="Arial" w:cs="Arial"/>
          <w:b/>
          <w:i/>
        </w:rPr>
        <w:t>INSTITUTO DE EDUCACIÓN SUPERIOR  Nº 7</w:t>
      </w:r>
    </w:p>
    <w:p w:rsidR="004E0718" w:rsidRPr="00D6733A" w:rsidRDefault="004E0718" w:rsidP="004E0718">
      <w:pPr>
        <w:jc w:val="center"/>
        <w:rPr>
          <w:rFonts w:ascii="Arial" w:hAnsi="Arial" w:cs="Arial"/>
          <w:b/>
          <w:i/>
        </w:rPr>
      </w:pPr>
      <w:r w:rsidRPr="00D6733A">
        <w:rPr>
          <w:rFonts w:ascii="Arial" w:hAnsi="Arial" w:cs="Arial"/>
          <w:b/>
          <w:i/>
        </w:rPr>
        <w:t>“BRIGADIER ESTANISLAO LÓPEZ”</w:t>
      </w:r>
    </w:p>
    <w:p w:rsidR="004E0718" w:rsidRPr="00D6733A" w:rsidRDefault="004E0718" w:rsidP="004E0718">
      <w:pPr>
        <w:jc w:val="center"/>
        <w:rPr>
          <w:rFonts w:ascii="Arial" w:hAnsi="Arial" w:cs="Arial"/>
          <w:b/>
          <w:i/>
        </w:rPr>
      </w:pPr>
    </w:p>
    <w:p w:rsidR="004E0718" w:rsidRPr="00D6733A" w:rsidRDefault="004E0718" w:rsidP="004E0718">
      <w:pPr>
        <w:rPr>
          <w:rFonts w:ascii="Arial" w:hAnsi="Arial" w:cs="Arial"/>
        </w:rPr>
      </w:pPr>
      <w:r w:rsidRPr="00D6733A">
        <w:rPr>
          <w:rFonts w:ascii="Arial" w:hAnsi="Arial" w:cs="Arial"/>
          <w:u w:val="single"/>
        </w:rPr>
        <w:t>Carrera</w:t>
      </w:r>
      <w:r w:rsidRPr="00D6733A">
        <w:rPr>
          <w:rFonts w:ascii="Arial" w:hAnsi="Arial" w:cs="Arial"/>
        </w:rPr>
        <w:t xml:space="preserve">: </w:t>
      </w:r>
      <w:r w:rsidR="00B238A7" w:rsidRPr="00D6733A">
        <w:rPr>
          <w:rFonts w:ascii="Arial" w:hAnsi="Arial" w:cs="Arial"/>
        </w:rPr>
        <w:t xml:space="preserve">  Profesorado de</w:t>
      </w:r>
      <w:r w:rsidR="00B238A7" w:rsidRPr="00D6733A">
        <w:rPr>
          <w:rFonts w:ascii="Arial" w:hAnsi="Arial" w:cs="Arial"/>
          <w:u w:val="single"/>
        </w:rPr>
        <w:t xml:space="preserve"> </w:t>
      </w:r>
      <w:r w:rsidRPr="00D6733A">
        <w:rPr>
          <w:rFonts w:ascii="Arial" w:hAnsi="Arial" w:cs="Arial"/>
        </w:rPr>
        <w:t>Educación  Primaria</w:t>
      </w:r>
    </w:p>
    <w:p w:rsidR="00B238A7" w:rsidRPr="00D6733A" w:rsidRDefault="004E0718" w:rsidP="004E0718">
      <w:pPr>
        <w:rPr>
          <w:rFonts w:ascii="Arial" w:hAnsi="Arial" w:cs="Arial"/>
        </w:rPr>
      </w:pPr>
      <w:r w:rsidRPr="00D6733A">
        <w:rPr>
          <w:rFonts w:ascii="Arial" w:hAnsi="Arial" w:cs="Arial"/>
          <w:u w:val="single"/>
        </w:rPr>
        <w:t>Unidad curricular</w:t>
      </w:r>
      <w:r w:rsidR="005D4F9E" w:rsidRPr="00D6733A">
        <w:rPr>
          <w:rFonts w:ascii="Arial" w:hAnsi="Arial" w:cs="Arial"/>
        </w:rPr>
        <w:t>:</w:t>
      </w:r>
      <w:r w:rsidR="00FA294A" w:rsidRPr="00D6733A">
        <w:rPr>
          <w:rFonts w:ascii="Arial" w:hAnsi="Arial" w:cs="Arial"/>
        </w:rPr>
        <w:t xml:space="preserve"> </w:t>
      </w:r>
      <w:r w:rsidRPr="00D6733A">
        <w:rPr>
          <w:rFonts w:ascii="Arial" w:hAnsi="Arial" w:cs="Arial"/>
        </w:rPr>
        <w:t>T</w:t>
      </w:r>
      <w:r w:rsidR="00FA294A" w:rsidRPr="00D6733A">
        <w:rPr>
          <w:rFonts w:ascii="Arial" w:hAnsi="Arial" w:cs="Arial"/>
        </w:rPr>
        <w:t xml:space="preserve">aller de </w:t>
      </w:r>
      <w:r w:rsidRPr="00D6733A">
        <w:rPr>
          <w:rFonts w:ascii="Arial" w:hAnsi="Arial" w:cs="Arial"/>
        </w:rPr>
        <w:t>P</w:t>
      </w:r>
      <w:r w:rsidR="00FA294A" w:rsidRPr="00D6733A">
        <w:rPr>
          <w:rFonts w:ascii="Arial" w:hAnsi="Arial" w:cs="Arial"/>
        </w:rPr>
        <w:t xml:space="preserve">ráctica </w:t>
      </w:r>
      <w:r w:rsidRPr="00D6733A">
        <w:rPr>
          <w:rFonts w:ascii="Arial" w:hAnsi="Arial" w:cs="Arial"/>
        </w:rPr>
        <w:t xml:space="preserve"> III</w:t>
      </w:r>
    </w:p>
    <w:p w:rsidR="00B238A7" w:rsidRPr="00D6733A" w:rsidRDefault="00B238A7" w:rsidP="004E0718">
      <w:pPr>
        <w:rPr>
          <w:rFonts w:ascii="Arial" w:hAnsi="Arial" w:cs="Arial"/>
        </w:rPr>
      </w:pPr>
      <w:r w:rsidRPr="00D6733A">
        <w:rPr>
          <w:rFonts w:ascii="Arial" w:hAnsi="Arial" w:cs="Arial"/>
          <w:u w:val="single"/>
        </w:rPr>
        <w:t>Curso</w:t>
      </w:r>
      <w:r w:rsidRPr="00D6733A">
        <w:rPr>
          <w:rFonts w:ascii="Arial" w:hAnsi="Arial" w:cs="Arial"/>
        </w:rPr>
        <w:t>: Tercer año</w:t>
      </w:r>
      <w:r w:rsidR="005953BC">
        <w:rPr>
          <w:rFonts w:ascii="Arial" w:hAnsi="Arial" w:cs="Arial"/>
        </w:rPr>
        <w:t xml:space="preserve"> “A”</w:t>
      </w:r>
    </w:p>
    <w:p w:rsidR="004E0718" w:rsidRPr="00D6733A" w:rsidRDefault="00B238A7" w:rsidP="004E0718">
      <w:pPr>
        <w:rPr>
          <w:rFonts w:ascii="Arial" w:hAnsi="Arial" w:cs="Arial"/>
        </w:rPr>
      </w:pPr>
      <w:r w:rsidRPr="00D6733A">
        <w:rPr>
          <w:rFonts w:ascii="Arial" w:hAnsi="Arial" w:cs="Arial"/>
          <w:u w:val="single"/>
        </w:rPr>
        <w:t>Carga horaria</w:t>
      </w:r>
      <w:proofErr w:type="gramStart"/>
      <w:r w:rsidRPr="00D6733A">
        <w:rPr>
          <w:rFonts w:ascii="Arial" w:hAnsi="Arial" w:cs="Arial"/>
        </w:rPr>
        <w:t xml:space="preserve">:  </w:t>
      </w:r>
      <w:r w:rsidR="00FA294A" w:rsidRPr="00D6733A">
        <w:rPr>
          <w:rFonts w:ascii="Arial" w:hAnsi="Arial" w:cs="Arial"/>
        </w:rPr>
        <w:t>4</w:t>
      </w:r>
      <w:proofErr w:type="gramEnd"/>
      <w:r w:rsidR="00FA294A" w:rsidRPr="00D6733A">
        <w:rPr>
          <w:rFonts w:ascii="Arial" w:hAnsi="Arial" w:cs="Arial"/>
        </w:rPr>
        <w:t xml:space="preserve"> hs. semanales</w:t>
      </w:r>
    </w:p>
    <w:p w:rsidR="004E0718" w:rsidRPr="00D6733A" w:rsidRDefault="004E0718" w:rsidP="004E0718">
      <w:pPr>
        <w:rPr>
          <w:rFonts w:ascii="Arial" w:hAnsi="Arial" w:cs="Arial"/>
        </w:rPr>
      </w:pPr>
      <w:r w:rsidRPr="00D6733A">
        <w:rPr>
          <w:rFonts w:ascii="Arial" w:hAnsi="Arial" w:cs="Arial"/>
          <w:u w:val="single"/>
        </w:rPr>
        <w:t>R</w:t>
      </w:r>
      <w:r w:rsidR="00FA294A" w:rsidRPr="00D6733A">
        <w:rPr>
          <w:rFonts w:ascii="Arial" w:hAnsi="Arial" w:cs="Arial"/>
          <w:u w:val="single"/>
        </w:rPr>
        <w:t>égimen de cursado</w:t>
      </w:r>
      <w:r w:rsidRPr="00D6733A">
        <w:rPr>
          <w:rFonts w:ascii="Arial" w:hAnsi="Arial" w:cs="Arial"/>
        </w:rPr>
        <w:t>: A</w:t>
      </w:r>
      <w:r w:rsidR="00FA294A" w:rsidRPr="00D6733A">
        <w:rPr>
          <w:rFonts w:ascii="Arial" w:hAnsi="Arial" w:cs="Arial"/>
        </w:rPr>
        <w:t>nual</w:t>
      </w:r>
      <w:r w:rsidR="00B238A7" w:rsidRPr="00D6733A">
        <w:rPr>
          <w:rFonts w:ascii="Arial" w:hAnsi="Arial" w:cs="Arial"/>
        </w:rPr>
        <w:t xml:space="preserve">            </w:t>
      </w:r>
    </w:p>
    <w:p w:rsidR="004E0718" w:rsidRPr="00D6733A" w:rsidRDefault="004E0718" w:rsidP="004E0718">
      <w:pPr>
        <w:rPr>
          <w:rFonts w:ascii="Arial" w:hAnsi="Arial" w:cs="Arial"/>
        </w:rPr>
      </w:pPr>
      <w:r w:rsidRPr="00D6733A">
        <w:rPr>
          <w:rFonts w:ascii="Arial" w:hAnsi="Arial" w:cs="Arial"/>
          <w:u w:val="single"/>
        </w:rPr>
        <w:t>P</w:t>
      </w:r>
      <w:r w:rsidR="00FA294A" w:rsidRPr="00D6733A">
        <w:rPr>
          <w:rFonts w:ascii="Arial" w:hAnsi="Arial" w:cs="Arial"/>
          <w:u w:val="single"/>
        </w:rPr>
        <w:t>rofesores:</w:t>
      </w:r>
      <w:r w:rsidRPr="00D6733A">
        <w:rPr>
          <w:rFonts w:ascii="Arial" w:hAnsi="Arial" w:cs="Arial"/>
        </w:rPr>
        <w:t xml:space="preserve"> J</w:t>
      </w:r>
      <w:r w:rsidR="00FA294A" w:rsidRPr="00D6733A">
        <w:rPr>
          <w:rFonts w:ascii="Arial" w:hAnsi="Arial" w:cs="Arial"/>
        </w:rPr>
        <w:t xml:space="preserve">uárez, </w:t>
      </w:r>
      <w:r w:rsidRPr="00D6733A">
        <w:rPr>
          <w:rFonts w:ascii="Arial" w:hAnsi="Arial" w:cs="Arial"/>
        </w:rPr>
        <w:t>G</w:t>
      </w:r>
      <w:r w:rsidR="00FA294A" w:rsidRPr="00D6733A">
        <w:rPr>
          <w:rFonts w:ascii="Arial" w:hAnsi="Arial" w:cs="Arial"/>
        </w:rPr>
        <w:t xml:space="preserve">ustavo; </w:t>
      </w:r>
      <w:r w:rsidRPr="00D6733A">
        <w:rPr>
          <w:rFonts w:ascii="Arial" w:hAnsi="Arial" w:cs="Arial"/>
        </w:rPr>
        <w:t>P</w:t>
      </w:r>
      <w:r w:rsidR="00FA294A" w:rsidRPr="00D6733A">
        <w:rPr>
          <w:rFonts w:ascii="Arial" w:hAnsi="Arial" w:cs="Arial"/>
        </w:rPr>
        <w:t xml:space="preserve">eñaloza, </w:t>
      </w:r>
      <w:r w:rsidRPr="00D6733A">
        <w:rPr>
          <w:rFonts w:ascii="Arial" w:hAnsi="Arial" w:cs="Arial"/>
        </w:rPr>
        <w:t>D</w:t>
      </w:r>
      <w:r w:rsidR="00FA294A" w:rsidRPr="00D6733A">
        <w:rPr>
          <w:rFonts w:ascii="Arial" w:hAnsi="Arial" w:cs="Arial"/>
        </w:rPr>
        <w:t>aniela</w:t>
      </w:r>
    </w:p>
    <w:p w:rsidR="00FE643C" w:rsidRPr="00D6733A" w:rsidRDefault="00FE643C" w:rsidP="004E0718">
      <w:pPr>
        <w:rPr>
          <w:rFonts w:ascii="Arial" w:hAnsi="Arial" w:cs="Arial"/>
        </w:rPr>
      </w:pPr>
      <w:r w:rsidRPr="00D6733A">
        <w:rPr>
          <w:rFonts w:ascii="Arial" w:hAnsi="Arial" w:cs="Arial"/>
          <w:u w:val="single"/>
        </w:rPr>
        <w:t>Año lectivo</w:t>
      </w:r>
      <w:r w:rsidRPr="00D6733A">
        <w:rPr>
          <w:rFonts w:ascii="Arial" w:hAnsi="Arial" w:cs="Arial"/>
        </w:rPr>
        <w:t>: 2017</w:t>
      </w:r>
    </w:p>
    <w:p w:rsidR="004E0718" w:rsidRPr="00D6733A" w:rsidRDefault="00B238A7" w:rsidP="004E0718">
      <w:pPr>
        <w:rPr>
          <w:rFonts w:ascii="Arial" w:hAnsi="Arial" w:cs="Arial"/>
        </w:rPr>
      </w:pPr>
      <w:r w:rsidRPr="00D6733A">
        <w:rPr>
          <w:rFonts w:ascii="Arial" w:hAnsi="Arial" w:cs="Arial"/>
          <w:u w:val="single"/>
        </w:rPr>
        <w:t>Plan</w:t>
      </w:r>
      <w:r w:rsidRPr="00D6733A">
        <w:rPr>
          <w:rFonts w:ascii="Arial" w:hAnsi="Arial" w:cs="Arial"/>
        </w:rPr>
        <w:t>: 528/09</w:t>
      </w:r>
    </w:p>
    <w:p w:rsidR="00D6733A" w:rsidRPr="00D6733A" w:rsidRDefault="00D6733A" w:rsidP="004E0718">
      <w:pPr>
        <w:rPr>
          <w:rFonts w:ascii="Arial" w:hAnsi="Arial" w:cs="Arial"/>
        </w:rPr>
      </w:pPr>
    </w:p>
    <w:p w:rsidR="00B238A7" w:rsidRPr="00D6733A" w:rsidRDefault="00B238A7" w:rsidP="004E0718">
      <w:pPr>
        <w:rPr>
          <w:rFonts w:ascii="Arial" w:hAnsi="Arial" w:cs="Arial"/>
        </w:rPr>
      </w:pPr>
    </w:p>
    <w:p w:rsidR="004E0718" w:rsidRPr="00D6733A" w:rsidRDefault="004E0718" w:rsidP="004E0718">
      <w:pPr>
        <w:autoSpaceDE w:val="0"/>
        <w:autoSpaceDN w:val="0"/>
        <w:adjustRightInd w:val="0"/>
        <w:rPr>
          <w:rFonts w:ascii="Arial" w:hAnsi="Arial" w:cs="Arial"/>
          <w:b/>
          <w:color w:val="000000"/>
        </w:rPr>
      </w:pPr>
      <w:r w:rsidRPr="00D6733A">
        <w:rPr>
          <w:rFonts w:ascii="Arial" w:hAnsi="Arial" w:cs="Arial"/>
          <w:b/>
          <w:color w:val="000000"/>
        </w:rPr>
        <w:t xml:space="preserve">Marco referencial </w:t>
      </w:r>
    </w:p>
    <w:p w:rsidR="004E0718" w:rsidRPr="00D6733A" w:rsidRDefault="004E0718" w:rsidP="004E0718">
      <w:pPr>
        <w:autoSpaceDE w:val="0"/>
        <w:autoSpaceDN w:val="0"/>
        <w:adjustRightInd w:val="0"/>
        <w:jc w:val="both"/>
        <w:rPr>
          <w:rFonts w:ascii="Arial" w:hAnsi="Arial" w:cs="Arial"/>
          <w:color w:val="000000"/>
        </w:rPr>
      </w:pPr>
    </w:p>
    <w:p w:rsidR="004E0718" w:rsidRPr="00D6733A" w:rsidRDefault="004E0718" w:rsidP="004E0718">
      <w:pPr>
        <w:autoSpaceDE w:val="0"/>
        <w:autoSpaceDN w:val="0"/>
        <w:adjustRightInd w:val="0"/>
        <w:jc w:val="both"/>
        <w:rPr>
          <w:rFonts w:ascii="Arial" w:hAnsi="Arial" w:cs="Arial"/>
          <w:color w:val="000000"/>
        </w:rPr>
      </w:pPr>
      <w:r w:rsidRPr="00D6733A">
        <w:rPr>
          <w:rFonts w:ascii="Arial" w:hAnsi="Arial" w:cs="Arial"/>
          <w:iCs/>
          <w:color w:val="000000"/>
        </w:rPr>
        <w:t xml:space="preserve"> </w:t>
      </w:r>
      <w:r w:rsidR="00A70F74" w:rsidRPr="00D6733A">
        <w:rPr>
          <w:rFonts w:ascii="Arial" w:hAnsi="Arial" w:cs="Arial"/>
          <w:iCs/>
          <w:color w:val="000000"/>
        </w:rPr>
        <w:t xml:space="preserve">      </w:t>
      </w:r>
      <w:r w:rsidRPr="00D6733A">
        <w:rPr>
          <w:rFonts w:ascii="Arial" w:hAnsi="Arial" w:cs="Arial"/>
          <w:iCs/>
          <w:color w:val="000000"/>
        </w:rPr>
        <w:t xml:space="preserve">El Taller </w:t>
      </w:r>
      <w:r w:rsidR="00FE643C" w:rsidRPr="00D6733A">
        <w:rPr>
          <w:rFonts w:ascii="Arial" w:hAnsi="Arial" w:cs="Arial"/>
          <w:iCs/>
          <w:color w:val="000000"/>
        </w:rPr>
        <w:t xml:space="preserve">de Práctica </w:t>
      </w:r>
      <w:r w:rsidR="00B238A7" w:rsidRPr="00D6733A">
        <w:rPr>
          <w:rFonts w:ascii="Arial" w:hAnsi="Arial" w:cs="Arial"/>
          <w:iCs/>
          <w:color w:val="000000"/>
        </w:rPr>
        <w:t>III</w:t>
      </w:r>
      <w:r w:rsidRPr="00D6733A">
        <w:rPr>
          <w:rFonts w:ascii="Arial" w:hAnsi="Arial" w:cs="Arial"/>
          <w:iCs/>
          <w:color w:val="000000"/>
        </w:rPr>
        <w:t xml:space="preserve"> es una</w:t>
      </w:r>
      <w:r w:rsidRPr="00D6733A">
        <w:rPr>
          <w:rFonts w:ascii="Arial" w:hAnsi="Arial" w:cs="Arial"/>
          <w:i/>
          <w:iCs/>
          <w:color w:val="000000"/>
        </w:rPr>
        <w:t xml:space="preserve"> </w:t>
      </w:r>
      <w:r w:rsidRPr="00D6733A">
        <w:rPr>
          <w:rFonts w:ascii="Arial" w:hAnsi="Arial" w:cs="Arial"/>
          <w:color w:val="000000"/>
        </w:rPr>
        <w:t xml:space="preserve"> unidad curricular </w:t>
      </w:r>
      <w:r w:rsidR="00FE643C" w:rsidRPr="00D6733A">
        <w:rPr>
          <w:rFonts w:ascii="Arial" w:hAnsi="Arial" w:cs="Arial"/>
          <w:color w:val="000000"/>
        </w:rPr>
        <w:t xml:space="preserve">del </w:t>
      </w:r>
      <w:r w:rsidR="00466A40" w:rsidRPr="00D6733A">
        <w:rPr>
          <w:rFonts w:ascii="Arial" w:hAnsi="Arial" w:cs="Arial"/>
          <w:color w:val="000000"/>
        </w:rPr>
        <w:t>Campo de la formación en la práctica profesional</w:t>
      </w:r>
      <w:r w:rsidR="00FE643C" w:rsidRPr="00D6733A">
        <w:rPr>
          <w:rFonts w:ascii="Arial" w:hAnsi="Arial" w:cs="Arial"/>
          <w:color w:val="000000"/>
        </w:rPr>
        <w:t>. A</w:t>
      </w:r>
      <w:r w:rsidR="00466A40" w:rsidRPr="00D6733A">
        <w:rPr>
          <w:rFonts w:ascii="Arial" w:hAnsi="Arial" w:cs="Arial"/>
          <w:color w:val="000000"/>
        </w:rPr>
        <w:t>compaña a los Campos de la Formación General y Específica</w:t>
      </w:r>
      <w:r w:rsidR="00FE643C" w:rsidRPr="00D6733A">
        <w:rPr>
          <w:rFonts w:ascii="Arial" w:hAnsi="Arial" w:cs="Arial"/>
          <w:color w:val="000000"/>
        </w:rPr>
        <w:t xml:space="preserve"> </w:t>
      </w:r>
      <w:r w:rsidR="00466A40" w:rsidRPr="00D6733A">
        <w:rPr>
          <w:rFonts w:ascii="Arial" w:hAnsi="Arial" w:cs="Arial"/>
          <w:color w:val="000000"/>
        </w:rPr>
        <w:t>como</w:t>
      </w:r>
      <w:r w:rsidR="00FE643C" w:rsidRPr="00D6733A">
        <w:rPr>
          <w:rFonts w:ascii="Arial" w:hAnsi="Arial" w:cs="Arial"/>
          <w:color w:val="000000"/>
        </w:rPr>
        <w:t xml:space="preserve"> </w:t>
      </w:r>
      <w:r w:rsidR="00466A40" w:rsidRPr="00D6733A">
        <w:rPr>
          <w:rFonts w:ascii="Arial" w:hAnsi="Arial" w:cs="Arial"/>
          <w:color w:val="000000"/>
        </w:rPr>
        <w:t>eje</w:t>
      </w:r>
      <w:r w:rsidR="00FE643C" w:rsidRPr="00D6733A">
        <w:rPr>
          <w:rFonts w:ascii="Arial" w:hAnsi="Arial" w:cs="Arial"/>
          <w:color w:val="000000"/>
        </w:rPr>
        <w:t xml:space="preserve"> </w:t>
      </w:r>
      <w:proofErr w:type="spellStart"/>
      <w:r w:rsidR="00466A40" w:rsidRPr="00D6733A">
        <w:rPr>
          <w:rFonts w:ascii="Arial" w:hAnsi="Arial" w:cs="Arial"/>
          <w:color w:val="000000"/>
        </w:rPr>
        <w:t>estructurante</w:t>
      </w:r>
      <w:proofErr w:type="spellEnd"/>
      <w:r w:rsidR="00FE643C" w:rsidRPr="00D6733A">
        <w:rPr>
          <w:rFonts w:ascii="Arial" w:hAnsi="Arial" w:cs="Arial"/>
          <w:color w:val="000000"/>
        </w:rPr>
        <w:t xml:space="preserve"> </w:t>
      </w:r>
      <w:r w:rsidR="00466A40" w:rsidRPr="00D6733A">
        <w:rPr>
          <w:rFonts w:ascii="Arial" w:hAnsi="Arial" w:cs="Arial"/>
          <w:color w:val="000000"/>
        </w:rPr>
        <w:t>de la formación ya que</w:t>
      </w:r>
      <w:r w:rsidR="00FE643C" w:rsidRPr="00D6733A">
        <w:rPr>
          <w:rFonts w:ascii="Arial" w:hAnsi="Arial" w:cs="Arial"/>
          <w:color w:val="000000"/>
        </w:rPr>
        <w:t xml:space="preserve">, </w:t>
      </w:r>
      <w:r w:rsidR="00466A40" w:rsidRPr="00D6733A">
        <w:rPr>
          <w:rFonts w:ascii="Arial" w:hAnsi="Arial" w:cs="Arial"/>
          <w:color w:val="000000"/>
        </w:rPr>
        <w:t>apunta a la construcción y</w:t>
      </w:r>
      <w:r w:rsidR="00FE643C" w:rsidRPr="00D6733A">
        <w:rPr>
          <w:rFonts w:ascii="Arial" w:hAnsi="Arial" w:cs="Arial"/>
          <w:color w:val="000000"/>
        </w:rPr>
        <w:t xml:space="preserve"> </w:t>
      </w:r>
      <w:r w:rsidR="00466A40" w:rsidRPr="00D6733A">
        <w:rPr>
          <w:rFonts w:ascii="Arial" w:hAnsi="Arial" w:cs="Arial"/>
          <w:color w:val="000000"/>
        </w:rPr>
        <w:t xml:space="preserve">desarrollo de capacidades para </w:t>
      </w:r>
      <w:r w:rsidR="00FE643C" w:rsidRPr="00D6733A">
        <w:rPr>
          <w:rFonts w:ascii="Arial" w:hAnsi="Arial" w:cs="Arial"/>
          <w:color w:val="000000"/>
        </w:rPr>
        <w:t xml:space="preserve">el trabajo docente, en diversos contextos, tanto escolar </w:t>
      </w:r>
      <w:r w:rsidR="00466A40" w:rsidRPr="00D6733A">
        <w:rPr>
          <w:rFonts w:ascii="Arial" w:hAnsi="Arial" w:cs="Arial"/>
          <w:color w:val="000000"/>
        </w:rPr>
        <w:t>como socio-comunitarios, que requieran o posibiliten prácticas</w:t>
      </w:r>
      <w:r w:rsidR="00FE643C" w:rsidRPr="00D6733A">
        <w:rPr>
          <w:rFonts w:ascii="Arial" w:hAnsi="Arial" w:cs="Arial"/>
          <w:color w:val="000000"/>
        </w:rPr>
        <w:t xml:space="preserve"> </w:t>
      </w:r>
      <w:r w:rsidR="00466A40" w:rsidRPr="00D6733A">
        <w:rPr>
          <w:rFonts w:ascii="Arial" w:hAnsi="Arial" w:cs="Arial"/>
          <w:color w:val="000000"/>
        </w:rPr>
        <w:t>pedagógicas.</w:t>
      </w:r>
      <w:r w:rsidR="00FE643C" w:rsidRPr="00D6733A">
        <w:rPr>
          <w:rFonts w:ascii="Arial" w:hAnsi="Arial" w:cs="Arial"/>
          <w:color w:val="000000"/>
        </w:rPr>
        <w:t xml:space="preserve"> </w:t>
      </w:r>
    </w:p>
    <w:p w:rsidR="004E0718" w:rsidRPr="00D6733A" w:rsidRDefault="004E0718" w:rsidP="004E0718">
      <w:pPr>
        <w:autoSpaceDE w:val="0"/>
        <w:autoSpaceDN w:val="0"/>
        <w:adjustRightInd w:val="0"/>
        <w:jc w:val="both"/>
        <w:rPr>
          <w:rFonts w:ascii="Arial" w:hAnsi="Arial" w:cs="Arial"/>
          <w:color w:val="000000"/>
        </w:rPr>
      </w:pPr>
      <w:r w:rsidRPr="00D6733A">
        <w:rPr>
          <w:rFonts w:ascii="Arial" w:hAnsi="Arial" w:cs="Arial"/>
          <w:color w:val="000000"/>
        </w:rPr>
        <w:t xml:space="preserve">    </w:t>
      </w:r>
      <w:r w:rsidR="00A70F74" w:rsidRPr="00D6733A">
        <w:rPr>
          <w:rFonts w:ascii="Arial" w:hAnsi="Arial" w:cs="Arial"/>
          <w:color w:val="000000"/>
        </w:rPr>
        <w:t xml:space="preserve"> </w:t>
      </w:r>
      <w:r w:rsidRPr="00D6733A">
        <w:rPr>
          <w:rFonts w:ascii="Arial" w:hAnsi="Arial" w:cs="Arial"/>
          <w:color w:val="000000"/>
        </w:rPr>
        <w:t xml:space="preserve"> El desarrollo de las capacidades que involucran desempeños prácticos envuelve una diversidad y complementariedad de atributos, ya que las situaciones prácticas no se reducen a un hacer, sino que se constituyen como un hacer creativo y reflexivo en el que se ponen en juego tanto los marcos conceptuales disponibles, como la búsqueda de otros nuevos que resulten necesarios para orientar, resolver o interpretar los desafíos de la producción y de la práctica.</w:t>
      </w:r>
    </w:p>
    <w:p w:rsidR="004E0718" w:rsidRPr="00D6733A" w:rsidRDefault="004E0718" w:rsidP="004E0718">
      <w:pPr>
        <w:autoSpaceDE w:val="0"/>
        <w:autoSpaceDN w:val="0"/>
        <w:adjustRightInd w:val="0"/>
        <w:jc w:val="both"/>
        <w:rPr>
          <w:rFonts w:ascii="Arial" w:hAnsi="Arial" w:cs="Arial"/>
          <w:color w:val="000000"/>
        </w:rPr>
      </w:pPr>
      <w:r w:rsidRPr="00D6733A">
        <w:rPr>
          <w:rFonts w:ascii="Arial" w:hAnsi="Arial" w:cs="Arial"/>
          <w:color w:val="000000"/>
        </w:rPr>
        <w:t xml:space="preserve">     Como modalidad pedagógica,  apunta al desarrollo de alternativas de acción, a la toma de decisiones y a la producción de soluciones e innovaciones para encararlos. Es una instancia de experimentación para el trabajo en equipos, pues estimula la capacidad de intercambio, la búsqueda de soluciones originales y la autonomía del grupo.</w:t>
      </w:r>
    </w:p>
    <w:p w:rsidR="004E0718" w:rsidRPr="00D6733A" w:rsidRDefault="004E0718" w:rsidP="004E0718">
      <w:pPr>
        <w:autoSpaceDE w:val="0"/>
        <w:autoSpaceDN w:val="0"/>
        <w:adjustRightInd w:val="0"/>
        <w:jc w:val="both"/>
        <w:rPr>
          <w:rFonts w:ascii="Arial" w:hAnsi="Arial" w:cs="Arial"/>
        </w:rPr>
      </w:pPr>
      <w:r w:rsidRPr="00D6733A">
        <w:rPr>
          <w:rFonts w:ascii="Arial" w:hAnsi="Arial" w:cs="Arial"/>
        </w:rPr>
        <w:t xml:space="preserve"> </w:t>
      </w:r>
      <w:r w:rsidR="00A70F74" w:rsidRPr="00D6733A">
        <w:rPr>
          <w:rFonts w:ascii="Arial" w:hAnsi="Arial" w:cs="Arial"/>
        </w:rPr>
        <w:t xml:space="preserve">  </w:t>
      </w:r>
      <w:r w:rsidRPr="00D6733A">
        <w:rPr>
          <w:rFonts w:ascii="Arial" w:hAnsi="Arial" w:cs="Arial"/>
        </w:rPr>
        <w:t xml:space="preserve">  En este espacio  partimos de concebir al conocimiento como construcción social, permanente y </w:t>
      </w:r>
      <w:r w:rsidRPr="00D6733A">
        <w:rPr>
          <w:rFonts w:ascii="Arial" w:hAnsi="Arial" w:cs="Arial"/>
          <w:bCs/>
        </w:rPr>
        <w:t xml:space="preserve">compleja </w:t>
      </w:r>
      <w:r w:rsidRPr="00D6733A">
        <w:rPr>
          <w:rFonts w:ascii="Arial" w:hAnsi="Arial" w:cs="Arial"/>
        </w:rPr>
        <w:t xml:space="preserve">entre docentes, alumnos, estudiantes, autoridades, sociedad y ambiente. Se propone la atención no sólo de los contenidos de la enseñanza, sino y fundamentalmente al “modo” de construir realidad y de producir aprendizajes desde el sistema educativo con la convicción de que el “modo” con y desde el que se educa, constituye el aspecto formativo más poderoso. Esto significa que </w:t>
      </w:r>
      <w:r w:rsidRPr="00D6733A">
        <w:rPr>
          <w:rFonts w:ascii="Arial" w:hAnsi="Arial" w:cs="Arial"/>
          <w:i/>
          <w:iCs/>
        </w:rPr>
        <w:t xml:space="preserve">“…el conocimiento es actividad </w:t>
      </w:r>
      <w:proofErr w:type="gramStart"/>
      <w:r w:rsidRPr="00D6733A">
        <w:rPr>
          <w:rFonts w:ascii="Arial" w:hAnsi="Arial" w:cs="Arial"/>
          <w:i/>
          <w:iCs/>
        </w:rPr>
        <w:t>“ y</w:t>
      </w:r>
      <w:proofErr w:type="gramEnd"/>
      <w:r w:rsidRPr="00D6733A">
        <w:rPr>
          <w:rFonts w:ascii="Arial" w:hAnsi="Arial" w:cs="Arial"/>
          <w:i/>
          <w:iCs/>
        </w:rPr>
        <w:t xml:space="preserve"> " …pensar</w:t>
      </w:r>
      <w:r w:rsidRPr="00D6733A">
        <w:rPr>
          <w:rFonts w:ascii="Arial" w:hAnsi="Arial" w:cs="Arial"/>
        </w:rPr>
        <w:t xml:space="preserve"> </w:t>
      </w:r>
      <w:r w:rsidRPr="00D6733A">
        <w:rPr>
          <w:rFonts w:ascii="Arial" w:hAnsi="Arial" w:cs="Arial"/>
          <w:i/>
          <w:iCs/>
        </w:rPr>
        <w:t>es dar forma a la experiencia, configurarla. En este contexto, es fundamental volver a cuestionarse quién piensa y qué significa pensar.</w:t>
      </w:r>
    </w:p>
    <w:p w:rsidR="004E0718" w:rsidRPr="00D6733A" w:rsidRDefault="004E0718" w:rsidP="004E0718">
      <w:pPr>
        <w:autoSpaceDE w:val="0"/>
        <w:autoSpaceDN w:val="0"/>
        <w:adjustRightInd w:val="0"/>
        <w:jc w:val="both"/>
        <w:rPr>
          <w:rFonts w:ascii="Arial" w:hAnsi="Arial" w:cs="Arial"/>
          <w:i/>
          <w:iCs/>
        </w:rPr>
      </w:pPr>
      <w:r w:rsidRPr="00D6733A">
        <w:rPr>
          <w:rFonts w:ascii="Arial" w:hAnsi="Arial" w:cs="Arial"/>
          <w:i/>
          <w:iCs/>
        </w:rPr>
        <w:t xml:space="preserve">Desde una perspectiva vincular es posible gestar respuestas muy diferentes al “yo pienso” cartesiano y comenzar a pensar el sujeto del pensamiento como un “nosotros”. No se trata simplemente de un pensamiento pluralista en relación a sus producciones sino de un pensamiento plural desde los modos de producción: pensamos en, con, junto, contra el colectivo en el cual convivimos. Es el colectivo el que nos permite pensar y legitimar el conocimiento. Un </w:t>
      </w:r>
      <w:r w:rsidRPr="00D6733A">
        <w:rPr>
          <w:rFonts w:ascii="Arial" w:hAnsi="Arial" w:cs="Arial"/>
          <w:i/>
          <w:iCs/>
        </w:rPr>
        <w:lastRenderedPageBreak/>
        <w:t xml:space="preserve">colectivo que no incluye sólo a seres humanos, sino también tecnologías, espacios activos que le dan forma, lo conforman y lo transforman” “Pensar, desde esta perspectiva es un modo de interacción, una actividad </w:t>
      </w:r>
      <w:proofErr w:type="spellStart"/>
      <w:r w:rsidRPr="00D6733A">
        <w:rPr>
          <w:rFonts w:ascii="Arial" w:hAnsi="Arial" w:cs="Arial"/>
          <w:i/>
          <w:iCs/>
        </w:rPr>
        <w:t>poiética</w:t>
      </w:r>
      <w:proofErr w:type="spellEnd"/>
      <w:r w:rsidRPr="00D6733A">
        <w:rPr>
          <w:rFonts w:ascii="Arial" w:hAnsi="Arial" w:cs="Arial"/>
          <w:i/>
          <w:iCs/>
        </w:rPr>
        <w:t xml:space="preserve"> (productiva y poética) que deja una estela en su navegar: el conocimiento. Se trata de una mutación en la forma y por lo tanto también en el contenido del proceso de conocer”. </w:t>
      </w:r>
      <w:r w:rsidRPr="00D6733A">
        <w:rPr>
          <w:rFonts w:ascii="Arial" w:hAnsi="Arial" w:cs="Arial"/>
        </w:rPr>
        <w:t>(</w:t>
      </w:r>
      <w:proofErr w:type="spellStart"/>
      <w:r w:rsidRPr="00D6733A">
        <w:rPr>
          <w:rFonts w:ascii="Arial" w:hAnsi="Arial" w:cs="Arial"/>
        </w:rPr>
        <w:t>Najmanovich</w:t>
      </w:r>
      <w:proofErr w:type="spellEnd"/>
      <w:r w:rsidRPr="00D6733A">
        <w:rPr>
          <w:rFonts w:ascii="Arial" w:hAnsi="Arial" w:cs="Arial"/>
        </w:rPr>
        <w:t>, 2008:18-93)</w:t>
      </w:r>
    </w:p>
    <w:p w:rsidR="004E0718" w:rsidRPr="00D6733A" w:rsidRDefault="00A70F74" w:rsidP="004E0718">
      <w:pPr>
        <w:autoSpaceDE w:val="0"/>
        <w:autoSpaceDN w:val="0"/>
        <w:adjustRightInd w:val="0"/>
        <w:jc w:val="both"/>
        <w:rPr>
          <w:rFonts w:ascii="Arial" w:hAnsi="Arial" w:cs="Arial"/>
          <w:color w:val="000000"/>
        </w:rPr>
      </w:pPr>
      <w:r w:rsidRPr="00D6733A">
        <w:rPr>
          <w:rFonts w:ascii="Arial" w:hAnsi="Arial" w:cs="Arial"/>
          <w:color w:val="000000"/>
        </w:rPr>
        <w:t xml:space="preserve"> </w:t>
      </w:r>
      <w:r w:rsidR="004E0718" w:rsidRPr="00D6733A">
        <w:rPr>
          <w:rFonts w:ascii="Arial" w:hAnsi="Arial" w:cs="Arial"/>
          <w:color w:val="000000"/>
        </w:rPr>
        <w:t xml:space="preserve">   </w:t>
      </w:r>
      <w:r w:rsidRPr="00D6733A">
        <w:rPr>
          <w:rFonts w:ascii="Arial" w:hAnsi="Arial" w:cs="Arial"/>
          <w:color w:val="000000"/>
        </w:rPr>
        <w:t xml:space="preserve"> </w:t>
      </w:r>
      <w:r w:rsidR="004E0718" w:rsidRPr="00D6733A">
        <w:rPr>
          <w:rFonts w:ascii="Arial" w:hAnsi="Arial" w:cs="Arial"/>
          <w:color w:val="000000"/>
        </w:rPr>
        <w:t xml:space="preserve">La propuesta por consiguiente  es formar docentes reflexivos, que puedan darse cuenta y dar cuenta de los fundamentos de sus propias acciones, de las creencias y valores que las atraviesan y que puedan socializar su trabajo. Se propiciará la  construcción de dispositivos de formación que posibiliten la revisión crítica de los modelos internalizados acríticamente. </w:t>
      </w:r>
    </w:p>
    <w:p w:rsidR="004E0718" w:rsidRPr="00D6733A" w:rsidRDefault="004E0718" w:rsidP="004E0718">
      <w:pPr>
        <w:autoSpaceDE w:val="0"/>
        <w:autoSpaceDN w:val="0"/>
        <w:adjustRightInd w:val="0"/>
        <w:jc w:val="both"/>
        <w:rPr>
          <w:rFonts w:ascii="Arial" w:hAnsi="Arial" w:cs="Arial"/>
          <w:color w:val="000000"/>
        </w:rPr>
      </w:pPr>
      <w:r w:rsidRPr="00D6733A">
        <w:rPr>
          <w:rFonts w:ascii="Arial" w:hAnsi="Arial" w:cs="Arial"/>
          <w:color w:val="000000"/>
        </w:rPr>
        <w:t xml:space="preserve"> </w:t>
      </w:r>
      <w:r w:rsidR="00A70F74" w:rsidRPr="00D6733A">
        <w:rPr>
          <w:rFonts w:ascii="Arial" w:hAnsi="Arial" w:cs="Arial"/>
          <w:color w:val="000000"/>
        </w:rPr>
        <w:t xml:space="preserve"> </w:t>
      </w:r>
      <w:r w:rsidRPr="00D6733A">
        <w:rPr>
          <w:rFonts w:ascii="Arial" w:hAnsi="Arial" w:cs="Arial"/>
          <w:color w:val="000000"/>
        </w:rPr>
        <w:t xml:space="preserve">  En este marco el espacio de la práctica se propone provocar la apropiación de esquemas conceptuales y prácticos que no se diluyan durante los procesos de inserción en los lugares de trabajo.  Por lo tanto  se retomarán permanentemente los conceptos y teorías trabajados en los otros campos, </w:t>
      </w:r>
      <w:proofErr w:type="spellStart"/>
      <w:r w:rsidRPr="00D6733A">
        <w:rPr>
          <w:rFonts w:ascii="Arial" w:hAnsi="Arial" w:cs="Arial"/>
          <w:color w:val="000000"/>
        </w:rPr>
        <w:t>operativizándolos</w:t>
      </w:r>
      <w:proofErr w:type="spellEnd"/>
      <w:r w:rsidRPr="00D6733A">
        <w:rPr>
          <w:rFonts w:ascii="Arial" w:hAnsi="Arial" w:cs="Arial"/>
          <w:color w:val="000000"/>
        </w:rPr>
        <w:t xml:space="preserve"> y problematizándolos en función de la práctica y se abordarán contenidos específicos que acompañarán las experiencias y su reflexión.</w:t>
      </w:r>
    </w:p>
    <w:p w:rsidR="004E0718" w:rsidRPr="00D6733A" w:rsidRDefault="004E0718" w:rsidP="004E0718">
      <w:pPr>
        <w:autoSpaceDE w:val="0"/>
        <w:autoSpaceDN w:val="0"/>
        <w:adjustRightInd w:val="0"/>
        <w:jc w:val="both"/>
        <w:rPr>
          <w:rFonts w:ascii="Arial" w:hAnsi="Arial" w:cs="Arial"/>
          <w:color w:val="000000"/>
        </w:rPr>
      </w:pPr>
      <w:r w:rsidRPr="00D6733A">
        <w:rPr>
          <w:rFonts w:ascii="Arial" w:hAnsi="Arial" w:cs="Arial"/>
          <w:color w:val="000000"/>
        </w:rPr>
        <w:t xml:space="preserve">   Desde esta perspectiva, el Taller de Práctica se convierte en una instancia privilegiada para poder pensar e intervenir en procesos concretos de enseñanza, al tiempo que poder compartir también aquello que se piensa. </w:t>
      </w:r>
    </w:p>
    <w:p w:rsidR="004E0718" w:rsidRPr="00D6733A" w:rsidRDefault="004E0718" w:rsidP="004E0718">
      <w:pPr>
        <w:autoSpaceDE w:val="0"/>
        <w:autoSpaceDN w:val="0"/>
        <w:adjustRightInd w:val="0"/>
        <w:jc w:val="both"/>
        <w:rPr>
          <w:rFonts w:ascii="Arial" w:hAnsi="Arial" w:cs="Arial"/>
          <w:color w:val="000000"/>
        </w:rPr>
      </w:pPr>
      <w:r w:rsidRPr="00D6733A">
        <w:rPr>
          <w:rFonts w:ascii="Arial" w:hAnsi="Arial" w:cs="Arial"/>
          <w:color w:val="000000"/>
        </w:rPr>
        <w:t xml:space="preserve">   Esta tarea se realizará tanto en el espacio curricular destinado para tal fin como  en </w:t>
      </w:r>
      <w:r w:rsidRPr="00D6733A">
        <w:rPr>
          <w:rFonts w:ascii="Arial" w:hAnsi="Arial" w:cs="Arial"/>
          <w:i/>
          <w:iCs/>
          <w:color w:val="000000"/>
        </w:rPr>
        <w:t xml:space="preserve">instituciones asociadas, </w:t>
      </w:r>
      <w:r w:rsidRPr="00D6733A">
        <w:rPr>
          <w:rFonts w:ascii="Arial" w:hAnsi="Arial" w:cs="Arial"/>
          <w:color w:val="000000"/>
        </w:rPr>
        <w:t xml:space="preserve">definidas como aquellas en las que los estudiantes se insertarán para llevar a cabo las experiencias de prácticas profesionales, las que, articuladas con la formación teórica, les permitirán apropiarse de los saberes necesarios para desarrollar el trabajo pedagógico. Las escuelas asociadas constituyen ambientes de formación y de aprendizaje en los contextos en los que los/as futuros/as docentes deberán desempeñarse. En tarea conjunta, el </w:t>
      </w:r>
      <w:r w:rsidRPr="00D6733A">
        <w:rPr>
          <w:rFonts w:ascii="Arial" w:hAnsi="Arial" w:cs="Arial"/>
          <w:i/>
          <w:iCs/>
          <w:color w:val="000000"/>
        </w:rPr>
        <w:t>Co-formador -</w:t>
      </w:r>
      <w:r w:rsidRPr="00D6733A">
        <w:rPr>
          <w:rFonts w:ascii="Arial" w:hAnsi="Arial" w:cs="Arial"/>
          <w:color w:val="000000"/>
        </w:rPr>
        <w:t xml:space="preserve">el docente que colabora en la formación de los estudiantes recibiéndolos e integrándolos paulatinamente en el trabajo escolar, trabajará a partir de acuerdos consensuados con los profesores y las profesoras de práctica. Los </w:t>
      </w:r>
      <w:proofErr w:type="spellStart"/>
      <w:r w:rsidRPr="00D6733A">
        <w:rPr>
          <w:rFonts w:ascii="Arial" w:hAnsi="Arial" w:cs="Arial"/>
          <w:color w:val="000000"/>
        </w:rPr>
        <w:t>co</w:t>
      </w:r>
      <w:proofErr w:type="spellEnd"/>
      <w:r w:rsidRPr="00D6733A">
        <w:rPr>
          <w:rFonts w:ascii="Arial" w:hAnsi="Arial" w:cs="Arial"/>
          <w:color w:val="000000"/>
        </w:rPr>
        <w:t>-formadores tienen a su cargo la orientación de los estudiantes, se constituyen en el primer nexo entre la institución formadora y la escuela</w:t>
      </w:r>
      <w:r w:rsidR="003757CC" w:rsidRPr="00D6733A">
        <w:rPr>
          <w:rFonts w:ascii="Arial" w:hAnsi="Arial" w:cs="Arial"/>
          <w:color w:val="000000"/>
        </w:rPr>
        <w:t>,</w:t>
      </w:r>
      <w:r w:rsidRPr="00D6733A">
        <w:rPr>
          <w:rFonts w:ascii="Arial" w:hAnsi="Arial" w:cs="Arial"/>
          <w:color w:val="000000"/>
        </w:rPr>
        <w:t xml:space="preserve"> y posibilitan que los estudiantes se relacionen con el proyecto institucional, con el contexto, con las prácticas escolares y áulicas, con el grupo de alumnos y alumnas, conjuntamente con los/as profesores/as de práctica. Tienen la función de favorecer el aprendizaje de las prácticas contextuadas, acompañar las reflexiones, ayudar a construir criterios de selección, organización y secuenciación de contenidos y de propuestas didácticas, y sistematizar criterios para analizar las prácticas. </w:t>
      </w:r>
    </w:p>
    <w:p w:rsidR="004E0718" w:rsidRPr="00D6733A" w:rsidRDefault="004E0718" w:rsidP="004E0718">
      <w:pPr>
        <w:autoSpaceDE w:val="0"/>
        <w:autoSpaceDN w:val="0"/>
        <w:adjustRightInd w:val="0"/>
        <w:jc w:val="both"/>
        <w:rPr>
          <w:rFonts w:ascii="Arial" w:hAnsi="Arial" w:cs="Arial"/>
          <w:color w:val="000000"/>
        </w:rPr>
      </w:pPr>
      <w:r w:rsidRPr="00D6733A">
        <w:rPr>
          <w:rFonts w:ascii="Arial" w:hAnsi="Arial" w:cs="Arial"/>
          <w:color w:val="000000"/>
        </w:rPr>
        <w:t xml:space="preserve">   Como parte de este Taller se prevé, además, el abordaje paulatino de instrumentos de </w:t>
      </w:r>
      <w:r w:rsidRPr="00D6733A">
        <w:rPr>
          <w:rFonts w:ascii="Arial" w:hAnsi="Arial" w:cs="Arial"/>
          <w:i/>
          <w:iCs/>
          <w:color w:val="000000"/>
        </w:rPr>
        <w:t xml:space="preserve">investigación, </w:t>
      </w:r>
      <w:r w:rsidRPr="00D6733A">
        <w:rPr>
          <w:rFonts w:ascii="Arial" w:hAnsi="Arial" w:cs="Arial"/>
          <w:color w:val="000000"/>
        </w:rPr>
        <w:t xml:space="preserve">hasta culminar con la elaboración de un trabajo integrador. Se concretará el Seminario </w:t>
      </w:r>
      <w:r w:rsidRPr="00D6733A">
        <w:rPr>
          <w:rFonts w:ascii="Arial" w:hAnsi="Arial" w:cs="Arial"/>
          <w:i/>
          <w:iCs/>
          <w:color w:val="000000"/>
        </w:rPr>
        <w:t>Las instituciones educativas</w:t>
      </w:r>
      <w:r w:rsidRPr="00D6733A">
        <w:rPr>
          <w:rFonts w:ascii="Arial" w:hAnsi="Arial" w:cs="Arial"/>
          <w:color w:val="000000"/>
        </w:rPr>
        <w:t>.</w:t>
      </w:r>
    </w:p>
    <w:p w:rsidR="004E0718" w:rsidRPr="00D6733A" w:rsidRDefault="004E0718" w:rsidP="004E0718">
      <w:pPr>
        <w:autoSpaceDE w:val="0"/>
        <w:autoSpaceDN w:val="0"/>
        <w:adjustRightInd w:val="0"/>
        <w:jc w:val="both"/>
        <w:rPr>
          <w:rFonts w:ascii="Arial" w:hAnsi="Arial" w:cs="Arial"/>
          <w:color w:val="000000"/>
        </w:rPr>
      </w:pPr>
      <w:r w:rsidRPr="00D6733A">
        <w:rPr>
          <w:rFonts w:ascii="Arial" w:hAnsi="Arial" w:cs="Arial"/>
          <w:color w:val="000000"/>
        </w:rPr>
        <w:t xml:space="preserve">   </w:t>
      </w:r>
    </w:p>
    <w:p w:rsidR="004E0718" w:rsidRPr="00D6733A" w:rsidRDefault="004E0718" w:rsidP="004E0718">
      <w:pPr>
        <w:autoSpaceDE w:val="0"/>
        <w:autoSpaceDN w:val="0"/>
        <w:adjustRightInd w:val="0"/>
        <w:jc w:val="both"/>
        <w:rPr>
          <w:rFonts w:ascii="Arial" w:hAnsi="Arial" w:cs="Arial"/>
          <w:color w:val="000000"/>
        </w:rPr>
      </w:pPr>
      <w:r w:rsidRPr="00D6733A">
        <w:rPr>
          <w:rFonts w:ascii="Arial" w:hAnsi="Arial" w:cs="Arial"/>
          <w:b/>
          <w:color w:val="000000"/>
        </w:rPr>
        <w:t>P</w:t>
      </w:r>
      <w:r w:rsidR="003757CC" w:rsidRPr="00D6733A">
        <w:rPr>
          <w:rFonts w:ascii="Arial" w:hAnsi="Arial" w:cs="Arial"/>
          <w:b/>
          <w:color w:val="000000"/>
        </w:rPr>
        <w:t>ropósitos</w:t>
      </w:r>
    </w:p>
    <w:p w:rsidR="004E0718" w:rsidRPr="00D6733A" w:rsidRDefault="004E0718" w:rsidP="004E0718">
      <w:pPr>
        <w:autoSpaceDE w:val="0"/>
        <w:autoSpaceDN w:val="0"/>
        <w:adjustRightInd w:val="0"/>
        <w:jc w:val="both"/>
        <w:rPr>
          <w:rFonts w:ascii="Arial" w:hAnsi="Arial" w:cs="Arial"/>
          <w:color w:val="000000"/>
        </w:rPr>
      </w:pPr>
    </w:p>
    <w:p w:rsidR="004E0718" w:rsidRPr="00D6733A" w:rsidRDefault="004E0718" w:rsidP="004E0718">
      <w:pPr>
        <w:numPr>
          <w:ilvl w:val="0"/>
          <w:numId w:val="4"/>
        </w:numPr>
        <w:autoSpaceDE w:val="0"/>
        <w:autoSpaceDN w:val="0"/>
        <w:adjustRightInd w:val="0"/>
        <w:jc w:val="both"/>
        <w:rPr>
          <w:rFonts w:ascii="Arial" w:hAnsi="Arial" w:cs="Arial"/>
          <w:color w:val="000000"/>
        </w:rPr>
      </w:pPr>
      <w:r w:rsidRPr="00D6733A">
        <w:rPr>
          <w:rFonts w:ascii="Arial" w:hAnsi="Arial" w:cs="Arial"/>
        </w:rPr>
        <w:t xml:space="preserve">Proponer un trabajo áulico que posibilite el empleo de diferentes estrategias metodológicas: análisis de lecturas, entrevistas y testimonios de docentes, observación de videos,  búsqueda bibliográfica,  debate, </w:t>
      </w:r>
      <w:r w:rsidRPr="00D6733A">
        <w:rPr>
          <w:rFonts w:ascii="Arial" w:hAnsi="Arial" w:cs="Arial"/>
        </w:rPr>
        <w:lastRenderedPageBreak/>
        <w:t>diálogo interrogatorio, estudio de casos, dramatización, exposición oral, narraciones e intercambio de experiencias, entre otras.</w:t>
      </w:r>
    </w:p>
    <w:p w:rsidR="004E0718" w:rsidRPr="00D6733A" w:rsidRDefault="004E0718" w:rsidP="004E0718">
      <w:pPr>
        <w:numPr>
          <w:ilvl w:val="0"/>
          <w:numId w:val="4"/>
        </w:numPr>
        <w:jc w:val="both"/>
        <w:rPr>
          <w:rFonts w:ascii="Arial" w:hAnsi="Arial" w:cs="Arial"/>
          <w:color w:val="000000"/>
        </w:rPr>
      </w:pPr>
      <w:r w:rsidRPr="00D6733A">
        <w:rPr>
          <w:rFonts w:ascii="Arial" w:hAnsi="Arial" w:cs="Arial"/>
          <w:color w:val="000000"/>
        </w:rPr>
        <w:t>Ofrecer el desarrollo de alternativas de acción que estimulen  la toma de decisiones y la producción de soluciones e innovaciones para encararlas.</w:t>
      </w:r>
    </w:p>
    <w:p w:rsidR="004E0718" w:rsidRPr="00D6733A" w:rsidRDefault="004E0718" w:rsidP="004E0718">
      <w:pPr>
        <w:numPr>
          <w:ilvl w:val="0"/>
          <w:numId w:val="4"/>
        </w:numPr>
        <w:jc w:val="both"/>
        <w:rPr>
          <w:rFonts w:ascii="Arial" w:hAnsi="Arial" w:cs="Arial"/>
          <w:color w:val="000000"/>
        </w:rPr>
      </w:pPr>
      <w:r w:rsidRPr="00D6733A">
        <w:rPr>
          <w:rFonts w:ascii="Arial" w:hAnsi="Arial" w:cs="Arial"/>
          <w:color w:val="000000"/>
        </w:rPr>
        <w:t>Posibilitar una instancia de experimentación para el trabajo en equipos, pues estimula la capacidad de intercambio, la búsqueda de soluciones originales y la autonomía del grupo.</w:t>
      </w:r>
    </w:p>
    <w:p w:rsidR="004E0718" w:rsidRPr="00D6733A" w:rsidRDefault="004E0718" w:rsidP="004E0718">
      <w:pPr>
        <w:numPr>
          <w:ilvl w:val="0"/>
          <w:numId w:val="4"/>
        </w:numPr>
        <w:autoSpaceDE w:val="0"/>
        <w:autoSpaceDN w:val="0"/>
        <w:adjustRightInd w:val="0"/>
        <w:jc w:val="both"/>
        <w:rPr>
          <w:rFonts w:ascii="Arial" w:hAnsi="Arial" w:cs="Arial"/>
        </w:rPr>
      </w:pPr>
      <w:r w:rsidRPr="00D6733A">
        <w:rPr>
          <w:rFonts w:ascii="Arial" w:hAnsi="Arial" w:cs="Arial"/>
        </w:rPr>
        <w:t xml:space="preserve">Favorecer en el espacio Taller,  procesos </w:t>
      </w:r>
      <w:proofErr w:type="spellStart"/>
      <w:r w:rsidRPr="00D6733A">
        <w:rPr>
          <w:rFonts w:ascii="Arial" w:hAnsi="Arial" w:cs="Arial"/>
        </w:rPr>
        <w:t>metacognitivos</w:t>
      </w:r>
      <w:proofErr w:type="spellEnd"/>
      <w:r w:rsidRPr="00D6733A">
        <w:rPr>
          <w:rFonts w:ascii="Arial" w:hAnsi="Arial" w:cs="Arial"/>
        </w:rPr>
        <w:t xml:space="preserve"> y de autoevaluación, así como también  la toma de decisiones fundamentadas.</w:t>
      </w:r>
    </w:p>
    <w:p w:rsidR="004E0718" w:rsidRPr="00D6733A" w:rsidRDefault="004E0718" w:rsidP="004E0718">
      <w:pPr>
        <w:numPr>
          <w:ilvl w:val="0"/>
          <w:numId w:val="4"/>
        </w:numPr>
        <w:autoSpaceDE w:val="0"/>
        <w:autoSpaceDN w:val="0"/>
        <w:adjustRightInd w:val="0"/>
        <w:jc w:val="both"/>
        <w:rPr>
          <w:rFonts w:ascii="Arial" w:hAnsi="Arial" w:cs="Arial"/>
        </w:rPr>
      </w:pPr>
      <w:r w:rsidRPr="00D6733A">
        <w:rPr>
          <w:rFonts w:ascii="Arial" w:hAnsi="Arial" w:cs="Arial"/>
        </w:rPr>
        <w:t>Brindar oportunidades de realización de una  práctica situada en la cual  se conjugue  el desarrollo de la acción y el  análisis-reflexión de la misma.</w:t>
      </w:r>
    </w:p>
    <w:p w:rsidR="004E0718" w:rsidRPr="00D6733A" w:rsidRDefault="004E0718" w:rsidP="004E0718">
      <w:pPr>
        <w:numPr>
          <w:ilvl w:val="0"/>
          <w:numId w:val="4"/>
        </w:numPr>
        <w:autoSpaceDE w:val="0"/>
        <w:autoSpaceDN w:val="0"/>
        <w:adjustRightInd w:val="0"/>
        <w:jc w:val="both"/>
        <w:rPr>
          <w:rFonts w:ascii="Arial" w:hAnsi="Arial" w:cs="Arial"/>
        </w:rPr>
      </w:pPr>
      <w:r w:rsidRPr="00D6733A">
        <w:rPr>
          <w:rFonts w:ascii="Arial" w:hAnsi="Arial" w:cs="Arial"/>
        </w:rPr>
        <w:t xml:space="preserve">Seleccionar recursos que permitan, en el desarrollo del recorrido, </w:t>
      </w:r>
      <w:r w:rsidRPr="00D6733A">
        <w:rPr>
          <w:rFonts w:ascii="Arial" w:hAnsi="Arial" w:cs="Arial"/>
          <w:color w:val="000000"/>
        </w:rPr>
        <w:t>la apropiación de esquemas conceptuales y prácticos que no se diluyan durante los procesos de inserción en los lugares de trabajo.</w:t>
      </w:r>
    </w:p>
    <w:p w:rsidR="004E0718" w:rsidRPr="00D6733A" w:rsidRDefault="004E0718" w:rsidP="004E0718">
      <w:pPr>
        <w:numPr>
          <w:ilvl w:val="0"/>
          <w:numId w:val="4"/>
        </w:numPr>
        <w:autoSpaceDE w:val="0"/>
        <w:autoSpaceDN w:val="0"/>
        <w:adjustRightInd w:val="0"/>
        <w:jc w:val="both"/>
        <w:rPr>
          <w:rFonts w:ascii="Arial" w:hAnsi="Arial" w:cs="Arial"/>
        </w:rPr>
      </w:pPr>
      <w:r w:rsidRPr="00D6733A">
        <w:rPr>
          <w:rFonts w:ascii="Arial" w:hAnsi="Arial" w:cs="Arial"/>
        </w:rPr>
        <w:t xml:space="preserve"> Propiciar un trabajo activo y reflexivo, el diálogo sobre la propia experiencia de enseñar, las experiencias de otros, la vida cotidiana en las aulas y las teorías de la educación, configurando una experiencia que contribuya a democratizar la formación docente en particular y la escuela en general.</w:t>
      </w:r>
    </w:p>
    <w:p w:rsidR="004E0718" w:rsidRPr="00D6733A" w:rsidRDefault="004E0718" w:rsidP="004E0718">
      <w:pPr>
        <w:autoSpaceDE w:val="0"/>
        <w:autoSpaceDN w:val="0"/>
        <w:adjustRightInd w:val="0"/>
        <w:jc w:val="both"/>
        <w:rPr>
          <w:rFonts w:ascii="Arial" w:hAnsi="Arial" w:cs="Arial"/>
          <w:color w:val="000000"/>
        </w:rPr>
      </w:pPr>
    </w:p>
    <w:p w:rsidR="003757CC" w:rsidRPr="00D6733A" w:rsidRDefault="004E0718" w:rsidP="004E0718">
      <w:pPr>
        <w:jc w:val="both"/>
        <w:rPr>
          <w:rFonts w:ascii="Arial" w:hAnsi="Arial" w:cs="Arial"/>
          <w:b/>
        </w:rPr>
      </w:pPr>
      <w:r w:rsidRPr="00D6733A">
        <w:rPr>
          <w:rFonts w:ascii="Arial" w:hAnsi="Arial" w:cs="Arial"/>
          <w:b/>
        </w:rPr>
        <w:t>C</w:t>
      </w:r>
      <w:r w:rsidR="003757CC" w:rsidRPr="00D6733A">
        <w:rPr>
          <w:rFonts w:ascii="Arial" w:hAnsi="Arial" w:cs="Arial"/>
          <w:b/>
        </w:rPr>
        <w:t xml:space="preserve">ontenidos </w:t>
      </w:r>
    </w:p>
    <w:p w:rsidR="003757CC" w:rsidRPr="00D6733A" w:rsidRDefault="003757CC" w:rsidP="003757CC">
      <w:pPr>
        <w:autoSpaceDE w:val="0"/>
        <w:autoSpaceDN w:val="0"/>
        <w:adjustRightInd w:val="0"/>
        <w:rPr>
          <w:rFonts w:ascii="Arial" w:hAnsi="Arial" w:cs="Arial"/>
          <w:i/>
          <w:iCs/>
        </w:rPr>
      </w:pPr>
    </w:p>
    <w:p w:rsidR="008255C7" w:rsidRPr="00D6733A" w:rsidRDefault="008255C7" w:rsidP="008255C7">
      <w:pPr>
        <w:autoSpaceDE w:val="0"/>
        <w:autoSpaceDN w:val="0"/>
        <w:adjustRightInd w:val="0"/>
        <w:jc w:val="both"/>
        <w:rPr>
          <w:rFonts w:ascii="Arial" w:hAnsi="Arial" w:cs="Arial"/>
          <w:i/>
          <w:iCs/>
        </w:rPr>
      </w:pPr>
      <w:r w:rsidRPr="00D6733A">
        <w:rPr>
          <w:rFonts w:ascii="Arial" w:hAnsi="Arial" w:cs="Arial"/>
          <w:b/>
          <w:i/>
          <w:iCs/>
        </w:rPr>
        <w:t>La escuela como organización socio-cultural y pedagógica</w:t>
      </w:r>
    </w:p>
    <w:p w:rsidR="008255C7" w:rsidRPr="00D6733A" w:rsidRDefault="008255C7" w:rsidP="008255C7">
      <w:pPr>
        <w:autoSpaceDE w:val="0"/>
        <w:autoSpaceDN w:val="0"/>
        <w:adjustRightInd w:val="0"/>
        <w:jc w:val="both"/>
        <w:rPr>
          <w:rFonts w:ascii="Arial" w:hAnsi="Arial" w:cs="Arial"/>
        </w:rPr>
      </w:pPr>
      <w:r w:rsidRPr="00D6733A">
        <w:rPr>
          <w:rFonts w:ascii="Arial" w:hAnsi="Arial" w:cs="Arial"/>
        </w:rPr>
        <w:t>- La institución escolar como contexto mediador de las prácticas docentes.</w:t>
      </w:r>
    </w:p>
    <w:p w:rsidR="008255C7" w:rsidRPr="00D6733A" w:rsidRDefault="008255C7" w:rsidP="008255C7">
      <w:pPr>
        <w:autoSpaceDE w:val="0"/>
        <w:autoSpaceDN w:val="0"/>
        <w:adjustRightInd w:val="0"/>
        <w:jc w:val="both"/>
        <w:rPr>
          <w:rFonts w:ascii="Arial" w:hAnsi="Arial" w:cs="Arial"/>
        </w:rPr>
      </w:pPr>
      <w:r w:rsidRPr="00D6733A">
        <w:rPr>
          <w:rFonts w:ascii="Arial" w:hAnsi="Arial" w:cs="Arial"/>
        </w:rPr>
        <w:t>- Aspectos formales e informales de la organización y la gestión escolar en los diversos estilos de cultura institucional. Las dinámicas institucionales. Tiempos, espacios y agrupamientos. El abordaje de los conflictos y la circulación del poder.</w:t>
      </w:r>
    </w:p>
    <w:p w:rsidR="008255C7" w:rsidRPr="00D6733A" w:rsidRDefault="008255C7" w:rsidP="008255C7">
      <w:pPr>
        <w:autoSpaceDE w:val="0"/>
        <w:autoSpaceDN w:val="0"/>
        <w:adjustRightInd w:val="0"/>
        <w:jc w:val="both"/>
        <w:rPr>
          <w:rFonts w:ascii="Arial" w:hAnsi="Arial" w:cs="Arial"/>
        </w:rPr>
      </w:pPr>
      <w:r w:rsidRPr="00D6733A">
        <w:rPr>
          <w:rFonts w:ascii="Arial" w:hAnsi="Arial" w:cs="Arial"/>
        </w:rPr>
        <w:t>- Áreas para analizar, comprender y organizar la escuela: organizativa, administrativa, pedagógica, socio-comunitaria.</w:t>
      </w:r>
    </w:p>
    <w:p w:rsidR="008255C7" w:rsidRPr="00D6733A" w:rsidRDefault="008255C7" w:rsidP="008255C7">
      <w:pPr>
        <w:autoSpaceDE w:val="0"/>
        <w:autoSpaceDN w:val="0"/>
        <w:adjustRightInd w:val="0"/>
        <w:jc w:val="both"/>
        <w:rPr>
          <w:rFonts w:ascii="Arial" w:hAnsi="Arial" w:cs="Arial"/>
        </w:rPr>
      </w:pPr>
      <w:r w:rsidRPr="00D6733A">
        <w:rPr>
          <w:rFonts w:ascii="Arial" w:hAnsi="Arial" w:cs="Arial"/>
        </w:rPr>
        <w:t>- El proyecto institucional como construcción colectiva e instrumento de trabajo.</w:t>
      </w:r>
    </w:p>
    <w:p w:rsidR="008255C7" w:rsidRPr="00D6733A" w:rsidRDefault="008255C7" w:rsidP="008255C7">
      <w:pPr>
        <w:autoSpaceDE w:val="0"/>
        <w:autoSpaceDN w:val="0"/>
        <w:adjustRightInd w:val="0"/>
        <w:jc w:val="both"/>
        <w:rPr>
          <w:rFonts w:ascii="Arial" w:hAnsi="Arial" w:cs="Arial"/>
          <w:b/>
          <w:i/>
          <w:iCs/>
        </w:rPr>
      </w:pPr>
      <w:r w:rsidRPr="00D6733A">
        <w:rPr>
          <w:rFonts w:ascii="Arial" w:hAnsi="Arial" w:cs="Arial"/>
        </w:rPr>
        <w:t>- Encuadres legales de las instituciones educativas.</w:t>
      </w:r>
      <w:r w:rsidRPr="00D6733A">
        <w:rPr>
          <w:rFonts w:ascii="Arial" w:hAnsi="Arial" w:cs="Arial"/>
          <w:b/>
          <w:i/>
          <w:iCs/>
        </w:rPr>
        <w:t xml:space="preserve"> </w:t>
      </w:r>
    </w:p>
    <w:p w:rsidR="008255C7" w:rsidRPr="00D6733A" w:rsidRDefault="008255C7" w:rsidP="008255C7">
      <w:pPr>
        <w:autoSpaceDE w:val="0"/>
        <w:autoSpaceDN w:val="0"/>
        <w:adjustRightInd w:val="0"/>
        <w:jc w:val="both"/>
        <w:rPr>
          <w:rFonts w:ascii="Arial" w:hAnsi="Arial" w:cs="Arial"/>
          <w:b/>
          <w:i/>
          <w:iCs/>
        </w:rPr>
      </w:pPr>
      <w:r w:rsidRPr="00D6733A">
        <w:rPr>
          <w:rFonts w:ascii="Arial" w:hAnsi="Arial" w:cs="Arial"/>
          <w:b/>
          <w:i/>
          <w:iCs/>
        </w:rPr>
        <w:t>La complejidad de la dimensión institucional</w:t>
      </w:r>
    </w:p>
    <w:p w:rsidR="008255C7" w:rsidRPr="00D6733A" w:rsidRDefault="008255C7" w:rsidP="008255C7">
      <w:pPr>
        <w:autoSpaceDE w:val="0"/>
        <w:autoSpaceDN w:val="0"/>
        <w:adjustRightInd w:val="0"/>
        <w:jc w:val="both"/>
        <w:rPr>
          <w:rFonts w:ascii="Arial" w:hAnsi="Arial" w:cs="Arial"/>
        </w:rPr>
      </w:pPr>
      <w:r w:rsidRPr="00D6733A">
        <w:rPr>
          <w:rFonts w:ascii="Arial" w:hAnsi="Arial" w:cs="Arial"/>
        </w:rPr>
        <w:t xml:space="preserve">- Los grupos, las organizaciones y las instituciones como construcciones sociales contextuadas y como constitutivas de subjetividades. La institución como espacio de construcción de lo público, como mediadora entre lo social y lo subjetivo. </w:t>
      </w:r>
    </w:p>
    <w:p w:rsidR="00B926E4" w:rsidRPr="00D6733A" w:rsidRDefault="003757CC" w:rsidP="00B926E4">
      <w:pPr>
        <w:autoSpaceDE w:val="0"/>
        <w:autoSpaceDN w:val="0"/>
        <w:adjustRightInd w:val="0"/>
        <w:jc w:val="both"/>
        <w:rPr>
          <w:rFonts w:ascii="Arial" w:hAnsi="Arial" w:cs="Arial"/>
          <w:b/>
          <w:i/>
          <w:iCs/>
        </w:rPr>
      </w:pPr>
      <w:r w:rsidRPr="00D6733A">
        <w:rPr>
          <w:rFonts w:ascii="Arial" w:hAnsi="Arial" w:cs="Arial"/>
          <w:b/>
          <w:i/>
          <w:iCs/>
        </w:rPr>
        <w:t>Las prácticas y el contexto en que se desarrollan</w:t>
      </w:r>
    </w:p>
    <w:p w:rsidR="00B926E4" w:rsidRPr="00D6733A" w:rsidRDefault="003757CC" w:rsidP="00B926E4">
      <w:pPr>
        <w:autoSpaceDE w:val="0"/>
        <w:autoSpaceDN w:val="0"/>
        <w:adjustRightInd w:val="0"/>
        <w:jc w:val="both"/>
        <w:rPr>
          <w:rFonts w:ascii="Arial" w:hAnsi="Arial" w:cs="Arial"/>
        </w:rPr>
      </w:pPr>
      <w:r w:rsidRPr="00D6733A">
        <w:rPr>
          <w:rFonts w:ascii="Arial" w:hAnsi="Arial" w:cs="Arial"/>
        </w:rPr>
        <w:t>- Las prácticas pedagógicas como prácticas socio-políticas.</w:t>
      </w:r>
    </w:p>
    <w:p w:rsidR="00B926E4" w:rsidRPr="00D6733A" w:rsidRDefault="003757CC" w:rsidP="00B926E4">
      <w:pPr>
        <w:autoSpaceDE w:val="0"/>
        <w:autoSpaceDN w:val="0"/>
        <w:adjustRightInd w:val="0"/>
        <w:jc w:val="both"/>
        <w:rPr>
          <w:rFonts w:ascii="Arial" w:hAnsi="Arial" w:cs="Arial"/>
        </w:rPr>
      </w:pPr>
      <w:r w:rsidRPr="00D6733A">
        <w:rPr>
          <w:rFonts w:ascii="Arial" w:hAnsi="Arial" w:cs="Arial"/>
        </w:rPr>
        <w:t>- El contexto socio-político, su análisis desde perspectivas crítico-transformadoras.</w:t>
      </w:r>
      <w:r w:rsidRPr="00D6733A">
        <w:rPr>
          <w:rFonts w:ascii="Arial" w:hAnsi="Arial" w:cs="Arial"/>
        </w:rPr>
        <w:br/>
        <w:t>- El análisis institucional como dispositivo de comprensión e intervención en la realidad.</w:t>
      </w:r>
      <w:r w:rsidRPr="00D6733A">
        <w:rPr>
          <w:rFonts w:ascii="Arial" w:hAnsi="Arial" w:cs="Arial"/>
        </w:rPr>
        <w:br/>
        <w:t>Dimensiones e instrumentos de análisis.</w:t>
      </w:r>
    </w:p>
    <w:p w:rsidR="00B926E4" w:rsidRPr="00D6733A" w:rsidRDefault="003757CC" w:rsidP="00B926E4">
      <w:pPr>
        <w:autoSpaceDE w:val="0"/>
        <w:autoSpaceDN w:val="0"/>
        <w:adjustRightInd w:val="0"/>
        <w:jc w:val="both"/>
        <w:rPr>
          <w:rFonts w:ascii="Arial" w:hAnsi="Arial" w:cs="Arial"/>
        </w:rPr>
      </w:pPr>
      <w:r w:rsidRPr="00D6733A">
        <w:rPr>
          <w:rFonts w:ascii="Arial" w:hAnsi="Arial" w:cs="Arial"/>
        </w:rPr>
        <w:t>- El aula como espacio de prácticas y de construcción de conocimiento acerca las prácticas.</w:t>
      </w:r>
      <w:r w:rsidR="00B926E4" w:rsidRPr="00D6733A">
        <w:rPr>
          <w:rFonts w:ascii="Arial" w:hAnsi="Arial" w:cs="Arial"/>
        </w:rPr>
        <w:t xml:space="preserve"> </w:t>
      </w:r>
      <w:r w:rsidRPr="00D6733A">
        <w:rPr>
          <w:rFonts w:ascii="Arial" w:hAnsi="Arial" w:cs="Arial"/>
        </w:rPr>
        <w:t>La elaboración de proyectos pedagógicos.</w:t>
      </w:r>
    </w:p>
    <w:p w:rsidR="00B926E4" w:rsidRPr="00D6733A" w:rsidRDefault="003757CC" w:rsidP="00B926E4">
      <w:pPr>
        <w:autoSpaceDE w:val="0"/>
        <w:autoSpaceDN w:val="0"/>
        <w:adjustRightInd w:val="0"/>
        <w:jc w:val="both"/>
        <w:rPr>
          <w:rFonts w:ascii="Arial" w:hAnsi="Arial" w:cs="Arial"/>
          <w:b/>
          <w:i/>
          <w:iCs/>
        </w:rPr>
      </w:pPr>
      <w:r w:rsidRPr="00D6733A">
        <w:rPr>
          <w:rFonts w:ascii="Arial" w:hAnsi="Arial" w:cs="Arial"/>
          <w:b/>
          <w:i/>
          <w:iCs/>
        </w:rPr>
        <w:t>Instrumentos de lectura, análisis de las prácticas</w:t>
      </w:r>
    </w:p>
    <w:p w:rsidR="00B926E4" w:rsidRPr="00D6733A" w:rsidRDefault="003757CC" w:rsidP="00B926E4">
      <w:pPr>
        <w:autoSpaceDE w:val="0"/>
        <w:autoSpaceDN w:val="0"/>
        <w:adjustRightInd w:val="0"/>
        <w:jc w:val="both"/>
        <w:rPr>
          <w:rFonts w:ascii="Arial" w:hAnsi="Arial" w:cs="Arial"/>
        </w:rPr>
      </w:pPr>
      <w:r w:rsidRPr="00D6733A">
        <w:rPr>
          <w:rFonts w:ascii="Arial" w:hAnsi="Arial" w:cs="Arial"/>
        </w:rPr>
        <w:lastRenderedPageBreak/>
        <w:t>- La investigación como forma de comprensión y reflexión de las prácticas institucionales y del</w:t>
      </w:r>
      <w:r w:rsidR="00B926E4" w:rsidRPr="00D6733A">
        <w:rPr>
          <w:rFonts w:ascii="Arial" w:hAnsi="Arial" w:cs="Arial"/>
        </w:rPr>
        <w:t xml:space="preserve"> </w:t>
      </w:r>
      <w:r w:rsidRPr="00D6733A">
        <w:rPr>
          <w:rFonts w:ascii="Arial" w:hAnsi="Arial" w:cs="Arial"/>
        </w:rPr>
        <w:t>trabajo docente: la investigación empírica, el estudio de casos.</w:t>
      </w:r>
    </w:p>
    <w:p w:rsidR="003757CC" w:rsidRPr="00D6733A" w:rsidRDefault="003757CC" w:rsidP="00B926E4">
      <w:pPr>
        <w:autoSpaceDE w:val="0"/>
        <w:autoSpaceDN w:val="0"/>
        <w:adjustRightInd w:val="0"/>
        <w:jc w:val="both"/>
        <w:rPr>
          <w:rFonts w:ascii="Arial" w:hAnsi="Arial" w:cs="Arial"/>
        </w:rPr>
      </w:pPr>
      <w:r w:rsidRPr="00D6733A">
        <w:rPr>
          <w:rFonts w:ascii="Arial" w:hAnsi="Arial" w:cs="Arial"/>
        </w:rPr>
        <w:t>- El trabajo de campo en la investigación de problemáticas educativas.</w:t>
      </w:r>
    </w:p>
    <w:p w:rsidR="00B926E4" w:rsidRPr="00D6733A" w:rsidRDefault="00B926E4" w:rsidP="004E0718">
      <w:pPr>
        <w:autoSpaceDE w:val="0"/>
        <w:autoSpaceDN w:val="0"/>
        <w:adjustRightInd w:val="0"/>
        <w:jc w:val="both"/>
        <w:rPr>
          <w:rFonts w:ascii="Arial" w:hAnsi="Arial" w:cs="Arial"/>
        </w:rPr>
      </w:pPr>
    </w:p>
    <w:p w:rsidR="004E0718" w:rsidRPr="00D6733A" w:rsidRDefault="00B926E4" w:rsidP="004E0718">
      <w:pPr>
        <w:autoSpaceDE w:val="0"/>
        <w:autoSpaceDN w:val="0"/>
        <w:adjustRightInd w:val="0"/>
        <w:jc w:val="both"/>
        <w:rPr>
          <w:rFonts w:ascii="Arial" w:hAnsi="Arial" w:cs="Arial"/>
          <w:b/>
        </w:rPr>
      </w:pPr>
      <w:r w:rsidRPr="00D6733A">
        <w:rPr>
          <w:rFonts w:ascii="Arial" w:hAnsi="Arial" w:cs="Arial"/>
          <w:b/>
        </w:rPr>
        <w:t>Marco metodológico</w:t>
      </w:r>
    </w:p>
    <w:p w:rsidR="00D8262B" w:rsidRPr="00D6733A" w:rsidRDefault="00D8262B" w:rsidP="00D8262B">
      <w:pPr>
        <w:autoSpaceDE w:val="0"/>
        <w:autoSpaceDN w:val="0"/>
        <w:adjustRightInd w:val="0"/>
        <w:jc w:val="both"/>
        <w:rPr>
          <w:rFonts w:ascii="Arial" w:hAnsi="Arial" w:cs="Arial"/>
        </w:rPr>
      </w:pPr>
      <w:r w:rsidRPr="00D6733A">
        <w:rPr>
          <w:rFonts w:ascii="Arial" w:hAnsi="Arial" w:cs="Arial"/>
        </w:rPr>
        <w:t xml:space="preserve">   La formación en el Campo de la Práctica contempla</w:t>
      </w:r>
      <w:r w:rsidR="00C16024" w:rsidRPr="00D6733A">
        <w:rPr>
          <w:rFonts w:ascii="Arial" w:hAnsi="Arial" w:cs="Arial"/>
        </w:rPr>
        <w:t>rá</w:t>
      </w:r>
      <w:r w:rsidRPr="00D6733A">
        <w:rPr>
          <w:rFonts w:ascii="Arial" w:hAnsi="Arial" w:cs="Arial"/>
        </w:rPr>
        <w:t xml:space="preserve"> tres modalidades básicas, combinables entre sí, a lo largo del cursado: la enseñanza en el IES, la enseñanza a través de recursos virtuales y la enseñanza en el contexto real de las escuelas asociadas. </w:t>
      </w:r>
    </w:p>
    <w:p w:rsidR="00D8262B" w:rsidRPr="00D6733A" w:rsidRDefault="00D8262B" w:rsidP="00D8262B">
      <w:pPr>
        <w:autoSpaceDE w:val="0"/>
        <w:autoSpaceDN w:val="0"/>
        <w:adjustRightInd w:val="0"/>
        <w:jc w:val="both"/>
        <w:rPr>
          <w:rFonts w:ascii="Arial" w:hAnsi="Arial" w:cs="Arial"/>
        </w:rPr>
      </w:pPr>
      <w:r w:rsidRPr="00D6733A">
        <w:rPr>
          <w:rFonts w:ascii="Arial" w:hAnsi="Arial" w:cs="Arial"/>
        </w:rPr>
        <w:t xml:space="preserve">   Las acciones en el IES t</w:t>
      </w:r>
      <w:r w:rsidR="00C16024" w:rsidRPr="00D6733A">
        <w:rPr>
          <w:rFonts w:ascii="Arial" w:hAnsi="Arial" w:cs="Arial"/>
        </w:rPr>
        <w:t xml:space="preserve">endrán </w:t>
      </w:r>
      <w:r w:rsidRPr="00D6733A">
        <w:rPr>
          <w:rFonts w:ascii="Arial" w:hAnsi="Arial" w:cs="Arial"/>
        </w:rPr>
        <w:t>el valor de generar un ámbito controlado para el análisis y el intercambio acerca de las situaciones emergentes de las prácticas</w:t>
      </w:r>
      <w:r w:rsidR="00C16024" w:rsidRPr="00D6733A">
        <w:rPr>
          <w:rFonts w:ascii="Arial" w:hAnsi="Arial" w:cs="Arial"/>
        </w:rPr>
        <w:t>, por ejemplo a partir del análisis de los resultados de trabajos de campo en las escuelas, la lectura crítica de las propuestas pedagógicas, etc.</w:t>
      </w:r>
    </w:p>
    <w:p w:rsidR="00C16024" w:rsidRPr="00D6733A" w:rsidRDefault="00C16024" w:rsidP="00D8262B">
      <w:pPr>
        <w:autoSpaceDE w:val="0"/>
        <w:autoSpaceDN w:val="0"/>
        <w:adjustRightInd w:val="0"/>
        <w:jc w:val="both"/>
        <w:rPr>
          <w:rFonts w:ascii="Arial" w:hAnsi="Arial" w:cs="Arial"/>
        </w:rPr>
      </w:pPr>
      <w:r w:rsidRPr="00D6733A">
        <w:rPr>
          <w:rFonts w:ascii="Arial" w:hAnsi="Arial" w:cs="Arial"/>
        </w:rPr>
        <w:t xml:space="preserve">   El uso de los recursos de comunicación virtuales </w:t>
      </w:r>
      <w:proofErr w:type="gramStart"/>
      <w:r w:rsidRPr="00D6733A">
        <w:rPr>
          <w:rFonts w:ascii="Arial" w:hAnsi="Arial" w:cs="Arial"/>
        </w:rPr>
        <w:t>posibilitarán</w:t>
      </w:r>
      <w:proofErr w:type="gramEnd"/>
      <w:r w:rsidRPr="00D6733A">
        <w:rPr>
          <w:rFonts w:ascii="Arial" w:hAnsi="Arial" w:cs="Arial"/>
        </w:rPr>
        <w:t xml:space="preserve"> desarrollar foros de debates e intercambios sobre las situaciones y experiencias de las prácticas, así como espacios de búsquedas e intercambios de información, de propuestas de enseñanza, de lecturas y de videos pertinentes a los temas tratados.</w:t>
      </w:r>
    </w:p>
    <w:p w:rsidR="000E1D9F" w:rsidRPr="00D6733A" w:rsidRDefault="00C16024" w:rsidP="00D8262B">
      <w:pPr>
        <w:autoSpaceDE w:val="0"/>
        <w:autoSpaceDN w:val="0"/>
        <w:adjustRightInd w:val="0"/>
        <w:jc w:val="both"/>
        <w:rPr>
          <w:rFonts w:ascii="Arial" w:hAnsi="Arial" w:cs="Arial"/>
        </w:rPr>
      </w:pPr>
      <w:r w:rsidRPr="00D6733A">
        <w:rPr>
          <w:rFonts w:ascii="Arial" w:hAnsi="Arial" w:cs="Arial"/>
        </w:rPr>
        <w:t xml:space="preserve">     </w:t>
      </w:r>
      <w:r w:rsidR="00174065" w:rsidRPr="00D6733A">
        <w:rPr>
          <w:rFonts w:ascii="Arial" w:hAnsi="Arial" w:cs="Arial"/>
        </w:rPr>
        <w:t xml:space="preserve">En relación al contexto real de las escuelas, se propondrá el diseño de un plan de actividades a desarrollar en las escuelas asociadas, que involucre gradualmente a los estudiantes con autonomía creciente. Se incluirán observaciones, entrevistas, búsquedas de información en terreno, sistematización de casos de las prácticas, enseñanza en parejas de estudiantes y clases desarrolladas por los profesores de prácticas y/o docentes colaboradores.   </w:t>
      </w:r>
    </w:p>
    <w:p w:rsidR="000E1D9F" w:rsidRPr="00D6733A" w:rsidRDefault="00174065" w:rsidP="000E1D9F">
      <w:pPr>
        <w:autoSpaceDE w:val="0"/>
        <w:autoSpaceDN w:val="0"/>
        <w:adjustRightInd w:val="0"/>
        <w:jc w:val="both"/>
        <w:rPr>
          <w:rFonts w:ascii="Arial" w:hAnsi="Arial" w:cs="Arial"/>
          <w:color w:val="000000"/>
        </w:rPr>
      </w:pPr>
      <w:r w:rsidRPr="00D6733A">
        <w:rPr>
          <w:rFonts w:ascii="Arial" w:hAnsi="Arial" w:cs="Arial"/>
        </w:rPr>
        <w:t xml:space="preserve">  </w:t>
      </w:r>
      <w:r w:rsidR="000E1D9F" w:rsidRPr="00D6733A">
        <w:rPr>
          <w:rFonts w:ascii="Arial" w:hAnsi="Arial" w:cs="Arial"/>
        </w:rPr>
        <w:t xml:space="preserve"> Con respecto al proceso de alfabetización académica, la</w:t>
      </w:r>
      <w:r w:rsidR="000E1D9F" w:rsidRPr="00D6733A">
        <w:rPr>
          <w:rFonts w:ascii="Arial" w:hAnsi="Arial" w:cs="Arial"/>
          <w:color w:val="000000"/>
        </w:rPr>
        <w:t xml:space="preserve"> responsabilidad por cómo se leen los textos científicos y académicos en la educación superior no puede seguir quedando a cargo de los alumnos exclusivamente. Ha de ser una responsabilidad compartida entre estudiantes, profesores e instituciones. </w:t>
      </w:r>
    </w:p>
    <w:p w:rsidR="00BD4026" w:rsidRPr="00D6733A" w:rsidRDefault="000E1D9F" w:rsidP="000E1D9F">
      <w:pPr>
        <w:autoSpaceDE w:val="0"/>
        <w:autoSpaceDN w:val="0"/>
        <w:adjustRightInd w:val="0"/>
        <w:jc w:val="both"/>
        <w:rPr>
          <w:rFonts w:ascii="Arial" w:hAnsi="Arial" w:cs="Arial"/>
          <w:color w:val="000000"/>
        </w:rPr>
      </w:pPr>
      <w:r w:rsidRPr="00D6733A">
        <w:rPr>
          <w:rFonts w:ascii="Arial" w:hAnsi="Arial" w:cs="Arial"/>
          <w:color w:val="000000"/>
        </w:rPr>
        <w:t xml:space="preserve">   En este espacio se integrará la enseñanza de los modos esperados de lectura de los textos científicos y académicos como modo de integrar a los alumnos a nuestras culturas escritas. Es decir, junto a los contenidos que se </w:t>
      </w:r>
      <w:proofErr w:type="gramStart"/>
      <w:r w:rsidRPr="00D6733A">
        <w:rPr>
          <w:rFonts w:ascii="Arial" w:hAnsi="Arial" w:cs="Arial"/>
          <w:color w:val="000000"/>
        </w:rPr>
        <w:t>abordarán ,</w:t>
      </w:r>
      <w:proofErr w:type="gramEnd"/>
      <w:r w:rsidRPr="00D6733A">
        <w:rPr>
          <w:rFonts w:ascii="Arial" w:hAnsi="Arial" w:cs="Arial"/>
          <w:color w:val="000000"/>
        </w:rPr>
        <w:t xml:space="preserve"> se enseñará a</w:t>
      </w:r>
      <w:r w:rsidR="00C82F7F" w:rsidRPr="00D6733A">
        <w:rPr>
          <w:rFonts w:ascii="Arial" w:hAnsi="Arial" w:cs="Arial"/>
          <w:color w:val="000000"/>
        </w:rPr>
        <w:t xml:space="preserve"> identificar la postura</w:t>
      </w:r>
      <w:r w:rsidRPr="00D6733A">
        <w:rPr>
          <w:rFonts w:ascii="Arial" w:hAnsi="Arial" w:cs="Arial"/>
          <w:color w:val="000000"/>
        </w:rPr>
        <w:t xml:space="preserve"> </w:t>
      </w:r>
      <w:r w:rsidR="00C82F7F" w:rsidRPr="00D6733A">
        <w:rPr>
          <w:rFonts w:ascii="Arial" w:hAnsi="Arial" w:cs="Arial"/>
          <w:color w:val="000000"/>
        </w:rPr>
        <w:t xml:space="preserve">del autor y las posiciones que se mencionan de otros autores, </w:t>
      </w:r>
      <w:r w:rsidRPr="00D6733A">
        <w:rPr>
          <w:rFonts w:ascii="Arial" w:hAnsi="Arial" w:cs="Arial"/>
          <w:color w:val="000000"/>
        </w:rPr>
        <w:t xml:space="preserve">se </w:t>
      </w:r>
      <w:r w:rsidR="00C82F7F" w:rsidRPr="00D6733A">
        <w:rPr>
          <w:rFonts w:ascii="Arial" w:hAnsi="Arial" w:cs="Arial"/>
          <w:color w:val="000000"/>
        </w:rPr>
        <w:t>desarrolla</w:t>
      </w:r>
      <w:r w:rsidRPr="00D6733A">
        <w:rPr>
          <w:rFonts w:ascii="Arial" w:hAnsi="Arial" w:cs="Arial"/>
          <w:color w:val="000000"/>
        </w:rPr>
        <w:t xml:space="preserve">rá </w:t>
      </w:r>
      <w:r w:rsidR="00C82F7F" w:rsidRPr="00D6733A">
        <w:rPr>
          <w:rFonts w:ascii="Arial" w:hAnsi="Arial" w:cs="Arial"/>
          <w:color w:val="000000"/>
        </w:rPr>
        <w:t>la</w:t>
      </w:r>
      <w:r w:rsidRPr="00D6733A">
        <w:rPr>
          <w:rFonts w:ascii="Arial" w:hAnsi="Arial" w:cs="Arial"/>
          <w:color w:val="000000"/>
        </w:rPr>
        <w:t xml:space="preserve"> </w:t>
      </w:r>
      <w:r w:rsidR="00C82F7F" w:rsidRPr="00D6733A">
        <w:rPr>
          <w:rFonts w:ascii="Arial" w:hAnsi="Arial" w:cs="Arial"/>
          <w:color w:val="000000"/>
        </w:rPr>
        <w:t>historia o</w:t>
      </w:r>
      <w:r w:rsidRPr="00D6733A">
        <w:rPr>
          <w:rFonts w:ascii="Arial" w:hAnsi="Arial" w:cs="Arial"/>
          <w:color w:val="000000"/>
        </w:rPr>
        <w:t xml:space="preserve"> </w:t>
      </w:r>
      <w:r w:rsidR="00C82F7F" w:rsidRPr="00D6733A">
        <w:rPr>
          <w:rFonts w:ascii="Arial" w:hAnsi="Arial" w:cs="Arial"/>
          <w:color w:val="000000"/>
        </w:rPr>
        <w:t xml:space="preserve">el contexto de estas posturas, </w:t>
      </w:r>
      <w:r w:rsidRPr="00D6733A">
        <w:rPr>
          <w:rFonts w:ascii="Arial" w:hAnsi="Arial" w:cs="Arial"/>
          <w:color w:val="000000"/>
        </w:rPr>
        <w:t xml:space="preserve">se alentará </w:t>
      </w:r>
      <w:r w:rsidR="00C82F7F" w:rsidRPr="00D6733A">
        <w:rPr>
          <w:rFonts w:ascii="Arial" w:hAnsi="Arial" w:cs="Arial"/>
          <w:color w:val="000000"/>
        </w:rPr>
        <w:t>a reconocer cuál es la controversia</w:t>
      </w:r>
      <w:r w:rsidRPr="00D6733A">
        <w:rPr>
          <w:rFonts w:ascii="Arial" w:hAnsi="Arial" w:cs="Arial"/>
          <w:color w:val="000000"/>
        </w:rPr>
        <w:t xml:space="preserve"> </w:t>
      </w:r>
      <w:r w:rsidR="00C82F7F" w:rsidRPr="00D6733A">
        <w:rPr>
          <w:rFonts w:ascii="Arial" w:hAnsi="Arial" w:cs="Arial"/>
          <w:color w:val="000000"/>
        </w:rPr>
        <w:t>planteada,</w:t>
      </w:r>
      <w:r w:rsidRPr="00D6733A">
        <w:rPr>
          <w:rFonts w:ascii="Arial" w:hAnsi="Arial" w:cs="Arial"/>
          <w:color w:val="000000"/>
        </w:rPr>
        <w:t xml:space="preserve"> cuáles son </w:t>
      </w:r>
      <w:r w:rsidR="00C82F7F" w:rsidRPr="00D6733A">
        <w:rPr>
          <w:rFonts w:ascii="Arial" w:hAnsi="Arial" w:cs="Arial"/>
          <w:color w:val="000000"/>
        </w:rPr>
        <w:t>las razones que esgrime el autor del texto para sostener sus ideas, y</w:t>
      </w:r>
      <w:r w:rsidRPr="00D6733A">
        <w:rPr>
          <w:rFonts w:ascii="Arial" w:hAnsi="Arial" w:cs="Arial"/>
          <w:color w:val="000000"/>
        </w:rPr>
        <w:t xml:space="preserve"> finalmente se </w:t>
      </w:r>
      <w:r w:rsidR="00C82F7F" w:rsidRPr="00D6733A">
        <w:rPr>
          <w:rFonts w:ascii="Arial" w:hAnsi="Arial" w:cs="Arial"/>
          <w:color w:val="000000"/>
        </w:rPr>
        <w:t>ayuda</w:t>
      </w:r>
      <w:r w:rsidRPr="00D6733A">
        <w:rPr>
          <w:rFonts w:ascii="Arial" w:hAnsi="Arial" w:cs="Arial"/>
          <w:color w:val="000000"/>
        </w:rPr>
        <w:t xml:space="preserve">rá </w:t>
      </w:r>
      <w:r w:rsidR="00C82F7F" w:rsidRPr="00D6733A">
        <w:rPr>
          <w:rFonts w:ascii="Arial" w:hAnsi="Arial" w:cs="Arial"/>
          <w:color w:val="000000"/>
        </w:rPr>
        <w:t>a evaluar estos argumentos a la luz de los métodos propios</w:t>
      </w:r>
      <w:r w:rsidRPr="00D6733A">
        <w:rPr>
          <w:rFonts w:ascii="Arial" w:hAnsi="Arial" w:cs="Arial"/>
          <w:color w:val="000000"/>
        </w:rPr>
        <w:t xml:space="preserve"> de cada área del saber.</w:t>
      </w:r>
      <w:r w:rsidR="00BD4026" w:rsidRPr="00D6733A">
        <w:rPr>
          <w:rFonts w:ascii="Arial" w:hAnsi="Arial" w:cs="Arial"/>
          <w:color w:val="000000"/>
        </w:rPr>
        <w:t xml:space="preserve"> Posibles acciones:</w:t>
      </w:r>
    </w:p>
    <w:p w:rsidR="00BD4026" w:rsidRPr="00D6733A" w:rsidRDefault="00C82F7F" w:rsidP="000E1D9F">
      <w:pPr>
        <w:autoSpaceDE w:val="0"/>
        <w:autoSpaceDN w:val="0"/>
        <w:adjustRightInd w:val="0"/>
        <w:jc w:val="both"/>
        <w:rPr>
          <w:rFonts w:ascii="Arial" w:hAnsi="Arial" w:cs="Arial"/>
          <w:color w:val="000000"/>
        </w:rPr>
      </w:pPr>
      <w:r w:rsidRPr="00D6733A">
        <w:rPr>
          <w:rFonts w:ascii="Arial" w:hAnsi="Arial" w:cs="Arial"/>
          <w:color w:val="000000"/>
        </w:rPr>
        <w:t>1.</w:t>
      </w:r>
      <w:r w:rsidR="00BD4026" w:rsidRPr="00D6733A">
        <w:rPr>
          <w:rFonts w:ascii="Arial" w:hAnsi="Arial" w:cs="Arial"/>
          <w:color w:val="000000"/>
        </w:rPr>
        <w:t xml:space="preserve"> R</w:t>
      </w:r>
      <w:r w:rsidRPr="00D6733A">
        <w:rPr>
          <w:rFonts w:ascii="Arial" w:hAnsi="Arial" w:cs="Arial"/>
          <w:color w:val="000000"/>
        </w:rPr>
        <w:t>eponer el contexto ausente por el uso de fotocopias, y por la falta de</w:t>
      </w:r>
      <w:r w:rsidRPr="00D6733A">
        <w:rPr>
          <w:rFonts w:ascii="Arial" w:hAnsi="Arial" w:cs="Arial"/>
          <w:color w:val="000000"/>
        </w:rPr>
        <w:br/>
        <w:t>conocimientos sobre el campo de estudios de quienes se están iniciando en una</w:t>
      </w:r>
      <w:r w:rsidRPr="00D6733A">
        <w:rPr>
          <w:rFonts w:ascii="Arial" w:hAnsi="Arial" w:cs="Arial"/>
          <w:color w:val="000000"/>
        </w:rPr>
        <w:br/>
        <w:t>disciplina.</w:t>
      </w:r>
      <w:r w:rsidRPr="00D6733A">
        <w:rPr>
          <w:rFonts w:ascii="Arial" w:hAnsi="Arial" w:cs="Arial"/>
          <w:color w:val="000000"/>
        </w:rPr>
        <w:br/>
      </w:r>
      <w:r w:rsidR="00BD4026" w:rsidRPr="00D6733A">
        <w:rPr>
          <w:rFonts w:ascii="Arial" w:hAnsi="Arial" w:cs="Arial"/>
          <w:color w:val="000000"/>
        </w:rPr>
        <w:t>2. L</w:t>
      </w:r>
      <w:r w:rsidRPr="00D6733A">
        <w:rPr>
          <w:rFonts w:ascii="Arial" w:hAnsi="Arial" w:cs="Arial"/>
          <w:color w:val="000000"/>
        </w:rPr>
        <w:t>levar el libro completo (Muñoz, 2001), hacerlo circular, incluir en las fotocopias</w:t>
      </w:r>
      <w:r w:rsidR="00BD4026" w:rsidRPr="00D6733A">
        <w:rPr>
          <w:rFonts w:ascii="Arial" w:hAnsi="Arial" w:cs="Arial"/>
          <w:color w:val="000000"/>
        </w:rPr>
        <w:t xml:space="preserve"> t</w:t>
      </w:r>
      <w:r w:rsidRPr="00D6733A">
        <w:rPr>
          <w:rFonts w:ascii="Arial" w:hAnsi="Arial" w:cs="Arial"/>
          <w:color w:val="000000"/>
        </w:rPr>
        <w:t>ambién los índices.</w:t>
      </w:r>
    </w:p>
    <w:p w:rsidR="00BD4026" w:rsidRPr="00D6733A" w:rsidRDefault="00BD4026" w:rsidP="000E1D9F">
      <w:pPr>
        <w:autoSpaceDE w:val="0"/>
        <w:autoSpaceDN w:val="0"/>
        <w:adjustRightInd w:val="0"/>
        <w:jc w:val="both"/>
        <w:rPr>
          <w:rFonts w:ascii="Arial" w:hAnsi="Arial" w:cs="Arial"/>
          <w:color w:val="000000"/>
        </w:rPr>
      </w:pPr>
      <w:r w:rsidRPr="00D6733A">
        <w:rPr>
          <w:rFonts w:ascii="Arial" w:hAnsi="Arial" w:cs="Arial"/>
          <w:color w:val="000000"/>
        </w:rPr>
        <w:t>3. P</w:t>
      </w:r>
      <w:r w:rsidR="00C82F7F" w:rsidRPr="00D6733A">
        <w:rPr>
          <w:rFonts w:ascii="Arial" w:hAnsi="Arial" w:cs="Arial"/>
          <w:color w:val="000000"/>
        </w:rPr>
        <w:t>resentar a los autores de cada texto que damos para leer, enmarcando su</w:t>
      </w:r>
      <w:r w:rsidRPr="00D6733A">
        <w:rPr>
          <w:rFonts w:ascii="Arial" w:hAnsi="Arial" w:cs="Arial"/>
          <w:color w:val="000000"/>
        </w:rPr>
        <w:t xml:space="preserve"> </w:t>
      </w:r>
      <w:r w:rsidR="00C82F7F" w:rsidRPr="00D6733A">
        <w:rPr>
          <w:rFonts w:ascii="Arial" w:hAnsi="Arial" w:cs="Arial"/>
          <w:color w:val="000000"/>
        </w:rPr>
        <w:t>postura en las distintas líneas teóricas.</w:t>
      </w:r>
    </w:p>
    <w:p w:rsidR="00BD4026" w:rsidRPr="00D6733A" w:rsidRDefault="00BD4026" w:rsidP="000E1D9F">
      <w:pPr>
        <w:autoSpaceDE w:val="0"/>
        <w:autoSpaceDN w:val="0"/>
        <w:adjustRightInd w:val="0"/>
        <w:jc w:val="both"/>
        <w:rPr>
          <w:rFonts w:ascii="Arial" w:hAnsi="Arial" w:cs="Arial"/>
          <w:color w:val="000000"/>
        </w:rPr>
      </w:pPr>
      <w:r w:rsidRPr="00D6733A">
        <w:rPr>
          <w:rFonts w:ascii="Arial" w:hAnsi="Arial" w:cs="Arial"/>
          <w:color w:val="000000"/>
        </w:rPr>
        <w:t>4. N</w:t>
      </w:r>
      <w:r w:rsidR="00C82F7F" w:rsidRPr="00D6733A">
        <w:rPr>
          <w:rFonts w:ascii="Arial" w:hAnsi="Arial" w:cs="Arial"/>
          <w:color w:val="000000"/>
        </w:rPr>
        <w:t>o dar por natural la interpretación de los textos; en cambio, orientarla a través de</w:t>
      </w:r>
      <w:r w:rsidRPr="00D6733A">
        <w:rPr>
          <w:rFonts w:ascii="Arial" w:hAnsi="Arial" w:cs="Arial"/>
          <w:color w:val="000000"/>
        </w:rPr>
        <w:t xml:space="preserve"> </w:t>
      </w:r>
      <w:r w:rsidR="00C82F7F" w:rsidRPr="00D6733A">
        <w:rPr>
          <w:rFonts w:ascii="Arial" w:hAnsi="Arial" w:cs="Arial"/>
          <w:color w:val="000000"/>
        </w:rPr>
        <w:t>guías (las preguntas son categorías de análisis), y retomar en clase la discusión</w:t>
      </w:r>
      <w:r w:rsidRPr="00D6733A">
        <w:rPr>
          <w:rFonts w:ascii="Arial" w:hAnsi="Arial" w:cs="Arial"/>
          <w:color w:val="000000"/>
        </w:rPr>
        <w:t xml:space="preserve"> </w:t>
      </w:r>
      <w:r w:rsidR="00C82F7F" w:rsidRPr="00D6733A">
        <w:rPr>
          <w:rFonts w:ascii="Arial" w:hAnsi="Arial" w:cs="Arial"/>
          <w:color w:val="000000"/>
        </w:rPr>
        <w:t>sobre lo leído.</w:t>
      </w:r>
    </w:p>
    <w:p w:rsidR="00BD4026" w:rsidRPr="00D6733A" w:rsidRDefault="00BD4026" w:rsidP="000E1D9F">
      <w:pPr>
        <w:autoSpaceDE w:val="0"/>
        <w:autoSpaceDN w:val="0"/>
        <w:adjustRightInd w:val="0"/>
        <w:jc w:val="both"/>
        <w:rPr>
          <w:rFonts w:ascii="Arial" w:hAnsi="Arial" w:cs="Arial"/>
          <w:color w:val="000000"/>
        </w:rPr>
      </w:pPr>
      <w:r w:rsidRPr="00D6733A">
        <w:rPr>
          <w:rFonts w:ascii="Arial" w:hAnsi="Arial" w:cs="Arial"/>
          <w:color w:val="000000"/>
        </w:rPr>
        <w:lastRenderedPageBreak/>
        <w:t>5. D</w:t>
      </w:r>
      <w:r w:rsidR="00C82F7F" w:rsidRPr="00D6733A">
        <w:rPr>
          <w:rFonts w:ascii="Arial" w:hAnsi="Arial" w:cs="Arial"/>
          <w:color w:val="000000"/>
        </w:rPr>
        <w:t>etenernos en algunos fragmentos del texto, releerlos en conjunto y organizar</w:t>
      </w:r>
      <w:r w:rsidR="00C82F7F" w:rsidRPr="00D6733A">
        <w:rPr>
          <w:rFonts w:ascii="Arial" w:hAnsi="Arial" w:cs="Arial"/>
          <w:color w:val="000000"/>
        </w:rPr>
        <w:br/>
        <w:t>una discusión acerca de ellos.</w:t>
      </w:r>
      <w:r w:rsidRPr="00D6733A">
        <w:rPr>
          <w:rFonts w:ascii="Arial" w:hAnsi="Arial" w:cs="Arial"/>
          <w:color w:val="000000"/>
        </w:rPr>
        <w:t xml:space="preserve"> </w:t>
      </w:r>
    </w:p>
    <w:p w:rsidR="00BD4026" w:rsidRPr="00D6733A" w:rsidRDefault="00BD4026" w:rsidP="000E1D9F">
      <w:pPr>
        <w:autoSpaceDE w:val="0"/>
        <w:autoSpaceDN w:val="0"/>
        <w:adjustRightInd w:val="0"/>
        <w:jc w:val="both"/>
        <w:rPr>
          <w:rFonts w:ascii="Arial" w:hAnsi="Arial" w:cs="Arial"/>
          <w:color w:val="000000"/>
        </w:rPr>
      </w:pPr>
      <w:r w:rsidRPr="00D6733A">
        <w:rPr>
          <w:rFonts w:ascii="Arial" w:hAnsi="Arial" w:cs="Arial"/>
          <w:color w:val="000000"/>
        </w:rPr>
        <w:t>6. P</w:t>
      </w:r>
      <w:r w:rsidR="00C82F7F" w:rsidRPr="00D6733A">
        <w:rPr>
          <w:rFonts w:ascii="Arial" w:hAnsi="Arial" w:cs="Arial"/>
          <w:color w:val="000000"/>
        </w:rPr>
        <w:t>roponer actividades de escritura a partir de lo leído. El problema con la lectura</w:t>
      </w:r>
      <w:r w:rsidR="00C82F7F" w:rsidRPr="00D6733A">
        <w:rPr>
          <w:rFonts w:ascii="Arial" w:hAnsi="Arial" w:cs="Arial"/>
          <w:color w:val="000000"/>
        </w:rPr>
        <w:br/>
        <w:t>recién suele hacerse evidente cuando los alumnos escriben: allí es donde muestran</w:t>
      </w:r>
      <w:r w:rsidRPr="00D6733A">
        <w:rPr>
          <w:rFonts w:ascii="Arial" w:hAnsi="Arial" w:cs="Arial"/>
          <w:color w:val="000000"/>
        </w:rPr>
        <w:t xml:space="preserve"> </w:t>
      </w:r>
      <w:r w:rsidR="00C82F7F" w:rsidRPr="00D6733A">
        <w:rPr>
          <w:rFonts w:ascii="Arial" w:hAnsi="Arial" w:cs="Arial"/>
          <w:color w:val="000000"/>
        </w:rPr>
        <w:t>sus incomprensiones, a partir de las cuales los docentes podemos retroalimentar</w:t>
      </w:r>
      <w:r w:rsidRPr="00D6733A">
        <w:rPr>
          <w:rFonts w:ascii="Arial" w:hAnsi="Arial" w:cs="Arial"/>
          <w:color w:val="000000"/>
        </w:rPr>
        <w:t xml:space="preserve"> </w:t>
      </w:r>
      <w:r w:rsidR="00C82F7F" w:rsidRPr="00D6733A">
        <w:rPr>
          <w:rFonts w:ascii="Arial" w:hAnsi="Arial" w:cs="Arial"/>
          <w:color w:val="000000"/>
        </w:rPr>
        <w:t>sus</w:t>
      </w:r>
      <w:r w:rsidRPr="00D6733A">
        <w:rPr>
          <w:rFonts w:ascii="Arial" w:hAnsi="Arial" w:cs="Arial"/>
          <w:color w:val="000000"/>
        </w:rPr>
        <w:t xml:space="preserve"> in</w:t>
      </w:r>
      <w:r w:rsidR="00C82F7F" w:rsidRPr="00D6733A">
        <w:rPr>
          <w:rFonts w:ascii="Arial" w:hAnsi="Arial" w:cs="Arial"/>
          <w:color w:val="000000"/>
        </w:rPr>
        <w:t>terpretaciones iniciales.</w:t>
      </w:r>
    </w:p>
    <w:p w:rsidR="00BD4026" w:rsidRPr="00D6733A" w:rsidRDefault="00BD4026" w:rsidP="000E1D9F">
      <w:pPr>
        <w:autoSpaceDE w:val="0"/>
        <w:autoSpaceDN w:val="0"/>
        <w:adjustRightInd w:val="0"/>
        <w:jc w:val="both"/>
        <w:rPr>
          <w:rFonts w:ascii="Arial" w:hAnsi="Arial" w:cs="Arial"/>
          <w:color w:val="000000"/>
        </w:rPr>
      </w:pPr>
      <w:r w:rsidRPr="00D6733A">
        <w:rPr>
          <w:rFonts w:ascii="Arial" w:hAnsi="Arial" w:cs="Arial"/>
          <w:color w:val="000000"/>
        </w:rPr>
        <w:t>7. P</w:t>
      </w:r>
      <w:r w:rsidR="00C82F7F" w:rsidRPr="00D6733A">
        <w:rPr>
          <w:rFonts w:ascii="Arial" w:hAnsi="Arial" w:cs="Arial"/>
          <w:color w:val="000000"/>
        </w:rPr>
        <w:t xml:space="preserve">ermitir, en algún momento, </w:t>
      </w:r>
      <w:r w:rsidR="00C82F7F" w:rsidRPr="00D6733A">
        <w:rPr>
          <w:rFonts w:ascii="Arial" w:hAnsi="Arial" w:cs="Arial"/>
          <w:i/>
          <w:iCs/>
          <w:color w:val="000000"/>
        </w:rPr>
        <w:t xml:space="preserve">elegir </w:t>
      </w:r>
      <w:r w:rsidR="00C82F7F" w:rsidRPr="00D6733A">
        <w:rPr>
          <w:rFonts w:ascii="Arial" w:hAnsi="Arial" w:cs="Arial"/>
          <w:color w:val="000000"/>
        </w:rPr>
        <w:t>qué leer y ayudar a presentar a otros lo leído,</w:t>
      </w:r>
      <w:r w:rsidRPr="00D6733A">
        <w:rPr>
          <w:rFonts w:ascii="Arial" w:hAnsi="Arial" w:cs="Arial"/>
          <w:color w:val="000000"/>
        </w:rPr>
        <w:t xml:space="preserve"> </w:t>
      </w:r>
      <w:r w:rsidR="00C82F7F" w:rsidRPr="00D6733A">
        <w:rPr>
          <w:rFonts w:ascii="Arial" w:hAnsi="Arial" w:cs="Arial"/>
          <w:color w:val="000000"/>
        </w:rPr>
        <w:t>para lo cual ofreceremos tutorías que enseñen a recortar, elaborar,</w:t>
      </w:r>
      <w:r w:rsidRPr="00D6733A">
        <w:rPr>
          <w:rFonts w:ascii="Arial" w:hAnsi="Arial" w:cs="Arial"/>
          <w:color w:val="000000"/>
        </w:rPr>
        <w:t xml:space="preserve"> </w:t>
      </w:r>
      <w:r w:rsidR="00C82F7F" w:rsidRPr="00D6733A">
        <w:rPr>
          <w:rFonts w:ascii="Arial" w:hAnsi="Arial" w:cs="Arial"/>
          <w:color w:val="000000"/>
        </w:rPr>
        <w:t>conceptualizar y</w:t>
      </w:r>
      <w:r w:rsidRPr="00D6733A">
        <w:rPr>
          <w:rFonts w:ascii="Arial" w:hAnsi="Arial" w:cs="Arial"/>
          <w:color w:val="000000"/>
        </w:rPr>
        <w:t xml:space="preserve"> enfocar e</w:t>
      </w:r>
      <w:r w:rsidR="00C82F7F" w:rsidRPr="00D6733A">
        <w:rPr>
          <w:rFonts w:ascii="Arial" w:hAnsi="Arial" w:cs="Arial"/>
          <w:color w:val="000000"/>
        </w:rPr>
        <w:t>l tema a exponer.</w:t>
      </w:r>
    </w:p>
    <w:p w:rsidR="004E0718" w:rsidRPr="00D6733A" w:rsidRDefault="008255C7" w:rsidP="004E0718">
      <w:pPr>
        <w:autoSpaceDE w:val="0"/>
        <w:autoSpaceDN w:val="0"/>
        <w:adjustRightInd w:val="0"/>
        <w:jc w:val="both"/>
        <w:rPr>
          <w:rFonts w:ascii="Arial" w:hAnsi="Arial" w:cs="Arial"/>
        </w:rPr>
      </w:pPr>
      <w:r w:rsidRPr="00D6733A">
        <w:rPr>
          <w:rFonts w:ascii="Arial" w:hAnsi="Arial" w:cs="Arial"/>
        </w:rPr>
        <w:t xml:space="preserve">    </w:t>
      </w:r>
      <w:r w:rsidR="004E0718" w:rsidRPr="00D6733A">
        <w:rPr>
          <w:rFonts w:ascii="Arial" w:hAnsi="Arial" w:cs="Arial"/>
        </w:rPr>
        <w:t xml:space="preserve"> Se considera obligatoria la entrega de una carpeta de proceso que contenga el registro de todas las actividades desarrolladas a lo largo del año. La carpeta de práctica deberá contener el registro de las observaciones de clases efectuadas en el grado en el cual el/la alumno/a  lleve a cabo su </w:t>
      </w:r>
      <w:r w:rsidR="00D476BE" w:rsidRPr="00D6733A">
        <w:rPr>
          <w:rFonts w:ascii="Arial" w:hAnsi="Arial" w:cs="Arial"/>
        </w:rPr>
        <w:t>práctica</w:t>
      </w:r>
      <w:r w:rsidR="004E0718" w:rsidRPr="00D6733A">
        <w:rPr>
          <w:rFonts w:ascii="Arial" w:hAnsi="Arial" w:cs="Arial"/>
        </w:rPr>
        <w:t xml:space="preserve">, las </w:t>
      </w:r>
      <w:proofErr w:type="spellStart"/>
      <w:r w:rsidR="004E0718" w:rsidRPr="00D6733A">
        <w:rPr>
          <w:rFonts w:ascii="Arial" w:hAnsi="Arial" w:cs="Arial"/>
        </w:rPr>
        <w:t>auxiliaturas</w:t>
      </w:r>
      <w:proofErr w:type="spellEnd"/>
      <w:r w:rsidR="004E0718" w:rsidRPr="00D6733A">
        <w:rPr>
          <w:rFonts w:ascii="Arial" w:hAnsi="Arial" w:cs="Arial"/>
        </w:rPr>
        <w:t xml:space="preserve"> que le fueran encomendadas, la planificación de clases y toda otra documentación que se solicitare.</w:t>
      </w:r>
      <w:r w:rsidR="000C6160" w:rsidRPr="00D6733A">
        <w:rPr>
          <w:rFonts w:ascii="Arial" w:hAnsi="Arial" w:cs="Arial"/>
        </w:rPr>
        <w:t xml:space="preserve"> Además, </w:t>
      </w:r>
      <w:r w:rsidR="00BD4026" w:rsidRPr="00D6733A">
        <w:rPr>
          <w:rFonts w:ascii="Arial" w:hAnsi="Arial" w:cs="Arial"/>
        </w:rPr>
        <w:t xml:space="preserve">se incluirá la presentación de un cuaderno de notas o apuntes personal como memoria de las lecturas realizadas durante todo el trayecto (síntesis, resúmenes, organizadores gráficos de la información, fichas bibliográficas, recortes, etc.).  </w:t>
      </w:r>
    </w:p>
    <w:p w:rsidR="00D6733A" w:rsidRPr="00D6733A" w:rsidRDefault="00D6733A" w:rsidP="004E0718">
      <w:pPr>
        <w:autoSpaceDE w:val="0"/>
        <w:autoSpaceDN w:val="0"/>
        <w:adjustRightInd w:val="0"/>
        <w:jc w:val="both"/>
        <w:rPr>
          <w:rFonts w:ascii="Arial" w:hAnsi="Arial" w:cs="Arial"/>
        </w:rPr>
      </w:pPr>
    </w:p>
    <w:p w:rsidR="004E0718" w:rsidRPr="00D6733A" w:rsidRDefault="00BD4026" w:rsidP="004E0718">
      <w:pPr>
        <w:autoSpaceDE w:val="0"/>
        <w:autoSpaceDN w:val="0"/>
        <w:adjustRightInd w:val="0"/>
        <w:jc w:val="both"/>
        <w:rPr>
          <w:rFonts w:ascii="Arial" w:hAnsi="Arial" w:cs="Arial"/>
          <w:b/>
          <w:i/>
        </w:rPr>
      </w:pPr>
      <w:r w:rsidRPr="00D6733A">
        <w:rPr>
          <w:rFonts w:ascii="Arial" w:hAnsi="Arial" w:cs="Arial"/>
          <w:b/>
          <w:i/>
        </w:rPr>
        <w:t>Cronograma</w:t>
      </w:r>
    </w:p>
    <w:p w:rsidR="00010A8C" w:rsidRPr="00D6733A" w:rsidRDefault="00010A8C" w:rsidP="004E0718">
      <w:pPr>
        <w:autoSpaceDE w:val="0"/>
        <w:autoSpaceDN w:val="0"/>
        <w:adjustRightInd w:val="0"/>
        <w:jc w:val="both"/>
        <w:rPr>
          <w:rFonts w:ascii="Arial" w:hAnsi="Arial" w:cs="Arial"/>
          <w:b/>
          <w:i/>
        </w:rPr>
      </w:pPr>
    </w:p>
    <w:tbl>
      <w:tblPr>
        <w:tblStyle w:val="Tablaconcuadrcula"/>
        <w:tblW w:w="9464" w:type="dxa"/>
        <w:tblLook w:val="04A0"/>
      </w:tblPr>
      <w:tblGrid>
        <w:gridCol w:w="1537"/>
        <w:gridCol w:w="7927"/>
      </w:tblGrid>
      <w:tr w:rsidR="00010A8C" w:rsidRPr="00D6733A" w:rsidTr="00FA006D">
        <w:tc>
          <w:tcPr>
            <w:tcW w:w="1537" w:type="dxa"/>
          </w:tcPr>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Tiempo</w:t>
            </w:r>
          </w:p>
        </w:tc>
        <w:tc>
          <w:tcPr>
            <w:tcW w:w="7927" w:type="dxa"/>
          </w:tcPr>
          <w:p w:rsidR="00010A8C" w:rsidRPr="00D6733A" w:rsidRDefault="00010A8C" w:rsidP="00D6733A">
            <w:pPr>
              <w:autoSpaceDE w:val="0"/>
              <w:autoSpaceDN w:val="0"/>
              <w:adjustRightInd w:val="0"/>
              <w:jc w:val="center"/>
              <w:rPr>
                <w:rFonts w:ascii="Arial" w:hAnsi="Arial" w:cs="Arial"/>
                <w:sz w:val="24"/>
                <w:szCs w:val="24"/>
              </w:rPr>
            </w:pPr>
            <w:r w:rsidRPr="00D6733A">
              <w:rPr>
                <w:rFonts w:ascii="Arial" w:hAnsi="Arial" w:cs="Arial"/>
                <w:sz w:val="24"/>
                <w:szCs w:val="24"/>
              </w:rPr>
              <w:t>Contenidos/Propuestas</w:t>
            </w:r>
          </w:p>
        </w:tc>
      </w:tr>
      <w:tr w:rsidR="00010A8C" w:rsidRPr="00D6733A" w:rsidTr="00FA006D">
        <w:tc>
          <w:tcPr>
            <w:tcW w:w="1537" w:type="dxa"/>
          </w:tcPr>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r w:rsidRPr="00D6733A">
              <w:rPr>
                <w:rFonts w:ascii="Arial" w:hAnsi="Arial" w:cs="Arial"/>
                <w:sz w:val="24"/>
                <w:szCs w:val="24"/>
              </w:rPr>
              <w:t>Primer cuatrimestre</w:t>
            </w: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p w:rsidR="00010A8C" w:rsidRPr="00D6733A" w:rsidRDefault="00010A8C" w:rsidP="004E0718">
            <w:pPr>
              <w:autoSpaceDE w:val="0"/>
              <w:autoSpaceDN w:val="0"/>
              <w:adjustRightInd w:val="0"/>
              <w:jc w:val="both"/>
              <w:rPr>
                <w:rFonts w:ascii="Arial" w:hAnsi="Arial" w:cs="Arial"/>
                <w:sz w:val="24"/>
                <w:szCs w:val="24"/>
              </w:rPr>
            </w:pPr>
          </w:p>
        </w:tc>
        <w:tc>
          <w:tcPr>
            <w:tcW w:w="7927" w:type="dxa"/>
          </w:tcPr>
          <w:p w:rsidR="00010A8C" w:rsidRPr="00D6733A" w:rsidRDefault="00010A8C" w:rsidP="00010A8C">
            <w:pPr>
              <w:autoSpaceDE w:val="0"/>
              <w:autoSpaceDN w:val="0"/>
              <w:adjustRightInd w:val="0"/>
              <w:jc w:val="both"/>
              <w:rPr>
                <w:rFonts w:ascii="Arial" w:hAnsi="Arial" w:cs="Arial"/>
                <w:sz w:val="24"/>
                <w:szCs w:val="24"/>
              </w:rPr>
            </w:pPr>
          </w:p>
          <w:p w:rsidR="00010A8C" w:rsidRPr="00D6733A" w:rsidRDefault="00010A8C" w:rsidP="00010A8C">
            <w:pPr>
              <w:autoSpaceDE w:val="0"/>
              <w:autoSpaceDN w:val="0"/>
              <w:adjustRightInd w:val="0"/>
              <w:jc w:val="both"/>
              <w:rPr>
                <w:rFonts w:ascii="Arial" w:hAnsi="Arial" w:cs="Arial"/>
                <w:i/>
                <w:iCs/>
                <w:sz w:val="24"/>
                <w:szCs w:val="24"/>
                <w:u w:val="single"/>
              </w:rPr>
            </w:pPr>
            <w:r w:rsidRPr="00D6733A">
              <w:rPr>
                <w:rFonts w:ascii="Arial" w:hAnsi="Arial" w:cs="Arial"/>
                <w:i/>
                <w:iCs/>
                <w:sz w:val="24"/>
                <w:szCs w:val="24"/>
                <w:u w:val="single"/>
              </w:rPr>
              <w:t>Las prácticas y el contexto en que se desarrollan</w:t>
            </w:r>
          </w:p>
          <w:p w:rsidR="00010A8C" w:rsidRPr="00D6733A" w:rsidRDefault="00010A8C" w:rsidP="00010A8C">
            <w:pPr>
              <w:autoSpaceDE w:val="0"/>
              <w:autoSpaceDN w:val="0"/>
              <w:adjustRightInd w:val="0"/>
              <w:jc w:val="both"/>
              <w:rPr>
                <w:rFonts w:ascii="Arial" w:hAnsi="Arial" w:cs="Arial"/>
                <w:i/>
                <w:iCs/>
                <w:sz w:val="24"/>
                <w:szCs w:val="24"/>
                <w:u w:val="single"/>
              </w:rPr>
            </w:pP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-El aula como espacio de prácticas y de construcción de conocimiento acerca de las prácticas.  La elaboración de proyectos pedagógicos. El proyecto institucional como construcción colectiva e instrumento de trabajo.</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 xml:space="preserve">-El rol docente en la transformación educativa. </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-La clase escolar.</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 xml:space="preserve">-Marcos </w:t>
            </w:r>
            <w:proofErr w:type="gramStart"/>
            <w:r w:rsidRPr="00D6733A">
              <w:rPr>
                <w:rFonts w:ascii="Arial" w:hAnsi="Arial" w:cs="Arial"/>
                <w:sz w:val="24"/>
                <w:szCs w:val="24"/>
              </w:rPr>
              <w:t>teóricos</w:t>
            </w:r>
            <w:proofErr w:type="gramEnd"/>
            <w:r w:rsidRPr="00D6733A">
              <w:rPr>
                <w:rFonts w:ascii="Arial" w:hAnsi="Arial" w:cs="Arial"/>
                <w:sz w:val="24"/>
                <w:szCs w:val="24"/>
              </w:rPr>
              <w:t xml:space="preserve"> disciplinares. </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-Planificación de unidad, secuencia didáctica, proyectos.</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-Diseño de propuestas de enseñanza.</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-Estrategias didácticas y recursos.</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 xml:space="preserve">-Prácticas simuladas de enseñanza </w:t>
            </w:r>
            <w:proofErr w:type="spellStart"/>
            <w:r w:rsidRPr="00D6733A">
              <w:rPr>
                <w:rFonts w:ascii="Arial" w:hAnsi="Arial" w:cs="Arial"/>
                <w:sz w:val="24"/>
                <w:szCs w:val="24"/>
              </w:rPr>
              <w:t>microclases</w:t>
            </w:r>
            <w:proofErr w:type="spellEnd"/>
            <w:r w:rsidRPr="00D6733A">
              <w:rPr>
                <w:rFonts w:ascii="Arial" w:hAnsi="Arial" w:cs="Arial"/>
                <w:sz w:val="24"/>
                <w:szCs w:val="24"/>
              </w:rPr>
              <w:t>). Dispositivos para el análisis y reflexión en y sobre la práctica.</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-La evaluación: connotaciones sociales, políticas, ideológicas y técnicas que la determinan. Tipos, momentos y criterios de evaluación.</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 xml:space="preserve">-Evaluación alternativa. </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-Propuestas para la atención a la diversidad.</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-Resolución de conflictos y mediación. Acciones.</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 xml:space="preserve">-Observaciones y ayudantías en las escuelas asociadas. Instrumentos de registro. </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-Propuestas para la atención a la diversidad.</w:t>
            </w:r>
          </w:p>
          <w:p w:rsidR="00010A8C" w:rsidRPr="00D6733A" w:rsidRDefault="00010A8C" w:rsidP="00010A8C">
            <w:pPr>
              <w:autoSpaceDE w:val="0"/>
              <w:autoSpaceDN w:val="0"/>
              <w:adjustRightInd w:val="0"/>
              <w:jc w:val="both"/>
              <w:rPr>
                <w:rFonts w:ascii="Arial" w:hAnsi="Arial" w:cs="Arial"/>
                <w:sz w:val="24"/>
                <w:szCs w:val="24"/>
              </w:rPr>
            </w:pPr>
          </w:p>
        </w:tc>
      </w:tr>
      <w:tr w:rsidR="00010A8C" w:rsidRPr="00D6733A" w:rsidTr="00FA006D">
        <w:tc>
          <w:tcPr>
            <w:tcW w:w="1537" w:type="dxa"/>
          </w:tcPr>
          <w:p w:rsidR="00010A8C" w:rsidRPr="00D6733A" w:rsidRDefault="00010A8C" w:rsidP="004E0718">
            <w:pPr>
              <w:autoSpaceDE w:val="0"/>
              <w:autoSpaceDN w:val="0"/>
              <w:adjustRightInd w:val="0"/>
              <w:jc w:val="both"/>
              <w:rPr>
                <w:rFonts w:ascii="Arial" w:hAnsi="Arial" w:cs="Arial"/>
                <w:b/>
                <w:i/>
                <w:sz w:val="24"/>
                <w:szCs w:val="24"/>
              </w:rPr>
            </w:pPr>
          </w:p>
          <w:p w:rsidR="00010A8C" w:rsidRPr="00D6733A" w:rsidRDefault="00010A8C" w:rsidP="004E0718">
            <w:pPr>
              <w:autoSpaceDE w:val="0"/>
              <w:autoSpaceDN w:val="0"/>
              <w:adjustRightInd w:val="0"/>
              <w:jc w:val="both"/>
              <w:rPr>
                <w:rFonts w:ascii="Arial" w:hAnsi="Arial" w:cs="Arial"/>
                <w:b/>
                <w:i/>
                <w:sz w:val="24"/>
                <w:szCs w:val="24"/>
              </w:rPr>
            </w:pPr>
          </w:p>
          <w:p w:rsidR="00010A8C" w:rsidRPr="00D6733A" w:rsidRDefault="00010A8C" w:rsidP="004E0718">
            <w:pPr>
              <w:autoSpaceDE w:val="0"/>
              <w:autoSpaceDN w:val="0"/>
              <w:adjustRightInd w:val="0"/>
              <w:jc w:val="both"/>
              <w:rPr>
                <w:rFonts w:ascii="Arial" w:hAnsi="Arial" w:cs="Arial"/>
                <w:b/>
                <w:i/>
                <w:sz w:val="24"/>
                <w:szCs w:val="24"/>
              </w:rPr>
            </w:pPr>
          </w:p>
          <w:p w:rsidR="00010A8C" w:rsidRDefault="00010A8C" w:rsidP="004E0718">
            <w:pPr>
              <w:autoSpaceDE w:val="0"/>
              <w:autoSpaceDN w:val="0"/>
              <w:adjustRightInd w:val="0"/>
              <w:jc w:val="both"/>
              <w:rPr>
                <w:rFonts w:ascii="Arial" w:hAnsi="Arial" w:cs="Arial"/>
                <w:b/>
                <w:i/>
                <w:sz w:val="24"/>
                <w:szCs w:val="24"/>
              </w:rPr>
            </w:pPr>
          </w:p>
          <w:p w:rsidR="00D6733A" w:rsidRDefault="00D6733A" w:rsidP="004E0718">
            <w:pPr>
              <w:autoSpaceDE w:val="0"/>
              <w:autoSpaceDN w:val="0"/>
              <w:adjustRightInd w:val="0"/>
              <w:jc w:val="both"/>
              <w:rPr>
                <w:rFonts w:ascii="Arial" w:hAnsi="Arial" w:cs="Arial"/>
                <w:b/>
                <w:i/>
                <w:sz w:val="24"/>
                <w:szCs w:val="24"/>
              </w:rPr>
            </w:pPr>
          </w:p>
          <w:p w:rsidR="00D6733A" w:rsidRDefault="00D6733A" w:rsidP="004E0718">
            <w:pPr>
              <w:autoSpaceDE w:val="0"/>
              <w:autoSpaceDN w:val="0"/>
              <w:adjustRightInd w:val="0"/>
              <w:jc w:val="both"/>
              <w:rPr>
                <w:rFonts w:ascii="Arial" w:hAnsi="Arial" w:cs="Arial"/>
                <w:b/>
                <w:i/>
                <w:sz w:val="24"/>
                <w:szCs w:val="24"/>
              </w:rPr>
            </w:pPr>
          </w:p>
          <w:p w:rsidR="00D6733A" w:rsidRDefault="00D6733A" w:rsidP="004E0718">
            <w:pPr>
              <w:autoSpaceDE w:val="0"/>
              <w:autoSpaceDN w:val="0"/>
              <w:adjustRightInd w:val="0"/>
              <w:jc w:val="both"/>
              <w:rPr>
                <w:rFonts w:ascii="Arial" w:hAnsi="Arial" w:cs="Arial"/>
                <w:b/>
                <w:i/>
                <w:sz w:val="24"/>
                <w:szCs w:val="24"/>
              </w:rPr>
            </w:pPr>
          </w:p>
          <w:p w:rsidR="00D6733A" w:rsidRDefault="00D6733A" w:rsidP="004E0718">
            <w:pPr>
              <w:autoSpaceDE w:val="0"/>
              <w:autoSpaceDN w:val="0"/>
              <w:adjustRightInd w:val="0"/>
              <w:jc w:val="both"/>
              <w:rPr>
                <w:rFonts w:ascii="Arial" w:hAnsi="Arial" w:cs="Arial"/>
                <w:b/>
                <w:i/>
                <w:sz w:val="24"/>
                <w:szCs w:val="24"/>
              </w:rPr>
            </w:pPr>
          </w:p>
          <w:p w:rsidR="00D6733A" w:rsidRDefault="00D6733A" w:rsidP="004E0718">
            <w:pPr>
              <w:autoSpaceDE w:val="0"/>
              <w:autoSpaceDN w:val="0"/>
              <w:adjustRightInd w:val="0"/>
              <w:jc w:val="both"/>
              <w:rPr>
                <w:rFonts w:ascii="Arial" w:hAnsi="Arial" w:cs="Arial"/>
                <w:b/>
                <w:i/>
                <w:sz w:val="24"/>
                <w:szCs w:val="24"/>
              </w:rPr>
            </w:pPr>
          </w:p>
          <w:p w:rsidR="00D6733A" w:rsidRDefault="00D6733A" w:rsidP="004E0718">
            <w:pPr>
              <w:autoSpaceDE w:val="0"/>
              <w:autoSpaceDN w:val="0"/>
              <w:adjustRightInd w:val="0"/>
              <w:jc w:val="both"/>
              <w:rPr>
                <w:rFonts w:ascii="Arial" w:hAnsi="Arial" w:cs="Arial"/>
                <w:b/>
                <w:i/>
                <w:sz w:val="24"/>
                <w:szCs w:val="24"/>
              </w:rPr>
            </w:pPr>
          </w:p>
          <w:p w:rsidR="00D6733A" w:rsidRDefault="00D6733A" w:rsidP="004E0718">
            <w:pPr>
              <w:autoSpaceDE w:val="0"/>
              <w:autoSpaceDN w:val="0"/>
              <w:adjustRightInd w:val="0"/>
              <w:jc w:val="both"/>
              <w:rPr>
                <w:rFonts w:ascii="Arial" w:hAnsi="Arial" w:cs="Arial"/>
                <w:b/>
                <w:i/>
                <w:sz w:val="24"/>
                <w:szCs w:val="24"/>
              </w:rPr>
            </w:pPr>
          </w:p>
          <w:p w:rsidR="00D6733A" w:rsidRPr="00D6733A" w:rsidRDefault="00D6733A" w:rsidP="004E0718">
            <w:pPr>
              <w:autoSpaceDE w:val="0"/>
              <w:autoSpaceDN w:val="0"/>
              <w:adjustRightInd w:val="0"/>
              <w:jc w:val="both"/>
              <w:rPr>
                <w:rFonts w:ascii="Arial" w:hAnsi="Arial" w:cs="Arial"/>
                <w:b/>
                <w:i/>
                <w:sz w:val="24"/>
                <w:szCs w:val="24"/>
              </w:rPr>
            </w:pPr>
          </w:p>
          <w:p w:rsidR="00010A8C" w:rsidRPr="00D6733A" w:rsidRDefault="00010A8C" w:rsidP="004E0718">
            <w:pPr>
              <w:autoSpaceDE w:val="0"/>
              <w:autoSpaceDN w:val="0"/>
              <w:adjustRightInd w:val="0"/>
              <w:jc w:val="both"/>
              <w:rPr>
                <w:rFonts w:ascii="Arial" w:hAnsi="Arial" w:cs="Arial"/>
                <w:b/>
                <w:i/>
                <w:sz w:val="24"/>
                <w:szCs w:val="24"/>
              </w:rPr>
            </w:pPr>
          </w:p>
          <w:p w:rsidR="00010A8C" w:rsidRPr="00D6733A" w:rsidRDefault="00010A8C" w:rsidP="004E0718">
            <w:pPr>
              <w:autoSpaceDE w:val="0"/>
              <w:autoSpaceDN w:val="0"/>
              <w:adjustRightInd w:val="0"/>
              <w:jc w:val="both"/>
              <w:rPr>
                <w:rFonts w:ascii="Arial" w:hAnsi="Arial" w:cs="Arial"/>
                <w:sz w:val="24"/>
                <w:szCs w:val="24"/>
              </w:rPr>
            </w:pPr>
            <w:r w:rsidRPr="00D6733A">
              <w:rPr>
                <w:rFonts w:ascii="Arial" w:hAnsi="Arial" w:cs="Arial"/>
                <w:sz w:val="24"/>
                <w:szCs w:val="24"/>
              </w:rPr>
              <w:t>Segundo cuatrimestre</w:t>
            </w:r>
          </w:p>
          <w:p w:rsidR="00010A8C" w:rsidRPr="00D6733A" w:rsidRDefault="00010A8C" w:rsidP="004E0718">
            <w:pPr>
              <w:autoSpaceDE w:val="0"/>
              <w:autoSpaceDN w:val="0"/>
              <w:adjustRightInd w:val="0"/>
              <w:jc w:val="both"/>
              <w:rPr>
                <w:rFonts w:ascii="Arial" w:hAnsi="Arial" w:cs="Arial"/>
                <w:b/>
                <w:i/>
                <w:sz w:val="24"/>
                <w:szCs w:val="24"/>
              </w:rPr>
            </w:pPr>
          </w:p>
        </w:tc>
        <w:tc>
          <w:tcPr>
            <w:tcW w:w="7927" w:type="dxa"/>
          </w:tcPr>
          <w:p w:rsidR="00010A8C" w:rsidRPr="00D6733A" w:rsidRDefault="00010A8C" w:rsidP="00010A8C">
            <w:pPr>
              <w:autoSpaceDE w:val="0"/>
              <w:autoSpaceDN w:val="0"/>
              <w:adjustRightInd w:val="0"/>
              <w:jc w:val="both"/>
              <w:rPr>
                <w:rFonts w:ascii="Arial" w:hAnsi="Arial" w:cs="Arial"/>
                <w:b/>
                <w:i/>
                <w:sz w:val="24"/>
                <w:szCs w:val="24"/>
              </w:rPr>
            </w:pP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 Período de práctica docente. Diseño de propuestas contextualizadas.</w:t>
            </w:r>
          </w:p>
          <w:p w:rsidR="00010A8C" w:rsidRPr="00D6733A" w:rsidRDefault="00010A8C" w:rsidP="00010A8C">
            <w:pPr>
              <w:jc w:val="both"/>
              <w:rPr>
                <w:rFonts w:ascii="Arial" w:hAnsi="Arial" w:cs="Arial"/>
                <w:i/>
                <w:sz w:val="24"/>
                <w:szCs w:val="24"/>
                <w:u w:val="single"/>
              </w:rPr>
            </w:pPr>
            <w:r w:rsidRPr="00D6733A">
              <w:rPr>
                <w:rFonts w:ascii="Arial" w:hAnsi="Arial" w:cs="Arial"/>
                <w:sz w:val="24"/>
                <w:szCs w:val="24"/>
              </w:rPr>
              <w:lastRenderedPageBreak/>
              <w:t>Análisis, reflexión y evaluación del proceso de práctica.</w:t>
            </w:r>
          </w:p>
          <w:p w:rsidR="00010A8C" w:rsidRPr="00D6733A" w:rsidRDefault="00010A8C" w:rsidP="00010A8C">
            <w:pPr>
              <w:jc w:val="both"/>
              <w:rPr>
                <w:rFonts w:ascii="Arial" w:hAnsi="Arial" w:cs="Arial"/>
                <w:i/>
                <w:sz w:val="24"/>
                <w:szCs w:val="24"/>
                <w:u w:val="single"/>
              </w:rPr>
            </w:pPr>
          </w:p>
          <w:p w:rsidR="00010A8C" w:rsidRPr="00D6733A" w:rsidRDefault="00010A8C" w:rsidP="00010A8C">
            <w:pPr>
              <w:jc w:val="both"/>
              <w:rPr>
                <w:rFonts w:ascii="Arial" w:hAnsi="Arial" w:cs="Arial"/>
                <w:i/>
                <w:sz w:val="24"/>
                <w:szCs w:val="24"/>
                <w:u w:val="single"/>
              </w:rPr>
            </w:pPr>
            <w:r w:rsidRPr="00D6733A">
              <w:rPr>
                <w:rFonts w:ascii="Arial" w:hAnsi="Arial" w:cs="Arial"/>
                <w:i/>
                <w:sz w:val="24"/>
                <w:szCs w:val="24"/>
                <w:u w:val="single"/>
              </w:rPr>
              <w:t>Las Instituciones educativas</w:t>
            </w:r>
          </w:p>
          <w:p w:rsidR="00010A8C" w:rsidRPr="00D6733A" w:rsidRDefault="00010A8C" w:rsidP="00010A8C">
            <w:pPr>
              <w:autoSpaceDE w:val="0"/>
              <w:autoSpaceDN w:val="0"/>
              <w:adjustRightInd w:val="0"/>
              <w:jc w:val="both"/>
              <w:rPr>
                <w:rFonts w:ascii="Arial" w:hAnsi="Arial" w:cs="Arial"/>
                <w:sz w:val="24"/>
                <w:szCs w:val="24"/>
              </w:rPr>
            </w:pPr>
            <w:r w:rsidRPr="00D6733A">
              <w:rPr>
                <w:rFonts w:ascii="Arial" w:hAnsi="Arial" w:cs="Arial"/>
                <w:sz w:val="24"/>
                <w:szCs w:val="24"/>
              </w:rPr>
              <w:t>-La institución escolar como espacio de construcción de lo público,  como contexto mediador de las prácticas docentes.</w:t>
            </w:r>
          </w:p>
          <w:p w:rsidR="00010A8C" w:rsidRPr="00D6733A" w:rsidRDefault="00D6733A" w:rsidP="00010A8C">
            <w:pPr>
              <w:autoSpaceDE w:val="0"/>
              <w:autoSpaceDN w:val="0"/>
              <w:adjustRightInd w:val="0"/>
              <w:jc w:val="both"/>
              <w:rPr>
                <w:rFonts w:ascii="Arial" w:hAnsi="Arial" w:cs="Arial"/>
                <w:sz w:val="24"/>
                <w:szCs w:val="24"/>
              </w:rPr>
            </w:pPr>
            <w:r w:rsidRPr="00D6733A">
              <w:rPr>
                <w:rFonts w:ascii="Arial" w:hAnsi="Arial" w:cs="Arial"/>
                <w:sz w:val="24"/>
                <w:szCs w:val="24"/>
              </w:rPr>
              <w:t>-</w:t>
            </w:r>
            <w:r w:rsidR="00010A8C" w:rsidRPr="00D6733A">
              <w:rPr>
                <w:rFonts w:ascii="Arial" w:hAnsi="Arial" w:cs="Arial"/>
                <w:sz w:val="24"/>
                <w:szCs w:val="24"/>
              </w:rPr>
              <w:t>Aspectos formales e informales de la organización y la gestión escolar en los diversos estilos de cultura institucional. Las dinámicas institucionales. Tiempos, espacios y agrupamientos. El abordaje de los conflictos y la circulación del poder.</w:t>
            </w:r>
          </w:p>
          <w:p w:rsidR="00010A8C" w:rsidRPr="00D6733A" w:rsidRDefault="00D6733A" w:rsidP="00010A8C">
            <w:pPr>
              <w:autoSpaceDE w:val="0"/>
              <w:autoSpaceDN w:val="0"/>
              <w:adjustRightInd w:val="0"/>
              <w:jc w:val="both"/>
              <w:rPr>
                <w:rFonts w:ascii="Arial" w:hAnsi="Arial" w:cs="Arial"/>
                <w:sz w:val="24"/>
                <w:szCs w:val="24"/>
              </w:rPr>
            </w:pPr>
            <w:r w:rsidRPr="00D6733A">
              <w:rPr>
                <w:rFonts w:ascii="Arial" w:hAnsi="Arial" w:cs="Arial"/>
                <w:sz w:val="24"/>
                <w:szCs w:val="24"/>
              </w:rPr>
              <w:t>-</w:t>
            </w:r>
            <w:r w:rsidR="00010A8C" w:rsidRPr="00D6733A">
              <w:rPr>
                <w:rFonts w:ascii="Arial" w:hAnsi="Arial" w:cs="Arial"/>
                <w:sz w:val="24"/>
                <w:szCs w:val="24"/>
              </w:rPr>
              <w:t>Encuadres legales de las instituciones educativas.</w:t>
            </w:r>
          </w:p>
          <w:p w:rsidR="00010A8C" w:rsidRPr="00D6733A" w:rsidRDefault="00D6733A" w:rsidP="00010A8C">
            <w:pPr>
              <w:autoSpaceDE w:val="0"/>
              <w:autoSpaceDN w:val="0"/>
              <w:adjustRightInd w:val="0"/>
              <w:jc w:val="both"/>
              <w:rPr>
                <w:rFonts w:ascii="Arial" w:hAnsi="Arial" w:cs="Arial"/>
                <w:sz w:val="24"/>
                <w:szCs w:val="24"/>
              </w:rPr>
            </w:pPr>
            <w:r w:rsidRPr="00D6733A">
              <w:rPr>
                <w:rFonts w:ascii="Arial" w:hAnsi="Arial" w:cs="Arial"/>
                <w:sz w:val="24"/>
                <w:szCs w:val="24"/>
              </w:rPr>
              <w:t>-</w:t>
            </w:r>
            <w:r w:rsidR="00010A8C" w:rsidRPr="00D6733A">
              <w:rPr>
                <w:rFonts w:ascii="Arial" w:hAnsi="Arial" w:cs="Arial"/>
                <w:sz w:val="24"/>
                <w:szCs w:val="24"/>
              </w:rPr>
              <w:t>Los grupos, las organizaciones y las instituciones como construcciones sociales contextuadas y como constitutivas de subjetividades.</w:t>
            </w:r>
          </w:p>
          <w:p w:rsidR="00010A8C" w:rsidRPr="00D6733A" w:rsidRDefault="00010A8C" w:rsidP="00010A8C">
            <w:pPr>
              <w:autoSpaceDE w:val="0"/>
              <w:autoSpaceDN w:val="0"/>
              <w:adjustRightInd w:val="0"/>
              <w:jc w:val="both"/>
              <w:rPr>
                <w:rFonts w:ascii="Arial" w:hAnsi="Arial" w:cs="Arial"/>
                <w:sz w:val="24"/>
                <w:szCs w:val="24"/>
              </w:rPr>
            </w:pPr>
          </w:p>
          <w:p w:rsidR="00010A8C" w:rsidRPr="00D6733A" w:rsidRDefault="00010A8C" w:rsidP="00010A8C">
            <w:pPr>
              <w:autoSpaceDE w:val="0"/>
              <w:autoSpaceDN w:val="0"/>
              <w:adjustRightInd w:val="0"/>
              <w:jc w:val="both"/>
              <w:rPr>
                <w:rFonts w:ascii="Arial" w:hAnsi="Arial" w:cs="Arial"/>
                <w:i/>
                <w:iCs/>
                <w:sz w:val="24"/>
                <w:szCs w:val="24"/>
                <w:u w:val="single"/>
              </w:rPr>
            </w:pPr>
            <w:r w:rsidRPr="00D6733A">
              <w:rPr>
                <w:rFonts w:ascii="Arial" w:hAnsi="Arial" w:cs="Arial"/>
                <w:sz w:val="24"/>
                <w:szCs w:val="24"/>
              </w:rPr>
              <w:t xml:space="preserve"> </w:t>
            </w:r>
            <w:r w:rsidRPr="00D6733A">
              <w:rPr>
                <w:rFonts w:ascii="Arial" w:hAnsi="Arial" w:cs="Arial"/>
                <w:i/>
                <w:iCs/>
                <w:sz w:val="24"/>
                <w:szCs w:val="24"/>
                <w:u w:val="single"/>
              </w:rPr>
              <w:t>Instrumentos de lectura, análisis de las prácticas</w:t>
            </w:r>
          </w:p>
          <w:p w:rsidR="00010A8C" w:rsidRPr="00D6733A" w:rsidRDefault="00D6733A" w:rsidP="00010A8C">
            <w:pPr>
              <w:autoSpaceDE w:val="0"/>
              <w:autoSpaceDN w:val="0"/>
              <w:adjustRightInd w:val="0"/>
              <w:jc w:val="both"/>
              <w:rPr>
                <w:rFonts w:ascii="Arial" w:hAnsi="Arial" w:cs="Arial"/>
                <w:sz w:val="24"/>
                <w:szCs w:val="24"/>
              </w:rPr>
            </w:pPr>
            <w:r>
              <w:rPr>
                <w:rFonts w:ascii="Arial" w:hAnsi="Arial" w:cs="Arial"/>
                <w:sz w:val="24"/>
                <w:szCs w:val="24"/>
              </w:rPr>
              <w:t>-</w:t>
            </w:r>
            <w:r w:rsidR="00010A8C" w:rsidRPr="00D6733A">
              <w:rPr>
                <w:rFonts w:ascii="Arial" w:hAnsi="Arial" w:cs="Arial"/>
                <w:sz w:val="24"/>
                <w:szCs w:val="24"/>
              </w:rPr>
              <w:t>La institución como objeto de estudio.</w:t>
            </w:r>
          </w:p>
          <w:p w:rsidR="00010A8C" w:rsidRPr="00D6733A" w:rsidRDefault="00D6733A" w:rsidP="00010A8C">
            <w:pPr>
              <w:autoSpaceDE w:val="0"/>
              <w:autoSpaceDN w:val="0"/>
              <w:adjustRightInd w:val="0"/>
              <w:jc w:val="both"/>
              <w:rPr>
                <w:rFonts w:ascii="Arial" w:hAnsi="Arial" w:cs="Arial"/>
                <w:sz w:val="24"/>
                <w:szCs w:val="24"/>
              </w:rPr>
            </w:pPr>
            <w:r>
              <w:rPr>
                <w:rFonts w:ascii="Arial" w:hAnsi="Arial" w:cs="Arial"/>
                <w:sz w:val="24"/>
                <w:szCs w:val="24"/>
              </w:rPr>
              <w:t>-</w:t>
            </w:r>
            <w:r w:rsidR="00010A8C" w:rsidRPr="00D6733A">
              <w:rPr>
                <w:rFonts w:ascii="Arial" w:hAnsi="Arial" w:cs="Arial"/>
                <w:sz w:val="24"/>
                <w:szCs w:val="24"/>
              </w:rPr>
              <w:t>La investigación como forma de comprensión y reflexión de las prácticas institucionales y del trabajo docente: la investigación empírica, el estudio de casos.</w:t>
            </w:r>
          </w:p>
          <w:p w:rsidR="00010A8C" w:rsidRPr="00D6733A" w:rsidRDefault="00D6733A" w:rsidP="00010A8C">
            <w:pPr>
              <w:jc w:val="both"/>
              <w:rPr>
                <w:rFonts w:ascii="Arial" w:hAnsi="Arial" w:cs="Arial"/>
                <w:sz w:val="24"/>
                <w:szCs w:val="24"/>
              </w:rPr>
            </w:pPr>
            <w:r>
              <w:rPr>
                <w:rFonts w:ascii="Arial" w:hAnsi="Arial" w:cs="Arial"/>
                <w:sz w:val="24"/>
                <w:szCs w:val="24"/>
              </w:rPr>
              <w:t>-</w:t>
            </w:r>
            <w:r w:rsidR="00010A8C" w:rsidRPr="00D6733A">
              <w:rPr>
                <w:rFonts w:ascii="Arial" w:hAnsi="Arial" w:cs="Arial"/>
                <w:sz w:val="24"/>
                <w:szCs w:val="24"/>
              </w:rPr>
              <w:t>El trabajo de campo en la investigación de problemáticas educativas.</w:t>
            </w:r>
          </w:p>
          <w:p w:rsidR="00010A8C" w:rsidRPr="00D6733A" w:rsidRDefault="00D6733A" w:rsidP="00010A8C">
            <w:pPr>
              <w:autoSpaceDE w:val="0"/>
              <w:autoSpaceDN w:val="0"/>
              <w:adjustRightInd w:val="0"/>
              <w:jc w:val="both"/>
              <w:rPr>
                <w:rFonts w:ascii="Arial" w:hAnsi="Arial" w:cs="Arial"/>
                <w:sz w:val="24"/>
                <w:szCs w:val="24"/>
              </w:rPr>
            </w:pPr>
            <w:r>
              <w:rPr>
                <w:rFonts w:ascii="Arial" w:hAnsi="Arial" w:cs="Arial"/>
                <w:sz w:val="24"/>
                <w:szCs w:val="24"/>
              </w:rPr>
              <w:t>-</w:t>
            </w:r>
            <w:r w:rsidR="00010A8C" w:rsidRPr="00D6733A">
              <w:rPr>
                <w:rFonts w:ascii="Arial" w:hAnsi="Arial" w:cs="Arial"/>
                <w:sz w:val="24"/>
                <w:szCs w:val="24"/>
              </w:rPr>
              <w:t>Las prácticas pedagógicas como prácticas socio-políticas.</w:t>
            </w:r>
          </w:p>
          <w:p w:rsidR="00010A8C" w:rsidRPr="00D6733A" w:rsidRDefault="00D6733A" w:rsidP="00010A8C">
            <w:pPr>
              <w:autoSpaceDE w:val="0"/>
              <w:autoSpaceDN w:val="0"/>
              <w:adjustRightInd w:val="0"/>
              <w:jc w:val="both"/>
              <w:rPr>
                <w:rFonts w:ascii="Arial" w:hAnsi="Arial" w:cs="Arial"/>
                <w:b/>
                <w:i/>
                <w:sz w:val="24"/>
                <w:szCs w:val="24"/>
              </w:rPr>
            </w:pPr>
            <w:r>
              <w:rPr>
                <w:rFonts w:ascii="Arial" w:hAnsi="Arial" w:cs="Arial"/>
                <w:sz w:val="24"/>
                <w:szCs w:val="24"/>
              </w:rPr>
              <w:t>-</w:t>
            </w:r>
            <w:r w:rsidR="00010A8C" w:rsidRPr="00D6733A">
              <w:rPr>
                <w:rFonts w:ascii="Arial" w:hAnsi="Arial" w:cs="Arial"/>
                <w:sz w:val="24"/>
                <w:szCs w:val="24"/>
              </w:rPr>
              <w:t>El análisis institucional como dispositivo de comprensión e intervención en la realidad. Dimensiones e instrumentos de análisis.</w:t>
            </w:r>
          </w:p>
        </w:tc>
      </w:tr>
    </w:tbl>
    <w:p w:rsidR="004E0718" w:rsidRPr="001C4BD7" w:rsidRDefault="004E0718" w:rsidP="004E0718">
      <w:pPr>
        <w:autoSpaceDE w:val="0"/>
        <w:autoSpaceDN w:val="0"/>
        <w:adjustRightInd w:val="0"/>
        <w:jc w:val="both"/>
      </w:pPr>
    </w:p>
    <w:p w:rsidR="004E0718" w:rsidRPr="00D6733A" w:rsidRDefault="00D6733A" w:rsidP="004E0718">
      <w:pPr>
        <w:autoSpaceDE w:val="0"/>
        <w:autoSpaceDN w:val="0"/>
        <w:adjustRightInd w:val="0"/>
        <w:rPr>
          <w:b/>
        </w:rPr>
      </w:pPr>
      <w:r w:rsidRPr="00D6733A">
        <w:rPr>
          <w:b/>
        </w:rPr>
        <w:t>Condiciones de cursado</w:t>
      </w:r>
      <w:r w:rsidR="004E0718" w:rsidRPr="00D6733A">
        <w:rPr>
          <w:b/>
        </w:rPr>
        <w:t xml:space="preserve"> (Dcto.4200/15)</w:t>
      </w:r>
    </w:p>
    <w:p w:rsidR="004E0718" w:rsidRPr="001D501C" w:rsidRDefault="004E0718" w:rsidP="004E0718">
      <w:pPr>
        <w:autoSpaceDE w:val="0"/>
        <w:autoSpaceDN w:val="0"/>
        <w:adjustRightInd w:val="0"/>
        <w:rPr>
          <w:b/>
          <w:i/>
        </w:rPr>
      </w:pPr>
    </w:p>
    <w:p w:rsidR="004E0718" w:rsidRDefault="004E0718" w:rsidP="004E0718">
      <w:pPr>
        <w:autoSpaceDE w:val="0"/>
        <w:autoSpaceDN w:val="0"/>
        <w:adjustRightInd w:val="0"/>
        <w:ind w:left="360"/>
        <w:rPr>
          <w:i/>
          <w:color w:val="000000"/>
        </w:rPr>
      </w:pPr>
      <w:r w:rsidRPr="001D501C">
        <w:rPr>
          <w:i/>
          <w:iCs/>
          <w:color w:val="000000"/>
        </w:rPr>
        <w:t xml:space="preserve">Art. 26: La inscripción en las Unidades Curriculares del -Campo de la Formación en la </w:t>
      </w:r>
      <w:r w:rsidRPr="001D501C">
        <w:rPr>
          <w:i/>
          <w:color w:val="000000"/>
        </w:rPr>
        <w:t xml:space="preserve">Práctica Profesional deberá efectuarse en la condición de estudiante regular con cursado </w:t>
      </w:r>
      <w:r w:rsidRPr="001D501C">
        <w:rPr>
          <w:i/>
          <w:iCs/>
          <w:color w:val="000000"/>
        </w:rPr>
        <w:t>presencial.</w:t>
      </w:r>
      <w:r w:rsidRPr="001D501C">
        <w:rPr>
          <w:i/>
          <w:color w:val="000000"/>
        </w:rPr>
        <w:br/>
      </w:r>
      <w:r w:rsidRPr="001D501C">
        <w:rPr>
          <w:i/>
          <w:iCs/>
          <w:color w:val="000000"/>
        </w:rPr>
        <w:t xml:space="preserve">Art. 27: Para cursar </w:t>
      </w:r>
      <w:r>
        <w:rPr>
          <w:i/>
          <w:iCs/>
          <w:color w:val="000000"/>
        </w:rPr>
        <w:t>l</w:t>
      </w:r>
      <w:r w:rsidRPr="001D501C">
        <w:rPr>
          <w:i/>
          <w:iCs/>
          <w:color w:val="000000"/>
        </w:rPr>
        <w:t xml:space="preserve">os Talleres de Práctica Docente los/as estudiantes deberán reunir los </w:t>
      </w:r>
      <w:r w:rsidRPr="001D501C">
        <w:rPr>
          <w:i/>
          <w:color w:val="000000"/>
        </w:rPr>
        <w:t>siguientes requisitos:</w:t>
      </w:r>
    </w:p>
    <w:p w:rsidR="004E0718" w:rsidRPr="002250F0" w:rsidRDefault="004E0718" w:rsidP="004E0718">
      <w:pPr>
        <w:numPr>
          <w:ilvl w:val="0"/>
          <w:numId w:val="7"/>
        </w:numPr>
        <w:autoSpaceDE w:val="0"/>
        <w:autoSpaceDN w:val="0"/>
        <w:adjustRightInd w:val="0"/>
        <w:rPr>
          <w:b/>
        </w:rPr>
      </w:pPr>
      <w:r>
        <w:rPr>
          <w:i/>
          <w:color w:val="000000"/>
        </w:rPr>
        <w:t xml:space="preserve">Regularizar y </w:t>
      </w:r>
      <w:r w:rsidRPr="001D501C">
        <w:rPr>
          <w:i/>
          <w:color w:val="000000"/>
        </w:rPr>
        <w:t xml:space="preserve"> Aprobar</w:t>
      </w:r>
      <w:r>
        <w:rPr>
          <w:i/>
          <w:color w:val="000000"/>
        </w:rPr>
        <w:t xml:space="preserve"> el</w:t>
      </w:r>
      <w:r w:rsidRPr="001D501C">
        <w:rPr>
          <w:i/>
          <w:color w:val="000000"/>
        </w:rPr>
        <w:t xml:space="preserve"> Taller de Práctica Docente </w:t>
      </w:r>
      <w:r>
        <w:rPr>
          <w:i/>
          <w:color w:val="000000"/>
        </w:rPr>
        <w:t>inm</w:t>
      </w:r>
      <w:r w:rsidRPr="001D501C">
        <w:rPr>
          <w:i/>
          <w:color w:val="000000"/>
        </w:rPr>
        <w:t>ediato ante</w:t>
      </w:r>
      <w:r>
        <w:rPr>
          <w:i/>
          <w:color w:val="000000"/>
        </w:rPr>
        <w:t>rio</w:t>
      </w:r>
      <w:r w:rsidRPr="001D501C">
        <w:rPr>
          <w:i/>
          <w:color w:val="000000"/>
        </w:rPr>
        <w:t xml:space="preserve">r </w:t>
      </w:r>
      <w:r>
        <w:rPr>
          <w:i/>
          <w:color w:val="000000"/>
        </w:rPr>
        <w:t xml:space="preserve">para </w:t>
      </w:r>
      <w:r w:rsidRPr="001D501C">
        <w:rPr>
          <w:i/>
          <w:color w:val="000000"/>
        </w:rPr>
        <w:t xml:space="preserve"> </w:t>
      </w:r>
      <w:r w:rsidRPr="002250F0">
        <w:rPr>
          <w:i/>
          <w:color w:val="000000"/>
        </w:rPr>
        <w:t>cursar el siguiente.</w:t>
      </w:r>
    </w:p>
    <w:p w:rsidR="004E0718" w:rsidRPr="002250F0" w:rsidRDefault="004E0718" w:rsidP="004E0718">
      <w:pPr>
        <w:numPr>
          <w:ilvl w:val="0"/>
          <w:numId w:val="7"/>
        </w:numPr>
        <w:autoSpaceDE w:val="0"/>
        <w:autoSpaceDN w:val="0"/>
        <w:adjustRightInd w:val="0"/>
        <w:rPr>
          <w:b/>
          <w:i/>
        </w:rPr>
      </w:pPr>
      <w:r w:rsidRPr="002250F0">
        <w:rPr>
          <w:color w:val="000000"/>
        </w:rPr>
        <w:t xml:space="preserve"> </w:t>
      </w:r>
      <w:r w:rsidRPr="002250F0">
        <w:rPr>
          <w:i/>
          <w:color w:val="000000"/>
        </w:rPr>
        <w:t xml:space="preserve">Tener </w:t>
      </w:r>
      <w:r w:rsidRPr="002250F0">
        <w:rPr>
          <w:i/>
          <w:iCs/>
          <w:color w:val="000000"/>
        </w:rPr>
        <w:t>aprobadas</w:t>
      </w:r>
      <w:r>
        <w:rPr>
          <w:i/>
          <w:iCs/>
          <w:color w:val="000000"/>
        </w:rPr>
        <w:t xml:space="preserve"> y</w:t>
      </w:r>
      <w:r w:rsidRPr="002250F0">
        <w:rPr>
          <w:i/>
          <w:iCs/>
          <w:color w:val="000000"/>
        </w:rPr>
        <w:t xml:space="preserve"> </w:t>
      </w:r>
      <w:r>
        <w:rPr>
          <w:i/>
          <w:iCs/>
          <w:color w:val="000000"/>
        </w:rPr>
        <w:t>/</w:t>
      </w:r>
      <w:r w:rsidRPr="002250F0">
        <w:rPr>
          <w:i/>
          <w:iCs/>
          <w:color w:val="000000"/>
        </w:rPr>
        <w:t>lo regularizadas</w:t>
      </w:r>
      <w:r>
        <w:rPr>
          <w:i/>
          <w:iCs/>
          <w:color w:val="000000"/>
        </w:rPr>
        <w:t xml:space="preserve"> l</w:t>
      </w:r>
      <w:r w:rsidRPr="002250F0">
        <w:rPr>
          <w:i/>
          <w:iCs/>
          <w:color w:val="000000"/>
        </w:rPr>
        <w:t>as</w:t>
      </w:r>
      <w:r w:rsidRPr="002250F0">
        <w:rPr>
          <w:i/>
          <w:color w:val="000000"/>
        </w:rPr>
        <w:t xml:space="preserve"> Unidades Curriculares de </w:t>
      </w:r>
      <w:r>
        <w:rPr>
          <w:i/>
          <w:color w:val="000000"/>
        </w:rPr>
        <w:t>l</w:t>
      </w:r>
      <w:r w:rsidRPr="002250F0">
        <w:rPr>
          <w:i/>
          <w:color w:val="000000"/>
        </w:rPr>
        <w:t xml:space="preserve">os otros Campos de </w:t>
      </w:r>
      <w:r>
        <w:rPr>
          <w:i/>
          <w:color w:val="000000"/>
        </w:rPr>
        <w:t xml:space="preserve">la </w:t>
      </w:r>
      <w:r w:rsidRPr="002250F0">
        <w:rPr>
          <w:i/>
          <w:color w:val="000000"/>
        </w:rPr>
        <w:t xml:space="preserve">Formación según establezca el régimen de </w:t>
      </w:r>
      <w:proofErr w:type="spellStart"/>
      <w:r w:rsidRPr="002250F0">
        <w:rPr>
          <w:i/>
          <w:color w:val="000000"/>
        </w:rPr>
        <w:t>correlatividades</w:t>
      </w:r>
      <w:proofErr w:type="spellEnd"/>
      <w:r w:rsidRPr="002250F0">
        <w:rPr>
          <w:i/>
          <w:color w:val="000000"/>
        </w:rPr>
        <w:t xml:space="preserve"> en los respectivos Dise</w:t>
      </w:r>
      <w:r>
        <w:rPr>
          <w:i/>
          <w:color w:val="000000"/>
        </w:rPr>
        <w:t>ñ</w:t>
      </w:r>
      <w:r w:rsidRPr="002250F0">
        <w:rPr>
          <w:i/>
          <w:color w:val="000000"/>
        </w:rPr>
        <w:t>os</w:t>
      </w:r>
      <w:r>
        <w:rPr>
          <w:i/>
          <w:color w:val="000000"/>
        </w:rPr>
        <w:t xml:space="preserve"> </w:t>
      </w:r>
      <w:r w:rsidRPr="002250F0">
        <w:rPr>
          <w:i/>
          <w:color w:val="000000"/>
        </w:rPr>
        <w:t xml:space="preserve">Curriculares </w:t>
      </w:r>
      <w:r>
        <w:rPr>
          <w:i/>
          <w:color w:val="000000"/>
        </w:rPr>
        <w:t>J</w:t>
      </w:r>
      <w:r w:rsidRPr="002250F0">
        <w:rPr>
          <w:i/>
          <w:color w:val="000000"/>
        </w:rPr>
        <w:t>urisdicciona</w:t>
      </w:r>
      <w:r>
        <w:rPr>
          <w:i/>
          <w:color w:val="000000"/>
        </w:rPr>
        <w:t>l</w:t>
      </w:r>
      <w:r w:rsidRPr="002250F0">
        <w:rPr>
          <w:i/>
          <w:color w:val="000000"/>
        </w:rPr>
        <w:t>es.</w:t>
      </w:r>
    </w:p>
    <w:p w:rsidR="004E0718" w:rsidRDefault="004E0718" w:rsidP="004E0718">
      <w:pPr>
        <w:autoSpaceDE w:val="0"/>
        <w:autoSpaceDN w:val="0"/>
        <w:adjustRightInd w:val="0"/>
        <w:rPr>
          <w:i/>
          <w:color w:val="000000"/>
        </w:rPr>
      </w:pPr>
    </w:p>
    <w:p w:rsidR="004E0718" w:rsidRPr="00D6733A" w:rsidRDefault="004E0718" w:rsidP="004E0718">
      <w:pPr>
        <w:autoSpaceDE w:val="0"/>
        <w:autoSpaceDN w:val="0"/>
        <w:adjustRightInd w:val="0"/>
        <w:rPr>
          <w:b/>
          <w:color w:val="000000"/>
        </w:rPr>
      </w:pPr>
      <w:r w:rsidRPr="00D6733A">
        <w:rPr>
          <w:b/>
          <w:color w:val="000000"/>
        </w:rPr>
        <w:t>R</w:t>
      </w:r>
      <w:r w:rsidR="00D6733A">
        <w:rPr>
          <w:b/>
          <w:color w:val="000000"/>
        </w:rPr>
        <w:t xml:space="preserve">égimen de </w:t>
      </w:r>
      <w:proofErr w:type="spellStart"/>
      <w:r w:rsidR="00D6733A">
        <w:rPr>
          <w:b/>
          <w:color w:val="000000"/>
        </w:rPr>
        <w:t>correlatividades</w:t>
      </w:r>
      <w:proofErr w:type="spellEnd"/>
      <w:r w:rsidR="00D6733A">
        <w:rPr>
          <w:b/>
          <w:color w:val="000000"/>
        </w:rPr>
        <w:t xml:space="preserve"> </w:t>
      </w:r>
      <w:r w:rsidRPr="00D6733A">
        <w:rPr>
          <w:b/>
          <w:color w:val="000000"/>
        </w:rPr>
        <w:t>(Plan 528/09)</w:t>
      </w:r>
    </w:p>
    <w:p w:rsidR="004E0718" w:rsidRPr="002250F0" w:rsidRDefault="004E0718" w:rsidP="004E0718">
      <w:pPr>
        <w:autoSpaceDE w:val="0"/>
        <w:autoSpaceDN w:val="0"/>
        <w:adjustRightInd w:val="0"/>
        <w:rPr>
          <w:b/>
          <w:i/>
        </w:rPr>
      </w:pPr>
    </w:p>
    <w:p w:rsidR="004E0718" w:rsidRDefault="004E0718" w:rsidP="004E0718">
      <w:pPr>
        <w:autoSpaceDE w:val="0"/>
        <w:autoSpaceDN w:val="0"/>
        <w:adjustRightInd w:val="0"/>
        <w:ind w:left="360"/>
        <w:jc w:val="both"/>
        <w:rPr>
          <w:color w:val="000000"/>
        </w:rPr>
      </w:pPr>
      <w:r w:rsidRPr="002250F0">
        <w:rPr>
          <w:color w:val="000000"/>
        </w:rPr>
        <w:t xml:space="preserve">Para poder cursar </w:t>
      </w:r>
      <w:r>
        <w:rPr>
          <w:color w:val="000000"/>
        </w:rPr>
        <w:t>el</w:t>
      </w:r>
      <w:r w:rsidRPr="002250F0">
        <w:rPr>
          <w:color w:val="000000"/>
        </w:rPr>
        <w:t xml:space="preserve"> Taller de la Práctica III</w:t>
      </w:r>
      <w:r>
        <w:rPr>
          <w:color w:val="000000"/>
        </w:rPr>
        <w:t xml:space="preserve">, </w:t>
      </w:r>
      <w:r w:rsidRPr="002250F0">
        <w:rPr>
          <w:color w:val="000000"/>
        </w:rPr>
        <w:t xml:space="preserve">deberán cumplir con las </w:t>
      </w:r>
      <w:proofErr w:type="spellStart"/>
      <w:r w:rsidRPr="002250F0">
        <w:rPr>
          <w:color w:val="000000"/>
        </w:rPr>
        <w:t>correlatividades</w:t>
      </w:r>
      <w:proofErr w:type="spellEnd"/>
      <w:r>
        <w:rPr>
          <w:color w:val="000000"/>
        </w:rPr>
        <w:t xml:space="preserve"> </w:t>
      </w:r>
      <w:r w:rsidRPr="002250F0">
        <w:rPr>
          <w:color w:val="000000"/>
        </w:rPr>
        <w:t>establecidas a continuación.</w:t>
      </w:r>
    </w:p>
    <w:p w:rsidR="004E0718" w:rsidRDefault="004E0718" w:rsidP="004E0718">
      <w:pPr>
        <w:autoSpaceDE w:val="0"/>
        <w:autoSpaceDN w:val="0"/>
        <w:adjustRightInd w:val="0"/>
        <w:ind w:left="360"/>
        <w:jc w:val="both"/>
        <w:rPr>
          <w:color w:val="000000"/>
        </w:rPr>
      </w:pPr>
      <w:r>
        <w:rPr>
          <w:noProof/>
          <w:color w:val="000000"/>
          <w:lang w:val="es-AR" w:eastAsia="es-AR"/>
        </w:rPr>
        <w:drawing>
          <wp:inline distT="0" distB="0" distL="0" distR="0">
            <wp:extent cx="5402580" cy="1702435"/>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02580" cy="1702435"/>
                    </a:xfrm>
                    <a:prstGeom prst="rect">
                      <a:avLst/>
                    </a:prstGeom>
                    <a:noFill/>
                    <a:ln w="9525">
                      <a:noFill/>
                      <a:miter lim="800000"/>
                      <a:headEnd/>
                      <a:tailEnd/>
                    </a:ln>
                  </pic:spPr>
                </pic:pic>
              </a:graphicData>
            </a:graphic>
          </wp:inline>
        </w:drawing>
      </w:r>
    </w:p>
    <w:p w:rsidR="004E0718" w:rsidRPr="002250F0" w:rsidRDefault="004E0718" w:rsidP="004E0718">
      <w:pPr>
        <w:autoSpaceDE w:val="0"/>
        <w:autoSpaceDN w:val="0"/>
        <w:adjustRightInd w:val="0"/>
        <w:ind w:left="360"/>
        <w:jc w:val="both"/>
        <w:rPr>
          <w:u w:val="single"/>
        </w:rPr>
      </w:pPr>
    </w:p>
    <w:p w:rsidR="004E0718" w:rsidRPr="00D6733A" w:rsidRDefault="004E0718" w:rsidP="004E0718">
      <w:pPr>
        <w:autoSpaceDE w:val="0"/>
        <w:autoSpaceDN w:val="0"/>
        <w:adjustRightInd w:val="0"/>
        <w:jc w:val="both"/>
        <w:rPr>
          <w:b/>
        </w:rPr>
      </w:pPr>
      <w:r w:rsidRPr="00D6733A">
        <w:rPr>
          <w:b/>
        </w:rPr>
        <w:t>E</w:t>
      </w:r>
      <w:r w:rsidR="00D6733A">
        <w:rPr>
          <w:b/>
        </w:rPr>
        <w:t>valuación</w:t>
      </w:r>
    </w:p>
    <w:p w:rsidR="004E0718" w:rsidRPr="001C4BD7" w:rsidRDefault="004E0718" w:rsidP="004E0718">
      <w:pPr>
        <w:autoSpaceDE w:val="0"/>
        <w:autoSpaceDN w:val="0"/>
        <w:adjustRightInd w:val="0"/>
        <w:jc w:val="both"/>
        <w:rPr>
          <w:b/>
          <w:i/>
        </w:rPr>
      </w:pPr>
    </w:p>
    <w:p w:rsidR="004E0718" w:rsidRPr="001C4BD7" w:rsidRDefault="004E0718" w:rsidP="004E0718">
      <w:pPr>
        <w:autoSpaceDE w:val="0"/>
        <w:autoSpaceDN w:val="0"/>
        <w:adjustRightInd w:val="0"/>
        <w:jc w:val="both"/>
      </w:pPr>
      <w:r w:rsidRPr="001C4BD7">
        <w:t xml:space="preserve">Procesual. </w:t>
      </w:r>
    </w:p>
    <w:p w:rsidR="004E0718" w:rsidRPr="001C4BD7" w:rsidRDefault="004E0718" w:rsidP="004E0718">
      <w:pPr>
        <w:autoSpaceDE w:val="0"/>
        <w:autoSpaceDN w:val="0"/>
        <w:adjustRightInd w:val="0"/>
        <w:jc w:val="both"/>
      </w:pPr>
      <w:r w:rsidRPr="001C4BD7">
        <w:rPr>
          <w:u w:val="single"/>
        </w:rPr>
        <w:t>Inicial</w:t>
      </w:r>
      <w:r w:rsidRPr="001C4BD7">
        <w:t xml:space="preserve">: a partir de un diagnóstico situacional que permita conocer la heterogeneidad grupal y sus conocimientos previos. </w:t>
      </w:r>
    </w:p>
    <w:p w:rsidR="004E0718" w:rsidRPr="001C4BD7" w:rsidRDefault="004E0718" w:rsidP="004E0718">
      <w:pPr>
        <w:autoSpaceDE w:val="0"/>
        <w:autoSpaceDN w:val="0"/>
        <w:adjustRightInd w:val="0"/>
        <w:jc w:val="both"/>
      </w:pPr>
      <w:r w:rsidRPr="001C4BD7">
        <w:rPr>
          <w:u w:val="single"/>
        </w:rPr>
        <w:t>Formativa:</w:t>
      </w:r>
      <w:r w:rsidRPr="001C4BD7">
        <w:t xml:space="preserve"> en forma permanente siguiendo las actividades del Taller para guiar la práctica y retroalimentar el ir y venir de la praxis</w:t>
      </w:r>
      <w:r>
        <w:t>,</w:t>
      </w:r>
      <w:r w:rsidRPr="001C4BD7">
        <w:t xml:space="preserve"> reafirmando o modificando estructuras de análisis a partir del seguimiento docente.</w:t>
      </w:r>
    </w:p>
    <w:p w:rsidR="004E0718" w:rsidRPr="001C4BD7" w:rsidRDefault="004E0718" w:rsidP="004E0718">
      <w:pPr>
        <w:autoSpaceDE w:val="0"/>
        <w:autoSpaceDN w:val="0"/>
        <w:adjustRightInd w:val="0"/>
        <w:jc w:val="both"/>
      </w:pPr>
      <w:r w:rsidRPr="001C4BD7">
        <w:rPr>
          <w:u w:val="single"/>
        </w:rPr>
        <w:t>Final</w:t>
      </w:r>
      <w:r w:rsidRPr="001C4BD7">
        <w:t xml:space="preserve">: Cierre del período de residencia y del trabajo realizado a lo largo del año. </w:t>
      </w:r>
    </w:p>
    <w:p w:rsidR="004E0718" w:rsidRPr="001C4BD7" w:rsidRDefault="004E0718" w:rsidP="004E0718">
      <w:pPr>
        <w:autoSpaceDE w:val="0"/>
        <w:autoSpaceDN w:val="0"/>
        <w:adjustRightInd w:val="0"/>
        <w:jc w:val="both"/>
      </w:pPr>
    </w:p>
    <w:p w:rsidR="004E0718" w:rsidRDefault="004E0718" w:rsidP="004E0718">
      <w:pPr>
        <w:autoSpaceDE w:val="0"/>
        <w:autoSpaceDN w:val="0"/>
        <w:adjustRightInd w:val="0"/>
        <w:jc w:val="both"/>
        <w:rPr>
          <w:bCs/>
          <w:color w:val="000000"/>
        </w:rPr>
      </w:pPr>
      <w:r w:rsidRPr="001C4BD7">
        <w:t>Se tendrán en cuenta los siguientes criterios generales</w:t>
      </w:r>
      <w:r>
        <w:t xml:space="preserve"> establecidos en el </w:t>
      </w:r>
      <w:proofErr w:type="spellStart"/>
      <w:r w:rsidRPr="00D6733A">
        <w:rPr>
          <w:b/>
        </w:rPr>
        <w:t>D</w:t>
      </w:r>
      <w:r w:rsidRPr="00D6733A">
        <w:rPr>
          <w:b/>
          <w:bCs/>
          <w:color w:val="000000"/>
        </w:rPr>
        <w:t>cto</w:t>
      </w:r>
      <w:proofErr w:type="spellEnd"/>
      <w:r w:rsidR="00D6733A" w:rsidRPr="00D6733A">
        <w:rPr>
          <w:b/>
          <w:bCs/>
          <w:color w:val="000000"/>
        </w:rPr>
        <w:t>.</w:t>
      </w:r>
      <w:r w:rsidRPr="00D6733A">
        <w:rPr>
          <w:b/>
          <w:bCs/>
          <w:color w:val="000000"/>
        </w:rPr>
        <w:t xml:space="preserve"> 4200/15</w:t>
      </w:r>
      <w:r w:rsidRPr="001D501C">
        <w:rPr>
          <w:bCs/>
          <w:color w:val="000000"/>
        </w:rPr>
        <w:t>:</w:t>
      </w:r>
    </w:p>
    <w:p w:rsidR="004E0718" w:rsidRPr="001D501C" w:rsidRDefault="004E0718" w:rsidP="004E0718">
      <w:pPr>
        <w:autoSpaceDE w:val="0"/>
        <w:autoSpaceDN w:val="0"/>
        <w:adjustRightInd w:val="0"/>
        <w:jc w:val="both"/>
        <w:rPr>
          <w:bCs/>
          <w:color w:val="000000"/>
        </w:rPr>
      </w:pPr>
    </w:p>
    <w:p w:rsidR="00F1055D" w:rsidRDefault="004E0718" w:rsidP="00F1055D">
      <w:pPr>
        <w:autoSpaceDE w:val="0"/>
        <w:autoSpaceDN w:val="0"/>
        <w:adjustRightInd w:val="0"/>
        <w:jc w:val="both"/>
        <w:rPr>
          <w:color w:val="000000"/>
        </w:rPr>
      </w:pPr>
      <w:r>
        <w:rPr>
          <w:color w:val="000000"/>
          <w:sz w:val="26"/>
          <w:szCs w:val="26"/>
        </w:rPr>
        <w:t xml:space="preserve">Art. </w:t>
      </w:r>
      <w:r w:rsidRPr="00767BD6">
        <w:rPr>
          <w:color w:val="000000"/>
        </w:rPr>
        <w:t>2</w:t>
      </w:r>
      <w:r>
        <w:rPr>
          <w:color w:val="000000"/>
        </w:rPr>
        <w:t>8</w:t>
      </w:r>
      <w:r w:rsidRPr="00767BD6">
        <w:rPr>
          <w:color w:val="000000"/>
        </w:rPr>
        <w:t>-. Serán requisitos de regularidad, aprobación y acreditación de los Talleres de Práctica Docente los siguientes:</w:t>
      </w:r>
    </w:p>
    <w:p w:rsidR="004E0718" w:rsidRDefault="004E0718" w:rsidP="00F1055D">
      <w:pPr>
        <w:autoSpaceDE w:val="0"/>
        <w:autoSpaceDN w:val="0"/>
        <w:adjustRightInd w:val="0"/>
        <w:jc w:val="both"/>
        <w:rPr>
          <w:color w:val="000000"/>
        </w:rPr>
      </w:pPr>
      <w:r w:rsidRPr="00767BD6">
        <w:rPr>
          <w:color w:val="000000"/>
        </w:rPr>
        <w:t xml:space="preserve">a) Cumplimentar con el 75% </w:t>
      </w:r>
      <w:r w:rsidRPr="00767BD6">
        <w:rPr>
          <w:iCs/>
          <w:color w:val="000000"/>
        </w:rPr>
        <w:t xml:space="preserve">de asistencia a las </w:t>
      </w:r>
      <w:r w:rsidRPr="00767BD6">
        <w:rPr>
          <w:color w:val="000000"/>
        </w:rPr>
        <w:t xml:space="preserve">clases áulicas en </w:t>
      </w:r>
      <w:r>
        <w:rPr>
          <w:color w:val="000000"/>
        </w:rPr>
        <w:t>el IES</w:t>
      </w:r>
      <w:r w:rsidRPr="00767BD6">
        <w:rPr>
          <w:color w:val="000000"/>
        </w:rPr>
        <w:t>.</w:t>
      </w:r>
      <w:r w:rsidRPr="00767BD6">
        <w:rPr>
          <w:color w:val="000000"/>
        </w:rPr>
        <w:br/>
        <w:t>b) Aprobar el 100% de las instancias d</w:t>
      </w:r>
      <w:r>
        <w:rPr>
          <w:color w:val="000000"/>
        </w:rPr>
        <w:t>e</w:t>
      </w:r>
      <w:r w:rsidRPr="00767BD6">
        <w:rPr>
          <w:color w:val="000000"/>
        </w:rPr>
        <w:t xml:space="preserve"> evaluación previstas p</w:t>
      </w:r>
      <w:r>
        <w:rPr>
          <w:color w:val="000000"/>
        </w:rPr>
        <w:t>o</w:t>
      </w:r>
      <w:r w:rsidRPr="00767BD6">
        <w:rPr>
          <w:color w:val="000000"/>
        </w:rPr>
        <w:t>r los Talleres d</w:t>
      </w:r>
      <w:r>
        <w:rPr>
          <w:color w:val="000000"/>
        </w:rPr>
        <w:t>e</w:t>
      </w:r>
      <w:r w:rsidRPr="00767BD6">
        <w:rPr>
          <w:color w:val="000000"/>
        </w:rPr>
        <w:t xml:space="preserve"> Práctica</w:t>
      </w:r>
      <w:r w:rsidRPr="00767BD6">
        <w:rPr>
          <w:color w:val="000000"/>
        </w:rPr>
        <w:br/>
        <w:t>Docente.</w:t>
      </w:r>
      <w:r w:rsidRPr="00767BD6">
        <w:rPr>
          <w:color w:val="000000"/>
        </w:rPr>
        <w:br/>
        <w:t>e) Asistir al 100% de las tareas asignadas</w:t>
      </w:r>
      <w:r>
        <w:rPr>
          <w:color w:val="000000"/>
        </w:rPr>
        <w:t xml:space="preserve"> en </w:t>
      </w:r>
      <w:r w:rsidRPr="00767BD6">
        <w:rPr>
          <w:color w:val="000000"/>
        </w:rPr>
        <w:t>las</w:t>
      </w:r>
      <w:r>
        <w:rPr>
          <w:color w:val="000000"/>
        </w:rPr>
        <w:t xml:space="preserve"> </w:t>
      </w:r>
      <w:r w:rsidRPr="00767BD6">
        <w:rPr>
          <w:color w:val="000000"/>
        </w:rPr>
        <w:t>insti</w:t>
      </w:r>
      <w:r>
        <w:rPr>
          <w:color w:val="000000"/>
        </w:rPr>
        <w:t>tuciones</w:t>
      </w:r>
      <w:r w:rsidRPr="00767BD6">
        <w:rPr>
          <w:color w:val="000000"/>
        </w:rPr>
        <w:t xml:space="preserve"> asociadas.</w:t>
      </w:r>
      <w:r w:rsidRPr="00767BD6">
        <w:rPr>
          <w:color w:val="000000"/>
        </w:rPr>
        <w:br/>
        <w:t>d) Aprobar una instancia final de integración determinada por cada IES en su REPI.</w:t>
      </w:r>
      <w:r w:rsidRPr="00767BD6">
        <w:rPr>
          <w:color w:val="000000"/>
        </w:rPr>
        <w:br/>
      </w:r>
      <w:r>
        <w:rPr>
          <w:color w:val="000000"/>
        </w:rPr>
        <w:t xml:space="preserve">Art.29-. </w:t>
      </w:r>
      <w:r w:rsidRPr="00767BD6">
        <w:rPr>
          <w:color w:val="000000"/>
        </w:rPr>
        <w:t xml:space="preserve">La </w:t>
      </w:r>
      <w:r>
        <w:rPr>
          <w:color w:val="000000"/>
        </w:rPr>
        <w:t>c</w:t>
      </w:r>
      <w:r w:rsidRPr="00767BD6">
        <w:rPr>
          <w:color w:val="000000"/>
        </w:rPr>
        <w:t>ali</w:t>
      </w:r>
      <w:r>
        <w:rPr>
          <w:color w:val="000000"/>
        </w:rPr>
        <w:t xml:space="preserve">ficación </w:t>
      </w:r>
      <w:r w:rsidRPr="00767BD6">
        <w:rPr>
          <w:color w:val="000000"/>
        </w:rPr>
        <w:t>final para la acreditación de los</w:t>
      </w:r>
      <w:r>
        <w:rPr>
          <w:color w:val="000000"/>
        </w:rPr>
        <w:t xml:space="preserve"> Talleres de </w:t>
      </w:r>
      <w:r w:rsidRPr="00767BD6">
        <w:rPr>
          <w:color w:val="000000"/>
        </w:rPr>
        <w:t>Práctica docente</w:t>
      </w:r>
      <w:r>
        <w:rPr>
          <w:color w:val="000000"/>
        </w:rPr>
        <w:t xml:space="preserve"> s</w:t>
      </w:r>
      <w:r w:rsidRPr="00767BD6">
        <w:rPr>
          <w:color w:val="000000"/>
        </w:rPr>
        <w:t>e</w:t>
      </w:r>
      <w:r>
        <w:rPr>
          <w:color w:val="000000"/>
        </w:rPr>
        <w:t>rá de 8 (</w:t>
      </w:r>
      <w:r w:rsidRPr="00767BD6">
        <w:rPr>
          <w:color w:val="000000"/>
        </w:rPr>
        <w:t>ocho) puntos o más.</w:t>
      </w:r>
    </w:p>
    <w:p w:rsidR="004E0718" w:rsidRPr="00E05CDD" w:rsidRDefault="004E0718" w:rsidP="00F1055D">
      <w:pPr>
        <w:autoSpaceDE w:val="0"/>
        <w:autoSpaceDN w:val="0"/>
        <w:adjustRightInd w:val="0"/>
        <w:jc w:val="both"/>
        <w:rPr>
          <w:color w:val="000000"/>
        </w:rPr>
      </w:pPr>
      <w:r w:rsidRPr="00E05CDD">
        <w:rPr>
          <w:color w:val="000000"/>
        </w:rPr>
        <w:t xml:space="preserve">Art 31- Si el/la estudiante </w:t>
      </w:r>
      <w:r w:rsidRPr="00E05CDD">
        <w:rPr>
          <w:i/>
          <w:iCs/>
          <w:color w:val="000000"/>
        </w:rPr>
        <w:t xml:space="preserve">no </w:t>
      </w:r>
      <w:r w:rsidRPr="00E05CDD">
        <w:rPr>
          <w:color w:val="000000"/>
        </w:rPr>
        <w:t>a</w:t>
      </w:r>
      <w:r>
        <w:rPr>
          <w:color w:val="000000"/>
        </w:rPr>
        <w:t>lcanza</w:t>
      </w:r>
      <w:r w:rsidRPr="00E05CDD">
        <w:rPr>
          <w:color w:val="000000"/>
        </w:rPr>
        <w:t xml:space="preserve">re </w:t>
      </w:r>
      <w:r>
        <w:rPr>
          <w:color w:val="000000"/>
        </w:rPr>
        <w:t>la</w:t>
      </w:r>
      <w:r w:rsidRPr="00E05CDD">
        <w:rPr>
          <w:color w:val="000000"/>
        </w:rPr>
        <w:t xml:space="preserve"> </w:t>
      </w:r>
      <w:r w:rsidRPr="00E05CDD">
        <w:rPr>
          <w:i/>
          <w:iCs/>
          <w:color w:val="000000"/>
        </w:rPr>
        <w:t>pro</w:t>
      </w:r>
      <w:r>
        <w:rPr>
          <w:i/>
          <w:iCs/>
          <w:color w:val="000000"/>
        </w:rPr>
        <w:t>moc</w:t>
      </w:r>
      <w:r w:rsidRPr="00E05CDD">
        <w:rPr>
          <w:i/>
          <w:iCs/>
          <w:color w:val="000000"/>
        </w:rPr>
        <w:t xml:space="preserve">ión </w:t>
      </w:r>
      <w:r w:rsidRPr="00E05CDD">
        <w:rPr>
          <w:color w:val="000000"/>
        </w:rPr>
        <w:t xml:space="preserve">al finalizar </w:t>
      </w:r>
      <w:r>
        <w:rPr>
          <w:color w:val="000000"/>
        </w:rPr>
        <w:t>el</w:t>
      </w:r>
      <w:r w:rsidRPr="00E05CDD">
        <w:rPr>
          <w:color w:val="000000"/>
        </w:rPr>
        <w:t xml:space="preserve"> año excepto en </w:t>
      </w:r>
      <w:r>
        <w:rPr>
          <w:color w:val="000000"/>
        </w:rPr>
        <w:t>l</w:t>
      </w:r>
      <w:r w:rsidRPr="00E05CDD">
        <w:rPr>
          <w:color w:val="000000"/>
        </w:rPr>
        <w:t>os</w:t>
      </w:r>
      <w:r w:rsidRPr="00E05CDD">
        <w:rPr>
          <w:color w:val="000000"/>
        </w:rPr>
        <w:br/>
        <w:t xml:space="preserve">Talleres de Práctica Docente donde </w:t>
      </w:r>
      <w:r>
        <w:rPr>
          <w:color w:val="000000"/>
        </w:rPr>
        <w:t>se</w:t>
      </w:r>
      <w:r w:rsidRPr="00E05CDD">
        <w:rPr>
          <w:color w:val="000000"/>
        </w:rPr>
        <w:t xml:space="preserve"> establezcan Residencias </w:t>
      </w:r>
      <w:r>
        <w:rPr>
          <w:color w:val="000000"/>
        </w:rPr>
        <w:t>el</w:t>
      </w:r>
      <w:r w:rsidRPr="00E05CDD">
        <w:rPr>
          <w:color w:val="000000"/>
        </w:rPr>
        <w:t xml:space="preserve"> docente podrá</w:t>
      </w:r>
      <w:r w:rsidRPr="00E05CDD">
        <w:rPr>
          <w:color w:val="000000"/>
        </w:rPr>
        <w:br/>
        <w:t>imp</w:t>
      </w:r>
      <w:r>
        <w:rPr>
          <w:color w:val="000000"/>
        </w:rPr>
        <w:t>l</w:t>
      </w:r>
      <w:r w:rsidRPr="00E05CDD">
        <w:rPr>
          <w:color w:val="000000"/>
        </w:rPr>
        <w:t>e</w:t>
      </w:r>
      <w:r>
        <w:rPr>
          <w:color w:val="000000"/>
        </w:rPr>
        <w:t>m</w:t>
      </w:r>
      <w:r w:rsidRPr="00E05CDD">
        <w:rPr>
          <w:color w:val="000000"/>
        </w:rPr>
        <w:t>entar los medi</w:t>
      </w:r>
      <w:r>
        <w:rPr>
          <w:color w:val="000000"/>
        </w:rPr>
        <w:t>o</w:t>
      </w:r>
      <w:r w:rsidRPr="00E05CDD">
        <w:rPr>
          <w:color w:val="000000"/>
        </w:rPr>
        <w:t>s que considere necesarios par</w:t>
      </w:r>
      <w:r>
        <w:rPr>
          <w:color w:val="000000"/>
        </w:rPr>
        <w:t>a</w:t>
      </w:r>
      <w:r w:rsidRPr="00E05CDD">
        <w:rPr>
          <w:color w:val="000000"/>
        </w:rPr>
        <w:t xml:space="preserve"> que recupere aspectos no</w:t>
      </w:r>
      <w:r w:rsidRPr="00E05CDD">
        <w:rPr>
          <w:color w:val="000000"/>
        </w:rPr>
        <w:br/>
        <w:t>aprobados, en los dos turnos consecut</w:t>
      </w:r>
      <w:r>
        <w:rPr>
          <w:color w:val="000000"/>
        </w:rPr>
        <w:t>ivos</w:t>
      </w:r>
      <w:r w:rsidRPr="00E05CDD">
        <w:rPr>
          <w:color w:val="000000"/>
        </w:rPr>
        <w:t xml:space="preserve"> </w:t>
      </w:r>
      <w:r w:rsidRPr="00E05CDD">
        <w:rPr>
          <w:i/>
          <w:iCs/>
          <w:color w:val="000000"/>
        </w:rPr>
        <w:t xml:space="preserve">posteriores a la </w:t>
      </w:r>
      <w:r w:rsidRPr="00E05CDD">
        <w:rPr>
          <w:color w:val="000000"/>
        </w:rPr>
        <w:t xml:space="preserve">finalización </w:t>
      </w:r>
      <w:r w:rsidRPr="00E05CDD">
        <w:rPr>
          <w:i/>
          <w:iCs/>
          <w:color w:val="000000"/>
        </w:rPr>
        <w:t xml:space="preserve">del </w:t>
      </w:r>
      <w:r w:rsidRPr="00E05CDD">
        <w:rPr>
          <w:color w:val="000000"/>
        </w:rPr>
        <w:t>cursado.</w:t>
      </w:r>
      <w:r w:rsidRPr="00E05CDD">
        <w:rPr>
          <w:color w:val="000000"/>
        </w:rPr>
        <w:br/>
        <w:t xml:space="preserve">El/la estudiante que no aprobare en estos dos turnos posteriores a </w:t>
      </w:r>
      <w:r>
        <w:rPr>
          <w:color w:val="000000"/>
        </w:rPr>
        <w:t>l</w:t>
      </w:r>
      <w:r w:rsidRPr="00E05CDD">
        <w:rPr>
          <w:color w:val="000000"/>
        </w:rPr>
        <w:t>a cursada, deberá</w:t>
      </w:r>
      <w:r w:rsidRPr="00E05CDD">
        <w:rPr>
          <w:color w:val="000000"/>
        </w:rPr>
        <w:br/>
      </w:r>
      <w:proofErr w:type="spellStart"/>
      <w:r w:rsidRPr="00E05CDD">
        <w:rPr>
          <w:color w:val="000000"/>
        </w:rPr>
        <w:t>recursar</w:t>
      </w:r>
      <w:proofErr w:type="spellEnd"/>
      <w:r w:rsidRPr="00E05CDD">
        <w:rPr>
          <w:color w:val="000000"/>
        </w:rPr>
        <w:t xml:space="preserve"> el Taller de Práctica </w:t>
      </w:r>
      <w:r>
        <w:rPr>
          <w:color w:val="000000"/>
        </w:rPr>
        <w:t>D</w:t>
      </w:r>
      <w:r w:rsidRPr="00E05CDD">
        <w:rPr>
          <w:color w:val="000000"/>
        </w:rPr>
        <w:t>ocente en otro ciclo lectivo.</w:t>
      </w:r>
    </w:p>
    <w:p w:rsidR="004E0718" w:rsidRDefault="004E0718" w:rsidP="004E0718">
      <w:pPr>
        <w:autoSpaceDE w:val="0"/>
        <w:autoSpaceDN w:val="0"/>
        <w:adjustRightInd w:val="0"/>
      </w:pPr>
    </w:p>
    <w:p w:rsidR="004E0718" w:rsidRDefault="004E0718" w:rsidP="004E0718">
      <w:pPr>
        <w:jc w:val="both"/>
      </w:pPr>
      <w:r w:rsidRPr="00530932">
        <w:t>Criterios</w:t>
      </w:r>
      <w:r>
        <w:t xml:space="preserve"> específicos</w:t>
      </w:r>
      <w:r w:rsidRPr="00530932">
        <w:t>:</w:t>
      </w:r>
    </w:p>
    <w:p w:rsidR="004E0718" w:rsidRDefault="004E0718" w:rsidP="004E0718">
      <w:pPr>
        <w:jc w:val="both"/>
      </w:pPr>
      <w:r>
        <w:t xml:space="preserve">  - </w:t>
      </w:r>
      <w:r>
        <w:rPr>
          <w:u w:val="single"/>
        </w:rPr>
        <w:t>Responsabilidad</w:t>
      </w:r>
      <w:r>
        <w:t xml:space="preserve">: </w:t>
      </w:r>
    </w:p>
    <w:p w:rsidR="004E0718" w:rsidRDefault="004E0718" w:rsidP="004E0718">
      <w:pPr>
        <w:ind w:left="720"/>
        <w:jc w:val="both"/>
      </w:pPr>
      <w:r>
        <w:t>*Asistencia y puntualidad en los encuentros presenciales.</w:t>
      </w:r>
    </w:p>
    <w:p w:rsidR="004E0718" w:rsidRDefault="004E0718" w:rsidP="004E0718">
      <w:pPr>
        <w:ind w:left="720"/>
        <w:jc w:val="both"/>
      </w:pPr>
      <w:r>
        <w:t>*Cumplimiento de tareas asignadas.</w:t>
      </w:r>
    </w:p>
    <w:p w:rsidR="004E0718" w:rsidRDefault="004E0718" w:rsidP="004E0718">
      <w:pPr>
        <w:ind w:left="720"/>
        <w:jc w:val="both"/>
      </w:pPr>
      <w:r>
        <w:t>*Presentación personal.</w:t>
      </w:r>
    </w:p>
    <w:p w:rsidR="004E0718" w:rsidRDefault="004E0718" w:rsidP="004E0718">
      <w:pPr>
        <w:jc w:val="both"/>
      </w:pPr>
      <w:r>
        <w:t xml:space="preserve">     -     </w:t>
      </w:r>
      <w:r>
        <w:rPr>
          <w:u w:val="single"/>
        </w:rPr>
        <w:t>Participación activa</w:t>
      </w:r>
      <w:r>
        <w:t>:</w:t>
      </w:r>
    </w:p>
    <w:p w:rsidR="004E0718" w:rsidRDefault="004E0718" w:rsidP="004E0718">
      <w:pPr>
        <w:jc w:val="both"/>
      </w:pPr>
      <w:r>
        <w:rPr>
          <w:b/>
        </w:rPr>
        <w:t xml:space="preserve">            </w:t>
      </w:r>
      <w:r>
        <w:t>*Actitud favorable ante las propuestas (interés).</w:t>
      </w:r>
    </w:p>
    <w:p w:rsidR="004E0718" w:rsidRDefault="004E0718" w:rsidP="004E0718">
      <w:pPr>
        <w:jc w:val="both"/>
      </w:pPr>
      <w:r>
        <w:t xml:space="preserve">            *Aporte de ideas, interrogantes, relaciones, propuestas, recursos en el desarrollo </w:t>
      </w:r>
    </w:p>
    <w:p w:rsidR="004E0718" w:rsidRDefault="004E0718" w:rsidP="004E0718">
      <w:pPr>
        <w:jc w:val="both"/>
      </w:pPr>
      <w:r>
        <w:t xml:space="preserve">             </w:t>
      </w:r>
      <w:proofErr w:type="gramStart"/>
      <w:r>
        <w:t>de</w:t>
      </w:r>
      <w:proofErr w:type="gramEnd"/>
      <w:r>
        <w:t xml:space="preserve">  cada clase.</w:t>
      </w:r>
    </w:p>
    <w:p w:rsidR="004E0718" w:rsidRDefault="004E0718" w:rsidP="004E0718">
      <w:pPr>
        <w:jc w:val="both"/>
      </w:pPr>
      <w:r>
        <w:t xml:space="preserve">            *Flexibilidad y apertura ante las sugerencias.</w:t>
      </w:r>
    </w:p>
    <w:p w:rsidR="004E0718" w:rsidRDefault="004E0718" w:rsidP="004E0718">
      <w:pPr>
        <w:jc w:val="both"/>
      </w:pPr>
      <w:r>
        <w:t xml:space="preserve">     -     </w:t>
      </w:r>
      <w:r>
        <w:rPr>
          <w:u w:val="single"/>
        </w:rPr>
        <w:t>Comunicación</w:t>
      </w:r>
      <w:r>
        <w:t>:</w:t>
      </w:r>
    </w:p>
    <w:p w:rsidR="004E0718" w:rsidRDefault="004E0718" w:rsidP="004E0718">
      <w:pPr>
        <w:jc w:val="both"/>
      </w:pPr>
      <w:r>
        <w:t xml:space="preserve">            *Disposición al diálogo fundamentado.</w:t>
      </w:r>
    </w:p>
    <w:p w:rsidR="004E0718" w:rsidRDefault="004E0718" w:rsidP="004E0718">
      <w:pPr>
        <w:jc w:val="both"/>
      </w:pPr>
      <w:r>
        <w:t xml:space="preserve">            * Compromiso en la construcción de un trabajo colaborativo, en un clima de   </w:t>
      </w:r>
    </w:p>
    <w:p w:rsidR="004E0718" w:rsidRDefault="004E0718" w:rsidP="004E0718">
      <w:pPr>
        <w:jc w:val="both"/>
      </w:pPr>
      <w:r>
        <w:t xml:space="preserve">               </w:t>
      </w:r>
      <w:proofErr w:type="gramStart"/>
      <w:r>
        <w:t>confianza</w:t>
      </w:r>
      <w:proofErr w:type="gramEnd"/>
      <w:r>
        <w:t xml:space="preserve">.       </w:t>
      </w:r>
    </w:p>
    <w:p w:rsidR="004E0718" w:rsidRDefault="004E0718" w:rsidP="004E0718">
      <w:pPr>
        <w:jc w:val="both"/>
      </w:pPr>
      <w:r>
        <w:t xml:space="preserve">            *Actitud de respeto hacia los diferentes actores institucionales.</w:t>
      </w:r>
    </w:p>
    <w:p w:rsidR="004E0718" w:rsidRDefault="004E0718" w:rsidP="004E0718">
      <w:pPr>
        <w:jc w:val="both"/>
      </w:pPr>
      <w:r>
        <w:t xml:space="preserve">            *Valoración de los canales formales de comunicación.</w:t>
      </w:r>
    </w:p>
    <w:p w:rsidR="004E0718" w:rsidRDefault="004E0718" w:rsidP="004E0718">
      <w:pPr>
        <w:jc w:val="both"/>
      </w:pPr>
      <w:r>
        <w:t xml:space="preserve">            * Disposición favorable para el planteo de dudas, situaciones problemáticas, etc.</w:t>
      </w:r>
    </w:p>
    <w:p w:rsidR="004E0718" w:rsidRDefault="004E0718" w:rsidP="004E0718">
      <w:pPr>
        <w:jc w:val="both"/>
      </w:pPr>
      <w:r>
        <w:t xml:space="preserve">     -     </w:t>
      </w:r>
      <w:r>
        <w:rPr>
          <w:u w:val="single"/>
        </w:rPr>
        <w:t>Articulación teoría – práctica</w:t>
      </w:r>
      <w:r>
        <w:t>:</w:t>
      </w:r>
    </w:p>
    <w:p w:rsidR="004E0718" w:rsidRDefault="004E0718" w:rsidP="004E0718">
      <w:pPr>
        <w:ind w:left="720"/>
        <w:jc w:val="both"/>
      </w:pPr>
      <w:r>
        <w:t>*Reflexión sistemática acerca de la práctica docente.</w:t>
      </w:r>
    </w:p>
    <w:p w:rsidR="004E0718" w:rsidRDefault="004E0718" w:rsidP="004E0718">
      <w:pPr>
        <w:jc w:val="both"/>
      </w:pPr>
      <w:r>
        <w:t xml:space="preserve">            *Curiosidad epistemológica.</w:t>
      </w:r>
    </w:p>
    <w:p w:rsidR="004E0718" w:rsidRDefault="004E0718" w:rsidP="004E0718">
      <w:pPr>
        <w:jc w:val="both"/>
      </w:pPr>
      <w:r>
        <w:t xml:space="preserve">            *Capacidad para establecer relaciones.</w:t>
      </w:r>
    </w:p>
    <w:p w:rsidR="004E0718" w:rsidRDefault="004E0718" w:rsidP="004E0718">
      <w:pPr>
        <w:jc w:val="both"/>
      </w:pPr>
      <w:r>
        <w:lastRenderedPageBreak/>
        <w:t xml:space="preserve">            *Habilidad para formular interrogantes.</w:t>
      </w:r>
    </w:p>
    <w:p w:rsidR="004E0718" w:rsidRDefault="004E0718" w:rsidP="004E0718">
      <w:pPr>
        <w:jc w:val="both"/>
      </w:pPr>
      <w:r>
        <w:t xml:space="preserve">            *Manejo de fuentes bibliográficas.</w:t>
      </w:r>
    </w:p>
    <w:p w:rsidR="004E0718" w:rsidRDefault="004E0718" w:rsidP="004E0718">
      <w:pPr>
        <w:jc w:val="both"/>
      </w:pPr>
      <w:r>
        <w:t xml:space="preserve">            *Sentido y </w:t>
      </w:r>
      <w:proofErr w:type="spellStart"/>
      <w:r>
        <w:t>significatividad</w:t>
      </w:r>
      <w:proofErr w:type="spellEnd"/>
      <w:r>
        <w:t xml:space="preserve"> de las propuestas. Creatividad.</w:t>
      </w:r>
    </w:p>
    <w:p w:rsidR="004E0718" w:rsidRDefault="004E0718" w:rsidP="004E0718">
      <w:pPr>
        <w:jc w:val="both"/>
      </w:pPr>
      <w:r>
        <w:t xml:space="preserve">            *Dominio conceptual.</w:t>
      </w:r>
    </w:p>
    <w:p w:rsidR="004E0718" w:rsidRDefault="004E0718" w:rsidP="004E0718">
      <w:pPr>
        <w:jc w:val="both"/>
      </w:pPr>
      <w:r>
        <w:t xml:space="preserve">     -      </w:t>
      </w:r>
      <w:r>
        <w:rPr>
          <w:u w:val="single"/>
        </w:rPr>
        <w:t>Expresión oral y escrita</w:t>
      </w:r>
      <w:r>
        <w:t>:</w:t>
      </w:r>
    </w:p>
    <w:p w:rsidR="004E0718" w:rsidRDefault="004E0718" w:rsidP="004E0718">
      <w:pPr>
        <w:jc w:val="both"/>
      </w:pPr>
      <w:r>
        <w:t xml:space="preserve">            *Precisión y claridad en la expresión oral.</w:t>
      </w:r>
    </w:p>
    <w:p w:rsidR="004E0718" w:rsidRDefault="004E0718" w:rsidP="004E0718">
      <w:pPr>
        <w:jc w:val="both"/>
      </w:pPr>
      <w:r>
        <w:t xml:space="preserve">            *Caligrafía adecuada: dominio de los tipos de letra.</w:t>
      </w:r>
    </w:p>
    <w:p w:rsidR="004E0718" w:rsidRDefault="004E0718" w:rsidP="004E0718">
      <w:pPr>
        <w:jc w:val="both"/>
      </w:pPr>
      <w:r>
        <w:t xml:space="preserve">            *Ortografía correcta.</w:t>
      </w:r>
    </w:p>
    <w:p w:rsidR="004E0718" w:rsidRDefault="004E0718" w:rsidP="004E0718">
      <w:pPr>
        <w:jc w:val="both"/>
      </w:pPr>
      <w:r>
        <w:t xml:space="preserve">            *Coherencia y cohesión.</w:t>
      </w:r>
    </w:p>
    <w:p w:rsidR="004E0718" w:rsidRDefault="004E0718" w:rsidP="004E0718">
      <w:pPr>
        <w:jc w:val="both"/>
      </w:pPr>
      <w:r>
        <w:t>Instrumentos:</w:t>
      </w:r>
    </w:p>
    <w:p w:rsidR="004E0718" w:rsidRDefault="004E0718" w:rsidP="004E0718">
      <w:pPr>
        <w:numPr>
          <w:ilvl w:val="0"/>
          <w:numId w:val="6"/>
        </w:numPr>
        <w:autoSpaceDE w:val="0"/>
        <w:autoSpaceDN w:val="0"/>
        <w:adjustRightInd w:val="0"/>
        <w:jc w:val="both"/>
        <w:rPr>
          <w:bCs/>
          <w:iCs/>
          <w:lang w:val="es-AR"/>
        </w:rPr>
      </w:pPr>
      <w:r>
        <w:rPr>
          <w:bCs/>
          <w:iCs/>
          <w:lang w:val="es-AR"/>
        </w:rPr>
        <w:t>Registro narrativo</w:t>
      </w:r>
    </w:p>
    <w:p w:rsidR="004E0718" w:rsidRDefault="004E0718" w:rsidP="004E0718">
      <w:pPr>
        <w:numPr>
          <w:ilvl w:val="0"/>
          <w:numId w:val="6"/>
        </w:numPr>
        <w:autoSpaceDE w:val="0"/>
        <w:autoSpaceDN w:val="0"/>
        <w:adjustRightInd w:val="0"/>
        <w:jc w:val="both"/>
        <w:rPr>
          <w:bCs/>
          <w:iCs/>
          <w:lang w:val="es-AR"/>
        </w:rPr>
      </w:pPr>
      <w:r>
        <w:rPr>
          <w:bCs/>
          <w:iCs/>
          <w:lang w:val="es-AR"/>
        </w:rPr>
        <w:t>Listas de control</w:t>
      </w:r>
    </w:p>
    <w:p w:rsidR="00D6733A" w:rsidRDefault="00D6733A" w:rsidP="004E0718">
      <w:pPr>
        <w:numPr>
          <w:ilvl w:val="0"/>
          <w:numId w:val="6"/>
        </w:numPr>
        <w:autoSpaceDE w:val="0"/>
        <w:autoSpaceDN w:val="0"/>
        <w:adjustRightInd w:val="0"/>
        <w:jc w:val="both"/>
        <w:rPr>
          <w:bCs/>
          <w:iCs/>
          <w:lang w:val="es-AR"/>
        </w:rPr>
      </w:pPr>
      <w:r>
        <w:rPr>
          <w:bCs/>
          <w:iCs/>
          <w:lang w:val="es-AR"/>
        </w:rPr>
        <w:t>Autoevaluación</w:t>
      </w:r>
    </w:p>
    <w:p w:rsidR="00D6733A" w:rsidRDefault="00D6733A" w:rsidP="004E0718">
      <w:pPr>
        <w:numPr>
          <w:ilvl w:val="0"/>
          <w:numId w:val="6"/>
        </w:numPr>
        <w:autoSpaceDE w:val="0"/>
        <w:autoSpaceDN w:val="0"/>
        <w:adjustRightInd w:val="0"/>
        <w:jc w:val="both"/>
        <w:rPr>
          <w:bCs/>
          <w:iCs/>
          <w:lang w:val="es-AR"/>
        </w:rPr>
      </w:pPr>
      <w:r>
        <w:rPr>
          <w:bCs/>
          <w:iCs/>
          <w:lang w:val="es-AR"/>
        </w:rPr>
        <w:t>Diarios de formación</w:t>
      </w:r>
    </w:p>
    <w:p w:rsidR="004E0718" w:rsidRDefault="004E0718" w:rsidP="004E0718">
      <w:pPr>
        <w:numPr>
          <w:ilvl w:val="0"/>
          <w:numId w:val="6"/>
        </w:numPr>
        <w:autoSpaceDE w:val="0"/>
        <w:autoSpaceDN w:val="0"/>
        <w:adjustRightInd w:val="0"/>
        <w:jc w:val="both"/>
        <w:rPr>
          <w:bCs/>
          <w:iCs/>
          <w:lang w:val="es-AR"/>
        </w:rPr>
      </w:pPr>
      <w:r>
        <w:rPr>
          <w:bCs/>
          <w:iCs/>
          <w:lang w:val="es-AR"/>
        </w:rPr>
        <w:t xml:space="preserve">Observación directa  </w:t>
      </w:r>
    </w:p>
    <w:p w:rsidR="004E0718" w:rsidRDefault="004E0718" w:rsidP="004E0718">
      <w:pPr>
        <w:numPr>
          <w:ilvl w:val="0"/>
          <w:numId w:val="6"/>
        </w:numPr>
        <w:autoSpaceDE w:val="0"/>
        <w:autoSpaceDN w:val="0"/>
        <w:adjustRightInd w:val="0"/>
        <w:jc w:val="both"/>
        <w:rPr>
          <w:bCs/>
          <w:iCs/>
          <w:lang w:val="es-AR"/>
        </w:rPr>
      </w:pPr>
      <w:r>
        <w:rPr>
          <w:bCs/>
          <w:iCs/>
          <w:lang w:val="es-AR"/>
        </w:rPr>
        <w:t>Entrevista</w:t>
      </w:r>
    </w:p>
    <w:p w:rsidR="004E0718" w:rsidRDefault="004E0718" w:rsidP="004E0718">
      <w:pPr>
        <w:numPr>
          <w:ilvl w:val="0"/>
          <w:numId w:val="6"/>
        </w:numPr>
        <w:autoSpaceDE w:val="0"/>
        <w:autoSpaceDN w:val="0"/>
        <w:adjustRightInd w:val="0"/>
        <w:jc w:val="both"/>
        <w:rPr>
          <w:bCs/>
          <w:iCs/>
          <w:lang w:val="es-AR"/>
        </w:rPr>
      </w:pPr>
      <w:r>
        <w:rPr>
          <w:bCs/>
          <w:iCs/>
          <w:lang w:val="es-AR"/>
        </w:rPr>
        <w:t>Carpeta de la Práctica</w:t>
      </w:r>
    </w:p>
    <w:p w:rsidR="00D6733A" w:rsidRDefault="00D6733A" w:rsidP="004E0718">
      <w:pPr>
        <w:numPr>
          <w:ilvl w:val="0"/>
          <w:numId w:val="6"/>
        </w:numPr>
        <w:autoSpaceDE w:val="0"/>
        <w:autoSpaceDN w:val="0"/>
        <w:adjustRightInd w:val="0"/>
        <w:jc w:val="both"/>
        <w:rPr>
          <w:bCs/>
          <w:iCs/>
          <w:lang w:val="es-AR"/>
        </w:rPr>
      </w:pPr>
      <w:r>
        <w:rPr>
          <w:bCs/>
          <w:iCs/>
          <w:lang w:val="es-AR"/>
        </w:rPr>
        <w:t xml:space="preserve">Cuaderno de apuntes </w:t>
      </w:r>
    </w:p>
    <w:p w:rsidR="004E0718" w:rsidRDefault="004E0718" w:rsidP="004E0718">
      <w:pPr>
        <w:autoSpaceDE w:val="0"/>
        <w:autoSpaceDN w:val="0"/>
        <w:adjustRightInd w:val="0"/>
        <w:jc w:val="both"/>
      </w:pPr>
    </w:p>
    <w:p w:rsidR="004E0718" w:rsidRPr="001C4BD7" w:rsidRDefault="004E0718" w:rsidP="004E0718">
      <w:pPr>
        <w:autoSpaceDE w:val="0"/>
        <w:autoSpaceDN w:val="0"/>
        <w:adjustRightInd w:val="0"/>
        <w:jc w:val="both"/>
        <w:rPr>
          <w:b/>
          <w:i/>
        </w:rPr>
      </w:pPr>
      <w:r w:rsidRPr="001C4BD7">
        <w:rPr>
          <w:b/>
          <w:i/>
        </w:rPr>
        <w:t>BIBLIOGRAFÍA</w:t>
      </w:r>
    </w:p>
    <w:p w:rsidR="004E0718" w:rsidRPr="001C4BD7" w:rsidRDefault="004E0718" w:rsidP="004E0718">
      <w:pPr>
        <w:autoSpaceDE w:val="0"/>
        <w:autoSpaceDN w:val="0"/>
        <w:adjustRightInd w:val="0"/>
        <w:jc w:val="both"/>
        <w:rPr>
          <w:b/>
          <w:i/>
        </w:rPr>
      </w:pPr>
    </w:p>
    <w:p w:rsidR="004E0718" w:rsidRDefault="004E0718" w:rsidP="004E0718">
      <w:pPr>
        <w:numPr>
          <w:ilvl w:val="0"/>
          <w:numId w:val="2"/>
        </w:numPr>
        <w:jc w:val="both"/>
        <w:rPr>
          <w:lang w:val="es-AR"/>
        </w:rPr>
      </w:pPr>
      <w:r w:rsidRPr="001C4BD7">
        <w:rPr>
          <w:lang w:val="es-AR"/>
        </w:rPr>
        <w:t xml:space="preserve">ANDER-EGG, Ezequiel. </w:t>
      </w:r>
      <w:r w:rsidRPr="001C4BD7">
        <w:rPr>
          <w:i/>
          <w:lang w:val="es-AR"/>
        </w:rPr>
        <w:t>La planificación educativa</w:t>
      </w:r>
      <w:r w:rsidRPr="001C4BD7">
        <w:rPr>
          <w:lang w:val="es-AR"/>
        </w:rPr>
        <w:t>. RFFDC.</w:t>
      </w:r>
    </w:p>
    <w:p w:rsidR="004E0718" w:rsidRDefault="004E0718" w:rsidP="004E0718">
      <w:pPr>
        <w:numPr>
          <w:ilvl w:val="0"/>
          <w:numId w:val="2"/>
        </w:numPr>
        <w:jc w:val="both"/>
        <w:rPr>
          <w:lang w:val="es-AR"/>
        </w:rPr>
      </w:pPr>
      <w:r w:rsidRPr="001C4BD7">
        <w:rPr>
          <w:lang w:val="es-AR"/>
        </w:rPr>
        <w:t xml:space="preserve">BIXIO, Cecilia. </w:t>
      </w:r>
      <w:r w:rsidRPr="001C4BD7">
        <w:rPr>
          <w:i/>
          <w:lang w:val="es-AR"/>
        </w:rPr>
        <w:t>Enseñar a aprender.</w:t>
      </w:r>
      <w:r w:rsidRPr="001C4BD7">
        <w:rPr>
          <w:lang w:val="es-AR"/>
        </w:rPr>
        <w:t xml:space="preserve"> </w:t>
      </w:r>
      <w:proofErr w:type="spellStart"/>
      <w:r w:rsidRPr="001C4BD7">
        <w:rPr>
          <w:lang w:val="es-AR"/>
        </w:rPr>
        <w:t>Homosapiens</w:t>
      </w:r>
      <w:proofErr w:type="spellEnd"/>
      <w:r w:rsidRPr="001C4BD7">
        <w:rPr>
          <w:lang w:val="es-AR"/>
        </w:rPr>
        <w:t>. Rosario.</w:t>
      </w:r>
    </w:p>
    <w:p w:rsidR="004E0718" w:rsidRDefault="004E0718" w:rsidP="004E0718">
      <w:pPr>
        <w:numPr>
          <w:ilvl w:val="0"/>
          <w:numId w:val="3"/>
        </w:numPr>
        <w:tabs>
          <w:tab w:val="clear" w:pos="1080"/>
          <w:tab w:val="num" w:pos="360"/>
        </w:tabs>
        <w:ind w:left="360"/>
        <w:jc w:val="both"/>
      </w:pPr>
      <w:r w:rsidRPr="001C4BD7">
        <w:t xml:space="preserve">BIXIO, CECILIA. </w:t>
      </w:r>
      <w:r w:rsidRPr="00F945FF">
        <w:rPr>
          <w:i/>
        </w:rPr>
        <w:t>Cómo planificar y evaluar en el aula. Propuestas y ejemplos.</w:t>
      </w:r>
      <w:r w:rsidRPr="00D6733A">
        <w:rPr>
          <w:b/>
          <w:i/>
        </w:rPr>
        <w:t xml:space="preserve">      </w:t>
      </w:r>
      <w:r w:rsidRPr="001C4BD7">
        <w:t>Homo Sapiens Ediciones. (2.003).</w:t>
      </w:r>
    </w:p>
    <w:p w:rsidR="00D6733A" w:rsidRDefault="00D6733A" w:rsidP="004E0718">
      <w:pPr>
        <w:numPr>
          <w:ilvl w:val="0"/>
          <w:numId w:val="3"/>
        </w:numPr>
        <w:tabs>
          <w:tab w:val="clear" w:pos="1080"/>
          <w:tab w:val="num" w:pos="360"/>
        </w:tabs>
        <w:ind w:left="360"/>
        <w:jc w:val="both"/>
      </w:pPr>
      <w:r>
        <w:t xml:space="preserve">CARLINO, Paula. </w:t>
      </w:r>
      <w:r w:rsidRPr="00F945FF">
        <w:rPr>
          <w:i/>
        </w:rPr>
        <w:t>Leer textos científicos y académicos en la educación superior:</w:t>
      </w:r>
      <w:r w:rsidR="00F945FF" w:rsidRPr="00F945FF">
        <w:rPr>
          <w:i/>
        </w:rPr>
        <w:t xml:space="preserve"> </w:t>
      </w:r>
      <w:r w:rsidRPr="00F945FF">
        <w:rPr>
          <w:i/>
        </w:rPr>
        <w:t>obstáculos y bienvenidas a una cultura nueva.</w:t>
      </w:r>
      <w:r>
        <w:t xml:space="preserve"> </w:t>
      </w:r>
      <w:r w:rsidR="00F945FF">
        <w:t xml:space="preserve">Trabajo presentado en el 6° Congreso </w:t>
      </w:r>
      <w:proofErr w:type="spellStart"/>
      <w:r w:rsidR="00F945FF">
        <w:t>Interbancional</w:t>
      </w:r>
      <w:proofErr w:type="spellEnd"/>
      <w:r w:rsidR="00F945FF">
        <w:t xml:space="preserve"> de Promoción de la Lectura y el libro. Bs. As. Mayo 2003.</w:t>
      </w:r>
    </w:p>
    <w:p w:rsidR="004E0718" w:rsidRDefault="004E0718" w:rsidP="004E0718">
      <w:pPr>
        <w:numPr>
          <w:ilvl w:val="0"/>
          <w:numId w:val="2"/>
        </w:numPr>
        <w:jc w:val="both"/>
        <w:rPr>
          <w:lang w:val="es-AR"/>
        </w:rPr>
      </w:pPr>
      <w:r w:rsidRPr="001C4BD7">
        <w:rPr>
          <w:lang w:val="es-AR"/>
        </w:rPr>
        <w:t xml:space="preserve">COLL, C. – POZO, I. – SARABIA, B. – VALLS, E. </w:t>
      </w:r>
      <w:r w:rsidRPr="001C4BD7">
        <w:rPr>
          <w:i/>
          <w:lang w:val="es-AR"/>
        </w:rPr>
        <w:t>Los</w:t>
      </w:r>
      <w:r w:rsidRPr="00030533">
        <w:rPr>
          <w:i/>
          <w:lang w:val="es-AR"/>
        </w:rPr>
        <w:t xml:space="preserve"> contenidos de </w:t>
      </w:r>
      <w:smartTag w:uri="urn:schemas-microsoft-com:office:smarttags" w:element="PersonName">
        <w:smartTagPr>
          <w:attr w:name="ProductID" w:val="la Reforma. Ense￱anza"/>
        </w:smartTagPr>
        <w:smartTag w:uri="urn:schemas-microsoft-com:office:smarttags" w:element="PersonName">
          <w:smartTagPr>
            <w:attr w:name="ProductID" w:val="la Reforma."/>
          </w:smartTagPr>
          <w:r w:rsidRPr="00030533">
            <w:rPr>
              <w:i/>
              <w:lang w:val="es-AR"/>
            </w:rPr>
            <w:t>la Reforma.</w:t>
          </w:r>
        </w:smartTag>
        <w:r w:rsidRPr="00030533">
          <w:rPr>
            <w:i/>
            <w:lang w:val="es-AR"/>
          </w:rPr>
          <w:t xml:space="preserve"> Enseñanza</w:t>
        </w:r>
      </w:smartTag>
      <w:r w:rsidRPr="00030533">
        <w:rPr>
          <w:i/>
          <w:lang w:val="es-AR"/>
        </w:rPr>
        <w:t xml:space="preserve"> y Aprendizaje de Conceptos, procedimientos y actitudes</w:t>
      </w:r>
      <w:r w:rsidRPr="00030533">
        <w:rPr>
          <w:lang w:val="es-AR"/>
        </w:rPr>
        <w:t>. Ed. Aula XXI. Santillana.</w:t>
      </w:r>
    </w:p>
    <w:p w:rsidR="004E0718" w:rsidRDefault="004E0718" w:rsidP="004E0718">
      <w:pPr>
        <w:numPr>
          <w:ilvl w:val="0"/>
          <w:numId w:val="2"/>
        </w:numPr>
      </w:pPr>
      <w:r>
        <w:t xml:space="preserve">CONDEMARÍN, Mabel. </w:t>
      </w:r>
      <w:r w:rsidRPr="00F945FF">
        <w:rPr>
          <w:i/>
        </w:rPr>
        <w:t>Uso de carpetas dentro del enfoque de evaluación</w:t>
      </w:r>
      <w:r w:rsidR="00F945FF" w:rsidRPr="00F945FF">
        <w:rPr>
          <w:i/>
        </w:rPr>
        <w:t xml:space="preserve"> </w:t>
      </w:r>
      <w:r w:rsidRPr="00F945FF">
        <w:rPr>
          <w:i/>
        </w:rPr>
        <w:t>auténtica.</w:t>
      </w:r>
      <w:r>
        <w:t xml:space="preserve"> Revista Lectura y vida, 1.995.</w:t>
      </w:r>
    </w:p>
    <w:p w:rsidR="00F945FF" w:rsidRPr="00F945FF" w:rsidRDefault="00F945FF" w:rsidP="004E0718">
      <w:pPr>
        <w:numPr>
          <w:ilvl w:val="0"/>
          <w:numId w:val="2"/>
        </w:numPr>
        <w:jc w:val="both"/>
        <w:rPr>
          <w:lang w:val="es-AR"/>
        </w:rPr>
      </w:pPr>
      <w:r>
        <w:t xml:space="preserve">DAVINI, M. Cristina. La </w:t>
      </w:r>
      <w:r w:rsidRPr="00F945FF">
        <w:rPr>
          <w:i/>
        </w:rPr>
        <w:t>formación docente en cuestión: política y pedagogía</w:t>
      </w:r>
      <w:r>
        <w:t xml:space="preserve">. Bs. As. </w:t>
      </w:r>
      <w:proofErr w:type="spellStart"/>
      <w:r>
        <w:t>Paidós</w:t>
      </w:r>
      <w:proofErr w:type="spellEnd"/>
      <w:r>
        <w:t>. 2015.</w:t>
      </w:r>
    </w:p>
    <w:p w:rsidR="004E0718" w:rsidRPr="00F945FF" w:rsidRDefault="004E0718" w:rsidP="004E0718">
      <w:pPr>
        <w:numPr>
          <w:ilvl w:val="0"/>
          <w:numId w:val="2"/>
        </w:numPr>
        <w:jc w:val="both"/>
        <w:rPr>
          <w:lang w:val="es-AR"/>
        </w:rPr>
      </w:pPr>
      <w:r w:rsidRPr="00F945FF">
        <w:rPr>
          <w:lang w:val="es-AR"/>
        </w:rPr>
        <w:t>DISEÑOS JURISDICCIONALES DEL NIVEL.</w:t>
      </w:r>
    </w:p>
    <w:p w:rsidR="004E0718" w:rsidRDefault="004E0718" w:rsidP="004E0718">
      <w:pPr>
        <w:numPr>
          <w:ilvl w:val="1"/>
          <w:numId w:val="2"/>
        </w:numPr>
        <w:tabs>
          <w:tab w:val="clear" w:pos="1440"/>
          <w:tab w:val="num" w:pos="360"/>
        </w:tabs>
        <w:ind w:left="360"/>
        <w:jc w:val="both"/>
      </w:pPr>
      <w:r w:rsidRPr="00B72D6C">
        <w:t xml:space="preserve">DUHALDE, MIGUEL </w:t>
      </w:r>
      <w:proofErr w:type="gramStart"/>
      <w:r w:rsidRPr="00B72D6C">
        <w:t>ANGEL .</w:t>
      </w:r>
      <w:proofErr w:type="gramEnd"/>
      <w:r w:rsidRPr="00B72D6C">
        <w:t xml:space="preserve"> </w:t>
      </w:r>
      <w:r w:rsidRPr="00F945FF">
        <w:rPr>
          <w:i/>
        </w:rPr>
        <w:t>La investigación en la escuela. Un desafío para la formación docente</w:t>
      </w:r>
      <w:r w:rsidRPr="00B72D6C">
        <w:rPr>
          <w:b/>
          <w:i/>
        </w:rPr>
        <w:t xml:space="preserve">. </w:t>
      </w:r>
      <w:r w:rsidRPr="00B72D6C">
        <w:t xml:space="preserve">Capítulo 2: El objeto de investigación, </w:t>
      </w:r>
      <w:proofErr w:type="spellStart"/>
      <w:r w:rsidRPr="00B72D6C">
        <w:t>pág</w:t>
      </w:r>
      <w:proofErr w:type="spellEnd"/>
      <w:r w:rsidRPr="00B72D6C">
        <w:t xml:space="preserve"> 43:</w:t>
      </w:r>
      <w:r w:rsidR="00F945FF">
        <w:t xml:space="preserve"> </w:t>
      </w:r>
      <w:r w:rsidRPr="00B72D6C">
        <w:t xml:space="preserve">La investigación en el aula. La construcción del objeto en y desde la práctica pedagógica.  Ediciones Novedades Educativas. (1.999)  </w:t>
      </w:r>
    </w:p>
    <w:p w:rsidR="004E0718" w:rsidRDefault="004E0718" w:rsidP="004E0718">
      <w:pPr>
        <w:numPr>
          <w:ilvl w:val="0"/>
          <w:numId w:val="2"/>
        </w:numPr>
        <w:jc w:val="both"/>
        <w:rPr>
          <w:lang w:val="es-AR"/>
        </w:rPr>
      </w:pPr>
      <w:r w:rsidRPr="00B72D6C">
        <w:rPr>
          <w:lang w:val="es-AR"/>
        </w:rPr>
        <w:t xml:space="preserve">EVERTSON, CM. </w:t>
      </w:r>
      <w:r w:rsidRPr="00B72D6C">
        <w:rPr>
          <w:i/>
          <w:lang w:val="es-AR"/>
        </w:rPr>
        <w:t>La observación como indagación y método</w:t>
      </w:r>
      <w:r w:rsidRPr="00B72D6C">
        <w:rPr>
          <w:lang w:val="es-AR"/>
        </w:rPr>
        <w:t xml:space="preserve"> en </w:t>
      </w:r>
      <w:proofErr w:type="spellStart"/>
      <w:r w:rsidRPr="00B72D6C">
        <w:rPr>
          <w:lang w:val="es-AR"/>
        </w:rPr>
        <w:t>Wittrock</w:t>
      </w:r>
      <w:proofErr w:type="spellEnd"/>
      <w:r w:rsidRPr="00B72D6C">
        <w:rPr>
          <w:lang w:val="es-AR"/>
        </w:rPr>
        <w:t xml:space="preserve">, M.C. </w:t>
      </w:r>
      <w:r w:rsidRPr="00B72D6C">
        <w:rPr>
          <w:i/>
          <w:lang w:val="es-AR"/>
        </w:rPr>
        <w:t xml:space="preserve">La investigación de </w:t>
      </w:r>
      <w:smartTag w:uri="urn:schemas-microsoft-com:office:smarttags" w:element="PersonName">
        <w:smartTagPr>
          <w:attr w:name="ProductID" w:val="la Ense￱anza II."/>
        </w:smartTagPr>
        <w:smartTag w:uri="urn:schemas-microsoft-com:office:smarttags" w:element="PersonName">
          <w:smartTagPr>
            <w:attr w:name="ProductID" w:val="la Ense￱anza"/>
          </w:smartTagPr>
          <w:r w:rsidRPr="00B72D6C">
            <w:rPr>
              <w:i/>
              <w:lang w:val="es-AR"/>
            </w:rPr>
            <w:t>la Enseñanza</w:t>
          </w:r>
        </w:smartTag>
        <w:r w:rsidRPr="00B72D6C">
          <w:rPr>
            <w:lang w:val="es-AR"/>
          </w:rPr>
          <w:t xml:space="preserve"> </w:t>
        </w:r>
        <w:r w:rsidRPr="00B72D6C">
          <w:rPr>
            <w:i/>
            <w:lang w:val="es-AR"/>
          </w:rPr>
          <w:t>II.</w:t>
        </w:r>
      </w:smartTag>
      <w:r w:rsidRPr="00B72D6C">
        <w:rPr>
          <w:i/>
          <w:lang w:val="es-AR"/>
        </w:rPr>
        <w:t xml:space="preserve">  </w:t>
      </w:r>
      <w:proofErr w:type="spellStart"/>
      <w:r w:rsidRPr="00B72D6C">
        <w:rPr>
          <w:lang w:val="es-AR"/>
        </w:rPr>
        <w:t>Paidós</w:t>
      </w:r>
      <w:proofErr w:type="spellEnd"/>
      <w:r w:rsidRPr="00B72D6C">
        <w:rPr>
          <w:lang w:val="es-AR"/>
        </w:rPr>
        <w:t>. Barcelona, 1989.</w:t>
      </w:r>
    </w:p>
    <w:p w:rsidR="004E0718" w:rsidRDefault="004E0718" w:rsidP="004E0718">
      <w:pPr>
        <w:numPr>
          <w:ilvl w:val="0"/>
          <w:numId w:val="2"/>
        </w:numPr>
        <w:jc w:val="both"/>
        <w:rPr>
          <w:lang w:val="es-AR"/>
        </w:rPr>
      </w:pPr>
      <w:r w:rsidRPr="00B72D6C">
        <w:rPr>
          <w:lang w:val="es-AR"/>
        </w:rPr>
        <w:t xml:space="preserve">FERNÁNDEZ, Lidia. </w:t>
      </w:r>
      <w:r w:rsidRPr="00F945FF">
        <w:rPr>
          <w:i/>
          <w:lang w:val="es-AR"/>
        </w:rPr>
        <w:t>Instituciones educativas</w:t>
      </w:r>
      <w:r w:rsidRPr="00B72D6C">
        <w:rPr>
          <w:lang w:val="es-AR"/>
        </w:rPr>
        <w:t xml:space="preserve">. </w:t>
      </w:r>
      <w:r w:rsidRPr="00F945FF">
        <w:rPr>
          <w:i/>
          <w:lang w:val="es-AR"/>
        </w:rPr>
        <w:t>Dinámicas institucionales en contextos turbulentos.</w:t>
      </w:r>
      <w:r w:rsidRPr="00B72D6C">
        <w:rPr>
          <w:lang w:val="es-AR"/>
        </w:rPr>
        <w:t xml:space="preserve"> </w:t>
      </w:r>
      <w:proofErr w:type="spellStart"/>
      <w:r w:rsidRPr="00B72D6C">
        <w:rPr>
          <w:lang w:val="es-AR"/>
        </w:rPr>
        <w:t>Paidós</w:t>
      </w:r>
      <w:proofErr w:type="spellEnd"/>
      <w:r w:rsidRPr="00B72D6C">
        <w:rPr>
          <w:lang w:val="es-AR"/>
        </w:rPr>
        <w:t>. Bs. As., 1992.</w:t>
      </w:r>
    </w:p>
    <w:p w:rsidR="004E0718" w:rsidRPr="00B72D6C" w:rsidRDefault="004E0718" w:rsidP="004E0718">
      <w:pPr>
        <w:numPr>
          <w:ilvl w:val="1"/>
          <w:numId w:val="2"/>
        </w:numPr>
        <w:tabs>
          <w:tab w:val="clear" w:pos="1440"/>
          <w:tab w:val="num" w:pos="360"/>
        </w:tabs>
        <w:ind w:left="180" w:hanging="180"/>
        <w:jc w:val="both"/>
      </w:pPr>
      <w:r w:rsidRPr="00B72D6C">
        <w:t xml:space="preserve">FRIGERIO, GRACIELA; POGGI, MARGARITA; TIRAMONTI, GUILLERMINA, AGUERRONDO, INÉS </w:t>
      </w:r>
      <w:r w:rsidRPr="00F945FF">
        <w:rPr>
          <w:i/>
        </w:rPr>
        <w:t>Las Instituciones educativas cara y ceca. Elementos</w:t>
      </w:r>
      <w:r w:rsidRPr="00F945FF">
        <w:t xml:space="preserve"> </w:t>
      </w:r>
      <w:r w:rsidRPr="00F945FF">
        <w:rPr>
          <w:i/>
        </w:rPr>
        <w:t>para su gestión</w:t>
      </w:r>
      <w:r w:rsidRPr="00B72D6C">
        <w:t xml:space="preserve">. Cap.: La cultura Institucional escolar. EDITORIAL: TROQUEL Educación Serie </w:t>
      </w:r>
      <w:proofErr w:type="spellStart"/>
      <w:r w:rsidRPr="00B72D6C">
        <w:t>Flacso</w:t>
      </w:r>
      <w:proofErr w:type="spellEnd"/>
      <w:r w:rsidRPr="00B72D6C">
        <w:t xml:space="preserve"> Acción.  3º Edición.(1.993)  </w:t>
      </w:r>
    </w:p>
    <w:p w:rsidR="004E0718" w:rsidRDefault="004E0718" w:rsidP="004E0718">
      <w:pPr>
        <w:numPr>
          <w:ilvl w:val="0"/>
          <w:numId w:val="2"/>
        </w:numPr>
        <w:jc w:val="both"/>
        <w:rPr>
          <w:lang w:val="es-AR"/>
        </w:rPr>
      </w:pPr>
      <w:r w:rsidRPr="00B72D6C">
        <w:rPr>
          <w:lang w:val="es-AR"/>
        </w:rPr>
        <w:t>JACKSON, P. La vida en las aulas. Morata. Madrid.</w:t>
      </w:r>
    </w:p>
    <w:p w:rsidR="004E0718" w:rsidRDefault="004E0718" w:rsidP="004E0718">
      <w:pPr>
        <w:numPr>
          <w:ilvl w:val="0"/>
          <w:numId w:val="2"/>
        </w:numPr>
        <w:jc w:val="both"/>
        <w:rPr>
          <w:lang w:val="es-AR"/>
        </w:rPr>
      </w:pPr>
      <w:r>
        <w:rPr>
          <w:lang w:val="es-AR"/>
        </w:rPr>
        <w:lastRenderedPageBreak/>
        <w:t xml:space="preserve">MINISTERIO DE EDUCACIÓN, CIENCIA Y TECNOLOGÍA  Lengua- </w:t>
      </w:r>
      <w:proofErr w:type="spellStart"/>
      <w:r>
        <w:rPr>
          <w:lang w:val="es-AR"/>
        </w:rPr>
        <w:t>Trengania</w:t>
      </w:r>
      <w:proofErr w:type="spellEnd"/>
      <w:r>
        <w:rPr>
          <w:lang w:val="es-AR"/>
        </w:rPr>
        <w:t>, abril 2.004.</w:t>
      </w:r>
    </w:p>
    <w:p w:rsidR="004E0718" w:rsidRDefault="004E0718" w:rsidP="004E0718">
      <w:pPr>
        <w:numPr>
          <w:ilvl w:val="0"/>
          <w:numId w:val="2"/>
        </w:numPr>
        <w:jc w:val="both"/>
        <w:rPr>
          <w:i/>
          <w:lang w:val="es-AR"/>
        </w:rPr>
      </w:pPr>
      <w:r>
        <w:rPr>
          <w:lang w:val="es-AR"/>
        </w:rPr>
        <w:t xml:space="preserve">MINISTERIO DE EDUCACIÓN, CIENCIA Y TECNOLOGÍA. </w:t>
      </w:r>
      <w:r w:rsidRPr="004F3E4D">
        <w:rPr>
          <w:i/>
          <w:lang w:val="es-AR"/>
        </w:rPr>
        <w:t>Núcleos de Aprendizaje Prioritarios.</w:t>
      </w:r>
    </w:p>
    <w:p w:rsidR="004E0718" w:rsidRDefault="004E0718" w:rsidP="004E0718">
      <w:pPr>
        <w:numPr>
          <w:ilvl w:val="0"/>
          <w:numId w:val="2"/>
        </w:numPr>
        <w:jc w:val="both"/>
        <w:rPr>
          <w:i/>
          <w:lang w:val="es-AR"/>
        </w:rPr>
      </w:pPr>
      <w:r>
        <w:rPr>
          <w:lang w:val="es-AR"/>
        </w:rPr>
        <w:t xml:space="preserve"> MINISTERIO DE EDUCACIÓN, CIENCIA Y TECNOLOGÍA. </w:t>
      </w:r>
      <w:r w:rsidRPr="00001076">
        <w:rPr>
          <w:lang w:val="es-AR"/>
        </w:rPr>
        <w:t xml:space="preserve"> </w:t>
      </w:r>
      <w:r w:rsidRPr="004F3E4D">
        <w:rPr>
          <w:i/>
          <w:lang w:val="es-AR"/>
        </w:rPr>
        <w:t>Cuadernos para el aula.</w:t>
      </w:r>
    </w:p>
    <w:p w:rsidR="004E0718" w:rsidRPr="006D36EA" w:rsidRDefault="004E0718" w:rsidP="004E0718">
      <w:pPr>
        <w:numPr>
          <w:ilvl w:val="0"/>
          <w:numId w:val="2"/>
        </w:numPr>
        <w:rPr>
          <w:i/>
        </w:rPr>
      </w:pPr>
      <w:r>
        <w:rPr>
          <w:lang w:val="es-AR"/>
        </w:rPr>
        <w:t xml:space="preserve">MINISTERIO DE EDUCACIÓN DE </w:t>
      </w:r>
      <w:smartTag w:uri="urn:schemas-microsoft-com:office:smarttags" w:element="PersonName">
        <w:smartTagPr>
          <w:attr w:name="ProductID" w:val="LA PROVINCIA DE"/>
        </w:smartTagPr>
        <w:r>
          <w:rPr>
            <w:lang w:val="es-AR"/>
          </w:rPr>
          <w:t>LA PROVINCIA DE</w:t>
        </w:r>
      </w:smartTag>
      <w:r>
        <w:rPr>
          <w:lang w:val="es-AR"/>
        </w:rPr>
        <w:t xml:space="preserve"> SANTA FE</w:t>
      </w:r>
    </w:p>
    <w:p w:rsidR="004E0718" w:rsidRPr="006D36EA" w:rsidRDefault="004E0718" w:rsidP="004E0718">
      <w:pPr>
        <w:rPr>
          <w:i/>
        </w:rPr>
      </w:pPr>
      <w:r>
        <w:t xml:space="preserve">    </w:t>
      </w:r>
      <w:proofErr w:type="gramStart"/>
      <w:r w:rsidRPr="004F3E4D">
        <w:rPr>
          <w:i/>
        </w:rPr>
        <w:t>“ Alfabetización</w:t>
      </w:r>
      <w:proofErr w:type="gramEnd"/>
      <w:r w:rsidRPr="004F3E4D">
        <w:rPr>
          <w:i/>
        </w:rPr>
        <w:t xml:space="preserve">”, </w:t>
      </w:r>
      <w:r>
        <w:t>agosto</w:t>
      </w:r>
      <w:r w:rsidRPr="004F3E4D">
        <w:t xml:space="preserve"> 2.003</w:t>
      </w:r>
      <w:r w:rsidRPr="004F3E4D">
        <w:rPr>
          <w:i/>
        </w:rPr>
        <w:t xml:space="preserve">. </w:t>
      </w:r>
    </w:p>
    <w:p w:rsidR="004E0718" w:rsidRPr="006D36EA" w:rsidRDefault="004E0718" w:rsidP="004E0718">
      <w:pPr>
        <w:numPr>
          <w:ilvl w:val="0"/>
          <w:numId w:val="2"/>
        </w:numPr>
        <w:rPr>
          <w:i/>
        </w:rPr>
      </w:pPr>
      <w:r>
        <w:rPr>
          <w:lang w:val="es-AR"/>
        </w:rPr>
        <w:t xml:space="preserve">MINISTERIO DE EDUCACIÓN DE </w:t>
      </w:r>
      <w:smartTag w:uri="urn:schemas-microsoft-com:office:smarttags" w:element="PersonName">
        <w:smartTagPr>
          <w:attr w:name="ProductID" w:val="LA PROVINCIA DE"/>
        </w:smartTagPr>
        <w:r>
          <w:rPr>
            <w:lang w:val="es-AR"/>
          </w:rPr>
          <w:t>LA PROVINCIA DE</w:t>
        </w:r>
      </w:smartTag>
      <w:r>
        <w:rPr>
          <w:lang w:val="es-AR"/>
        </w:rPr>
        <w:t xml:space="preserve"> SANTA FE</w:t>
      </w:r>
      <w:r>
        <w:t xml:space="preserve"> </w:t>
      </w:r>
      <w:r w:rsidRPr="004F3E4D">
        <w:rPr>
          <w:i/>
        </w:rPr>
        <w:t xml:space="preserve">“Integración de las áreas en el Proyecto de Alfabetización”, </w:t>
      </w:r>
      <w:r w:rsidRPr="004F3E4D">
        <w:t>octubre 2.003</w:t>
      </w:r>
      <w:r w:rsidRPr="004F3E4D">
        <w:rPr>
          <w:i/>
        </w:rPr>
        <w:t xml:space="preserve">. </w:t>
      </w:r>
    </w:p>
    <w:p w:rsidR="004E0718" w:rsidRDefault="004E0718" w:rsidP="004E0718">
      <w:pPr>
        <w:numPr>
          <w:ilvl w:val="0"/>
          <w:numId w:val="2"/>
        </w:numPr>
        <w:jc w:val="both"/>
        <w:rPr>
          <w:lang w:val="es-AR"/>
        </w:rPr>
      </w:pPr>
      <w:r w:rsidRPr="00B72D6C">
        <w:rPr>
          <w:lang w:val="es-AR"/>
        </w:rPr>
        <w:t xml:space="preserve">SANJURJO, L. La formación práctica de los docentes. </w:t>
      </w:r>
      <w:proofErr w:type="spellStart"/>
      <w:r w:rsidRPr="00B72D6C">
        <w:rPr>
          <w:lang w:val="es-AR"/>
        </w:rPr>
        <w:t>Homosapiens</w:t>
      </w:r>
      <w:proofErr w:type="spellEnd"/>
      <w:r w:rsidRPr="00B72D6C">
        <w:rPr>
          <w:lang w:val="es-AR"/>
        </w:rPr>
        <w:t>. Rosario, 2002.</w:t>
      </w:r>
    </w:p>
    <w:p w:rsidR="004E0718" w:rsidRDefault="004E0718" w:rsidP="004E0718">
      <w:pPr>
        <w:numPr>
          <w:ilvl w:val="1"/>
          <w:numId w:val="2"/>
        </w:numPr>
        <w:tabs>
          <w:tab w:val="clear" w:pos="1440"/>
        </w:tabs>
        <w:autoSpaceDE w:val="0"/>
        <w:autoSpaceDN w:val="0"/>
        <w:adjustRightInd w:val="0"/>
        <w:ind w:left="360"/>
        <w:jc w:val="both"/>
        <w:rPr>
          <w:bCs/>
        </w:rPr>
      </w:pPr>
      <w:r w:rsidRPr="00B72D6C">
        <w:rPr>
          <w:bCs/>
        </w:rPr>
        <w:t xml:space="preserve">SANJURJO, LILIANA; VERA, MARÍA TERESA. </w:t>
      </w:r>
      <w:r w:rsidRPr="00F945FF">
        <w:rPr>
          <w:bCs/>
          <w:i/>
        </w:rPr>
        <w:t xml:space="preserve">Aprendizaje significativo y enseñanza en los niveles medio y superior. </w:t>
      </w:r>
      <w:proofErr w:type="spellStart"/>
      <w:r w:rsidRPr="00F945FF">
        <w:rPr>
          <w:bCs/>
          <w:i/>
        </w:rPr>
        <w:t>Cap.I</w:t>
      </w:r>
      <w:proofErr w:type="spellEnd"/>
      <w:r w:rsidRPr="00F945FF">
        <w:rPr>
          <w:bCs/>
          <w:i/>
        </w:rPr>
        <w:t xml:space="preserve"> Algunos supuestos básicos que subyacen en las teorías y prácticas pedagógicas. </w:t>
      </w:r>
      <w:r w:rsidRPr="00F945FF">
        <w:rPr>
          <w:bCs/>
        </w:rPr>
        <w:t>Ed</w:t>
      </w:r>
      <w:r w:rsidRPr="00B72D6C">
        <w:rPr>
          <w:bCs/>
        </w:rPr>
        <w:t>iciones Homo Sapiens. (2.003)</w:t>
      </w:r>
    </w:p>
    <w:p w:rsidR="004E0718" w:rsidRDefault="004E0718" w:rsidP="004E0718">
      <w:pPr>
        <w:numPr>
          <w:ilvl w:val="0"/>
          <w:numId w:val="2"/>
        </w:numPr>
        <w:jc w:val="both"/>
        <w:rPr>
          <w:lang w:val="es-AR"/>
        </w:rPr>
      </w:pPr>
      <w:r w:rsidRPr="00B72D6C">
        <w:rPr>
          <w:lang w:val="es-AR"/>
        </w:rPr>
        <w:t xml:space="preserve">SCHLEMENSON, A. Análisis organizacional y empresa unipersonal. </w:t>
      </w:r>
      <w:proofErr w:type="spellStart"/>
      <w:r w:rsidRPr="00B72D6C">
        <w:rPr>
          <w:lang w:val="es-AR"/>
        </w:rPr>
        <w:t>Humanitas</w:t>
      </w:r>
      <w:proofErr w:type="spellEnd"/>
      <w:r w:rsidRPr="00B72D6C">
        <w:rPr>
          <w:lang w:val="es-AR"/>
        </w:rPr>
        <w:t>. Bs. As., 1993.</w:t>
      </w:r>
    </w:p>
    <w:p w:rsidR="004E0718" w:rsidRDefault="004E0718" w:rsidP="004E0718">
      <w:pPr>
        <w:numPr>
          <w:ilvl w:val="0"/>
          <w:numId w:val="2"/>
        </w:numPr>
        <w:jc w:val="both"/>
        <w:rPr>
          <w:lang w:val="es-AR"/>
        </w:rPr>
      </w:pPr>
      <w:r w:rsidRPr="00B72D6C">
        <w:rPr>
          <w:lang w:val="es-AR"/>
        </w:rPr>
        <w:t xml:space="preserve">SOMS, E. y FOLLARI. La práctica en la formación profesional. </w:t>
      </w:r>
      <w:proofErr w:type="spellStart"/>
      <w:r w:rsidRPr="00B72D6C">
        <w:rPr>
          <w:lang w:val="es-AR"/>
        </w:rPr>
        <w:t>Humanitas</w:t>
      </w:r>
      <w:proofErr w:type="spellEnd"/>
      <w:r w:rsidRPr="00B72D6C">
        <w:rPr>
          <w:lang w:val="es-AR"/>
        </w:rPr>
        <w:t>. Bs. As.</w:t>
      </w:r>
    </w:p>
    <w:p w:rsidR="004E0718" w:rsidRDefault="004E0718" w:rsidP="004E0718">
      <w:pPr>
        <w:numPr>
          <w:ilvl w:val="0"/>
          <w:numId w:val="2"/>
        </w:numPr>
        <w:jc w:val="both"/>
        <w:rPr>
          <w:lang w:val="es-AR"/>
        </w:rPr>
      </w:pPr>
      <w:r w:rsidRPr="00B72D6C">
        <w:rPr>
          <w:lang w:val="es-AR"/>
        </w:rPr>
        <w:t xml:space="preserve">SOUTO, M. La clase escolar. Una mirada desde la didáctica de lo grupal, en </w:t>
      </w:r>
      <w:proofErr w:type="spellStart"/>
      <w:r w:rsidRPr="00B72D6C">
        <w:rPr>
          <w:lang w:val="es-AR"/>
        </w:rPr>
        <w:t>Camilloni</w:t>
      </w:r>
      <w:proofErr w:type="spellEnd"/>
      <w:r w:rsidRPr="00B72D6C">
        <w:rPr>
          <w:lang w:val="es-AR"/>
        </w:rPr>
        <w:t xml:space="preserve">  A. y otros, Corrientes didácticas contemporáneas. </w:t>
      </w:r>
      <w:proofErr w:type="spellStart"/>
      <w:r w:rsidRPr="00B72D6C">
        <w:rPr>
          <w:lang w:val="es-AR"/>
        </w:rPr>
        <w:t>Paidós</w:t>
      </w:r>
      <w:proofErr w:type="spellEnd"/>
      <w:r w:rsidRPr="00B72D6C">
        <w:rPr>
          <w:lang w:val="es-AR"/>
        </w:rPr>
        <w:t>. Bs. As., 1996.</w:t>
      </w:r>
    </w:p>
    <w:p w:rsidR="004E0718" w:rsidRPr="0055570B" w:rsidRDefault="004E0718" w:rsidP="004E0718">
      <w:pPr>
        <w:pStyle w:val="yiv1714406937msonormal"/>
        <w:numPr>
          <w:ilvl w:val="0"/>
          <w:numId w:val="2"/>
        </w:numPr>
        <w:spacing w:before="0" w:beforeAutospacing="0" w:after="0" w:afterAutospacing="0"/>
        <w:rPr>
          <w:color w:val="000000"/>
        </w:rPr>
      </w:pPr>
      <w:r w:rsidRPr="00A35375">
        <w:rPr>
          <w:color w:val="000000"/>
        </w:rPr>
        <w:t xml:space="preserve">TOMLINSON, Carol Ann. </w:t>
      </w:r>
      <w:r w:rsidRPr="00A35375">
        <w:rPr>
          <w:i/>
          <w:iCs/>
          <w:color w:val="000000"/>
        </w:rPr>
        <w:t>Estrategias para trabajar la diversidad en el aula</w:t>
      </w:r>
      <w:r w:rsidRPr="00A35375">
        <w:rPr>
          <w:color w:val="000000"/>
        </w:rPr>
        <w:t xml:space="preserve">. </w:t>
      </w:r>
      <w:proofErr w:type="spellStart"/>
      <w:r w:rsidRPr="00A35375">
        <w:rPr>
          <w:color w:val="000000"/>
        </w:rPr>
        <w:t>Paidós</w:t>
      </w:r>
      <w:proofErr w:type="spellEnd"/>
      <w:r w:rsidRPr="00A35375">
        <w:rPr>
          <w:color w:val="000000"/>
        </w:rPr>
        <w:t>, 2009.</w:t>
      </w:r>
    </w:p>
    <w:p w:rsidR="004E0718" w:rsidRDefault="004E0718" w:rsidP="004E0718">
      <w:pPr>
        <w:numPr>
          <w:ilvl w:val="0"/>
          <w:numId w:val="2"/>
        </w:numPr>
        <w:jc w:val="both"/>
        <w:rPr>
          <w:lang w:val="es-AR"/>
        </w:rPr>
      </w:pPr>
      <w:r>
        <w:rPr>
          <w:lang w:val="es-AR"/>
        </w:rPr>
        <w:t xml:space="preserve">TORP, LINDA; SAGE, SARA. El aprendizaje basado en problemas. Desde el jardín de infantes hasta el final de la escuela secundaria. </w:t>
      </w:r>
      <w:proofErr w:type="spellStart"/>
      <w:r>
        <w:rPr>
          <w:lang w:val="es-AR"/>
        </w:rPr>
        <w:t>Amorrortu</w:t>
      </w:r>
      <w:proofErr w:type="spellEnd"/>
      <w:r>
        <w:rPr>
          <w:lang w:val="es-AR"/>
        </w:rPr>
        <w:t xml:space="preserve"> editores, 1.999.</w:t>
      </w:r>
    </w:p>
    <w:p w:rsidR="004E0718" w:rsidRDefault="004E0718" w:rsidP="004E0718">
      <w:pPr>
        <w:numPr>
          <w:ilvl w:val="0"/>
          <w:numId w:val="2"/>
        </w:numPr>
        <w:jc w:val="both"/>
        <w:rPr>
          <w:lang w:val="es-AR"/>
        </w:rPr>
      </w:pPr>
      <w:r w:rsidRPr="00B72D6C">
        <w:rPr>
          <w:lang w:val="es-AR"/>
        </w:rPr>
        <w:t xml:space="preserve">WASSERMANN, S. El estudio de casos como medio de enseñanza. </w:t>
      </w:r>
      <w:proofErr w:type="spellStart"/>
      <w:r w:rsidRPr="00B72D6C">
        <w:rPr>
          <w:lang w:val="es-AR"/>
        </w:rPr>
        <w:t>Amorrortu</w:t>
      </w:r>
      <w:proofErr w:type="spellEnd"/>
      <w:r w:rsidRPr="00B72D6C">
        <w:rPr>
          <w:lang w:val="es-AR"/>
        </w:rPr>
        <w:t>. Bs. As.</w:t>
      </w:r>
    </w:p>
    <w:p w:rsidR="004E0718" w:rsidRDefault="004E0718" w:rsidP="004E0718">
      <w:pPr>
        <w:numPr>
          <w:ilvl w:val="0"/>
          <w:numId w:val="2"/>
        </w:numPr>
        <w:jc w:val="both"/>
        <w:rPr>
          <w:lang w:val="es-AR"/>
        </w:rPr>
      </w:pPr>
      <w:r w:rsidRPr="00B72D6C">
        <w:rPr>
          <w:lang w:val="es-AR"/>
        </w:rPr>
        <w:t>YUNI, J. – URBANO, C. Mapas y herramientas para conocer la escuela. Investigación etnográfica e investigación acción. Brujas.</w:t>
      </w:r>
    </w:p>
    <w:p w:rsidR="004E0718" w:rsidRDefault="004E0718" w:rsidP="004E0718">
      <w:pPr>
        <w:numPr>
          <w:ilvl w:val="0"/>
          <w:numId w:val="2"/>
        </w:numPr>
        <w:jc w:val="both"/>
        <w:rPr>
          <w:lang w:val="es-AR"/>
        </w:rPr>
      </w:pPr>
      <w:r>
        <w:rPr>
          <w:lang w:val="es-AR"/>
        </w:rPr>
        <w:t>Bibliografía específica de las diferentes disciplinas para la elaboración de las planificaciones.</w:t>
      </w:r>
    </w:p>
    <w:p w:rsidR="00BB2C60" w:rsidRDefault="005953BC"/>
    <w:p w:rsidR="00F945FF" w:rsidRDefault="00F945FF"/>
    <w:p w:rsidR="00F945FF" w:rsidRDefault="00F945FF"/>
    <w:p w:rsidR="00F945FF" w:rsidRDefault="00F945FF"/>
    <w:p w:rsidR="00F945FF" w:rsidRDefault="00F945FF"/>
    <w:p w:rsidR="00F945FF" w:rsidRDefault="00F945FF"/>
    <w:p w:rsidR="00F945FF" w:rsidRDefault="00F945FF"/>
    <w:p w:rsidR="00F945FF" w:rsidRDefault="00F945FF"/>
    <w:p w:rsidR="00F945FF" w:rsidRDefault="00F945FF"/>
    <w:p w:rsidR="00F945FF" w:rsidRDefault="00F945FF"/>
    <w:p w:rsidR="00F945FF" w:rsidRDefault="00F945FF"/>
    <w:p w:rsidR="00F945FF" w:rsidRDefault="00F945FF"/>
    <w:p w:rsidR="00F945FF" w:rsidRDefault="00F945FF">
      <w:r>
        <w:t>...........................................                                               ............................................</w:t>
      </w:r>
    </w:p>
    <w:p w:rsidR="00F945FF" w:rsidRDefault="00F945FF">
      <w:r>
        <w:t xml:space="preserve"> Prof. Gustavo Juárez                                                           Prof. Daniela Peñaloza</w:t>
      </w:r>
    </w:p>
    <w:sectPr w:rsidR="00F945FF" w:rsidSect="00D6733A">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74D"/>
    <w:multiLevelType w:val="hybridMultilevel"/>
    <w:tmpl w:val="E6A61C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AD7630"/>
    <w:multiLevelType w:val="hybridMultilevel"/>
    <w:tmpl w:val="CF569BF6"/>
    <w:lvl w:ilvl="0" w:tplc="0C0A0001">
      <w:start w:val="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92B4D9F"/>
    <w:multiLevelType w:val="hybridMultilevel"/>
    <w:tmpl w:val="EEDAB48A"/>
    <w:lvl w:ilvl="0" w:tplc="60A29D44">
      <w:start w:val="1"/>
      <w:numFmt w:val="bullet"/>
      <w:lvlText w:val=""/>
      <w:lvlJc w:val="left"/>
      <w:pPr>
        <w:tabs>
          <w:tab w:val="num" w:pos="284"/>
        </w:tabs>
        <w:ind w:left="284" w:hanging="284"/>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744E14"/>
    <w:multiLevelType w:val="hybridMultilevel"/>
    <w:tmpl w:val="4D6206A0"/>
    <w:lvl w:ilvl="0" w:tplc="018EE080">
      <w:start w:val="1"/>
      <w:numFmt w:val="lowerLetter"/>
      <w:lvlText w:val="%1)"/>
      <w:lvlJc w:val="left"/>
      <w:pPr>
        <w:ind w:left="720" w:hanging="360"/>
      </w:pPr>
      <w:rPr>
        <w:rFonts w:hint="default"/>
        <w:b w:val="0"/>
        <w:i/>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CD635A5"/>
    <w:multiLevelType w:val="hybridMultilevel"/>
    <w:tmpl w:val="83F49BB0"/>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7FF77DB4"/>
    <w:multiLevelType w:val="hybridMultilevel"/>
    <w:tmpl w:val="DE26054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20"/>
  <w:displayHorizontalDrawingGridEvery w:val="2"/>
  <w:characterSpacingControl w:val="doNotCompress"/>
  <w:compat/>
  <w:rsids>
    <w:rsidRoot w:val="004E0718"/>
    <w:rsid w:val="00010A8C"/>
    <w:rsid w:val="000C6160"/>
    <w:rsid w:val="000E1D9F"/>
    <w:rsid w:val="00174065"/>
    <w:rsid w:val="00207896"/>
    <w:rsid w:val="003757CC"/>
    <w:rsid w:val="00466A40"/>
    <w:rsid w:val="004E0718"/>
    <w:rsid w:val="004E4D67"/>
    <w:rsid w:val="005953BC"/>
    <w:rsid w:val="005D4F9E"/>
    <w:rsid w:val="006C5A3E"/>
    <w:rsid w:val="00744559"/>
    <w:rsid w:val="008255C7"/>
    <w:rsid w:val="009919C9"/>
    <w:rsid w:val="00A70F74"/>
    <w:rsid w:val="00AC6847"/>
    <w:rsid w:val="00B238A7"/>
    <w:rsid w:val="00B926E4"/>
    <w:rsid w:val="00BD4026"/>
    <w:rsid w:val="00C16024"/>
    <w:rsid w:val="00C82F7F"/>
    <w:rsid w:val="00D476BE"/>
    <w:rsid w:val="00D6733A"/>
    <w:rsid w:val="00D8262B"/>
    <w:rsid w:val="00F00D39"/>
    <w:rsid w:val="00F1055D"/>
    <w:rsid w:val="00F945FF"/>
    <w:rsid w:val="00FA006D"/>
    <w:rsid w:val="00FA294A"/>
    <w:rsid w:val="00FD3C8B"/>
    <w:rsid w:val="00FE643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0718"/>
    <w:pPr>
      <w:ind w:left="708"/>
    </w:pPr>
  </w:style>
  <w:style w:type="paragraph" w:customStyle="1" w:styleId="yiv1714406937msonormal">
    <w:name w:val="yiv1714406937msonormal"/>
    <w:basedOn w:val="Normal"/>
    <w:rsid w:val="004E0718"/>
    <w:pPr>
      <w:spacing w:before="100" w:beforeAutospacing="1" w:after="100" w:afterAutospacing="1"/>
    </w:pPr>
  </w:style>
  <w:style w:type="paragraph" w:styleId="Textodeglobo">
    <w:name w:val="Balloon Text"/>
    <w:basedOn w:val="Normal"/>
    <w:link w:val="TextodegloboCar"/>
    <w:uiPriority w:val="99"/>
    <w:semiHidden/>
    <w:unhideWhenUsed/>
    <w:rsid w:val="00B238A7"/>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8A7"/>
    <w:rPr>
      <w:rFonts w:ascii="Tahoma" w:eastAsia="Times New Roman" w:hAnsi="Tahoma" w:cs="Tahoma"/>
      <w:sz w:val="16"/>
      <w:szCs w:val="16"/>
      <w:lang w:val="es-ES" w:eastAsia="es-ES"/>
    </w:rPr>
  </w:style>
  <w:style w:type="table" w:styleId="Tablaconcuadrcula">
    <w:name w:val="Table Grid"/>
    <w:basedOn w:val="Tablanormal"/>
    <w:uiPriority w:val="59"/>
    <w:rsid w:val="00010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3560</Words>
  <Characters>19580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3</cp:revision>
  <dcterms:created xsi:type="dcterms:W3CDTF">2017-05-04T14:34:00Z</dcterms:created>
  <dcterms:modified xsi:type="dcterms:W3CDTF">2017-05-04T14:42:00Z</dcterms:modified>
</cp:coreProperties>
</file>