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E7" w:rsidRPr="000969E7" w:rsidRDefault="000969E7" w:rsidP="000969E7">
      <w:pPr>
        <w:spacing w:line="360" w:lineRule="auto"/>
        <w:jc w:val="center"/>
        <w:rPr>
          <w:rFonts w:ascii="Arial" w:hAnsi="Arial" w:cs="Arial"/>
          <w:b/>
        </w:rPr>
      </w:pPr>
      <w:r w:rsidRPr="000969E7">
        <w:rPr>
          <w:rFonts w:ascii="Arial" w:hAnsi="Arial" w:cs="Arial"/>
          <w:b/>
        </w:rPr>
        <w:t>PLANIFICACIÓN INSTI</w:t>
      </w:r>
      <w:r w:rsidRPr="000969E7">
        <w:rPr>
          <w:rFonts w:ascii="Arial" w:hAnsi="Arial" w:cs="Arial"/>
          <w:b/>
        </w:rPr>
        <w:t>TUTO DE EDUCACIÓN SUPERIOR Nº 7</w:t>
      </w:r>
    </w:p>
    <w:p w:rsidR="000969E7" w:rsidRPr="000969E7" w:rsidRDefault="000969E7" w:rsidP="000969E7">
      <w:pPr>
        <w:spacing w:line="360" w:lineRule="auto"/>
        <w:jc w:val="center"/>
        <w:rPr>
          <w:rFonts w:ascii="Arial" w:hAnsi="Arial" w:cs="Arial"/>
          <w:b/>
        </w:rPr>
      </w:pPr>
      <w:r w:rsidRPr="000969E7">
        <w:rPr>
          <w:rFonts w:ascii="Arial" w:hAnsi="Arial" w:cs="Arial"/>
          <w:b/>
        </w:rPr>
        <w:t xml:space="preserve">PROFESORADO DE EDUCACIÓN PRIMARIA </w:t>
      </w:r>
    </w:p>
    <w:p w:rsidR="000969E7" w:rsidRPr="000969E7" w:rsidRDefault="000969E7" w:rsidP="000969E7">
      <w:pPr>
        <w:spacing w:line="360" w:lineRule="auto"/>
        <w:jc w:val="center"/>
        <w:rPr>
          <w:rFonts w:ascii="Arial" w:hAnsi="Arial" w:cs="Arial"/>
          <w:b/>
        </w:rPr>
      </w:pPr>
      <w:r w:rsidRPr="000969E7">
        <w:rPr>
          <w:rFonts w:ascii="Arial" w:hAnsi="Arial" w:cs="Arial"/>
          <w:b/>
        </w:rPr>
        <w:t>ESPACIO CURRICULAR: RESOLU</w:t>
      </w:r>
      <w:r w:rsidRPr="000969E7">
        <w:rPr>
          <w:rFonts w:ascii="Arial" w:hAnsi="Arial" w:cs="Arial"/>
          <w:b/>
        </w:rPr>
        <w:t>CIÓN DE PROBLEMAS Y CREATIVIDAD</w:t>
      </w:r>
    </w:p>
    <w:p w:rsidR="000969E7" w:rsidRPr="000969E7" w:rsidRDefault="000969E7" w:rsidP="000969E7">
      <w:pPr>
        <w:spacing w:line="360" w:lineRule="auto"/>
        <w:jc w:val="center"/>
        <w:rPr>
          <w:rFonts w:ascii="Arial" w:hAnsi="Arial" w:cs="Arial"/>
          <w:b/>
        </w:rPr>
      </w:pPr>
      <w:r w:rsidRPr="000969E7">
        <w:rPr>
          <w:rFonts w:ascii="Arial" w:hAnsi="Arial" w:cs="Arial"/>
          <w:b/>
        </w:rPr>
        <w:t>CURSO: Primer Año – Segundo cua</w:t>
      </w:r>
      <w:r w:rsidRPr="000969E7">
        <w:rPr>
          <w:rFonts w:ascii="Arial" w:hAnsi="Arial" w:cs="Arial"/>
          <w:b/>
        </w:rPr>
        <w:t>trimestre HORAS SEMAN</w:t>
      </w:r>
      <w:bookmarkStart w:id="0" w:name="_GoBack"/>
      <w:bookmarkEnd w:id="0"/>
      <w:r w:rsidRPr="000969E7">
        <w:rPr>
          <w:rFonts w:ascii="Arial" w:hAnsi="Arial" w:cs="Arial"/>
          <w:b/>
        </w:rPr>
        <w:t>ALES: 4hs.</w:t>
      </w:r>
    </w:p>
    <w:p w:rsidR="000969E7" w:rsidRPr="000969E7" w:rsidRDefault="000969E7" w:rsidP="000969E7">
      <w:pPr>
        <w:spacing w:line="360" w:lineRule="auto"/>
        <w:jc w:val="center"/>
        <w:rPr>
          <w:rFonts w:ascii="Arial" w:hAnsi="Arial" w:cs="Arial"/>
          <w:b/>
        </w:rPr>
      </w:pPr>
      <w:r w:rsidRPr="000969E7">
        <w:rPr>
          <w:rFonts w:ascii="Arial" w:hAnsi="Arial" w:cs="Arial"/>
          <w:b/>
        </w:rPr>
        <w:t xml:space="preserve">Cátedra FORMATO CURRICULAR: Taller </w:t>
      </w:r>
    </w:p>
    <w:p w:rsidR="000969E7" w:rsidRPr="000969E7" w:rsidRDefault="000969E7" w:rsidP="000969E7">
      <w:pPr>
        <w:spacing w:line="360" w:lineRule="auto"/>
        <w:jc w:val="center"/>
        <w:rPr>
          <w:rFonts w:ascii="Arial" w:hAnsi="Arial" w:cs="Arial"/>
          <w:b/>
        </w:rPr>
      </w:pPr>
      <w:r w:rsidRPr="000969E7">
        <w:rPr>
          <w:rFonts w:ascii="Arial" w:hAnsi="Arial" w:cs="Arial"/>
          <w:b/>
        </w:rPr>
        <w:t xml:space="preserve">DOCENTE: María Nieves </w:t>
      </w:r>
      <w:proofErr w:type="spellStart"/>
      <w:r w:rsidRPr="000969E7">
        <w:rPr>
          <w:rFonts w:ascii="Arial" w:hAnsi="Arial" w:cs="Arial"/>
          <w:b/>
        </w:rPr>
        <w:t>Maggioni</w:t>
      </w:r>
      <w:proofErr w:type="spellEnd"/>
      <w:r w:rsidRPr="000969E7">
        <w:rPr>
          <w:rFonts w:ascii="Arial" w:hAnsi="Arial" w:cs="Arial"/>
          <w:b/>
        </w:rPr>
        <w:t xml:space="preserve"> </w:t>
      </w:r>
    </w:p>
    <w:p w:rsidR="000969E7" w:rsidRPr="000969E7" w:rsidRDefault="000969E7" w:rsidP="000969E7">
      <w:pPr>
        <w:spacing w:line="360" w:lineRule="auto"/>
        <w:jc w:val="center"/>
        <w:rPr>
          <w:rFonts w:ascii="Arial" w:hAnsi="Arial" w:cs="Arial"/>
          <w:b/>
        </w:rPr>
      </w:pPr>
      <w:r w:rsidRPr="000969E7">
        <w:rPr>
          <w:rFonts w:ascii="Arial" w:hAnsi="Arial" w:cs="Arial"/>
          <w:b/>
        </w:rPr>
        <w:t xml:space="preserve">PLAN APROBADO POR RESOLUCIÓN Nº 529/09 </w:t>
      </w:r>
    </w:p>
    <w:p w:rsidR="000969E7" w:rsidRPr="000969E7" w:rsidRDefault="000969E7" w:rsidP="000969E7">
      <w:pPr>
        <w:spacing w:line="360" w:lineRule="auto"/>
        <w:jc w:val="center"/>
        <w:rPr>
          <w:rFonts w:ascii="Arial" w:hAnsi="Arial" w:cs="Arial"/>
          <w:b/>
        </w:rPr>
      </w:pPr>
      <w:r w:rsidRPr="000969E7">
        <w:rPr>
          <w:rFonts w:ascii="Arial" w:hAnsi="Arial" w:cs="Arial"/>
          <w:b/>
        </w:rPr>
        <w:t xml:space="preserve">CICLO LECTIVO 2016 </w:t>
      </w:r>
    </w:p>
    <w:p w:rsidR="000969E7" w:rsidRPr="000969E7" w:rsidRDefault="000969E7" w:rsidP="000969E7">
      <w:pPr>
        <w:spacing w:line="360" w:lineRule="auto"/>
        <w:jc w:val="both"/>
        <w:rPr>
          <w:rFonts w:ascii="Arial" w:hAnsi="Arial" w:cs="Arial"/>
          <w:b/>
        </w:rPr>
      </w:pPr>
      <w:r w:rsidRPr="000969E7">
        <w:rPr>
          <w:rFonts w:ascii="Arial" w:hAnsi="Arial" w:cs="Arial"/>
          <w:b/>
        </w:rPr>
        <w:t xml:space="preserve">Contenidos obligatorios </w:t>
      </w:r>
    </w:p>
    <w:p w:rsidR="000969E7" w:rsidRPr="000969E7" w:rsidRDefault="000969E7" w:rsidP="000969E7">
      <w:pPr>
        <w:spacing w:line="360" w:lineRule="auto"/>
        <w:jc w:val="both"/>
        <w:rPr>
          <w:rFonts w:ascii="Arial" w:hAnsi="Arial" w:cs="Arial"/>
        </w:rPr>
      </w:pPr>
      <w:r w:rsidRPr="000969E7">
        <w:rPr>
          <w:rFonts w:ascii="Arial" w:hAnsi="Arial" w:cs="Arial"/>
        </w:rPr>
        <w:t xml:space="preserve">Enseñanza del número Operaciones en los primeros tres años de la Escuela Primaria </w:t>
      </w:r>
    </w:p>
    <w:p w:rsidR="000969E7" w:rsidRPr="000969E7" w:rsidRDefault="000969E7" w:rsidP="000969E7">
      <w:pPr>
        <w:spacing w:line="360" w:lineRule="auto"/>
        <w:jc w:val="both"/>
        <w:rPr>
          <w:rFonts w:ascii="Arial" w:hAnsi="Arial" w:cs="Arial"/>
        </w:rPr>
      </w:pPr>
      <w:r w:rsidRPr="000969E7">
        <w:rPr>
          <w:rFonts w:ascii="Arial" w:hAnsi="Arial" w:cs="Arial"/>
        </w:rPr>
        <w:sym w:font="Symbol" w:char="F0B7"/>
      </w:r>
      <w:r w:rsidRPr="000969E7">
        <w:rPr>
          <w:rFonts w:ascii="Arial" w:hAnsi="Arial" w:cs="Arial"/>
        </w:rPr>
        <w:t xml:space="preserve"> Resolución de Problemas: diferentes concepciones. Concepción de enseñanza aprendizaje, de sujeto, de “saber” matemática. Comparación entre las diferentes concepciones. El papel del problema en la enseñanza y en el aprendizaje de la matemática. </w:t>
      </w:r>
    </w:p>
    <w:p w:rsidR="000969E7" w:rsidRPr="000969E7" w:rsidRDefault="000969E7" w:rsidP="000969E7">
      <w:pPr>
        <w:spacing w:line="360" w:lineRule="auto"/>
        <w:jc w:val="both"/>
        <w:rPr>
          <w:rFonts w:ascii="Arial" w:hAnsi="Arial" w:cs="Arial"/>
        </w:rPr>
      </w:pPr>
      <w:r w:rsidRPr="000969E7">
        <w:rPr>
          <w:rFonts w:ascii="Arial" w:hAnsi="Arial" w:cs="Arial"/>
        </w:rPr>
        <w:sym w:font="Symbol" w:char="F0B7"/>
      </w:r>
      <w:r w:rsidRPr="000969E7">
        <w:rPr>
          <w:rFonts w:ascii="Arial" w:hAnsi="Arial" w:cs="Arial"/>
        </w:rPr>
        <w:t xml:space="preserve"> Problemas que aborden diferentes significados de las operaciones. </w:t>
      </w:r>
    </w:p>
    <w:p w:rsidR="000969E7" w:rsidRPr="000969E7" w:rsidRDefault="000969E7" w:rsidP="000969E7">
      <w:pPr>
        <w:spacing w:line="360" w:lineRule="auto"/>
        <w:jc w:val="both"/>
        <w:rPr>
          <w:rFonts w:ascii="Arial" w:hAnsi="Arial" w:cs="Arial"/>
        </w:rPr>
      </w:pPr>
      <w:r w:rsidRPr="000969E7">
        <w:rPr>
          <w:rFonts w:ascii="Arial" w:hAnsi="Arial" w:cs="Arial"/>
        </w:rPr>
        <w:sym w:font="Symbol" w:char="F0B7"/>
      </w:r>
      <w:r w:rsidRPr="000969E7">
        <w:rPr>
          <w:rFonts w:ascii="Arial" w:hAnsi="Arial" w:cs="Arial"/>
        </w:rPr>
        <w:t xml:space="preserve"> El papel de los contextos en que se presentan los problemas. Contextualización de problemas. Diversidad de estrategias y procedimientos. Análisis de estrategias y procedimientos. Errores y obstáculos que inciden en la resolución. Análisis de los errores y obstáculos que influyen en la resolución de los problemas. Gestión de una clase. </w:t>
      </w:r>
    </w:p>
    <w:p w:rsidR="000969E7" w:rsidRPr="000969E7" w:rsidRDefault="000969E7" w:rsidP="000969E7">
      <w:pPr>
        <w:spacing w:line="360" w:lineRule="auto"/>
        <w:jc w:val="both"/>
        <w:rPr>
          <w:rFonts w:ascii="Arial" w:hAnsi="Arial" w:cs="Arial"/>
        </w:rPr>
      </w:pPr>
      <w:r w:rsidRPr="000969E7">
        <w:rPr>
          <w:rFonts w:ascii="Arial" w:hAnsi="Arial" w:cs="Arial"/>
        </w:rPr>
        <w:sym w:font="Symbol" w:char="F0B7"/>
      </w:r>
      <w:r w:rsidRPr="000969E7">
        <w:rPr>
          <w:rFonts w:ascii="Arial" w:hAnsi="Arial" w:cs="Arial"/>
        </w:rPr>
        <w:t xml:space="preserve"> Análisis de problemas y de bibliografía destinada al nivel primario. </w:t>
      </w:r>
    </w:p>
    <w:p w:rsidR="000969E7" w:rsidRPr="000969E7" w:rsidRDefault="000969E7" w:rsidP="000969E7">
      <w:pPr>
        <w:spacing w:line="360" w:lineRule="auto"/>
        <w:jc w:val="both"/>
        <w:rPr>
          <w:rFonts w:ascii="Arial" w:hAnsi="Arial" w:cs="Arial"/>
          <w:b/>
        </w:rPr>
      </w:pPr>
      <w:r w:rsidRPr="000969E7">
        <w:rPr>
          <w:rFonts w:ascii="Arial" w:hAnsi="Arial" w:cs="Arial"/>
          <w:b/>
        </w:rPr>
        <w:t xml:space="preserve">Bibliografía obligatoria </w:t>
      </w:r>
    </w:p>
    <w:p w:rsidR="000969E7" w:rsidRPr="000969E7" w:rsidRDefault="000969E7" w:rsidP="000969E7">
      <w:pPr>
        <w:spacing w:line="360" w:lineRule="auto"/>
        <w:jc w:val="both"/>
        <w:rPr>
          <w:rFonts w:ascii="Arial" w:hAnsi="Arial" w:cs="Arial"/>
        </w:rPr>
      </w:pPr>
      <w:r w:rsidRPr="000969E7">
        <w:rPr>
          <w:rFonts w:ascii="Arial" w:hAnsi="Arial" w:cs="Arial"/>
        </w:rPr>
        <w:sym w:font="Symbol" w:char="F0B7"/>
      </w:r>
      <w:r w:rsidRPr="000969E7">
        <w:rPr>
          <w:rFonts w:ascii="Arial" w:hAnsi="Arial" w:cs="Arial"/>
        </w:rPr>
        <w:t xml:space="preserve"> BROITMAN, Claudia (2009): “Las operaciones en el primer ciclo: aportes para el trabajo en el aula”, Editorial Novedades Educativas, Buenos Aires. </w:t>
      </w:r>
    </w:p>
    <w:p w:rsidR="000969E7" w:rsidRPr="000969E7" w:rsidRDefault="000969E7" w:rsidP="000969E7">
      <w:pPr>
        <w:spacing w:line="360" w:lineRule="auto"/>
        <w:jc w:val="both"/>
        <w:rPr>
          <w:rFonts w:ascii="Arial" w:hAnsi="Arial" w:cs="Arial"/>
        </w:rPr>
      </w:pPr>
      <w:r w:rsidRPr="000969E7">
        <w:rPr>
          <w:rFonts w:ascii="Arial" w:hAnsi="Arial" w:cs="Arial"/>
        </w:rPr>
        <w:sym w:font="Symbol" w:char="F0B7"/>
      </w:r>
      <w:r w:rsidRPr="000969E7">
        <w:rPr>
          <w:rFonts w:ascii="Arial" w:hAnsi="Arial" w:cs="Arial"/>
        </w:rPr>
        <w:t xml:space="preserve"> CHARNAY, </w:t>
      </w:r>
      <w:proofErr w:type="spellStart"/>
      <w:r w:rsidRPr="000969E7">
        <w:rPr>
          <w:rFonts w:ascii="Arial" w:hAnsi="Arial" w:cs="Arial"/>
        </w:rPr>
        <w:t>Roland</w:t>
      </w:r>
      <w:proofErr w:type="spellEnd"/>
      <w:r w:rsidRPr="000969E7">
        <w:rPr>
          <w:rFonts w:ascii="Arial" w:hAnsi="Arial" w:cs="Arial"/>
        </w:rPr>
        <w:t xml:space="preserve"> (1998): “Aprender (por medio de) la resolución de problemas” en PARRA, C. y SAIZ, I. (1998): “Didáctica de matemáticas. Aportes y reflexiones”, Paidós Educador, Buenos Aires. </w:t>
      </w:r>
    </w:p>
    <w:p w:rsidR="00F83076" w:rsidRPr="000969E7" w:rsidRDefault="000969E7" w:rsidP="000969E7">
      <w:pPr>
        <w:spacing w:line="360" w:lineRule="auto"/>
        <w:jc w:val="both"/>
        <w:rPr>
          <w:rFonts w:ascii="Arial" w:hAnsi="Arial" w:cs="Arial"/>
        </w:rPr>
      </w:pPr>
      <w:r w:rsidRPr="000969E7">
        <w:rPr>
          <w:rFonts w:ascii="Arial" w:hAnsi="Arial" w:cs="Arial"/>
        </w:rPr>
        <w:sym w:font="Symbol" w:char="F0B7"/>
      </w:r>
      <w:r w:rsidRPr="000969E7">
        <w:rPr>
          <w:rFonts w:ascii="Arial" w:hAnsi="Arial" w:cs="Arial"/>
        </w:rPr>
        <w:t xml:space="preserve"> GONZALEZ, Adriana (2013): “¿A resolver problemas se enseña? El problema como contenido a ser enseñado de 1º a 7º”, Ed Homo Sapiens, Rosario.</w:t>
      </w:r>
    </w:p>
    <w:sectPr w:rsidR="00F83076" w:rsidRPr="000969E7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DE9" w:rsidRDefault="00A24DE9" w:rsidP="000969E7">
      <w:pPr>
        <w:spacing w:after="0" w:line="240" w:lineRule="auto"/>
      </w:pPr>
      <w:r>
        <w:separator/>
      </w:r>
    </w:p>
  </w:endnote>
  <w:endnote w:type="continuationSeparator" w:id="0">
    <w:p w:rsidR="00A24DE9" w:rsidRDefault="00A24DE9" w:rsidP="0009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2531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969E7" w:rsidRDefault="000969E7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69E7" w:rsidRDefault="000969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DE9" w:rsidRDefault="00A24DE9" w:rsidP="000969E7">
      <w:pPr>
        <w:spacing w:after="0" w:line="240" w:lineRule="auto"/>
      </w:pPr>
      <w:r>
        <w:separator/>
      </w:r>
    </w:p>
  </w:footnote>
  <w:footnote w:type="continuationSeparator" w:id="0">
    <w:p w:rsidR="00A24DE9" w:rsidRDefault="00A24DE9" w:rsidP="00096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E7"/>
    <w:rsid w:val="000969E7"/>
    <w:rsid w:val="00A24DE9"/>
    <w:rsid w:val="00F8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8F297-435A-40D5-B4DF-5409F8D0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E7"/>
  </w:style>
  <w:style w:type="paragraph" w:styleId="Piedepgina">
    <w:name w:val="footer"/>
    <w:basedOn w:val="Normal"/>
    <w:link w:val="PiedepginaCar"/>
    <w:uiPriority w:val="99"/>
    <w:unhideWhenUsed/>
    <w:rsid w:val="00096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</dc:creator>
  <cp:keywords/>
  <dc:description/>
  <cp:lastModifiedBy>Nieves</cp:lastModifiedBy>
  <cp:revision>1</cp:revision>
  <dcterms:created xsi:type="dcterms:W3CDTF">2016-11-25T23:43:00Z</dcterms:created>
  <dcterms:modified xsi:type="dcterms:W3CDTF">2016-11-25T23:49:00Z</dcterms:modified>
</cp:coreProperties>
</file>