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7499" w:rsidRPr="00D12B94" w:rsidRDefault="004A7499" w:rsidP="00D12B94">
      <w:pPr>
        <w:spacing w:line="360" w:lineRule="auto"/>
        <w:rPr>
          <w:rFonts w:ascii="Arial" w:hAnsi="Arial" w:cs="Arial"/>
          <w:b/>
          <w:i/>
          <w:u w:val="single"/>
        </w:rPr>
      </w:pPr>
    </w:p>
    <w:p w:rsidR="004A7499" w:rsidRPr="00D12B94" w:rsidRDefault="004A7499" w:rsidP="00D12B94">
      <w:pPr>
        <w:spacing w:line="360" w:lineRule="auto"/>
        <w:jc w:val="center"/>
        <w:rPr>
          <w:rFonts w:ascii="Arial" w:hAnsi="Arial" w:cs="Arial"/>
          <w:b/>
          <w:i/>
          <w:u w:val="single"/>
        </w:rPr>
      </w:pPr>
      <w:r w:rsidRPr="00D12B94">
        <w:rPr>
          <w:rFonts w:ascii="Arial" w:hAnsi="Arial" w:cs="Arial"/>
          <w:i/>
          <w:noProof/>
          <w:lang w:eastAsia="es-AR"/>
        </w:rPr>
        <w:drawing>
          <wp:inline distT="0" distB="0" distL="0" distR="0" wp14:anchorId="5C8BF754" wp14:editId="009C3DF1">
            <wp:extent cx="3162300" cy="3162300"/>
            <wp:effectExtent l="0" t="0" r="0" b="0"/>
            <wp:docPr id="1" name="0 Imagen" descr="LOGO INSTITU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INSTITUTO.jpg"/>
                    <pic:cNvPicPr/>
                  </pic:nvPicPr>
                  <pic:blipFill>
                    <a:blip r:embed="rId6" cstate="print"/>
                    <a:stretch>
                      <a:fillRect/>
                    </a:stretch>
                  </pic:blipFill>
                  <pic:spPr>
                    <a:xfrm>
                      <a:off x="0" y="0"/>
                      <a:ext cx="3162300" cy="3162300"/>
                    </a:xfrm>
                    <a:prstGeom prst="rect">
                      <a:avLst/>
                    </a:prstGeom>
                  </pic:spPr>
                </pic:pic>
              </a:graphicData>
            </a:graphic>
          </wp:inline>
        </w:drawing>
      </w:r>
    </w:p>
    <w:p w:rsidR="004A7499" w:rsidRPr="00D12B94" w:rsidRDefault="004A7499" w:rsidP="00D12B94">
      <w:pPr>
        <w:spacing w:line="360" w:lineRule="auto"/>
        <w:rPr>
          <w:rFonts w:ascii="Arial" w:hAnsi="Arial" w:cs="Arial"/>
          <w:b/>
          <w:i/>
          <w:u w:val="single"/>
        </w:rPr>
      </w:pPr>
    </w:p>
    <w:p w:rsidR="001476F7" w:rsidRPr="00D12B94" w:rsidRDefault="001476F7" w:rsidP="00D12B94">
      <w:pPr>
        <w:spacing w:line="360" w:lineRule="auto"/>
        <w:jc w:val="both"/>
        <w:rPr>
          <w:rFonts w:ascii="Arial" w:hAnsi="Arial" w:cs="Arial"/>
          <w:i/>
        </w:rPr>
      </w:pPr>
      <w:r w:rsidRPr="00D12B94">
        <w:rPr>
          <w:rFonts w:ascii="Arial" w:hAnsi="Arial" w:cs="Arial"/>
          <w:b/>
          <w:i/>
          <w:u w:val="single"/>
        </w:rPr>
        <w:t>Carrera:</w:t>
      </w:r>
      <w:r w:rsidRPr="00D12B94">
        <w:rPr>
          <w:rFonts w:ascii="Arial" w:hAnsi="Arial" w:cs="Arial"/>
        </w:rPr>
        <w:tab/>
      </w:r>
      <w:r w:rsidRPr="00D12B94">
        <w:rPr>
          <w:rFonts w:ascii="Arial" w:hAnsi="Arial" w:cs="Arial"/>
        </w:rPr>
        <w:tab/>
      </w:r>
      <w:r w:rsidRPr="00D12B94">
        <w:rPr>
          <w:rFonts w:ascii="Arial" w:hAnsi="Arial" w:cs="Arial"/>
        </w:rPr>
        <w:tab/>
      </w:r>
      <w:r w:rsidRPr="00D12B94">
        <w:rPr>
          <w:rFonts w:ascii="Arial" w:hAnsi="Arial" w:cs="Arial"/>
        </w:rPr>
        <w:tab/>
      </w:r>
      <w:r w:rsidR="00EB3E6B" w:rsidRPr="00D12B94">
        <w:rPr>
          <w:rFonts w:ascii="Arial" w:hAnsi="Arial" w:cs="Arial"/>
        </w:rPr>
        <w:tab/>
      </w:r>
      <w:r w:rsidR="00D12B94" w:rsidRPr="00D12B94">
        <w:rPr>
          <w:rFonts w:ascii="Arial" w:hAnsi="Arial" w:cs="Arial"/>
        </w:rPr>
        <w:tab/>
      </w:r>
      <w:r w:rsidR="009B7385">
        <w:rPr>
          <w:rFonts w:ascii="Arial" w:hAnsi="Arial" w:cs="Arial"/>
          <w:i/>
        </w:rPr>
        <w:t>Profesorado de</w:t>
      </w:r>
      <w:r w:rsidRPr="00D12B94">
        <w:rPr>
          <w:rFonts w:ascii="Arial" w:hAnsi="Arial" w:cs="Arial"/>
          <w:i/>
        </w:rPr>
        <w:t xml:space="preserve"> Educación Primaria</w:t>
      </w:r>
    </w:p>
    <w:p w:rsidR="001476F7" w:rsidRPr="00D12B94" w:rsidRDefault="001476F7" w:rsidP="00D12B94">
      <w:pPr>
        <w:spacing w:line="360" w:lineRule="auto"/>
        <w:jc w:val="both"/>
        <w:rPr>
          <w:rFonts w:ascii="Arial" w:hAnsi="Arial" w:cs="Arial"/>
          <w:i/>
        </w:rPr>
      </w:pPr>
      <w:r w:rsidRPr="00D12B94">
        <w:rPr>
          <w:rFonts w:ascii="Arial" w:hAnsi="Arial" w:cs="Arial"/>
          <w:b/>
          <w:i/>
          <w:u w:val="single"/>
        </w:rPr>
        <w:t>Espacio curricular:</w:t>
      </w:r>
      <w:r w:rsidRPr="00D12B94">
        <w:rPr>
          <w:rFonts w:ascii="Arial" w:hAnsi="Arial" w:cs="Arial"/>
          <w:i/>
        </w:rPr>
        <w:t xml:space="preserve"> </w:t>
      </w:r>
      <w:r w:rsidRPr="00D12B94">
        <w:rPr>
          <w:rFonts w:ascii="Arial" w:hAnsi="Arial" w:cs="Arial"/>
          <w:i/>
        </w:rPr>
        <w:tab/>
      </w:r>
      <w:r w:rsidRPr="00D12B94">
        <w:rPr>
          <w:rFonts w:ascii="Arial" w:hAnsi="Arial" w:cs="Arial"/>
          <w:i/>
        </w:rPr>
        <w:tab/>
      </w:r>
      <w:r w:rsidRPr="00D12B94">
        <w:rPr>
          <w:rFonts w:ascii="Arial" w:hAnsi="Arial" w:cs="Arial"/>
          <w:i/>
        </w:rPr>
        <w:tab/>
      </w:r>
      <w:r w:rsidR="00EB3E6B" w:rsidRPr="00D12B94">
        <w:rPr>
          <w:rFonts w:ascii="Arial" w:hAnsi="Arial" w:cs="Arial"/>
          <w:i/>
        </w:rPr>
        <w:tab/>
      </w:r>
      <w:r w:rsidR="00D12B94" w:rsidRPr="00D12B94">
        <w:rPr>
          <w:rFonts w:ascii="Arial" w:hAnsi="Arial" w:cs="Arial"/>
          <w:i/>
        </w:rPr>
        <w:tab/>
      </w:r>
      <w:r w:rsidRPr="00D12B94">
        <w:rPr>
          <w:rFonts w:ascii="Arial" w:hAnsi="Arial" w:cs="Arial"/>
          <w:i/>
        </w:rPr>
        <w:t>Alfabetización</w:t>
      </w:r>
    </w:p>
    <w:p w:rsidR="004A7499" w:rsidRPr="00D12B94" w:rsidRDefault="004A7499" w:rsidP="00D12B94">
      <w:pPr>
        <w:spacing w:line="360" w:lineRule="auto"/>
        <w:jc w:val="both"/>
        <w:rPr>
          <w:rFonts w:ascii="Arial" w:hAnsi="Arial" w:cs="Arial"/>
          <w:i/>
        </w:rPr>
      </w:pPr>
      <w:r w:rsidRPr="00D12B94">
        <w:rPr>
          <w:rFonts w:ascii="Arial" w:hAnsi="Arial" w:cs="Arial"/>
          <w:b/>
          <w:i/>
          <w:u w:val="single"/>
        </w:rPr>
        <w:t>Ubicación en el Diseño:</w:t>
      </w:r>
      <w:r w:rsidRPr="00D12B94">
        <w:rPr>
          <w:rFonts w:ascii="Arial" w:hAnsi="Arial" w:cs="Arial"/>
          <w:i/>
        </w:rPr>
        <w:t xml:space="preserve"> </w:t>
      </w:r>
      <w:r w:rsidRPr="00D12B94">
        <w:rPr>
          <w:rFonts w:ascii="Arial" w:hAnsi="Arial" w:cs="Arial"/>
          <w:i/>
        </w:rPr>
        <w:tab/>
      </w:r>
      <w:r w:rsidRPr="00D12B94">
        <w:rPr>
          <w:rFonts w:ascii="Arial" w:hAnsi="Arial" w:cs="Arial"/>
          <w:i/>
        </w:rPr>
        <w:tab/>
      </w:r>
      <w:r w:rsidR="00EB3E6B" w:rsidRPr="00D12B94">
        <w:rPr>
          <w:rFonts w:ascii="Arial" w:hAnsi="Arial" w:cs="Arial"/>
          <w:i/>
        </w:rPr>
        <w:tab/>
      </w:r>
      <w:r w:rsidR="00D12B94" w:rsidRPr="00D12B94">
        <w:rPr>
          <w:rFonts w:ascii="Arial" w:hAnsi="Arial" w:cs="Arial"/>
          <w:i/>
        </w:rPr>
        <w:tab/>
      </w:r>
      <w:r w:rsidR="009B7385">
        <w:rPr>
          <w:rFonts w:ascii="Arial" w:hAnsi="Arial" w:cs="Arial"/>
          <w:i/>
        </w:rPr>
        <w:t>Segundo</w:t>
      </w:r>
      <w:r w:rsidRPr="00D12B94">
        <w:rPr>
          <w:rFonts w:ascii="Arial" w:hAnsi="Arial" w:cs="Arial"/>
          <w:i/>
        </w:rPr>
        <w:t xml:space="preserve"> cuatrimestre</w:t>
      </w:r>
    </w:p>
    <w:p w:rsidR="001476F7" w:rsidRPr="00D12B94" w:rsidRDefault="001476F7" w:rsidP="00D12B94">
      <w:pPr>
        <w:spacing w:line="360" w:lineRule="auto"/>
        <w:jc w:val="both"/>
        <w:rPr>
          <w:rFonts w:ascii="Arial" w:hAnsi="Arial" w:cs="Arial"/>
          <w:i/>
        </w:rPr>
      </w:pPr>
      <w:r w:rsidRPr="00D12B94">
        <w:rPr>
          <w:rFonts w:ascii="Arial" w:hAnsi="Arial" w:cs="Arial"/>
          <w:b/>
          <w:i/>
          <w:u w:val="single"/>
        </w:rPr>
        <w:t>Curso:</w:t>
      </w:r>
      <w:r w:rsidRPr="00D12B94">
        <w:rPr>
          <w:rFonts w:ascii="Arial" w:hAnsi="Arial" w:cs="Arial"/>
          <w:i/>
        </w:rPr>
        <w:t xml:space="preserve"> </w:t>
      </w:r>
      <w:r w:rsidRPr="00D12B94">
        <w:rPr>
          <w:rFonts w:ascii="Arial" w:hAnsi="Arial" w:cs="Arial"/>
          <w:i/>
        </w:rPr>
        <w:tab/>
      </w:r>
      <w:r w:rsidRPr="00D12B94">
        <w:rPr>
          <w:rFonts w:ascii="Arial" w:hAnsi="Arial" w:cs="Arial"/>
          <w:i/>
        </w:rPr>
        <w:tab/>
      </w:r>
      <w:r w:rsidRPr="00D12B94">
        <w:rPr>
          <w:rFonts w:ascii="Arial" w:hAnsi="Arial" w:cs="Arial"/>
          <w:i/>
        </w:rPr>
        <w:tab/>
      </w:r>
      <w:r w:rsidRPr="00D12B94">
        <w:rPr>
          <w:rFonts w:ascii="Arial" w:hAnsi="Arial" w:cs="Arial"/>
          <w:i/>
        </w:rPr>
        <w:tab/>
      </w:r>
      <w:r w:rsidRPr="00D12B94">
        <w:rPr>
          <w:rFonts w:ascii="Arial" w:hAnsi="Arial" w:cs="Arial"/>
          <w:i/>
        </w:rPr>
        <w:tab/>
      </w:r>
      <w:r w:rsidR="00D12B94" w:rsidRPr="00D12B94">
        <w:rPr>
          <w:rFonts w:ascii="Arial" w:hAnsi="Arial" w:cs="Arial"/>
          <w:i/>
        </w:rPr>
        <w:tab/>
      </w:r>
      <w:r w:rsidRPr="00D12B94">
        <w:rPr>
          <w:rFonts w:ascii="Arial" w:hAnsi="Arial" w:cs="Arial"/>
          <w:i/>
        </w:rPr>
        <w:t>3° Año comisión “B”</w:t>
      </w:r>
    </w:p>
    <w:p w:rsidR="001476F7" w:rsidRPr="00D12B94" w:rsidRDefault="001476F7" w:rsidP="00D12B94">
      <w:pPr>
        <w:spacing w:line="360" w:lineRule="auto"/>
        <w:jc w:val="both"/>
        <w:rPr>
          <w:rFonts w:ascii="Arial" w:hAnsi="Arial" w:cs="Arial"/>
          <w:i/>
        </w:rPr>
      </w:pPr>
      <w:r w:rsidRPr="00D12B94">
        <w:rPr>
          <w:rFonts w:ascii="Arial" w:hAnsi="Arial" w:cs="Arial"/>
          <w:b/>
          <w:i/>
          <w:u w:val="single"/>
        </w:rPr>
        <w:t>Año lectivo:</w:t>
      </w:r>
      <w:r w:rsidRPr="00D12B94">
        <w:rPr>
          <w:rFonts w:ascii="Arial" w:hAnsi="Arial" w:cs="Arial"/>
          <w:i/>
        </w:rPr>
        <w:tab/>
      </w:r>
      <w:r w:rsidRPr="00D12B94">
        <w:rPr>
          <w:rFonts w:ascii="Arial" w:hAnsi="Arial" w:cs="Arial"/>
          <w:i/>
        </w:rPr>
        <w:tab/>
      </w:r>
      <w:r w:rsidRPr="00D12B94">
        <w:rPr>
          <w:rFonts w:ascii="Arial" w:hAnsi="Arial" w:cs="Arial"/>
          <w:i/>
        </w:rPr>
        <w:tab/>
      </w:r>
      <w:r w:rsidRPr="00D12B94">
        <w:rPr>
          <w:rFonts w:ascii="Arial" w:hAnsi="Arial" w:cs="Arial"/>
          <w:i/>
        </w:rPr>
        <w:tab/>
      </w:r>
      <w:r w:rsidR="00EB3E6B" w:rsidRPr="00D12B94">
        <w:rPr>
          <w:rFonts w:ascii="Arial" w:hAnsi="Arial" w:cs="Arial"/>
          <w:i/>
        </w:rPr>
        <w:tab/>
      </w:r>
      <w:r w:rsidR="00D12B94" w:rsidRPr="00D12B94">
        <w:rPr>
          <w:rFonts w:ascii="Arial" w:hAnsi="Arial" w:cs="Arial"/>
          <w:i/>
        </w:rPr>
        <w:tab/>
      </w:r>
      <w:r w:rsidR="00EB3E6B" w:rsidRPr="00D12B94">
        <w:rPr>
          <w:rFonts w:ascii="Arial" w:hAnsi="Arial" w:cs="Arial"/>
          <w:i/>
        </w:rPr>
        <w:t>2017</w:t>
      </w:r>
    </w:p>
    <w:p w:rsidR="001476F7" w:rsidRPr="00D12B94" w:rsidRDefault="001476F7" w:rsidP="00D12B94">
      <w:pPr>
        <w:spacing w:line="360" w:lineRule="auto"/>
        <w:jc w:val="both"/>
        <w:rPr>
          <w:rFonts w:ascii="Arial" w:hAnsi="Arial" w:cs="Arial"/>
          <w:i/>
        </w:rPr>
      </w:pPr>
      <w:r w:rsidRPr="00D12B94">
        <w:rPr>
          <w:rFonts w:ascii="Arial" w:hAnsi="Arial" w:cs="Arial"/>
          <w:b/>
          <w:i/>
          <w:u w:val="single"/>
        </w:rPr>
        <w:t>Docente:</w:t>
      </w:r>
      <w:r w:rsidRPr="00D12B94">
        <w:rPr>
          <w:rFonts w:ascii="Arial" w:hAnsi="Arial" w:cs="Arial"/>
          <w:i/>
        </w:rPr>
        <w:tab/>
      </w:r>
      <w:r w:rsidRPr="00D12B94">
        <w:rPr>
          <w:rFonts w:ascii="Arial" w:hAnsi="Arial" w:cs="Arial"/>
          <w:i/>
        </w:rPr>
        <w:tab/>
      </w:r>
      <w:r w:rsidRPr="00D12B94">
        <w:rPr>
          <w:rFonts w:ascii="Arial" w:hAnsi="Arial" w:cs="Arial"/>
          <w:i/>
        </w:rPr>
        <w:tab/>
      </w:r>
      <w:r w:rsidRPr="00D12B94">
        <w:rPr>
          <w:rFonts w:ascii="Arial" w:hAnsi="Arial" w:cs="Arial"/>
          <w:i/>
        </w:rPr>
        <w:tab/>
      </w:r>
      <w:r w:rsidR="00EB3E6B" w:rsidRPr="00D12B94">
        <w:rPr>
          <w:rFonts w:ascii="Arial" w:hAnsi="Arial" w:cs="Arial"/>
          <w:i/>
        </w:rPr>
        <w:tab/>
      </w:r>
      <w:r w:rsidR="00D12B94" w:rsidRPr="00D12B94">
        <w:rPr>
          <w:rFonts w:ascii="Arial" w:hAnsi="Arial" w:cs="Arial"/>
          <w:i/>
        </w:rPr>
        <w:tab/>
      </w:r>
      <w:r w:rsidRPr="00D12B94">
        <w:rPr>
          <w:rFonts w:ascii="Arial" w:hAnsi="Arial" w:cs="Arial"/>
          <w:i/>
        </w:rPr>
        <w:t>Carolina Cuzmicich</w:t>
      </w:r>
    </w:p>
    <w:p w:rsidR="001476F7" w:rsidRPr="00D12B94" w:rsidRDefault="001476F7" w:rsidP="00D12B94">
      <w:pPr>
        <w:spacing w:line="360" w:lineRule="auto"/>
        <w:jc w:val="both"/>
        <w:rPr>
          <w:rFonts w:ascii="Arial" w:hAnsi="Arial" w:cs="Arial"/>
        </w:rPr>
      </w:pPr>
    </w:p>
    <w:p w:rsidR="001476F7" w:rsidRPr="00D12B94" w:rsidRDefault="001476F7" w:rsidP="00D12B94">
      <w:pPr>
        <w:spacing w:line="360" w:lineRule="auto"/>
        <w:jc w:val="both"/>
        <w:rPr>
          <w:rFonts w:ascii="Arial" w:hAnsi="Arial" w:cs="Arial"/>
        </w:rPr>
      </w:pPr>
    </w:p>
    <w:p w:rsidR="001476F7" w:rsidRPr="00D12B94" w:rsidRDefault="001476F7" w:rsidP="00D12B94">
      <w:pPr>
        <w:spacing w:line="360" w:lineRule="auto"/>
        <w:jc w:val="both"/>
        <w:rPr>
          <w:rFonts w:ascii="Arial" w:hAnsi="Arial" w:cs="Arial"/>
        </w:rPr>
      </w:pPr>
    </w:p>
    <w:p w:rsidR="001476F7" w:rsidRPr="00D12B94" w:rsidRDefault="001476F7" w:rsidP="00D12B94">
      <w:pPr>
        <w:spacing w:line="360" w:lineRule="auto"/>
        <w:jc w:val="both"/>
        <w:rPr>
          <w:rFonts w:ascii="Arial" w:hAnsi="Arial" w:cs="Arial"/>
        </w:rPr>
      </w:pPr>
    </w:p>
    <w:p w:rsidR="00EB3E6B" w:rsidRPr="00D12B94" w:rsidRDefault="00EB3E6B" w:rsidP="00D12B94">
      <w:pPr>
        <w:spacing w:line="360" w:lineRule="auto"/>
        <w:jc w:val="both"/>
        <w:rPr>
          <w:rFonts w:ascii="Arial" w:hAnsi="Arial" w:cs="Arial"/>
          <w:b/>
          <w:u w:val="single"/>
        </w:rPr>
      </w:pPr>
    </w:p>
    <w:p w:rsidR="001476F7" w:rsidRPr="00D12B94" w:rsidRDefault="001476F7" w:rsidP="00D12B94">
      <w:pPr>
        <w:spacing w:line="360" w:lineRule="auto"/>
        <w:jc w:val="both"/>
        <w:rPr>
          <w:rFonts w:ascii="Arial" w:hAnsi="Arial" w:cs="Arial"/>
          <w:b/>
          <w:u w:val="single"/>
        </w:rPr>
      </w:pPr>
      <w:r w:rsidRPr="00D12B94">
        <w:rPr>
          <w:rFonts w:ascii="Arial" w:hAnsi="Arial" w:cs="Arial"/>
          <w:b/>
          <w:u w:val="single"/>
        </w:rPr>
        <w:lastRenderedPageBreak/>
        <w:t>FUNDAMENTACIÓN</w:t>
      </w:r>
    </w:p>
    <w:p w:rsidR="001476F7" w:rsidRPr="00D12B94" w:rsidRDefault="001476F7" w:rsidP="00D12B94">
      <w:pPr>
        <w:spacing w:line="360" w:lineRule="auto"/>
        <w:jc w:val="both"/>
        <w:rPr>
          <w:rFonts w:ascii="Arial" w:hAnsi="Arial" w:cs="Arial"/>
        </w:rPr>
      </w:pPr>
    </w:p>
    <w:p w:rsidR="001476F7" w:rsidRPr="00D12B94" w:rsidRDefault="001476F7" w:rsidP="00D12B94">
      <w:pPr>
        <w:spacing w:line="360" w:lineRule="auto"/>
        <w:jc w:val="both"/>
        <w:rPr>
          <w:rFonts w:ascii="Arial" w:hAnsi="Arial" w:cs="Arial"/>
          <w:shd w:val="clear" w:color="auto" w:fill="FFFFFF"/>
        </w:rPr>
      </w:pPr>
      <w:r w:rsidRPr="00D12B94">
        <w:rPr>
          <w:rFonts w:ascii="Arial" w:hAnsi="Arial" w:cs="Arial"/>
          <w:shd w:val="clear" w:color="auto" w:fill="FFFFFF"/>
        </w:rPr>
        <w:tab/>
        <w:t>Es preciso entender que la</w:t>
      </w:r>
      <w:r w:rsidRPr="00D12B94">
        <w:rPr>
          <w:rStyle w:val="apple-converted-space"/>
          <w:rFonts w:ascii="Arial" w:hAnsi="Arial" w:cs="Arial"/>
          <w:b/>
          <w:bCs/>
          <w:bdr w:val="none" w:sz="0" w:space="0" w:color="auto" w:frame="1"/>
          <w:shd w:val="clear" w:color="auto" w:fill="FFFFFF"/>
        </w:rPr>
        <w:t> </w:t>
      </w:r>
      <w:r w:rsidRPr="00D12B94">
        <w:rPr>
          <w:rFonts w:ascii="Arial" w:hAnsi="Arial" w:cs="Arial"/>
          <w:bCs/>
          <w:bdr w:val="none" w:sz="0" w:space="0" w:color="auto" w:frame="1"/>
          <w:shd w:val="clear" w:color="auto" w:fill="FFFFFF"/>
        </w:rPr>
        <w:t>alfabetización</w:t>
      </w:r>
      <w:r w:rsidRPr="00D12B94">
        <w:rPr>
          <w:rStyle w:val="apple-converted-space"/>
          <w:rFonts w:ascii="Arial" w:hAnsi="Arial" w:cs="Arial"/>
          <w:shd w:val="clear" w:color="auto" w:fill="FFFFFF"/>
        </w:rPr>
        <w:t> </w:t>
      </w:r>
      <w:r w:rsidRPr="00D12B94">
        <w:rPr>
          <w:rFonts w:ascii="Arial" w:hAnsi="Arial" w:cs="Arial"/>
          <w:shd w:val="clear" w:color="auto" w:fill="FFFFFF"/>
        </w:rPr>
        <w:t xml:space="preserve">es un </w:t>
      </w:r>
      <w:r w:rsidRPr="00D12B94">
        <w:rPr>
          <w:rFonts w:ascii="Arial" w:hAnsi="Arial" w:cs="Arial"/>
          <w:bCs/>
          <w:bdr w:val="none" w:sz="0" w:space="0" w:color="auto" w:frame="1"/>
          <w:shd w:val="clear" w:color="auto" w:fill="FFFFFF"/>
        </w:rPr>
        <w:t>derecho humano</w:t>
      </w:r>
      <w:r w:rsidRPr="00D12B94">
        <w:rPr>
          <w:rFonts w:ascii="Arial" w:hAnsi="Arial" w:cs="Arial"/>
          <w:shd w:val="clear" w:color="auto" w:fill="FFFFFF"/>
        </w:rPr>
        <w:t>, un instrumento de autonomía personal y un medio de alcanzar el desarrollo individual y social.</w:t>
      </w:r>
    </w:p>
    <w:p w:rsidR="001476F7" w:rsidRPr="00D12B94" w:rsidRDefault="001476F7" w:rsidP="00D12B94">
      <w:pPr>
        <w:spacing w:line="360" w:lineRule="auto"/>
        <w:jc w:val="both"/>
        <w:rPr>
          <w:rFonts w:ascii="Arial" w:hAnsi="Arial" w:cs="Arial"/>
        </w:rPr>
      </w:pPr>
      <w:r w:rsidRPr="00D12B94">
        <w:rPr>
          <w:rFonts w:ascii="Arial" w:hAnsi="Arial" w:cs="Arial"/>
        </w:rPr>
        <w:tab/>
        <w:t xml:space="preserve"> ¿</w:t>
      </w:r>
      <w:r w:rsidR="00EB3E6B" w:rsidRPr="00D12B94">
        <w:rPr>
          <w:rFonts w:ascii="Arial" w:hAnsi="Arial" w:cs="Arial"/>
        </w:rPr>
        <w:t xml:space="preserve">Saber leer y escribir es estar </w:t>
      </w:r>
      <w:r w:rsidRPr="00D12B94">
        <w:rPr>
          <w:rFonts w:ascii="Arial" w:hAnsi="Arial" w:cs="Arial"/>
        </w:rPr>
        <w:t xml:space="preserve">alfabetizado? Paulo Freire sostiene que la alfabetización es mucho más que eso. Él la define como "la habilidad de leer el mundo, (…) de continuar aprendiendo”. No solo es el desarrollo de las habilidades de la lectura, escritura y comprensión, sino que implica también la interpretación del mundo que rodea al niño. </w:t>
      </w:r>
    </w:p>
    <w:p w:rsidR="001476F7" w:rsidRPr="00583AE1" w:rsidRDefault="001476F7" w:rsidP="00D12B94">
      <w:pPr>
        <w:spacing w:line="360" w:lineRule="auto"/>
        <w:jc w:val="both"/>
        <w:rPr>
          <w:rFonts w:ascii="Arial" w:hAnsi="Arial" w:cs="Arial"/>
        </w:rPr>
      </w:pPr>
      <w:r w:rsidRPr="00D12B94">
        <w:rPr>
          <w:rFonts w:ascii="Arial" w:hAnsi="Arial" w:cs="Arial"/>
        </w:rPr>
        <w:tab/>
      </w:r>
      <w:r w:rsidRPr="00583AE1">
        <w:rPr>
          <w:rFonts w:ascii="Arial" w:hAnsi="Arial" w:cs="Arial"/>
        </w:rPr>
        <w:t xml:space="preserve">Estar alfabetizado consiste en poder representar el mundo a través del lenguaje. Para ello es necesario que el docente conceptualice  la escritura como representación del lenguaje y no como mera  transcripción de un código.  </w:t>
      </w:r>
    </w:p>
    <w:p w:rsidR="001476F7" w:rsidRPr="00D12B94" w:rsidRDefault="001476F7" w:rsidP="00D12B94">
      <w:pPr>
        <w:spacing w:line="360" w:lineRule="auto"/>
        <w:jc w:val="both"/>
        <w:rPr>
          <w:rFonts w:ascii="Arial" w:hAnsi="Arial" w:cs="Arial"/>
        </w:rPr>
      </w:pPr>
      <w:r w:rsidRPr="00D12B94">
        <w:rPr>
          <w:rFonts w:ascii="Arial" w:hAnsi="Arial" w:cs="Arial"/>
        </w:rPr>
        <w:t>El docente deberá considerar las siguientes pautas pedagógicas para las intervenciones áulicas:</w:t>
      </w:r>
    </w:p>
    <w:p w:rsidR="001476F7" w:rsidRPr="00D12B94" w:rsidRDefault="001476F7" w:rsidP="00D12B94">
      <w:pPr>
        <w:pStyle w:val="Prrafodelista"/>
        <w:numPr>
          <w:ilvl w:val="0"/>
          <w:numId w:val="6"/>
        </w:numPr>
        <w:spacing w:line="360" w:lineRule="auto"/>
        <w:jc w:val="both"/>
        <w:rPr>
          <w:rFonts w:ascii="Arial" w:hAnsi="Arial" w:cs="Arial"/>
        </w:rPr>
      </w:pPr>
      <w:r w:rsidRPr="00D12B94">
        <w:rPr>
          <w:rFonts w:ascii="Arial" w:hAnsi="Arial" w:cs="Arial"/>
        </w:rPr>
        <w:t>No se considera escribir sólo como una habilidad motora, sino como un cocimiento complejo</w:t>
      </w:r>
    </w:p>
    <w:p w:rsidR="001476F7" w:rsidRPr="00D12B94" w:rsidRDefault="001476F7" w:rsidP="00D12B94">
      <w:pPr>
        <w:pStyle w:val="Prrafodelista"/>
        <w:numPr>
          <w:ilvl w:val="0"/>
          <w:numId w:val="6"/>
        </w:numPr>
        <w:spacing w:line="360" w:lineRule="auto"/>
        <w:jc w:val="both"/>
        <w:rPr>
          <w:rFonts w:ascii="Arial" w:hAnsi="Arial" w:cs="Arial"/>
        </w:rPr>
      </w:pPr>
      <w:r w:rsidRPr="00D12B94">
        <w:rPr>
          <w:rFonts w:ascii="Arial" w:hAnsi="Arial" w:cs="Arial"/>
        </w:rPr>
        <w:t>Se considera el escribir y leer como actividades diversas, cada una con sus particularidades</w:t>
      </w:r>
    </w:p>
    <w:p w:rsidR="001476F7" w:rsidRPr="00D12B94" w:rsidRDefault="001476F7" w:rsidP="00D12B94">
      <w:pPr>
        <w:pStyle w:val="Prrafodelista"/>
        <w:numPr>
          <w:ilvl w:val="0"/>
          <w:numId w:val="6"/>
        </w:numPr>
        <w:spacing w:line="360" w:lineRule="auto"/>
        <w:jc w:val="both"/>
        <w:rPr>
          <w:rFonts w:ascii="Arial" w:hAnsi="Arial" w:cs="Arial"/>
        </w:rPr>
      </w:pPr>
      <w:r w:rsidRPr="00D12B94">
        <w:rPr>
          <w:rFonts w:ascii="Arial" w:hAnsi="Arial" w:cs="Arial"/>
        </w:rPr>
        <w:t>Se considera el escribir tanto una actividad individual como un producto de la interacción grupal</w:t>
      </w:r>
    </w:p>
    <w:p w:rsidR="001476F7" w:rsidRPr="00D12B94" w:rsidRDefault="001476F7" w:rsidP="00D12B94">
      <w:pPr>
        <w:pStyle w:val="Prrafodelista"/>
        <w:spacing w:line="360" w:lineRule="auto"/>
        <w:jc w:val="both"/>
        <w:rPr>
          <w:rFonts w:ascii="Arial" w:hAnsi="Arial" w:cs="Arial"/>
        </w:rPr>
      </w:pPr>
    </w:p>
    <w:p w:rsidR="001476F7" w:rsidRPr="00D12B94" w:rsidRDefault="001476F7" w:rsidP="00D12B94">
      <w:pPr>
        <w:spacing w:line="360" w:lineRule="auto"/>
        <w:jc w:val="both"/>
        <w:rPr>
          <w:rFonts w:ascii="Arial" w:hAnsi="Arial" w:cs="Arial"/>
          <w:b/>
          <w:u w:val="single"/>
        </w:rPr>
      </w:pPr>
    </w:p>
    <w:p w:rsidR="001476F7" w:rsidRPr="00D12B94" w:rsidRDefault="001476F7" w:rsidP="00D12B94">
      <w:pPr>
        <w:spacing w:line="360" w:lineRule="auto"/>
        <w:jc w:val="both"/>
        <w:rPr>
          <w:rFonts w:ascii="Arial" w:hAnsi="Arial" w:cs="Arial"/>
          <w:b/>
          <w:u w:val="single"/>
        </w:rPr>
      </w:pPr>
    </w:p>
    <w:p w:rsidR="001476F7" w:rsidRPr="00D12B94" w:rsidRDefault="001476F7" w:rsidP="00D12B94">
      <w:pPr>
        <w:spacing w:line="360" w:lineRule="auto"/>
        <w:jc w:val="both"/>
        <w:rPr>
          <w:rFonts w:ascii="Arial" w:hAnsi="Arial" w:cs="Arial"/>
          <w:b/>
          <w:u w:val="single"/>
        </w:rPr>
      </w:pPr>
    </w:p>
    <w:p w:rsidR="001476F7" w:rsidRPr="00D12B94" w:rsidRDefault="001476F7" w:rsidP="00D12B94">
      <w:pPr>
        <w:spacing w:line="360" w:lineRule="auto"/>
        <w:jc w:val="both"/>
        <w:rPr>
          <w:rFonts w:ascii="Arial" w:hAnsi="Arial" w:cs="Arial"/>
          <w:b/>
          <w:u w:val="single"/>
        </w:rPr>
      </w:pPr>
    </w:p>
    <w:p w:rsidR="001476F7" w:rsidRPr="00D12B94" w:rsidRDefault="001476F7" w:rsidP="00D12B94">
      <w:pPr>
        <w:spacing w:line="360" w:lineRule="auto"/>
        <w:jc w:val="both"/>
        <w:rPr>
          <w:rFonts w:ascii="Arial" w:hAnsi="Arial" w:cs="Arial"/>
          <w:b/>
          <w:u w:val="single"/>
        </w:rPr>
      </w:pPr>
    </w:p>
    <w:p w:rsidR="001476F7" w:rsidRPr="00D12B94" w:rsidRDefault="001476F7" w:rsidP="00D12B94">
      <w:pPr>
        <w:spacing w:line="360" w:lineRule="auto"/>
        <w:jc w:val="both"/>
        <w:rPr>
          <w:rFonts w:ascii="Arial" w:hAnsi="Arial" w:cs="Arial"/>
          <w:b/>
          <w:u w:val="single"/>
        </w:rPr>
      </w:pPr>
    </w:p>
    <w:p w:rsidR="001476F7" w:rsidRPr="00D12B94" w:rsidRDefault="001476F7" w:rsidP="00D12B94">
      <w:pPr>
        <w:spacing w:line="360" w:lineRule="auto"/>
        <w:jc w:val="both"/>
        <w:rPr>
          <w:rFonts w:ascii="Arial" w:hAnsi="Arial" w:cs="Arial"/>
          <w:b/>
          <w:u w:val="single"/>
        </w:rPr>
      </w:pPr>
    </w:p>
    <w:p w:rsidR="001476F7" w:rsidRPr="00D12B94" w:rsidRDefault="001476F7" w:rsidP="00D12B94">
      <w:pPr>
        <w:spacing w:line="360" w:lineRule="auto"/>
        <w:jc w:val="both"/>
        <w:rPr>
          <w:rFonts w:ascii="Arial" w:hAnsi="Arial" w:cs="Arial"/>
          <w:b/>
          <w:u w:val="single"/>
        </w:rPr>
      </w:pPr>
    </w:p>
    <w:p w:rsidR="00EB3E6B" w:rsidRPr="00D12B94" w:rsidRDefault="00EB3E6B" w:rsidP="00D12B94">
      <w:pPr>
        <w:spacing w:line="360" w:lineRule="auto"/>
        <w:jc w:val="both"/>
        <w:rPr>
          <w:rFonts w:ascii="Arial" w:hAnsi="Arial" w:cs="Arial"/>
          <w:b/>
          <w:u w:val="single"/>
        </w:rPr>
      </w:pPr>
    </w:p>
    <w:p w:rsidR="00EB3E6B" w:rsidRPr="00D12B94" w:rsidRDefault="00EB3E6B" w:rsidP="00D12B94">
      <w:pPr>
        <w:spacing w:line="360" w:lineRule="auto"/>
        <w:jc w:val="both"/>
        <w:rPr>
          <w:rFonts w:ascii="Arial" w:hAnsi="Arial" w:cs="Arial"/>
          <w:b/>
          <w:u w:val="single"/>
        </w:rPr>
      </w:pPr>
    </w:p>
    <w:p w:rsidR="00EB3E6B" w:rsidRPr="00D12B94" w:rsidRDefault="001476F7" w:rsidP="00D12B94">
      <w:pPr>
        <w:spacing w:line="360" w:lineRule="auto"/>
        <w:jc w:val="both"/>
        <w:rPr>
          <w:rFonts w:ascii="Arial" w:hAnsi="Arial" w:cs="Arial"/>
          <w:b/>
          <w:u w:val="single"/>
        </w:rPr>
      </w:pPr>
      <w:r w:rsidRPr="00D12B94">
        <w:rPr>
          <w:rFonts w:ascii="Arial" w:hAnsi="Arial" w:cs="Arial"/>
          <w:b/>
          <w:u w:val="single"/>
        </w:rPr>
        <w:t>CONTENIDOS</w:t>
      </w:r>
    </w:p>
    <w:p w:rsidR="00283D10" w:rsidRPr="00D12B94" w:rsidRDefault="00283D10" w:rsidP="00D12B94">
      <w:pPr>
        <w:spacing w:line="360" w:lineRule="auto"/>
        <w:jc w:val="both"/>
        <w:rPr>
          <w:rFonts w:ascii="Arial" w:hAnsi="Arial" w:cs="Arial"/>
          <w:b/>
          <w:u w:val="single"/>
        </w:rPr>
      </w:pPr>
      <w:r w:rsidRPr="00D12B94">
        <w:rPr>
          <w:rFonts w:ascii="Arial" w:hAnsi="Arial" w:cs="Arial"/>
          <w:b/>
          <w:u w:val="single"/>
        </w:rPr>
        <w:t>UNIDAD 1</w:t>
      </w:r>
    </w:p>
    <w:p w:rsidR="00283D10" w:rsidRPr="00D12B94" w:rsidRDefault="00283D10" w:rsidP="00D12B94">
      <w:pPr>
        <w:spacing w:line="360" w:lineRule="auto"/>
        <w:jc w:val="both"/>
        <w:rPr>
          <w:rFonts w:ascii="Arial" w:hAnsi="Arial" w:cs="Arial"/>
          <w:b/>
          <w:u w:val="single"/>
        </w:rPr>
      </w:pPr>
    </w:p>
    <w:p w:rsidR="001476F7" w:rsidRPr="00D12B94" w:rsidRDefault="001476F7" w:rsidP="00D12B94">
      <w:pPr>
        <w:pStyle w:val="Prrafodelista"/>
        <w:numPr>
          <w:ilvl w:val="0"/>
          <w:numId w:val="5"/>
        </w:numPr>
        <w:spacing w:line="360" w:lineRule="auto"/>
        <w:jc w:val="both"/>
        <w:rPr>
          <w:rFonts w:ascii="Arial" w:hAnsi="Arial" w:cs="Arial"/>
        </w:rPr>
      </w:pPr>
      <w:r w:rsidRPr="00D12B94">
        <w:rPr>
          <w:rFonts w:ascii="Arial" w:hAnsi="Arial" w:cs="Arial"/>
        </w:rPr>
        <w:t xml:space="preserve">Alfabetización. ¿qué se entiende por alfabetización? Etapas de la alfabetización. Características. </w:t>
      </w:r>
    </w:p>
    <w:p w:rsidR="00283D10" w:rsidRPr="00D12B94" w:rsidRDefault="00283D10" w:rsidP="00D12B94">
      <w:pPr>
        <w:pStyle w:val="Prrafodelista"/>
        <w:numPr>
          <w:ilvl w:val="0"/>
          <w:numId w:val="5"/>
        </w:numPr>
        <w:spacing w:line="360" w:lineRule="auto"/>
        <w:jc w:val="both"/>
        <w:rPr>
          <w:rFonts w:ascii="Arial" w:hAnsi="Arial" w:cs="Arial"/>
        </w:rPr>
      </w:pPr>
      <w:r w:rsidRPr="00D12B94">
        <w:rPr>
          <w:rFonts w:ascii="Arial" w:hAnsi="Arial" w:cs="Arial"/>
        </w:rPr>
        <w:t>Los métodos tradicionales para la enseñanza de la alfabetización inicial:</w:t>
      </w:r>
      <w:r w:rsidR="0059558A" w:rsidRPr="00D12B94">
        <w:rPr>
          <w:rFonts w:ascii="Arial" w:hAnsi="Arial" w:cs="Arial"/>
        </w:rPr>
        <w:t xml:space="preserve"> foné</w:t>
      </w:r>
      <w:r w:rsidRPr="00D12B94">
        <w:rPr>
          <w:rFonts w:ascii="Arial" w:hAnsi="Arial" w:cs="Arial"/>
        </w:rPr>
        <w:t>tico,</w:t>
      </w:r>
      <w:r w:rsidR="0059558A" w:rsidRPr="00D12B94">
        <w:rPr>
          <w:rFonts w:ascii="Arial" w:hAnsi="Arial" w:cs="Arial"/>
        </w:rPr>
        <w:t xml:space="preserve"> </w:t>
      </w:r>
    </w:p>
    <w:p w:rsidR="00283D10" w:rsidRPr="00D12B94" w:rsidRDefault="0059558A" w:rsidP="00D12B94">
      <w:pPr>
        <w:pStyle w:val="Prrafodelista"/>
        <w:numPr>
          <w:ilvl w:val="0"/>
          <w:numId w:val="5"/>
        </w:numPr>
        <w:spacing w:line="360" w:lineRule="auto"/>
        <w:jc w:val="both"/>
        <w:rPr>
          <w:rFonts w:ascii="Arial" w:hAnsi="Arial" w:cs="Arial"/>
        </w:rPr>
      </w:pPr>
      <w:r w:rsidRPr="00D12B94">
        <w:rPr>
          <w:rFonts w:ascii="Arial" w:hAnsi="Arial" w:cs="Arial"/>
        </w:rPr>
        <w:t>global, la palabra generadora.</w:t>
      </w:r>
    </w:p>
    <w:p w:rsidR="00BA2622" w:rsidRPr="00D12B94" w:rsidRDefault="00BA2622" w:rsidP="00D12B94">
      <w:pPr>
        <w:pStyle w:val="Prrafodelista"/>
        <w:numPr>
          <w:ilvl w:val="0"/>
          <w:numId w:val="5"/>
        </w:numPr>
        <w:spacing w:line="360" w:lineRule="auto"/>
        <w:jc w:val="both"/>
        <w:rPr>
          <w:rFonts w:ascii="Arial" w:hAnsi="Arial" w:cs="Arial"/>
        </w:rPr>
      </w:pPr>
      <w:r w:rsidRPr="00D12B94">
        <w:rPr>
          <w:rFonts w:ascii="Arial" w:hAnsi="Arial" w:cs="Arial"/>
        </w:rPr>
        <w:t>Objeto de la Alfabetización Inicial.</w:t>
      </w:r>
    </w:p>
    <w:p w:rsidR="002B4339" w:rsidRPr="00D12B94" w:rsidRDefault="00283D10" w:rsidP="00D12B94">
      <w:pPr>
        <w:pStyle w:val="Prrafodelista"/>
        <w:numPr>
          <w:ilvl w:val="0"/>
          <w:numId w:val="5"/>
        </w:numPr>
        <w:spacing w:line="360" w:lineRule="auto"/>
        <w:jc w:val="both"/>
        <w:rPr>
          <w:rFonts w:ascii="Arial" w:hAnsi="Arial" w:cs="Arial"/>
        </w:rPr>
      </w:pPr>
      <w:r w:rsidRPr="00D12B94">
        <w:rPr>
          <w:rFonts w:ascii="Arial" w:hAnsi="Arial" w:cs="Arial"/>
        </w:rPr>
        <w:t>Diferencias entre lengua y lengua escrita.</w:t>
      </w:r>
    </w:p>
    <w:p w:rsidR="00EB3E6B" w:rsidRPr="00D12B94" w:rsidRDefault="002B4339" w:rsidP="00D12B94">
      <w:pPr>
        <w:pStyle w:val="Prrafodelista"/>
        <w:numPr>
          <w:ilvl w:val="0"/>
          <w:numId w:val="5"/>
        </w:numPr>
        <w:spacing w:line="360" w:lineRule="auto"/>
        <w:jc w:val="both"/>
        <w:rPr>
          <w:rFonts w:ascii="Arial" w:hAnsi="Arial" w:cs="Arial"/>
        </w:rPr>
      </w:pPr>
      <w:r w:rsidRPr="00D12B94">
        <w:rPr>
          <w:rFonts w:ascii="Arial" w:hAnsi="Arial" w:cs="Arial"/>
        </w:rPr>
        <w:t xml:space="preserve">Relaciones </w:t>
      </w:r>
      <w:r w:rsidR="00283D10" w:rsidRPr="00D12B94">
        <w:rPr>
          <w:rFonts w:ascii="Arial" w:hAnsi="Arial" w:cs="Arial"/>
        </w:rPr>
        <w:t>entre oralidad y escritura</w:t>
      </w:r>
      <w:r w:rsidR="00B847FD" w:rsidRPr="00D12B94">
        <w:rPr>
          <w:rFonts w:ascii="Arial" w:hAnsi="Arial" w:cs="Arial"/>
        </w:rPr>
        <w:t>: adquisición</w:t>
      </w:r>
      <w:r w:rsidR="00283D10" w:rsidRPr="00D12B94">
        <w:rPr>
          <w:rFonts w:ascii="Arial" w:hAnsi="Arial" w:cs="Arial"/>
        </w:rPr>
        <w:t xml:space="preserve"> de la L1 y la L 2</w:t>
      </w:r>
      <w:r w:rsidR="00EB3E6B" w:rsidRPr="00D12B94">
        <w:rPr>
          <w:rFonts w:ascii="Arial" w:hAnsi="Arial" w:cs="Arial"/>
        </w:rPr>
        <w:t>.</w:t>
      </w:r>
    </w:p>
    <w:p w:rsidR="00283D10" w:rsidRPr="00D12B94" w:rsidRDefault="002B4339" w:rsidP="00D12B94">
      <w:pPr>
        <w:pStyle w:val="Prrafodelista"/>
        <w:numPr>
          <w:ilvl w:val="0"/>
          <w:numId w:val="5"/>
        </w:numPr>
        <w:spacing w:line="360" w:lineRule="auto"/>
        <w:jc w:val="both"/>
        <w:rPr>
          <w:rFonts w:ascii="Arial" w:hAnsi="Arial" w:cs="Arial"/>
        </w:rPr>
      </w:pPr>
      <w:r w:rsidRPr="00D12B94">
        <w:rPr>
          <w:rFonts w:ascii="Arial" w:hAnsi="Arial" w:cs="Arial"/>
        </w:rPr>
        <w:t>Estrategias de enseñanza.: actividades para el reconocimiento de fonemas consonánticos.</w:t>
      </w:r>
    </w:p>
    <w:p w:rsidR="0059558A" w:rsidRPr="00D12B94" w:rsidRDefault="00283D10" w:rsidP="00D12B94">
      <w:pPr>
        <w:pStyle w:val="Prrafodelista"/>
        <w:numPr>
          <w:ilvl w:val="0"/>
          <w:numId w:val="5"/>
        </w:numPr>
        <w:spacing w:line="360" w:lineRule="auto"/>
        <w:jc w:val="both"/>
        <w:rPr>
          <w:rFonts w:ascii="Arial" w:hAnsi="Arial" w:cs="Arial"/>
        </w:rPr>
      </w:pPr>
      <w:r w:rsidRPr="00D12B94">
        <w:rPr>
          <w:rFonts w:ascii="Arial" w:hAnsi="Arial" w:cs="Arial"/>
        </w:rPr>
        <w:t>Conciencia fonológica: a</w:t>
      </w:r>
      <w:r w:rsidR="0059558A" w:rsidRPr="00D12B94">
        <w:rPr>
          <w:rFonts w:ascii="Arial" w:hAnsi="Arial" w:cs="Arial"/>
        </w:rPr>
        <w:t>ctividades</w:t>
      </w:r>
      <w:r w:rsidRPr="00D12B94">
        <w:rPr>
          <w:rFonts w:ascii="Arial" w:hAnsi="Arial" w:cs="Arial"/>
        </w:rPr>
        <w:t xml:space="preserve"> </w:t>
      </w:r>
      <w:r w:rsidR="0059558A" w:rsidRPr="00D12B94">
        <w:rPr>
          <w:rFonts w:ascii="Arial" w:hAnsi="Arial" w:cs="Arial"/>
        </w:rPr>
        <w:t>específicas tendientes a la identificación fonético-ortográfica. Construcción de una escritura</w:t>
      </w:r>
    </w:p>
    <w:p w:rsidR="00EB3E6B" w:rsidRPr="00D12B94" w:rsidRDefault="00EB3E6B" w:rsidP="00D12B94">
      <w:pPr>
        <w:spacing w:line="360" w:lineRule="auto"/>
        <w:jc w:val="both"/>
        <w:rPr>
          <w:rFonts w:ascii="Arial" w:hAnsi="Arial" w:cs="Arial"/>
          <w:b/>
          <w:u w:val="single"/>
        </w:rPr>
      </w:pPr>
    </w:p>
    <w:p w:rsidR="00283D10" w:rsidRPr="00D12B94" w:rsidRDefault="00283D10" w:rsidP="00D12B94">
      <w:pPr>
        <w:spacing w:line="360" w:lineRule="auto"/>
        <w:jc w:val="both"/>
        <w:rPr>
          <w:rFonts w:ascii="Arial" w:hAnsi="Arial" w:cs="Arial"/>
          <w:b/>
          <w:u w:val="single"/>
        </w:rPr>
      </w:pPr>
      <w:r w:rsidRPr="00D12B94">
        <w:rPr>
          <w:rFonts w:ascii="Arial" w:hAnsi="Arial" w:cs="Arial"/>
          <w:b/>
          <w:u w:val="single"/>
        </w:rPr>
        <w:t>UNIDAD 2</w:t>
      </w:r>
    </w:p>
    <w:p w:rsidR="0059558A" w:rsidRPr="00D12B94" w:rsidRDefault="0059558A" w:rsidP="00D12B94">
      <w:pPr>
        <w:pStyle w:val="Prrafodelista"/>
        <w:spacing w:line="360" w:lineRule="auto"/>
        <w:jc w:val="both"/>
        <w:rPr>
          <w:rFonts w:ascii="Arial" w:hAnsi="Arial" w:cs="Arial"/>
        </w:rPr>
      </w:pPr>
    </w:p>
    <w:p w:rsidR="001476F7" w:rsidRPr="00D12B94" w:rsidRDefault="001476F7" w:rsidP="00D12B94">
      <w:pPr>
        <w:pStyle w:val="Prrafodelista"/>
        <w:numPr>
          <w:ilvl w:val="0"/>
          <w:numId w:val="5"/>
        </w:numPr>
        <w:spacing w:line="360" w:lineRule="auto"/>
        <w:jc w:val="both"/>
        <w:rPr>
          <w:rFonts w:ascii="Arial" w:hAnsi="Arial" w:cs="Arial"/>
        </w:rPr>
      </w:pPr>
      <w:r w:rsidRPr="00D12B94">
        <w:rPr>
          <w:rFonts w:ascii="Arial" w:hAnsi="Arial" w:cs="Arial"/>
        </w:rPr>
        <w:t>La literatura en la alfabetización</w:t>
      </w:r>
    </w:p>
    <w:p w:rsidR="001476F7" w:rsidRPr="00D12B94" w:rsidRDefault="001476F7" w:rsidP="00D12B94">
      <w:pPr>
        <w:pStyle w:val="Prrafodelista"/>
        <w:numPr>
          <w:ilvl w:val="0"/>
          <w:numId w:val="5"/>
        </w:numPr>
        <w:spacing w:line="360" w:lineRule="auto"/>
        <w:jc w:val="both"/>
        <w:rPr>
          <w:rFonts w:ascii="Arial" w:hAnsi="Arial" w:cs="Arial"/>
        </w:rPr>
      </w:pPr>
      <w:r w:rsidRPr="00D12B94">
        <w:rPr>
          <w:rFonts w:ascii="Arial" w:hAnsi="Arial" w:cs="Arial"/>
        </w:rPr>
        <w:t>Alfabetización y evaluación.</w:t>
      </w:r>
    </w:p>
    <w:p w:rsidR="001476F7" w:rsidRPr="00D12B94" w:rsidRDefault="001476F7" w:rsidP="00D12B94">
      <w:pPr>
        <w:pStyle w:val="Prrafodelista"/>
        <w:numPr>
          <w:ilvl w:val="0"/>
          <w:numId w:val="5"/>
        </w:numPr>
        <w:spacing w:line="360" w:lineRule="auto"/>
        <w:jc w:val="both"/>
        <w:rPr>
          <w:rFonts w:ascii="Arial" w:hAnsi="Arial" w:cs="Arial"/>
        </w:rPr>
      </w:pPr>
      <w:r w:rsidRPr="00D12B94">
        <w:rPr>
          <w:rFonts w:ascii="Arial" w:hAnsi="Arial" w:cs="Arial"/>
        </w:rPr>
        <w:t>Criterios de selección y jerarquización de  contenidos para la Escuela Primaria.</w:t>
      </w:r>
    </w:p>
    <w:p w:rsidR="007C13A0" w:rsidRPr="00D12B94" w:rsidRDefault="001476F7" w:rsidP="00D12B94">
      <w:pPr>
        <w:pStyle w:val="Prrafodelista"/>
        <w:numPr>
          <w:ilvl w:val="0"/>
          <w:numId w:val="5"/>
        </w:numPr>
        <w:spacing w:line="360" w:lineRule="auto"/>
        <w:jc w:val="both"/>
        <w:rPr>
          <w:rFonts w:ascii="Arial" w:hAnsi="Arial" w:cs="Arial"/>
        </w:rPr>
      </w:pPr>
      <w:r w:rsidRPr="00D12B94">
        <w:rPr>
          <w:rFonts w:ascii="Arial" w:hAnsi="Arial" w:cs="Arial"/>
        </w:rPr>
        <w:t>Documentos curriculares jurisdiccionales y nacionales para la Educación primaria.</w:t>
      </w:r>
    </w:p>
    <w:p w:rsidR="001476F7" w:rsidRPr="00D12B94" w:rsidRDefault="001476F7" w:rsidP="00D12B94">
      <w:pPr>
        <w:shd w:val="clear" w:color="auto" w:fill="FFFFFF"/>
        <w:spacing w:after="0" w:line="360" w:lineRule="auto"/>
        <w:jc w:val="both"/>
        <w:rPr>
          <w:rFonts w:ascii="Arial" w:eastAsia="Batang" w:hAnsi="Arial" w:cs="Arial"/>
          <w:b/>
          <w:bCs/>
          <w:color w:val="000000"/>
          <w:u w:val="single"/>
          <w:lang w:eastAsia="es-ES"/>
        </w:rPr>
      </w:pPr>
    </w:p>
    <w:p w:rsidR="00283D10" w:rsidRDefault="001476F7" w:rsidP="00D12B94">
      <w:pPr>
        <w:shd w:val="clear" w:color="auto" w:fill="FFFFFF"/>
        <w:spacing w:after="0" w:line="360" w:lineRule="auto"/>
        <w:jc w:val="both"/>
        <w:rPr>
          <w:rFonts w:ascii="Arial" w:eastAsia="Batang" w:hAnsi="Arial" w:cs="Arial"/>
          <w:b/>
          <w:bCs/>
          <w:color w:val="000000"/>
          <w:u w:val="single"/>
          <w:lang w:eastAsia="es-ES"/>
        </w:rPr>
      </w:pPr>
      <w:r w:rsidRPr="00D12B94">
        <w:rPr>
          <w:rFonts w:ascii="Arial" w:eastAsia="Batang" w:hAnsi="Arial" w:cs="Arial"/>
          <w:b/>
          <w:bCs/>
          <w:color w:val="000000"/>
          <w:u w:val="single"/>
          <w:lang w:eastAsia="es-ES"/>
        </w:rPr>
        <w:t>BIBLIOGRAFÍA</w:t>
      </w:r>
    </w:p>
    <w:p w:rsidR="00D12B94" w:rsidRPr="00D12B94" w:rsidRDefault="00D12B94" w:rsidP="00D12B94">
      <w:pPr>
        <w:shd w:val="clear" w:color="auto" w:fill="FFFFFF"/>
        <w:spacing w:after="0" w:line="360" w:lineRule="auto"/>
        <w:jc w:val="both"/>
        <w:rPr>
          <w:rFonts w:ascii="Arial" w:eastAsia="Batang" w:hAnsi="Arial" w:cs="Arial"/>
          <w:b/>
          <w:bCs/>
          <w:color w:val="000000"/>
          <w:u w:val="single"/>
          <w:lang w:eastAsia="es-ES"/>
        </w:rPr>
      </w:pPr>
    </w:p>
    <w:p w:rsidR="00283D10" w:rsidRPr="00D12B94" w:rsidRDefault="00283D10" w:rsidP="00D12B94">
      <w:pPr>
        <w:shd w:val="clear" w:color="auto" w:fill="FFFFFF"/>
        <w:spacing w:after="0" w:line="360" w:lineRule="auto"/>
        <w:jc w:val="both"/>
        <w:rPr>
          <w:rFonts w:ascii="Arial" w:eastAsia="Batang" w:hAnsi="Arial" w:cs="Arial"/>
          <w:b/>
          <w:bCs/>
          <w:color w:val="000000"/>
          <w:u w:val="single"/>
          <w:lang w:eastAsia="es-ES"/>
        </w:rPr>
      </w:pPr>
      <w:r w:rsidRPr="00D12B94">
        <w:rPr>
          <w:rFonts w:ascii="Arial" w:eastAsia="Batang" w:hAnsi="Arial" w:cs="Arial"/>
          <w:b/>
          <w:bCs/>
          <w:color w:val="000000"/>
          <w:u w:val="single"/>
          <w:lang w:eastAsia="es-ES"/>
        </w:rPr>
        <w:t>UNIDAD 1</w:t>
      </w:r>
    </w:p>
    <w:p w:rsidR="003B1FD3" w:rsidRPr="00D12B94" w:rsidRDefault="003B1FD3" w:rsidP="00D12B94">
      <w:pPr>
        <w:shd w:val="clear" w:color="auto" w:fill="FFFFFF"/>
        <w:spacing w:after="0" w:line="360" w:lineRule="auto"/>
        <w:jc w:val="both"/>
        <w:rPr>
          <w:rFonts w:ascii="Arial" w:eastAsia="Batang" w:hAnsi="Arial" w:cs="Arial"/>
          <w:b/>
          <w:bCs/>
          <w:color w:val="000000"/>
          <w:u w:val="single"/>
          <w:lang w:eastAsia="es-ES"/>
        </w:rPr>
      </w:pPr>
    </w:p>
    <w:p w:rsidR="003B1FD3" w:rsidRPr="00D12B94" w:rsidRDefault="003B1FD3" w:rsidP="00D12B94">
      <w:pPr>
        <w:pStyle w:val="Prrafodelista"/>
        <w:numPr>
          <w:ilvl w:val="0"/>
          <w:numId w:val="7"/>
        </w:numPr>
        <w:shd w:val="clear" w:color="auto" w:fill="FFFFFF"/>
        <w:spacing w:after="0" w:line="360" w:lineRule="auto"/>
        <w:jc w:val="both"/>
        <w:rPr>
          <w:rFonts w:ascii="Arial" w:eastAsia="Batang" w:hAnsi="Arial" w:cs="Arial"/>
          <w:color w:val="000000"/>
          <w:lang w:eastAsia="es-ES"/>
        </w:rPr>
      </w:pPr>
      <w:r w:rsidRPr="00D12B94">
        <w:rPr>
          <w:rFonts w:ascii="Arial" w:eastAsia="Batang" w:hAnsi="Arial" w:cs="Arial"/>
          <w:color w:val="000000"/>
          <w:lang w:eastAsia="es-ES"/>
        </w:rPr>
        <w:t xml:space="preserve">¿QUÉ SE ENTIENDE POR ALFABETIZACIÓN? </w:t>
      </w:r>
      <w:r w:rsidR="00B847FD" w:rsidRPr="00D12B94">
        <w:rPr>
          <w:rFonts w:ascii="Arial" w:eastAsia="Batang" w:hAnsi="Arial" w:cs="Arial"/>
          <w:color w:val="000000"/>
          <w:lang w:eastAsia="es-ES"/>
        </w:rPr>
        <w:t>,Braslavsky Berta.</w:t>
      </w:r>
      <w:r w:rsidR="00B847FD" w:rsidRPr="00D12B94">
        <w:rPr>
          <w:rFonts w:ascii="Arial" w:eastAsia="Batang" w:hAnsi="Arial" w:cs="Arial"/>
          <w:i/>
          <w:color w:val="000000"/>
          <w:lang w:eastAsia="es-ES"/>
        </w:rPr>
        <w:t xml:space="preserve"> </w:t>
      </w:r>
      <w:r w:rsidRPr="00D12B94">
        <w:rPr>
          <w:rFonts w:ascii="Arial" w:eastAsia="Batang" w:hAnsi="Arial" w:cs="Arial"/>
          <w:color w:val="000000"/>
          <w:lang w:eastAsia="es-ES"/>
        </w:rPr>
        <w:t>Lectura y vida. Revista latinoamericana de lectura.</w:t>
      </w:r>
    </w:p>
    <w:p w:rsidR="003B1FD3" w:rsidRPr="00D12B94" w:rsidRDefault="003B1FD3" w:rsidP="00D12B94">
      <w:pPr>
        <w:pStyle w:val="Prrafodelista"/>
        <w:numPr>
          <w:ilvl w:val="0"/>
          <w:numId w:val="4"/>
        </w:numPr>
        <w:shd w:val="clear" w:color="auto" w:fill="FFFFFF"/>
        <w:spacing w:after="0" w:line="360" w:lineRule="auto"/>
        <w:jc w:val="both"/>
        <w:rPr>
          <w:rFonts w:ascii="Arial" w:eastAsia="Batang" w:hAnsi="Arial" w:cs="Arial"/>
          <w:color w:val="000000"/>
          <w:lang w:eastAsia="es-ES"/>
        </w:rPr>
      </w:pPr>
      <w:r w:rsidRPr="00D12B94">
        <w:rPr>
          <w:rFonts w:ascii="Arial" w:eastAsia="Batang" w:hAnsi="Arial" w:cs="Arial"/>
          <w:color w:val="000000"/>
          <w:lang w:eastAsia="es-ES"/>
        </w:rPr>
        <w:lastRenderedPageBreak/>
        <w:t>EL MÉTODOD:</w:t>
      </w:r>
      <w:r w:rsidRPr="00D12B94">
        <w:rPr>
          <w:rFonts w:ascii="Arial" w:hAnsi="Arial" w:cs="Arial"/>
        </w:rPr>
        <w:t xml:space="preserve"> ¿PANACEA, NEGACIÓN O PEDAGOGÍA?</w:t>
      </w:r>
      <w:r w:rsidR="00EB3E6B" w:rsidRPr="00D12B94">
        <w:rPr>
          <w:rFonts w:ascii="Arial" w:hAnsi="Arial" w:cs="Arial"/>
        </w:rPr>
        <w:t>,</w:t>
      </w:r>
      <w:r w:rsidRPr="00D12B94">
        <w:rPr>
          <w:rFonts w:ascii="Arial" w:hAnsi="Arial" w:cs="Arial"/>
          <w:i/>
        </w:rPr>
        <w:t xml:space="preserve"> </w:t>
      </w:r>
      <w:r w:rsidRPr="00D12B94">
        <w:rPr>
          <w:rFonts w:ascii="Arial" w:hAnsi="Arial" w:cs="Arial"/>
        </w:rPr>
        <w:t xml:space="preserve">Braslavsky  </w:t>
      </w:r>
      <w:r w:rsidR="00B847FD" w:rsidRPr="00D12B94">
        <w:rPr>
          <w:rFonts w:ascii="Arial" w:hAnsi="Arial" w:cs="Arial"/>
        </w:rPr>
        <w:t>Berta</w:t>
      </w:r>
      <w:r w:rsidRPr="00D12B94">
        <w:rPr>
          <w:rFonts w:ascii="Arial" w:hAnsi="Arial" w:cs="Arial"/>
        </w:rPr>
        <w:t xml:space="preserve">. Lectura y vida. Revista latinoamericana de lectura. </w:t>
      </w:r>
    </w:p>
    <w:p w:rsidR="00BA2622" w:rsidRPr="00D12B94" w:rsidRDefault="00BA2622" w:rsidP="00D12B94">
      <w:pPr>
        <w:pStyle w:val="Prrafodelista"/>
        <w:numPr>
          <w:ilvl w:val="0"/>
          <w:numId w:val="4"/>
        </w:numPr>
        <w:shd w:val="clear" w:color="auto" w:fill="FFFFFF"/>
        <w:spacing w:after="0" w:line="360" w:lineRule="auto"/>
        <w:jc w:val="both"/>
        <w:rPr>
          <w:rFonts w:ascii="Arial" w:eastAsia="Batang" w:hAnsi="Arial" w:cs="Arial"/>
          <w:color w:val="000000"/>
          <w:lang w:eastAsia="es-ES"/>
        </w:rPr>
      </w:pPr>
      <w:r w:rsidRPr="00D12B94">
        <w:rPr>
          <w:rFonts w:ascii="Arial" w:eastAsia="Batang" w:hAnsi="Arial" w:cs="Arial"/>
          <w:color w:val="000000"/>
          <w:lang w:eastAsia="es-ES"/>
        </w:rPr>
        <w:t xml:space="preserve">LAS NUEVAS PERSPECTIVAS DE LA ALFABETIZACIÓN TEMPRANA. </w:t>
      </w:r>
      <w:r w:rsidR="00B847FD" w:rsidRPr="00D12B94">
        <w:rPr>
          <w:rFonts w:ascii="Arial" w:eastAsia="Batang" w:hAnsi="Arial" w:cs="Arial"/>
          <w:color w:val="000000"/>
          <w:lang w:eastAsia="es-ES"/>
        </w:rPr>
        <w:t>Braslavsky Berta</w:t>
      </w:r>
      <w:r w:rsidRPr="00D12B94">
        <w:rPr>
          <w:rFonts w:ascii="Arial" w:eastAsia="Batang" w:hAnsi="Arial" w:cs="Arial"/>
          <w:color w:val="000000"/>
          <w:lang w:eastAsia="es-ES"/>
        </w:rPr>
        <w:t>.</w:t>
      </w:r>
      <w:r w:rsidRPr="00D12B94">
        <w:rPr>
          <w:rFonts w:ascii="Arial" w:eastAsia="Batang" w:hAnsi="Arial" w:cs="Arial"/>
          <w:i/>
          <w:color w:val="000000"/>
          <w:lang w:eastAsia="es-ES"/>
        </w:rPr>
        <w:t xml:space="preserve"> </w:t>
      </w:r>
      <w:r w:rsidRPr="00D12B94">
        <w:rPr>
          <w:rFonts w:ascii="Arial" w:eastAsia="Batang" w:hAnsi="Arial" w:cs="Arial"/>
          <w:color w:val="000000"/>
          <w:lang w:eastAsia="es-ES"/>
        </w:rPr>
        <w:t>Lectura y vida. Revista latinoamericana de lectura.</w:t>
      </w:r>
    </w:p>
    <w:p w:rsidR="003B1FD3" w:rsidRPr="00D12B94" w:rsidRDefault="003B1FD3" w:rsidP="00D12B94">
      <w:pPr>
        <w:pStyle w:val="Prrafodelista"/>
        <w:numPr>
          <w:ilvl w:val="0"/>
          <w:numId w:val="4"/>
        </w:numPr>
        <w:shd w:val="clear" w:color="auto" w:fill="FFFFFF"/>
        <w:spacing w:after="0" w:line="360" w:lineRule="auto"/>
        <w:jc w:val="both"/>
        <w:rPr>
          <w:rFonts w:ascii="Arial" w:eastAsia="Batang" w:hAnsi="Arial" w:cs="Arial"/>
          <w:color w:val="000000"/>
          <w:lang w:eastAsia="es-ES"/>
        </w:rPr>
      </w:pPr>
      <w:r w:rsidRPr="00D12B94">
        <w:rPr>
          <w:rFonts w:ascii="Arial" w:eastAsia="Batang" w:hAnsi="Arial" w:cs="Arial"/>
          <w:color w:val="000000"/>
          <w:lang w:eastAsia="es-ES"/>
        </w:rPr>
        <w:t>ALFABETIZACIÓN INICIAL: Perspectiva Histórica para la enseñanza de la AI. Clase 1, Postítulo  Enseñanza de la Alfabetización Inicial, Nuestra Escuela.</w:t>
      </w:r>
    </w:p>
    <w:p w:rsidR="00283D10" w:rsidRPr="00D12B94" w:rsidRDefault="00BA2622" w:rsidP="00D12B94">
      <w:pPr>
        <w:pStyle w:val="Prrafodelista"/>
        <w:numPr>
          <w:ilvl w:val="0"/>
          <w:numId w:val="4"/>
        </w:numPr>
        <w:shd w:val="clear" w:color="auto" w:fill="FFFFFF"/>
        <w:spacing w:after="0" w:line="360" w:lineRule="auto"/>
        <w:jc w:val="both"/>
        <w:rPr>
          <w:rFonts w:ascii="Arial" w:eastAsia="Batang" w:hAnsi="Arial" w:cs="Arial"/>
          <w:color w:val="000000"/>
          <w:lang w:eastAsia="es-ES"/>
        </w:rPr>
      </w:pPr>
      <w:r w:rsidRPr="00D12B94">
        <w:rPr>
          <w:rFonts w:ascii="Arial" w:eastAsia="Batang" w:hAnsi="Arial" w:cs="Arial"/>
          <w:color w:val="000000"/>
          <w:lang w:eastAsia="es-ES"/>
        </w:rPr>
        <w:t>ALFABETIZACIÓN INICIAL</w:t>
      </w:r>
      <w:r w:rsidRPr="00D12B94">
        <w:rPr>
          <w:rFonts w:ascii="Arial" w:eastAsia="Batang" w:hAnsi="Arial" w:cs="Arial"/>
          <w:b/>
          <w:color w:val="000000"/>
          <w:lang w:eastAsia="es-ES"/>
        </w:rPr>
        <w:t xml:space="preserve">: </w:t>
      </w:r>
      <w:r w:rsidRPr="00D12B94">
        <w:rPr>
          <w:rFonts w:ascii="Arial" w:hAnsi="Arial" w:cs="Arial"/>
          <w:bCs/>
          <w:color w:val="000000"/>
        </w:rPr>
        <w:t>Aportes de la Lingüística General y de la Historia de la</w:t>
      </w:r>
      <w:r w:rsidRPr="00D12B94">
        <w:rPr>
          <w:rFonts w:ascii="Arial" w:hAnsi="Arial" w:cs="Arial"/>
          <w:b/>
          <w:bCs/>
          <w:color w:val="000000"/>
        </w:rPr>
        <w:t xml:space="preserve"> </w:t>
      </w:r>
      <w:r w:rsidRPr="00D12B94">
        <w:rPr>
          <w:rFonts w:ascii="Arial" w:hAnsi="Arial" w:cs="Arial"/>
          <w:bCs/>
          <w:color w:val="000000"/>
        </w:rPr>
        <w:t>Escritura. Clase 1,</w:t>
      </w:r>
      <w:r w:rsidRPr="00D12B94">
        <w:rPr>
          <w:rFonts w:ascii="Arial" w:hAnsi="Arial" w:cs="Arial"/>
          <w:b/>
          <w:bCs/>
          <w:color w:val="000000"/>
        </w:rPr>
        <w:t xml:space="preserve"> </w:t>
      </w:r>
      <w:r w:rsidRPr="00D12B94">
        <w:rPr>
          <w:rFonts w:ascii="Arial" w:eastAsia="Batang" w:hAnsi="Arial" w:cs="Arial"/>
          <w:color w:val="000000"/>
          <w:lang w:eastAsia="es-ES"/>
        </w:rPr>
        <w:t>Postítulo  Enseñanza de la Alfabetización Inicial, Nuestra Escuela.</w:t>
      </w:r>
    </w:p>
    <w:p w:rsidR="001476F7" w:rsidRPr="00D12B94" w:rsidRDefault="001476F7" w:rsidP="00D12B94">
      <w:pPr>
        <w:shd w:val="clear" w:color="auto" w:fill="FFFFFF"/>
        <w:spacing w:after="0" w:line="360" w:lineRule="auto"/>
        <w:jc w:val="both"/>
        <w:rPr>
          <w:rFonts w:ascii="Arial" w:eastAsia="Batang" w:hAnsi="Arial" w:cs="Arial"/>
          <w:b/>
          <w:bCs/>
          <w:color w:val="000000"/>
          <w:u w:val="single"/>
          <w:lang w:eastAsia="es-ES"/>
        </w:rPr>
      </w:pPr>
    </w:p>
    <w:p w:rsidR="001476F7" w:rsidRPr="00D12B94" w:rsidRDefault="001476F7" w:rsidP="00D12B94">
      <w:pPr>
        <w:pStyle w:val="Prrafodelista"/>
        <w:numPr>
          <w:ilvl w:val="0"/>
          <w:numId w:val="4"/>
        </w:numPr>
        <w:shd w:val="clear" w:color="auto" w:fill="FFFFFF"/>
        <w:spacing w:after="0" w:line="360" w:lineRule="auto"/>
        <w:jc w:val="both"/>
        <w:rPr>
          <w:rFonts w:ascii="Arial" w:eastAsia="Batang" w:hAnsi="Arial" w:cs="Arial"/>
          <w:color w:val="000000"/>
          <w:lang w:eastAsia="es-ES"/>
        </w:rPr>
      </w:pPr>
      <w:r w:rsidRPr="00D12B94">
        <w:rPr>
          <w:rFonts w:ascii="Arial" w:hAnsi="Arial" w:cs="Arial"/>
          <w:bCs/>
          <w:color w:val="000000"/>
        </w:rPr>
        <w:t xml:space="preserve">DE LA ORALIDAD A LA ESCRITURA. EL PROCESO DE CONSTRUCCIÓN FONÉTICO ORTOGRÁFICO. </w:t>
      </w:r>
      <w:r w:rsidRPr="00D12B94">
        <w:rPr>
          <w:rFonts w:ascii="Arial" w:hAnsi="Arial" w:cs="Arial"/>
        </w:rPr>
        <w:t xml:space="preserve">Lectura y vida. Revista latinoamericana de lectura. </w:t>
      </w:r>
    </w:p>
    <w:p w:rsidR="00BA2622" w:rsidRPr="00D12B94" w:rsidRDefault="00BA2622" w:rsidP="00D12B94">
      <w:pPr>
        <w:pStyle w:val="Prrafodelista"/>
        <w:spacing w:line="360" w:lineRule="auto"/>
        <w:jc w:val="both"/>
        <w:rPr>
          <w:rFonts w:ascii="Arial" w:eastAsia="Batang" w:hAnsi="Arial" w:cs="Arial"/>
          <w:color w:val="000000"/>
          <w:lang w:eastAsia="es-ES"/>
        </w:rPr>
      </w:pPr>
    </w:p>
    <w:p w:rsidR="00BA2622" w:rsidRPr="00D12B94" w:rsidRDefault="00BA2622" w:rsidP="00D12B94">
      <w:pPr>
        <w:pStyle w:val="Prrafodelista"/>
        <w:numPr>
          <w:ilvl w:val="0"/>
          <w:numId w:val="4"/>
        </w:numPr>
        <w:shd w:val="clear" w:color="auto" w:fill="FFFFFF"/>
        <w:spacing w:after="0" w:line="360" w:lineRule="auto"/>
        <w:jc w:val="both"/>
        <w:rPr>
          <w:rFonts w:ascii="Arial" w:eastAsia="Batang" w:hAnsi="Arial" w:cs="Arial"/>
          <w:color w:val="000000"/>
          <w:lang w:eastAsia="es-ES"/>
        </w:rPr>
      </w:pPr>
      <w:r w:rsidRPr="00D12B94">
        <w:rPr>
          <w:rFonts w:ascii="Arial" w:eastAsia="Batang" w:hAnsi="Arial" w:cs="Arial"/>
          <w:color w:val="000000"/>
          <w:lang w:eastAsia="es-ES"/>
        </w:rPr>
        <w:t>ANTES DE EMPEZAR: ¿QUÉ HIPÓTESIS TIENE LOS NIÑOS ACERCA DEL SISTEMA DE ESCRITURA?</w:t>
      </w:r>
      <w:r w:rsidR="00EB3E6B" w:rsidRPr="00D12B94">
        <w:rPr>
          <w:rFonts w:ascii="Arial" w:eastAsia="Batang" w:hAnsi="Arial" w:cs="Arial"/>
          <w:color w:val="000000"/>
          <w:lang w:eastAsia="es-ES"/>
        </w:rPr>
        <w:t xml:space="preserve">, </w:t>
      </w:r>
      <w:r w:rsidR="00B847FD" w:rsidRPr="00D12B94">
        <w:rPr>
          <w:rFonts w:ascii="Arial" w:eastAsia="Batang" w:hAnsi="Arial" w:cs="Arial"/>
          <w:color w:val="000000"/>
          <w:lang w:eastAsia="es-ES"/>
        </w:rPr>
        <w:t>Nemirovsky Myriam</w:t>
      </w:r>
      <w:r w:rsidR="00F366E8" w:rsidRPr="00D12B94">
        <w:rPr>
          <w:rFonts w:ascii="Arial" w:eastAsia="Batang" w:hAnsi="Arial" w:cs="Arial"/>
          <w:color w:val="000000"/>
          <w:lang w:eastAsia="es-ES"/>
        </w:rPr>
        <w:t>.</w:t>
      </w:r>
    </w:p>
    <w:p w:rsidR="00F366E8" w:rsidRPr="00D12B94" w:rsidRDefault="00F366E8" w:rsidP="00D12B94">
      <w:pPr>
        <w:pStyle w:val="Prrafodelista"/>
        <w:spacing w:line="360" w:lineRule="auto"/>
        <w:jc w:val="both"/>
        <w:rPr>
          <w:rFonts w:ascii="Arial" w:eastAsia="Batang" w:hAnsi="Arial" w:cs="Arial"/>
          <w:color w:val="000000"/>
          <w:lang w:eastAsia="es-ES"/>
        </w:rPr>
      </w:pPr>
    </w:p>
    <w:p w:rsidR="00F366E8" w:rsidRPr="00D12B94" w:rsidRDefault="00F366E8" w:rsidP="00D12B94">
      <w:pPr>
        <w:pStyle w:val="Prrafodelista"/>
        <w:numPr>
          <w:ilvl w:val="0"/>
          <w:numId w:val="4"/>
        </w:numPr>
        <w:shd w:val="clear" w:color="auto" w:fill="FFFFFF"/>
        <w:spacing w:after="0" w:line="360" w:lineRule="auto"/>
        <w:jc w:val="both"/>
        <w:rPr>
          <w:rFonts w:ascii="Arial" w:eastAsia="Batang" w:hAnsi="Arial" w:cs="Arial"/>
          <w:color w:val="000000"/>
          <w:lang w:eastAsia="es-ES"/>
        </w:rPr>
      </w:pPr>
      <w:r w:rsidRPr="00D12B94">
        <w:rPr>
          <w:rFonts w:ascii="Arial" w:eastAsia="Batang" w:hAnsi="Arial" w:cs="Arial"/>
          <w:color w:val="000000"/>
          <w:lang w:eastAsia="es-ES"/>
        </w:rPr>
        <w:t>MÁS ALLÁ DE LA ALFABETIZACIÓN. (2000</w:t>
      </w:r>
      <w:r w:rsidR="00B847FD" w:rsidRPr="00D12B94">
        <w:rPr>
          <w:rFonts w:ascii="Arial" w:eastAsia="Batang" w:hAnsi="Arial" w:cs="Arial"/>
          <w:color w:val="000000"/>
          <w:lang w:eastAsia="es-ES"/>
        </w:rPr>
        <w:t>)</w:t>
      </w:r>
      <w:r w:rsidR="00B847FD" w:rsidRPr="00D12B94">
        <w:rPr>
          <w:rFonts w:ascii="Arial" w:eastAsia="Batang" w:hAnsi="Arial" w:cs="Arial"/>
          <w:i/>
          <w:color w:val="000000"/>
          <w:lang w:eastAsia="es-ES"/>
        </w:rPr>
        <w:t xml:space="preserve">. </w:t>
      </w:r>
      <w:r w:rsidRPr="00D12B94">
        <w:rPr>
          <w:rFonts w:ascii="Arial" w:eastAsia="Batang" w:hAnsi="Arial" w:cs="Arial"/>
          <w:color w:val="000000"/>
          <w:lang w:eastAsia="es-ES"/>
        </w:rPr>
        <w:t>Teberosky Ana</w:t>
      </w:r>
      <w:r w:rsidR="00B847FD" w:rsidRPr="00D12B94">
        <w:rPr>
          <w:rFonts w:ascii="Arial" w:eastAsia="Batang" w:hAnsi="Arial" w:cs="Arial"/>
          <w:color w:val="000000"/>
          <w:lang w:eastAsia="es-ES"/>
        </w:rPr>
        <w:t>, Tolchinsky</w:t>
      </w:r>
      <w:r w:rsidRPr="00D12B94">
        <w:rPr>
          <w:rFonts w:ascii="Arial" w:eastAsia="Batang" w:hAnsi="Arial" w:cs="Arial"/>
          <w:color w:val="000000"/>
          <w:lang w:eastAsia="es-ES"/>
        </w:rPr>
        <w:t xml:space="preserve"> Liliana.</w:t>
      </w:r>
      <w:r w:rsidRPr="00D12B94">
        <w:rPr>
          <w:rFonts w:ascii="Arial" w:eastAsia="Batang" w:hAnsi="Arial" w:cs="Arial"/>
          <w:i/>
          <w:color w:val="000000"/>
          <w:lang w:eastAsia="es-ES"/>
        </w:rPr>
        <w:t xml:space="preserve"> </w:t>
      </w:r>
      <w:r w:rsidRPr="00D12B94">
        <w:rPr>
          <w:rFonts w:ascii="Arial" w:eastAsia="Batang" w:hAnsi="Arial" w:cs="Arial"/>
          <w:color w:val="000000"/>
          <w:lang w:eastAsia="es-ES"/>
        </w:rPr>
        <w:t>Aula XXI, Santillana.</w:t>
      </w:r>
    </w:p>
    <w:p w:rsidR="00B847FD" w:rsidRPr="00D12B94" w:rsidRDefault="00B847FD" w:rsidP="00D12B94">
      <w:pPr>
        <w:pStyle w:val="Prrafodelista"/>
        <w:numPr>
          <w:ilvl w:val="0"/>
          <w:numId w:val="4"/>
        </w:numPr>
        <w:shd w:val="clear" w:color="auto" w:fill="FFFFFF"/>
        <w:spacing w:after="0" w:line="360" w:lineRule="auto"/>
        <w:jc w:val="both"/>
        <w:rPr>
          <w:rFonts w:ascii="Arial" w:eastAsia="Batang" w:hAnsi="Arial" w:cs="Arial"/>
          <w:color w:val="000000"/>
          <w:lang w:eastAsia="es-ES"/>
        </w:rPr>
      </w:pPr>
      <w:r w:rsidRPr="00D12B94">
        <w:rPr>
          <w:rFonts w:ascii="Arial" w:hAnsi="Arial" w:cs="Arial"/>
        </w:rPr>
        <w:t xml:space="preserve"> NUEVAS INVESTIGACIONES SOBRE LA ADQUISICIÓN DE LA LENGUA ESCRITA. </w:t>
      </w:r>
      <w:r w:rsidRPr="00D12B94">
        <w:rPr>
          <w:rFonts w:ascii="Arial" w:eastAsia="Batang" w:hAnsi="Arial" w:cs="Arial"/>
          <w:color w:val="000000"/>
          <w:lang w:eastAsia="es-ES"/>
        </w:rPr>
        <w:t>Tolchinsky Liliana, Teberosky Ana, Kaufman Ana María, Ferreiro Emilia. Lectura y vida. Revista latinoamericana de lectura.</w:t>
      </w:r>
      <w:r w:rsidRPr="00D12B94">
        <w:rPr>
          <w:rFonts w:ascii="Arial" w:eastAsia="Batang" w:hAnsi="Arial" w:cs="Arial"/>
          <w:i/>
          <w:color w:val="000000"/>
          <w:lang w:eastAsia="es-ES"/>
        </w:rPr>
        <w:t xml:space="preserve"> </w:t>
      </w:r>
    </w:p>
    <w:p w:rsidR="00BA2622" w:rsidRPr="00D12B94" w:rsidRDefault="00BA2622" w:rsidP="00D12B94">
      <w:pPr>
        <w:pStyle w:val="Prrafodelista"/>
        <w:numPr>
          <w:ilvl w:val="0"/>
          <w:numId w:val="4"/>
        </w:numPr>
        <w:shd w:val="clear" w:color="auto" w:fill="FFFFFF"/>
        <w:spacing w:after="0" w:line="360" w:lineRule="auto"/>
        <w:jc w:val="both"/>
        <w:rPr>
          <w:rFonts w:ascii="Arial" w:eastAsia="Batang" w:hAnsi="Arial" w:cs="Arial"/>
          <w:color w:val="000000"/>
          <w:lang w:eastAsia="es-ES"/>
        </w:rPr>
      </w:pPr>
      <w:r w:rsidRPr="00D12B94">
        <w:rPr>
          <w:rFonts w:ascii="Arial" w:eastAsia="Batang" w:hAnsi="Arial" w:cs="Arial"/>
          <w:color w:val="000000"/>
          <w:lang w:eastAsia="es-ES"/>
        </w:rPr>
        <w:t>ESCRIBIR EN LA ESCUELA: QUÉ CÓMO Y PARA QUIÉN. (1994). Kaufman Ana María</w:t>
      </w:r>
      <w:r w:rsidRPr="00D12B94">
        <w:rPr>
          <w:rFonts w:ascii="Arial" w:eastAsia="Batang" w:hAnsi="Arial" w:cs="Arial"/>
          <w:i/>
          <w:color w:val="000000"/>
          <w:lang w:eastAsia="es-ES"/>
        </w:rPr>
        <w:t xml:space="preserve">. </w:t>
      </w:r>
      <w:r w:rsidRPr="00D12B94">
        <w:rPr>
          <w:rFonts w:ascii="Arial" w:eastAsia="Batang" w:hAnsi="Arial" w:cs="Arial"/>
          <w:color w:val="000000"/>
          <w:lang w:eastAsia="es-ES"/>
        </w:rPr>
        <w:t>Lectura y vida. Revista latinoamericana de lectura.</w:t>
      </w:r>
    </w:p>
    <w:p w:rsidR="00EB3E6B" w:rsidRPr="00D12B94" w:rsidRDefault="00EB3E6B" w:rsidP="00D12B94">
      <w:pPr>
        <w:shd w:val="clear" w:color="auto" w:fill="FFFFFF"/>
        <w:spacing w:after="0" w:line="360" w:lineRule="auto"/>
        <w:jc w:val="both"/>
        <w:rPr>
          <w:rFonts w:ascii="Arial" w:eastAsia="Batang" w:hAnsi="Arial" w:cs="Arial"/>
          <w:b/>
          <w:color w:val="000000"/>
          <w:u w:val="single"/>
          <w:lang w:eastAsia="es-ES"/>
        </w:rPr>
      </w:pPr>
    </w:p>
    <w:p w:rsidR="00EB3E6B" w:rsidRPr="00D12B94" w:rsidRDefault="00BA2622" w:rsidP="00D12B94">
      <w:pPr>
        <w:shd w:val="clear" w:color="auto" w:fill="FFFFFF"/>
        <w:spacing w:after="0" w:line="360" w:lineRule="auto"/>
        <w:jc w:val="both"/>
        <w:rPr>
          <w:rFonts w:ascii="Arial" w:eastAsia="Batang" w:hAnsi="Arial" w:cs="Arial"/>
          <w:b/>
          <w:color w:val="000000"/>
          <w:u w:val="single"/>
          <w:lang w:eastAsia="es-ES"/>
        </w:rPr>
      </w:pPr>
      <w:r w:rsidRPr="00D12B94">
        <w:rPr>
          <w:rFonts w:ascii="Arial" w:eastAsia="Batang" w:hAnsi="Arial" w:cs="Arial"/>
          <w:b/>
          <w:color w:val="000000"/>
          <w:u w:val="single"/>
          <w:lang w:eastAsia="es-ES"/>
        </w:rPr>
        <w:t>UNIDAD 2</w:t>
      </w:r>
    </w:p>
    <w:p w:rsidR="00EB3E6B" w:rsidRPr="00D12B94" w:rsidRDefault="00EB3E6B" w:rsidP="00D12B94">
      <w:pPr>
        <w:pStyle w:val="Prrafodelista"/>
        <w:numPr>
          <w:ilvl w:val="0"/>
          <w:numId w:val="4"/>
        </w:numPr>
        <w:shd w:val="clear" w:color="auto" w:fill="FFFFFF"/>
        <w:spacing w:after="0" w:line="360" w:lineRule="auto"/>
        <w:jc w:val="both"/>
        <w:rPr>
          <w:rFonts w:ascii="Arial" w:eastAsia="Batang" w:hAnsi="Arial" w:cs="Arial"/>
          <w:color w:val="000000"/>
          <w:lang w:eastAsia="es-ES"/>
        </w:rPr>
      </w:pPr>
      <w:r w:rsidRPr="00D12B94">
        <w:rPr>
          <w:rFonts w:ascii="Arial" w:eastAsia="Batang" w:hAnsi="Arial" w:cs="Arial"/>
          <w:color w:val="000000"/>
          <w:lang w:eastAsia="es-ES"/>
        </w:rPr>
        <w:t>ESCRIBIR EN LA ESCUELA: QUÉ CÓMO Y PARA QUIÉN. (1994). Kaufman Ana María.</w:t>
      </w:r>
      <w:r w:rsidRPr="00D12B94">
        <w:rPr>
          <w:rFonts w:ascii="Arial" w:eastAsia="Batang" w:hAnsi="Arial" w:cs="Arial"/>
          <w:i/>
          <w:color w:val="000000"/>
          <w:lang w:eastAsia="es-ES"/>
        </w:rPr>
        <w:t xml:space="preserve"> </w:t>
      </w:r>
      <w:r w:rsidRPr="00D12B94">
        <w:rPr>
          <w:rFonts w:ascii="Arial" w:eastAsia="Batang" w:hAnsi="Arial" w:cs="Arial"/>
          <w:color w:val="000000"/>
          <w:lang w:eastAsia="es-ES"/>
        </w:rPr>
        <w:t>Lectura y vida. Revista latinoamericana de lectura.</w:t>
      </w:r>
    </w:p>
    <w:p w:rsidR="00EB3E6B" w:rsidRPr="00D12B94" w:rsidRDefault="00EB3E6B" w:rsidP="00D12B94">
      <w:pPr>
        <w:pStyle w:val="Prrafodelista"/>
        <w:numPr>
          <w:ilvl w:val="0"/>
          <w:numId w:val="4"/>
        </w:numPr>
        <w:shd w:val="clear" w:color="auto" w:fill="FFFFFF"/>
        <w:spacing w:after="0" w:line="360" w:lineRule="auto"/>
        <w:jc w:val="both"/>
        <w:rPr>
          <w:rFonts w:ascii="Arial" w:eastAsia="Batang" w:hAnsi="Arial" w:cs="Arial"/>
          <w:color w:val="000000"/>
          <w:lang w:eastAsia="es-ES"/>
        </w:rPr>
      </w:pPr>
      <w:r w:rsidRPr="00D12B94">
        <w:rPr>
          <w:rFonts w:ascii="Arial" w:eastAsia="Batang" w:hAnsi="Arial" w:cs="Arial"/>
          <w:color w:val="000000"/>
          <w:lang w:eastAsia="es-ES"/>
        </w:rPr>
        <w:t>LA FORMACION DOCENTE EN LA AI. Literatura infantil y didáctica. (2009/2010). Ministerio  de Educación de La Nación.</w:t>
      </w:r>
    </w:p>
    <w:p w:rsidR="00EB3E6B" w:rsidRPr="00D12B94" w:rsidRDefault="00EB3E6B" w:rsidP="00D12B94">
      <w:pPr>
        <w:pStyle w:val="Prrafodelista"/>
        <w:shd w:val="clear" w:color="auto" w:fill="FFFFFF"/>
        <w:spacing w:after="0" w:line="360" w:lineRule="auto"/>
        <w:jc w:val="both"/>
        <w:rPr>
          <w:rFonts w:ascii="Arial" w:eastAsia="Batang" w:hAnsi="Arial" w:cs="Arial"/>
          <w:color w:val="000000"/>
          <w:lang w:eastAsia="es-ES"/>
        </w:rPr>
      </w:pPr>
    </w:p>
    <w:p w:rsidR="001476F7" w:rsidRPr="00D12B94" w:rsidRDefault="001476F7" w:rsidP="00D12B94">
      <w:pPr>
        <w:shd w:val="clear" w:color="auto" w:fill="FFFFFF"/>
        <w:spacing w:after="0" w:line="360" w:lineRule="auto"/>
        <w:jc w:val="both"/>
        <w:rPr>
          <w:rFonts w:ascii="Arial" w:eastAsia="Batang" w:hAnsi="Arial" w:cs="Arial"/>
          <w:b/>
          <w:bCs/>
          <w:color w:val="000000"/>
          <w:u w:val="single"/>
          <w:lang w:eastAsia="es-ES"/>
        </w:rPr>
      </w:pPr>
    </w:p>
    <w:p w:rsidR="001476F7" w:rsidRPr="00D12B94" w:rsidRDefault="001476F7" w:rsidP="00D12B94">
      <w:pPr>
        <w:shd w:val="clear" w:color="auto" w:fill="FFFFFF"/>
        <w:spacing w:after="0" w:line="360" w:lineRule="auto"/>
        <w:jc w:val="both"/>
        <w:rPr>
          <w:rFonts w:ascii="Arial" w:eastAsia="Batang" w:hAnsi="Arial" w:cs="Arial"/>
          <w:b/>
          <w:bCs/>
          <w:color w:val="000000"/>
          <w:u w:val="single"/>
          <w:lang w:eastAsia="es-ES"/>
        </w:rPr>
      </w:pPr>
    </w:p>
    <w:p w:rsidR="001476F7" w:rsidRPr="00D12B94" w:rsidRDefault="001476F7" w:rsidP="00D12B94">
      <w:pPr>
        <w:shd w:val="clear" w:color="auto" w:fill="FFFFFF"/>
        <w:spacing w:after="0" w:line="360" w:lineRule="auto"/>
        <w:jc w:val="both"/>
        <w:rPr>
          <w:rFonts w:ascii="Arial" w:eastAsia="Batang" w:hAnsi="Arial" w:cs="Arial"/>
          <w:b/>
          <w:bCs/>
          <w:color w:val="000000"/>
          <w:u w:val="single"/>
          <w:lang w:eastAsia="es-ES"/>
        </w:rPr>
      </w:pPr>
      <w:r w:rsidRPr="00D12B94">
        <w:rPr>
          <w:rFonts w:ascii="Arial" w:eastAsia="Batang" w:hAnsi="Arial" w:cs="Arial"/>
          <w:b/>
          <w:bCs/>
          <w:color w:val="000000"/>
          <w:u w:val="single"/>
          <w:lang w:eastAsia="es-ES"/>
        </w:rPr>
        <w:t>METODOLOGÍA</w:t>
      </w:r>
    </w:p>
    <w:p w:rsidR="001476F7" w:rsidRPr="00D12B94" w:rsidRDefault="001476F7" w:rsidP="00D12B94">
      <w:pPr>
        <w:autoSpaceDE w:val="0"/>
        <w:autoSpaceDN w:val="0"/>
        <w:adjustRightInd w:val="0"/>
        <w:spacing w:after="0" w:line="360" w:lineRule="auto"/>
        <w:jc w:val="both"/>
        <w:rPr>
          <w:rFonts w:ascii="Arial" w:hAnsi="Arial" w:cs="Arial"/>
          <w:color w:val="000000"/>
        </w:rPr>
      </w:pPr>
      <w:r w:rsidRPr="00D12B94">
        <w:rPr>
          <w:rFonts w:ascii="Arial" w:hAnsi="Arial" w:cs="Arial"/>
        </w:rPr>
        <w:t xml:space="preserve"> </w:t>
      </w:r>
    </w:p>
    <w:p w:rsidR="001476F7" w:rsidRPr="009B7385" w:rsidRDefault="001476F7" w:rsidP="00D12B94">
      <w:pPr>
        <w:shd w:val="clear" w:color="auto" w:fill="FFFFFF"/>
        <w:spacing w:after="0" w:line="360" w:lineRule="auto"/>
        <w:jc w:val="both"/>
        <w:rPr>
          <w:rFonts w:ascii="Arial" w:eastAsia="Batang" w:hAnsi="Arial" w:cs="Arial"/>
          <w:b/>
          <w:bCs/>
          <w:color w:val="000000"/>
          <w:u w:val="single"/>
          <w:lang w:eastAsia="es-ES"/>
        </w:rPr>
      </w:pPr>
      <w:r w:rsidRPr="00D12B94">
        <w:rPr>
          <w:rFonts w:ascii="Arial" w:eastAsia="Batang" w:hAnsi="Arial" w:cs="Arial"/>
          <w:color w:val="000000"/>
          <w:lang w:eastAsia="es-ES"/>
        </w:rPr>
        <w:t>•  Investigación bibliográfica.</w:t>
      </w:r>
    </w:p>
    <w:p w:rsidR="001476F7" w:rsidRPr="00D12B94" w:rsidRDefault="001476F7" w:rsidP="00D12B94">
      <w:pPr>
        <w:shd w:val="clear" w:color="auto" w:fill="FFFFFF"/>
        <w:spacing w:after="0" w:line="360" w:lineRule="auto"/>
        <w:jc w:val="both"/>
        <w:rPr>
          <w:rFonts w:ascii="Arial" w:eastAsia="Batang" w:hAnsi="Arial" w:cs="Arial"/>
          <w:color w:val="000000"/>
          <w:lang w:eastAsia="es-ES"/>
        </w:rPr>
      </w:pPr>
      <w:r w:rsidRPr="00D12B94">
        <w:rPr>
          <w:rFonts w:ascii="Arial" w:eastAsia="Batang" w:hAnsi="Arial" w:cs="Arial"/>
          <w:color w:val="000000"/>
          <w:lang w:eastAsia="es-ES"/>
        </w:rPr>
        <w:lastRenderedPageBreak/>
        <w:t>•  Grupos de discusión.</w:t>
      </w:r>
    </w:p>
    <w:p w:rsidR="001476F7" w:rsidRPr="00D12B94" w:rsidRDefault="001476F7" w:rsidP="00D12B94">
      <w:pPr>
        <w:shd w:val="clear" w:color="auto" w:fill="FFFFFF"/>
        <w:spacing w:after="0" w:line="360" w:lineRule="auto"/>
        <w:jc w:val="both"/>
        <w:rPr>
          <w:rFonts w:ascii="Arial" w:eastAsia="Batang" w:hAnsi="Arial" w:cs="Arial"/>
          <w:color w:val="000000"/>
          <w:lang w:eastAsia="es-ES"/>
        </w:rPr>
      </w:pPr>
      <w:r w:rsidRPr="00D12B94">
        <w:rPr>
          <w:rFonts w:ascii="Arial" w:eastAsia="Batang" w:hAnsi="Arial" w:cs="Arial"/>
          <w:color w:val="000000"/>
          <w:lang w:eastAsia="es-ES"/>
        </w:rPr>
        <w:t>•  Taller de lectura y producción escrita.</w:t>
      </w:r>
    </w:p>
    <w:p w:rsidR="001476F7" w:rsidRPr="00D12B94" w:rsidRDefault="001476F7" w:rsidP="00D12B94">
      <w:pPr>
        <w:shd w:val="clear" w:color="auto" w:fill="FFFFFF"/>
        <w:spacing w:after="0" w:line="360" w:lineRule="auto"/>
        <w:jc w:val="both"/>
        <w:rPr>
          <w:rFonts w:ascii="Arial" w:eastAsia="Batang" w:hAnsi="Arial" w:cs="Arial"/>
          <w:color w:val="000000"/>
          <w:lang w:eastAsia="es-ES"/>
        </w:rPr>
      </w:pPr>
      <w:r w:rsidRPr="00D12B94">
        <w:rPr>
          <w:rFonts w:ascii="Arial" w:eastAsia="Batang" w:hAnsi="Arial" w:cs="Arial"/>
          <w:color w:val="000000"/>
          <w:lang w:eastAsia="es-ES"/>
        </w:rPr>
        <w:t>•  Puesta en común y debates en torno a problemáticas específicas.</w:t>
      </w:r>
    </w:p>
    <w:p w:rsidR="001476F7" w:rsidRPr="00D12B94" w:rsidRDefault="001476F7" w:rsidP="00D12B94">
      <w:pPr>
        <w:autoSpaceDE w:val="0"/>
        <w:autoSpaceDN w:val="0"/>
        <w:adjustRightInd w:val="0"/>
        <w:spacing w:after="0" w:line="360" w:lineRule="auto"/>
        <w:jc w:val="both"/>
        <w:rPr>
          <w:rFonts w:ascii="Arial" w:eastAsia="Batang" w:hAnsi="Arial" w:cs="Arial"/>
          <w:b/>
          <w:bCs/>
          <w:color w:val="000000"/>
          <w:u w:val="single"/>
          <w:lang w:eastAsia="es-ES"/>
        </w:rPr>
      </w:pPr>
    </w:p>
    <w:p w:rsidR="001476F7" w:rsidRPr="00D12B94" w:rsidRDefault="001476F7" w:rsidP="00D12B94">
      <w:pPr>
        <w:shd w:val="clear" w:color="auto" w:fill="FFFFFF"/>
        <w:spacing w:after="0" w:line="360" w:lineRule="auto"/>
        <w:jc w:val="both"/>
        <w:rPr>
          <w:rFonts w:ascii="Arial" w:eastAsia="Batang" w:hAnsi="Arial" w:cs="Arial"/>
          <w:b/>
          <w:bCs/>
          <w:color w:val="000000"/>
          <w:lang w:eastAsia="es-ES"/>
        </w:rPr>
      </w:pPr>
      <w:r w:rsidRPr="00D12B94">
        <w:rPr>
          <w:rFonts w:ascii="Arial" w:eastAsia="Batang" w:hAnsi="Arial" w:cs="Arial"/>
          <w:b/>
          <w:bCs/>
          <w:color w:val="000000"/>
          <w:u w:val="single"/>
          <w:lang w:eastAsia="es-ES"/>
        </w:rPr>
        <w:t>EVALUACIÓN</w:t>
      </w:r>
    </w:p>
    <w:p w:rsidR="001476F7" w:rsidRPr="00D12B94" w:rsidRDefault="001476F7" w:rsidP="00D12B94">
      <w:pPr>
        <w:autoSpaceDE w:val="0"/>
        <w:autoSpaceDN w:val="0"/>
        <w:adjustRightInd w:val="0"/>
        <w:spacing w:after="0" w:line="360" w:lineRule="auto"/>
        <w:jc w:val="both"/>
        <w:rPr>
          <w:rFonts w:ascii="Arial" w:eastAsia="Batang" w:hAnsi="Arial" w:cs="Arial"/>
          <w:lang w:eastAsia="es-ES"/>
        </w:rPr>
      </w:pPr>
      <w:r w:rsidRPr="00D12B94">
        <w:rPr>
          <w:rFonts w:ascii="Arial" w:eastAsia="Batang" w:hAnsi="Arial" w:cs="Arial"/>
          <w:b/>
          <w:u w:val="single"/>
          <w:lang w:eastAsia="es-ES"/>
        </w:rPr>
        <w:t>Alumnos Presenciales</w:t>
      </w:r>
      <w:r w:rsidRPr="00D12B94">
        <w:rPr>
          <w:rFonts w:ascii="Arial" w:eastAsia="Batang" w:hAnsi="Arial" w:cs="Arial"/>
          <w:lang w:eastAsia="es-ES"/>
        </w:rPr>
        <w:t>: lograrán la regularidad aquellos que cumplan con los siguientes requisitos:</w:t>
      </w:r>
    </w:p>
    <w:p w:rsidR="001476F7" w:rsidRPr="00D12B94" w:rsidRDefault="001476F7" w:rsidP="00D12B94">
      <w:pPr>
        <w:numPr>
          <w:ilvl w:val="0"/>
          <w:numId w:val="3"/>
        </w:numPr>
        <w:autoSpaceDE w:val="0"/>
        <w:autoSpaceDN w:val="0"/>
        <w:adjustRightInd w:val="0"/>
        <w:spacing w:after="0" w:line="360" w:lineRule="auto"/>
        <w:jc w:val="both"/>
        <w:rPr>
          <w:rFonts w:ascii="Arial" w:eastAsia="Batang" w:hAnsi="Arial" w:cs="Arial"/>
          <w:lang w:eastAsia="es-ES"/>
        </w:rPr>
      </w:pPr>
      <w:r w:rsidRPr="00D12B94">
        <w:rPr>
          <w:rFonts w:ascii="Arial" w:eastAsia="Batang" w:hAnsi="Arial" w:cs="Arial"/>
          <w:lang w:eastAsia="es-ES"/>
        </w:rPr>
        <w:t>El 75% de la asistencia a clases.</w:t>
      </w:r>
    </w:p>
    <w:p w:rsidR="001476F7" w:rsidRPr="00D12B94" w:rsidRDefault="001476F7" w:rsidP="00D12B94">
      <w:pPr>
        <w:numPr>
          <w:ilvl w:val="0"/>
          <w:numId w:val="3"/>
        </w:numPr>
        <w:autoSpaceDE w:val="0"/>
        <w:autoSpaceDN w:val="0"/>
        <w:adjustRightInd w:val="0"/>
        <w:spacing w:after="0" w:line="360" w:lineRule="auto"/>
        <w:jc w:val="both"/>
        <w:rPr>
          <w:rFonts w:ascii="Arial" w:eastAsia="Batang" w:hAnsi="Arial" w:cs="Arial"/>
          <w:lang w:eastAsia="es-ES"/>
        </w:rPr>
      </w:pPr>
      <w:r w:rsidRPr="00D12B94">
        <w:rPr>
          <w:rFonts w:ascii="Arial" w:eastAsia="Batang" w:hAnsi="Arial" w:cs="Arial"/>
          <w:lang w:eastAsia="es-ES"/>
        </w:rPr>
        <w:t xml:space="preserve">Aprobación de la evaluación </w:t>
      </w:r>
      <w:r w:rsidR="004A7499" w:rsidRPr="00D12B94">
        <w:rPr>
          <w:rFonts w:ascii="Arial" w:eastAsia="Batang" w:hAnsi="Arial" w:cs="Arial"/>
          <w:lang w:eastAsia="es-ES"/>
        </w:rPr>
        <w:t xml:space="preserve"> del </w:t>
      </w:r>
      <w:r w:rsidRPr="00D12B94">
        <w:rPr>
          <w:rFonts w:ascii="Arial" w:eastAsia="Batang" w:hAnsi="Arial" w:cs="Arial"/>
          <w:lang w:eastAsia="es-ES"/>
        </w:rPr>
        <w:t xml:space="preserve">parcial </w:t>
      </w:r>
      <w:r w:rsidR="009B7385">
        <w:rPr>
          <w:rFonts w:ascii="Arial" w:eastAsia="Batang" w:hAnsi="Arial" w:cs="Arial"/>
          <w:lang w:eastAsia="es-ES"/>
        </w:rPr>
        <w:t xml:space="preserve"> y/o  su recuperatorio</w:t>
      </w:r>
      <w:r w:rsidRPr="00D12B94">
        <w:rPr>
          <w:rFonts w:ascii="Arial" w:eastAsia="Batang" w:hAnsi="Arial" w:cs="Arial"/>
          <w:lang w:eastAsia="es-ES"/>
        </w:rPr>
        <w:t>, con calificación mínima de 6 (seis)</w:t>
      </w:r>
      <w:r w:rsidR="0073204F">
        <w:rPr>
          <w:rFonts w:ascii="Arial" w:eastAsia="Batang" w:hAnsi="Arial" w:cs="Arial"/>
          <w:lang w:eastAsia="es-ES"/>
        </w:rPr>
        <w:t>.</w:t>
      </w:r>
    </w:p>
    <w:p w:rsidR="001476F7" w:rsidRPr="00D12B94" w:rsidRDefault="009B7385" w:rsidP="00D12B94">
      <w:pPr>
        <w:numPr>
          <w:ilvl w:val="0"/>
          <w:numId w:val="3"/>
        </w:numPr>
        <w:autoSpaceDE w:val="0"/>
        <w:autoSpaceDN w:val="0"/>
        <w:adjustRightInd w:val="0"/>
        <w:spacing w:after="0" w:line="360" w:lineRule="auto"/>
        <w:jc w:val="both"/>
        <w:rPr>
          <w:rFonts w:ascii="Arial" w:eastAsia="Batang" w:hAnsi="Arial" w:cs="Arial"/>
          <w:color w:val="000000"/>
          <w:lang w:eastAsia="es-ES"/>
        </w:rPr>
      </w:pPr>
      <w:r>
        <w:rPr>
          <w:rFonts w:ascii="Arial" w:eastAsia="Batang" w:hAnsi="Arial" w:cs="Arial"/>
          <w:lang w:eastAsia="es-ES"/>
        </w:rPr>
        <w:t xml:space="preserve">Presentación y aprobación de </w:t>
      </w:r>
      <w:r w:rsidR="001476F7" w:rsidRPr="00D12B94">
        <w:rPr>
          <w:rFonts w:ascii="Arial" w:eastAsia="Batang" w:hAnsi="Arial" w:cs="Arial"/>
          <w:lang w:eastAsia="es-ES"/>
        </w:rPr>
        <w:t xml:space="preserve"> trabajos prácticos solici</w:t>
      </w:r>
      <w:r w:rsidR="0073204F">
        <w:rPr>
          <w:rFonts w:ascii="Arial" w:eastAsia="Batang" w:hAnsi="Arial" w:cs="Arial"/>
          <w:lang w:eastAsia="es-ES"/>
        </w:rPr>
        <w:t xml:space="preserve">tados, según pautas de </w:t>
      </w:r>
      <w:r w:rsidR="00B847FD" w:rsidRPr="00D12B94">
        <w:rPr>
          <w:rFonts w:ascii="Arial" w:eastAsia="Batang" w:hAnsi="Arial" w:cs="Arial"/>
          <w:lang w:eastAsia="es-ES"/>
        </w:rPr>
        <w:t>explicitadas oportunamente.</w:t>
      </w:r>
    </w:p>
    <w:p w:rsidR="00B847FD" w:rsidRPr="0073204F" w:rsidRDefault="00B847FD" w:rsidP="00D12B94">
      <w:pPr>
        <w:numPr>
          <w:ilvl w:val="0"/>
          <w:numId w:val="3"/>
        </w:numPr>
        <w:autoSpaceDE w:val="0"/>
        <w:autoSpaceDN w:val="0"/>
        <w:adjustRightInd w:val="0"/>
        <w:spacing w:after="0" w:line="360" w:lineRule="auto"/>
        <w:jc w:val="both"/>
        <w:rPr>
          <w:rFonts w:ascii="Arial" w:eastAsia="Batang" w:hAnsi="Arial" w:cs="Arial"/>
          <w:color w:val="000000"/>
          <w:lang w:eastAsia="es-ES"/>
        </w:rPr>
      </w:pPr>
      <w:r w:rsidRPr="00D12B94">
        <w:rPr>
          <w:rFonts w:ascii="Arial" w:eastAsia="Batang" w:hAnsi="Arial" w:cs="Arial"/>
          <w:lang w:eastAsia="es-ES"/>
        </w:rPr>
        <w:t>Presentación del cuaderno de notas en la instancia de examen final.</w:t>
      </w:r>
    </w:p>
    <w:p w:rsidR="001476F7" w:rsidRPr="00D12B94" w:rsidRDefault="001476F7" w:rsidP="00D12B94">
      <w:pPr>
        <w:numPr>
          <w:ilvl w:val="0"/>
          <w:numId w:val="3"/>
        </w:numPr>
        <w:autoSpaceDE w:val="0"/>
        <w:autoSpaceDN w:val="0"/>
        <w:adjustRightInd w:val="0"/>
        <w:spacing w:after="0" w:line="360" w:lineRule="auto"/>
        <w:jc w:val="both"/>
        <w:rPr>
          <w:rFonts w:ascii="Arial" w:eastAsia="Batang" w:hAnsi="Arial" w:cs="Arial"/>
          <w:color w:val="000000"/>
          <w:lang w:eastAsia="es-ES"/>
        </w:rPr>
      </w:pPr>
      <w:r w:rsidRPr="00D12B94">
        <w:rPr>
          <w:rFonts w:ascii="Arial" w:eastAsia="Batang" w:hAnsi="Arial" w:cs="Arial"/>
          <w:lang w:eastAsia="es-ES"/>
        </w:rPr>
        <w:t>La regularidad de la materia tendrá validez de 3 (tres) años consecutivos a partir del primer turno correspondiente al año lectivo siguiente al de la cursada.</w:t>
      </w:r>
    </w:p>
    <w:p w:rsidR="001476F7" w:rsidRPr="00D12B94" w:rsidRDefault="001476F7" w:rsidP="00D12B94">
      <w:pPr>
        <w:numPr>
          <w:ilvl w:val="0"/>
          <w:numId w:val="3"/>
        </w:numPr>
        <w:autoSpaceDE w:val="0"/>
        <w:autoSpaceDN w:val="0"/>
        <w:adjustRightInd w:val="0"/>
        <w:spacing w:after="0" w:line="360" w:lineRule="auto"/>
        <w:jc w:val="both"/>
        <w:rPr>
          <w:rFonts w:ascii="Arial" w:eastAsia="Batang" w:hAnsi="Arial" w:cs="Arial"/>
          <w:color w:val="000000"/>
          <w:lang w:eastAsia="es-ES"/>
        </w:rPr>
      </w:pPr>
      <w:r w:rsidRPr="00D12B94">
        <w:rPr>
          <w:rFonts w:ascii="Arial" w:eastAsia="Batang" w:hAnsi="Arial" w:cs="Arial"/>
          <w:lang w:eastAsia="es-ES"/>
        </w:rPr>
        <w:t xml:space="preserve">El examen del </w:t>
      </w:r>
      <w:r w:rsidRPr="00D12B94">
        <w:rPr>
          <w:rFonts w:ascii="Arial" w:eastAsia="Batang" w:hAnsi="Arial" w:cs="Arial"/>
          <w:b/>
          <w:lang w:eastAsia="es-ES"/>
        </w:rPr>
        <w:t>alumno regular</w:t>
      </w:r>
      <w:r w:rsidRPr="00D12B94">
        <w:rPr>
          <w:rFonts w:ascii="Arial" w:eastAsia="Batang" w:hAnsi="Arial" w:cs="Arial"/>
          <w:lang w:eastAsia="es-ES"/>
        </w:rPr>
        <w:t xml:space="preserve"> constará de dos instancias, escrito y oral. Las mismas deberán ser aprobadas de manera individual, con una nota mínima de 6 (seis),  es decir, no son promediables.</w:t>
      </w:r>
    </w:p>
    <w:p w:rsidR="001476F7" w:rsidRPr="00D12B94" w:rsidRDefault="001476F7" w:rsidP="00D12B94">
      <w:pPr>
        <w:numPr>
          <w:ilvl w:val="0"/>
          <w:numId w:val="3"/>
        </w:numPr>
        <w:autoSpaceDE w:val="0"/>
        <w:autoSpaceDN w:val="0"/>
        <w:adjustRightInd w:val="0"/>
        <w:spacing w:after="0" w:line="360" w:lineRule="auto"/>
        <w:jc w:val="both"/>
        <w:rPr>
          <w:rFonts w:ascii="Arial" w:eastAsia="Batang" w:hAnsi="Arial" w:cs="Arial"/>
          <w:color w:val="000000"/>
          <w:lang w:eastAsia="es-ES"/>
        </w:rPr>
      </w:pPr>
      <w:r w:rsidRPr="00D12B94">
        <w:rPr>
          <w:rFonts w:ascii="Arial" w:eastAsia="Batang" w:hAnsi="Arial" w:cs="Arial"/>
          <w:color w:val="000000"/>
          <w:lang w:eastAsia="es-ES"/>
        </w:rPr>
        <w:t xml:space="preserve"> </w:t>
      </w:r>
      <w:r w:rsidRPr="00D12B94">
        <w:rPr>
          <w:rFonts w:ascii="Arial" w:eastAsia="Batang" w:hAnsi="Arial" w:cs="Arial"/>
          <w:b/>
          <w:color w:val="000000"/>
          <w:lang w:eastAsia="es-ES"/>
        </w:rPr>
        <w:t>Promoción directa</w:t>
      </w:r>
      <w:r w:rsidRPr="00D12B94">
        <w:rPr>
          <w:rFonts w:ascii="Arial" w:eastAsia="Batang" w:hAnsi="Arial" w:cs="Arial"/>
          <w:color w:val="000000"/>
          <w:lang w:eastAsia="es-ES"/>
        </w:rPr>
        <w:t xml:space="preserve">: el alumno deberá  obtener un 75% o más de asistencia y aprobar </w:t>
      </w:r>
      <w:r w:rsidR="009B7385">
        <w:rPr>
          <w:rFonts w:ascii="Arial" w:eastAsia="Batang" w:hAnsi="Arial" w:cs="Arial"/>
          <w:color w:val="000000"/>
          <w:lang w:eastAsia="es-ES"/>
        </w:rPr>
        <w:t xml:space="preserve"> el examen parcial</w:t>
      </w:r>
      <w:r w:rsidRPr="00D12B94">
        <w:rPr>
          <w:rFonts w:ascii="Arial" w:eastAsia="Batang" w:hAnsi="Arial" w:cs="Arial"/>
          <w:color w:val="000000"/>
          <w:lang w:eastAsia="es-ES"/>
        </w:rPr>
        <w:t xml:space="preserve"> y trabajos prácticos (no sus recuperatorios) con una nota de 8 (ocho) o más. Los mismos deberán cumplimentar un coloquio integrador final con una nota de 8 (ocho) o más.</w:t>
      </w:r>
    </w:p>
    <w:p w:rsidR="001476F7" w:rsidRPr="00D12B94" w:rsidRDefault="001476F7" w:rsidP="00D12B94">
      <w:pPr>
        <w:numPr>
          <w:ilvl w:val="0"/>
          <w:numId w:val="3"/>
        </w:numPr>
        <w:autoSpaceDE w:val="0"/>
        <w:autoSpaceDN w:val="0"/>
        <w:adjustRightInd w:val="0"/>
        <w:spacing w:after="0" w:line="360" w:lineRule="auto"/>
        <w:jc w:val="both"/>
        <w:rPr>
          <w:rFonts w:ascii="Arial" w:eastAsia="Batang" w:hAnsi="Arial" w:cs="Arial"/>
          <w:color w:val="000000"/>
          <w:lang w:eastAsia="es-ES"/>
        </w:rPr>
      </w:pPr>
      <w:r w:rsidRPr="00D12B94">
        <w:rPr>
          <w:rFonts w:ascii="Arial" w:eastAsia="Batang" w:hAnsi="Arial" w:cs="Arial"/>
          <w:lang w:eastAsia="es-ES"/>
        </w:rPr>
        <w:t xml:space="preserve"> El </w:t>
      </w:r>
      <w:r w:rsidRPr="00D12B94">
        <w:rPr>
          <w:rFonts w:ascii="Arial" w:eastAsia="Batang" w:hAnsi="Arial" w:cs="Arial"/>
          <w:b/>
          <w:lang w:eastAsia="es-ES"/>
        </w:rPr>
        <w:t xml:space="preserve">alumno libre </w:t>
      </w:r>
      <w:r w:rsidRPr="00D12B94">
        <w:rPr>
          <w:rFonts w:ascii="Arial" w:eastAsia="Batang" w:hAnsi="Arial" w:cs="Arial"/>
          <w:lang w:eastAsia="es-ES"/>
        </w:rPr>
        <w:t xml:space="preserve">tendrá dos momentos de consulta, a acordar a con el docente. El examen se aprobará ante tribunal examinador, con una nota mínima de 6 (seis),  tendrá dos momentos, escrito y oral. </w:t>
      </w:r>
    </w:p>
    <w:p w:rsidR="001476F7" w:rsidRPr="00D12B94" w:rsidRDefault="001476F7" w:rsidP="00D12B94">
      <w:pPr>
        <w:shd w:val="clear" w:color="auto" w:fill="FFFFFF"/>
        <w:spacing w:after="0" w:line="360" w:lineRule="auto"/>
        <w:jc w:val="both"/>
        <w:rPr>
          <w:rFonts w:ascii="Arial" w:eastAsia="Batang" w:hAnsi="Arial" w:cs="Arial"/>
          <w:b/>
          <w:color w:val="000000"/>
          <w:u w:val="single"/>
          <w:lang w:eastAsia="es-ES"/>
        </w:rPr>
      </w:pPr>
      <w:r w:rsidRPr="00D12B94">
        <w:rPr>
          <w:rFonts w:ascii="Arial" w:eastAsia="Batang" w:hAnsi="Arial" w:cs="Arial"/>
          <w:b/>
          <w:color w:val="000000"/>
          <w:u w:val="single"/>
          <w:lang w:eastAsia="es-ES"/>
        </w:rPr>
        <w:t>Criterios:</w:t>
      </w:r>
    </w:p>
    <w:p w:rsidR="001476F7" w:rsidRPr="00D12B94" w:rsidRDefault="001476F7" w:rsidP="00D12B94">
      <w:pPr>
        <w:numPr>
          <w:ilvl w:val="0"/>
          <w:numId w:val="1"/>
        </w:numPr>
        <w:shd w:val="clear" w:color="auto" w:fill="FFFFFF"/>
        <w:spacing w:after="0" w:line="360" w:lineRule="auto"/>
        <w:jc w:val="both"/>
        <w:rPr>
          <w:rFonts w:ascii="Arial" w:eastAsia="Batang" w:hAnsi="Arial" w:cs="Arial"/>
          <w:color w:val="000000"/>
          <w:lang w:eastAsia="es-ES"/>
        </w:rPr>
      </w:pPr>
      <w:r w:rsidRPr="00D12B94">
        <w:rPr>
          <w:rFonts w:ascii="Arial" w:eastAsia="Batang" w:hAnsi="Arial" w:cs="Arial"/>
          <w:color w:val="000000"/>
          <w:lang w:eastAsia="es-ES"/>
        </w:rPr>
        <w:t>Claridad de conceptos.</w:t>
      </w:r>
    </w:p>
    <w:p w:rsidR="001476F7" w:rsidRPr="00D12B94" w:rsidRDefault="001476F7" w:rsidP="00D12B94">
      <w:pPr>
        <w:numPr>
          <w:ilvl w:val="0"/>
          <w:numId w:val="1"/>
        </w:numPr>
        <w:shd w:val="clear" w:color="auto" w:fill="FFFFFF"/>
        <w:spacing w:after="0" w:line="360" w:lineRule="auto"/>
        <w:jc w:val="both"/>
        <w:rPr>
          <w:rFonts w:ascii="Arial" w:eastAsia="Batang" w:hAnsi="Arial" w:cs="Arial"/>
          <w:color w:val="000000"/>
          <w:lang w:eastAsia="es-ES"/>
        </w:rPr>
      </w:pPr>
      <w:r w:rsidRPr="00D12B94">
        <w:rPr>
          <w:rFonts w:ascii="Arial" w:eastAsia="Batang" w:hAnsi="Arial" w:cs="Arial"/>
          <w:color w:val="000000"/>
          <w:lang w:eastAsia="es-ES"/>
        </w:rPr>
        <w:t>Vocabulario específico</w:t>
      </w:r>
    </w:p>
    <w:p w:rsidR="001476F7" w:rsidRPr="00D12B94" w:rsidRDefault="001476F7" w:rsidP="00D12B94">
      <w:pPr>
        <w:numPr>
          <w:ilvl w:val="0"/>
          <w:numId w:val="1"/>
        </w:numPr>
        <w:shd w:val="clear" w:color="auto" w:fill="FFFFFF"/>
        <w:spacing w:after="0" w:line="360" w:lineRule="auto"/>
        <w:jc w:val="both"/>
        <w:rPr>
          <w:rFonts w:ascii="Arial" w:eastAsia="Batang" w:hAnsi="Arial" w:cs="Arial"/>
          <w:color w:val="000000"/>
          <w:lang w:eastAsia="es-ES"/>
        </w:rPr>
      </w:pPr>
      <w:r w:rsidRPr="00D12B94">
        <w:rPr>
          <w:rFonts w:ascii="Arial" w:eastAsia="Batang" w:hAnsi="Arial" w:cs="Arial"/>
          <w:color w:val="000000"/>
          <w:lang w:eastAsia="es-ES"/>
        </w:rPr>
        <w:t>Capacidad para integrar aspectos teóricos y prácticos en producciones escritas y debates.</w:t>
      </w:r>
    </w:p>
    <w:p w:rsidR="001476F7" w:rsidRPr="00D12B94" w:rsidRDefault="001476F7" w:rsidP="00D12B94">
      <w:pPr>
        <w:numPr>
          <w:ilvl w:val="0"/>
          <w:numId w:val="1"/>
        </w:numPr>
        <w:shd w:val="clear" w:color="auto" w:fill="FFFFFF"/>
        <w:spacing w:after="0" w:line="360" w:lineRule="auto"/>
        <w:jc w:val="both"/>
        <w:rPr>
          <w:rFonts w:ascii="Arial" w:eastAsia="Batang" w:hAnsi="Arial" w:cs="Arial"/>
          <w:color w:val="000000"/>
          <w:lang w:eastAsia="es-ES"/>
        </w:rPr>
      </w:pPr>
      <w:r w:rsidRPr="00D12B94">
        <w:rPr>
          <w:rFonts w:ascii="Arial" w:eastAsia="Batang" w:hAnsi="Arial" w:cs="Arial"/>
          <w:color w:val="000000"/>
          <w:lang w:eastAsia="es-ES"/>
        </w:rPr>
        <w:t>Creatividad.</w:t>
      </w:r>
    </w:p>
    <w:p w:rsidR="001476F7" w:rsidRPr="00D12B94" w:rsidRDefault="001476F7" w:rsidP="00D12B94">
      <w:pPr>
        <w:numPr>
          <w:ilvl w:val="0"/>
          <w:numId w:val="1"/>
        </w:numPr>
        <w:shd w:val="clear" w:color="auto" w:fill="FFFFFF"/>
        <w:spacing w:after="0" w:line="360" w:lineRule="auto"/>
        <w:jc w:val="both"/>
        <w:rPr>
          <w:rFonts w:ascii="Arial" w:eastAsia="Batang" w:hAnsi="Arial" w:cs="Arial"/>
          <w:color w:val="000000"/>
          <w:lang w:eastAsia="es-ES"/>
        </w:rPr>
      </w:pPr>
      <w:r w:rsidRPr="00D12B94">
        <w:rPr>
          <w:rFonts w:ascii="Arial" w:eastAsia="Batang" w:hAnsi="Arial" w:cs="Arial"/>
          <w:color w:val="000000"/>
          <w:lang w:eastAsia="es-ES"/>
        </w:rPr>
        <w:t>Participación activa en clase.</w:t>
      </w:r>
    </w:p>
    <w:p w:rsidR="001476F7" w:rsidRPr="00D12B94" w:rsidRDefault="001476F7" w:rsidP="00D12B94">
      <w:pPr>
        <w:numPr>
          <w:ilvl w:val="0"/>
          <w:numId w:val="1"/>
        </w:numPr>
        <w:shd w:val="clear" w:color="auto" w:fill="FFFFFF"/>
        <w:spacing w:after="0" w:line="360" w:lineRule="auto"/>
        <w:jc w:val="both"/>
        <w:rPr>
          <w:rFonts w:ascii="Arial" w:eastAsia="Batang" w:hAnsi="Arial" w:cs="Arial"/>
          <w:color w:val="000000"/>
          <w:lang w:eastAsia="es-ES"/>
        </w:rPr>
      </w:pPr>
      <w:r w:rsidRPr="00D12B94">
        <w:rPr>
          <w:rFonts w:ascii="Arial" w:eastAsia="Batang" w:hAnsi="Arial" w:cs="Arial"/>
          <w:color w:val="000000"/>
          <w:lang w:eastAsia="es-ES"/>
        </w:rPr>
        <w:t>Responsabilidad y compromiso.</w:t>
      </w:r>
    </w:p>
    <w:p w:rsidR="001476F7" w:rsidRPr="00D12B94" w:rsidRDefault="001476F7" w:rsidP="00D12B94">
      <w:pPr>
        <w:shd w:val="clear" w:color="auto" w:fill="FFFFFF"/>
        <w:spacing w:after="0" w:line="360" w:lineRule="auto"/>
        <w:jc w:val="both"/>
        <w:rPr>
          <w:rFonts w:ascii="Arial" w:eastAsia="Batang" w:hAnsi="Arial" w:cs="Arial"/>
          <w:b/>
          <w:color w:val="000000"/>
          <w:u w:val="single"/>
          <w:lang w:eastAsia="es-ES"/>
        </w:rPr>
      </w:pPr>
      <w:r w:rsidRPr="00D12B94">
        <w:rPr>
          <w:rFonts w:ascii="Arial" w:eastAsia="Batang" w:hAnsi="Arial" w:cs="Arial"/>
          <w:b/>
          <w:color w:val="000000"/>
          <w:u w:val="single"/>
          <w:lang w:eastAsia="es-ES"/>
        </w:rPr>
        <w:t>Instrumentos:</w:t>
      </w:r>
    </w:p>
    <w:p w:rsidR="001476F7" w:rsidRPr="00D12B94" w:rsidRDefault="001476F7" w:rsidP="00D12B94">
      <w:pPr>
        <w:numPr>
          <w:ilvl w:val="0"/>
          <w:numId w:val="2"/>
        </w:numPr>
        <w:shd w:val="clear" w:color="auto" w:fill="FFFFFF"/>
        <w:spacing w:after="0" w:line="360" w:lineRule="auto"/>
        <w:jc w:val="both"/>
        <w:rPr>
          <w:rFonts w:ascii="Arial" w:eastAsia="Batang" w:hAnsi="Arial" w:cs="Arial"/>
          <w:color w:val="000000"/>
          <w:lang w:eastAsia="es-ES"/>
        </w:rPr>
      </w:pPr>
      <w:r w:rsidRPr="00D12B94">
        <w:rPr>
          <w:rFonts w:ascii="Arial" w:eastAsia="Batang" w:hAnsi="Arial" w:cs="Arial"/>
          <w:color w:val="000000"/>
          <w:lang w:eastAsia="es-ES"/>
        </w:rPr>
        <w:t>Examen parcial.</w:t>
      </w:r>
    </w:p>
    <w:p w:rsidR="001476F7" w:rsidRPr="00D12B94" w:rsidRDefault="001476F7" w:rsidP="00D12B94">
      <w:pPr>
        <w:numPr>
          <w:ilvl w:val="0"/>
          <w:numId w:val="2"/>
        </w:numPr>
        <w:shd w:val="clear" w:color="auto" w:fill="FFFFFF"/>
        <w:spacing w:after="0" w:line="360" w:lineRule="auto"/>
        <w:jc w:val="both"/>
        <w:rPr>
          <w:rFonts w:ascii="Arial" w:eastAsia="Batang" w:hAnsi="Arial" w:cs="Arial"/>
          <w:color w:val="000000"/>
          <w:lang w:eastAsia="es-ES"/>
        </w:rPr>
      </w:pPr>
      <w:r w:rsidRPr="00D12B94">
        <w:rPr>
          <w:rFonts w:ascii="Arial" w:eastAsia="Batang" w:hAnsi="Arial" w:cs="Arial"/>
          <w:color w:val="000000"/>
          <w:lang w:eastAsia="es-ES"/>
        </w:rPr>
        <w:t>Trabajos prácticos.</w:t>
      </w:r>
    </w:p>
    <w:p w:rsidR="001476F7" w:rsidRPr="00D12B94" w:rsidRDefault="001476F7" w:rsidP="00D12B94">
      <w:pPr>
        <w:numPr>
          <w:ilvl w:val="0"/>
          <w:numId w:val="2"/>
        </w:numPr>
        <w:shd w:val="clear" w:color="auto" w:fill="FFFFFF"/>
        <w:spacing w:after="0" w:line="360" w:lineRule="auto"/>
        <w:jc w:val="both"/>
        <w:rPr>
          <w:rFonts w:ascii="Arial" w:eastAsia="Batang" w:hAnsi="Arial" w:cs="Arial"/>
          <w:color w:val="000000"/>
          <w:lang w:eastAsia="es-ES"/>
        </w:rPr>
      </w:pPr>
      <w:r w:rsidRPr="00D12B94">
        <w:rPr>
          <w:rFonts w:ascii="Arial" w:eastAsia="Batang" w:hAnsi="Arial" w:cs="Arial"/>
          <w:color w:val="000000"/>
          <w:lang w:eastAsia="es-ES"/>
        </w:rPr>
        <w:t>Exposiciones orales.</w:t>
      </w:r>
    </w:p>
    <w:p w:rsidR="001476F7" w:rsidRPr="00D12B94" w:rsidRDefault="001476F7" w:rsidP="00D12B94">
      <w:pPr>
        <w:numPr>
          <w:ilvl w:val="0"/>
          <w:numId w:val="2"/>
        </w:numPr>
        <w:shd w:val="clear" w:color="auto" w:fill="FFFFFF"/>
        <w:spacing w:after="0" w:line="360" w:lineRule="auto"/>
        <w:jc w:val="both"/>
        <w:rPr>
          <w:rFonts w:ascii="Arial" w:eastAsia="Batang" w:hAnsi="Arial" w:cs="Arial"/>
          <w:color w:val="000000"/>
          <w:lang w:eastAsia="es-ES"/>
        </w:rPr>
      </w:pPr>
      <w:r w:rsidRPr="00D12B94">
        <w:rPr>
          <w:rFonts w:ascii="Arial" w:eastAsia="Batang" w:hAnsi="Arial" w:cs="Arial"/>
          <w:color w:val="000000"/>
          <w:lang w:eastAsia="es-ES"/>
        </w:rPr>
        <w:lastRenderedPageBreak/>
        <w:t>Examen final (instancia escrita y oral)</w:t>
      </w:r>
    </w:p>
    <w:p w:rsidR="001476F7" w:rsidRPr="00D12B94" w:rsidRDefault="001476F7" w:rsidP="00D12B94">
      <w:pPr>
        <w:jc w:val="both"/>
        <w:rPr>
          <w:rFonts w:ascii="Arial" w:hAnsi="Arial" w:cs="Arial"/>
        </w:rPr>
      </w:pPr>
    </w:p>
    <w:p w:rsidR="00AF7FC0" w:rsidRPr="00D12B94" w:rsidRDefault="00AF7FC0" w:rsidP="00D12B94">
      <w:pPr>
        <w:jc w:val="both"/>
        <w:rPr>
          <w:rFonts w:ascii="Arial" w:hAnsi="Arial" w:cs="Arial"/>
        </w:rPr>
      </w:pPr>
    </w:p>
    <w:p w:rsidR="00EB3E6B" w:rsidRPr="00D12B94" w:rsidRDefault="00EB3E6B" w:rsidP="00D12B94">
      <w:pPr>
        <w:jc w:val="right"/>
        <w:rPr>
          <w:rFonts w:ascii="Arial" w:hAnsi="Arial" w:cs="Arial"/>
        </w:rPr>
      </w:pPr>
      <w:r w:rsidRPr="00D12B94">
        <w:rPr>
          <w:rFonts w:ascii="Arial" w:hAnsi="Arial" w:cs="Arial"/>
        </w:rPr>
        <w:t>----------------</w:t>
      </w:r>
      <w:r w:rsidR="00D12B94" w:rsidRPr="00D12B94">
        <w:rPr>
          <w:rFonts w:ascii="Arial" w:hAnsi="Arial" w:cs="Arial"/>
        </w:rPr>
        <w:t>-</w:t>
      </w:r>
      <w:r w:rsidRPr="00D12B94">
        <w:rPr>
          <w:rFonts w:ascii="Arial" w:hAnsi="Arial" w:cs="Arial"/>
        </w:rPr>
        <w:t>-----------------------</w:t>
      </w:r>
    </w:p>
    <w:p w:rsidR="00C576C7" w:rsidRPr="00D12B94" w:rsidRDefault="00EB3E6B" w:rsidP="00D12B94">
      <w:pPr>
        <w:jc w:val="right"/>
        <w:rPr>
          <w:rFonts w:ascii="Arial" w:hAnsi="Arial" w:cs="Arial"/>
        </w:rPr>
      </w:pPr>
      <w:r w:rsidRPr="00D12B94">
        <w:rPr>
          <w:rFonts w:ascii="Arial" w:hAnsi="Arial" w:cs="Arial"/>
        </w:rPr>
        <w:t>Prof</w:t>
      </w:r>
      <w:bookmarkStart w:id="0" w:name="_GoBack"/>
      <w:bookmarkEnd w:id="0"/>
      <w:r w:rsidRPr="00D12B94">
        <w:rPr>
          <w:rFonts w:ascii="Arial" w:hAnsi="Arial" w:cs="Arial"/>
        </w:rPr>
        <w:t>esora Carolina Cuzmicich</w:t>
      </w:r>
    </w:p>
    <w:sectPr w:rsidR="00C576C7" w:rsidRPr="00D12B94" w:rsidSect="00144A30">
      <w:pgSz w:w="12240" w:h="15840"/>
      <w:pgMar w:top="1440" w:right="1080" w:bottom="1440" w:left="10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0638BE"/>
    <w:multiLevelType w:val="hybridMultilevel"/>
    <w:tmpl w:val="2434453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2B7C5D29"/>
    <w:multiLevelType w:val="hybridMultilevel"/>
    <w:tmpl w:val="81DC755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46DD5365"/>
    <w:multiLevelType w:val="hybridMultilevel"/>
    <w:tmpl w:val="9172533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47001CA1"/>
    <w:multiLevelType w:val="hybridMultilevel"/>
    <w:tmpl w:val="17EADB1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nsid w:val="4B0D070F"/>
    <w:multiLevelType w:val="hybridMultilevel"/>
    <w:tmpl w:val="F25A1B7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nsid w:val="56802A38"/>
    <w:multiLevelType w:val="hybridMultilevel"/>
    <w:tmpl w:val="3A3CA370"/>
    <w:lvl w:ilvl="0" w:tplc="117AC484">
      <w:start w:val="1"/>
      <w:numFmt w:val="bullet"/>
      <w:lvlText w:val=""/>
      <w:lvlJc w:val="left"/>
      <w:pPr>
        <w:tabs>
          <w:tab w:val="num" w:pos="360"/>
        </w:tabs>
        <w:ind w:left="36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56CB5F61"/>
    <w:multiLevelType w:val="hybridMultilevel"/>
    <w:tmpl w:val="89D88A02"/>
    <w:lvl w:ilvl="0" w:tplc="117AC484">
      <w:start w:val="1"/>
      <w:numFmt w:val="bullet"/>
      <w:lvlText w:val=""/>
      <w:lvlJc w:val="left"/>
      <w:pPr>
        <w:tabs>
          <w:tab w:val="num" w:pos="360"/>
        </w:tabs>
        <w:ind w:left="36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6AFA5619"/>
    <w:multiLevelType w:val="hybridMultilevel"/>
    <w:tmpl w:val="1074819E"/>
    <w:lvl w:ilvl="0" w:tplc="8634F798">
      <w:start w:val="8"/>
      <w:numFmt w:val="bullet"/>
      <w:lvlText w:val="-"/>
      <w:lvlJc w:val="left"/>
      <w:pPr>
        <w:tabs>
          <w:tab w:val="num" w:pos="720"/>
        </w:tabs>
        <w:ind w:left="720" w:hanging="360"/>
      </w:pPr>
      <w:rPr>
        <w:rFonts w:ascii="Times New Roman" w:eastAsia="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6"/>
  </w:num>
  <w:num w:numId="3">
    <w:abstractNumId w:val="7"/>
  </w:num>
  <w:num w:numId="4">
    <w:abstractNumId w:val="2"/>
  </w:num>
  <w:num w:numId="5">
    <w:abstractNumId w:val="4"/>
  </w:num>
  <w:num w:numId="6">
    <w:abstractNumId w:val="3"/>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6F7"/>
    <w:rsid w:val="001476F7"/>
    <w:rsid w:val="00283D10"/>
    <w:rsid w:val="002B4339"/>
    <w:rsid w:val="003B1FD3"/>
    <w:rsid w:val="004A7499"/>
    <w:rsid w:val="00583AE1"/>
    <w:rsid w:val="0059558A"/>
    <w:rsid w:val="00611B12"/>
    <w:rsid w:val="0073204F"/>
    <w:rsid w:val="007C13A0"/>
    <w:rsid w:val="009B7385"/>
    <w:rsid w:val="00AA1D92"/>
    <w:rsid w:val="00AF7FC0"/>
    <w:rsid w:val="00B847FD"/>
    <w:rsid w:val="00BA2622"/>
    <w:rsid w:val="00C576C7"/>
    <w:rsid w:val="00D12B94"/>
    <w:rsid w:val="00EB3E6B"/>
    <w:rsid w:val="00F366E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76F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476F7"/>
    <w:pPr>
      <w:ind w:left="720"/>
      <w:contextualSpacing/>
    </w:pPr>
  </w:style>
  <w:style w:type="character" w:customStyle="1" w:styleId="apple-converted-space">
    <w:name w:val="apple-converted-space"/>
    <w:basedOn w:val="Fuentedeprrafopredeter"/>
    <w:rsid w:val="001476F7"/>
  </w:style>
  <w:style w:type="paragraph" w:customStyle="1" w:styleId="Default">
    <w:name w:val="Default"/>
    <w:rsid w:val="001476F7"/>
    <w:pPr>
      <w:autoSpaceDE w:val="0"/>
      <w:autoSpaceDN w:val="0"/>
      <w:adjustRightInd w:val="0"/>
      <w:spacing w:after="0" w:line="240" w:lineRule="auto"/>
    </w:pPr>
    <w:rPr>
      <w:rFonts w:ascii="Verdana" w:hAnsi="Verdana" w:cs="Verdana"/>
      <w:color w:val="000000"/>
      <w:sz w:val="24"/>
      <w:szCs w:val="24"/>
    </w:rPr>
  </w:style>
  <w:style w:type="paragraph" w:styleId="Ttulo">
    <w:name w:val="Title"/>
    <w:basedOn w:val="Default"/>
    <w:next w:val="Default"/>
    <w:link w:val="TtuloCar"/>
    <w:uiPriority w:val="99"/>
    <w:qFormat/>
    <w:rsid w:val="001476F7"/>
    <w:rPr>
      <w:rFonts w:cstheme="minorBidi"/>
      <w:color w:val="auto"/>
    </w:rPr>
  </w:style>
  <w:style w:type="character" w:customStyle="1" w:styleId="TtuloCar">
    <w:name w:val="Título Car"/>
    <w:basedOn w:val="Fuentedeprrafopredeter"/>
    <w:link w:val="Ttulo"/>
    <w:uiPriority w:val="99"/>
    <w:rsid w:val="001476F7"/>
    <w:rPr>
      <w:rFonts w:ascii="Verdana" w:hAnsi="Verdana"/>
      <w:sz w:val="24"/>
      <w:szCs w:val="24"/>
    </w:rPr>
  </w:style>
  <w:style w:type="paragraph" w:styleId="Textodeglobo">
    <w:name w:val="Balloon Text"/>
    <w:basedOn w:val="Normal"/>
    <w:link w:val="TextodegloboCar"/>
    <w:uiPriority w:val="99"/>
    <w:semiHidden/>
    <w:unhideWhenUsed/>
    <w:rsid w:val="004A749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A749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76F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476F7"/>
    <w:pPr>
      <w:ind w:left="720"/>
      <w:contextualSpacing/>
    </w:pPr>
  </w:style>
  <w:style w:type="character" w:customStyle="1" w:styleId="apple-converted-space">
    <w:name w:val="apple-converted-space"/>
    <w:basedOn w:val="Fuentedeprrafopredeter"/>
    <w:rsid w:val="001476F7"/>
  </w:style>
  <w:style w:type="paragraph" w:customStyle="1" w:styleId="Default">
    <w:name w:val="Default"/>
    <w:rsid w:val="001476F7"/>
    <w:pPr>
      <w:autoSpaceDE w:val="0"/>
      <w:autoSpaceDN w:val="0"/>
      <w:adjustRightInd w:val="0"/>
      <w:spacing w:after="0" w:line="240" w:lineRule="auto"/>
    </w:pPr>
    <w:rPr>
      <w:rFonts w:ascii="Verdana" w:hAnsi="Verdana" w:cs="Verdana"/>
      <w:color w:val="000000"/>
      <w:sz w:val="24"/>
      <w:szCs w:val="24"/>
    </w:rPr>
  </w:style>
  <w:style w:type="paragraph" w:styleId="Ttulo">
    <w:name w:val="Title"/>
    <w:basedOn w:val="Default"/>
    <w:next w:val="Default"/>
    <w:link w:val="TtuloCar"/>
    <w:uiPriority w:val="99"/>
    <w:qFormat/>
    <w:rsid w:val="001476F7"/>
    <w:rPr>
      <w:rFonts w:cstheme="minorBidi"/>
      <w:color w:val="auto"/>
    </w:rPr>
  </w:style>
  <w:style w:type="character" w:customStyle="1" w:styleId="TtuloCar">
    <w:name w:val="Título Car"/>
    <w:basedOn w:val="Fuentedeprrafopredeter"/>
    <w:link w:val="Ttulo"/>
    <w:uiPriority w:val="99"/>
    <w:rsid w:val="001476F7"/>
    <w:rPr>
      <w:rFonts w:ascii="Verdana" w:hAnsi="Verdana"/>
      <w:sz w:val="24"/>
      <w:szCs w:val="24"/>
    </w:rPr>
  </w:style>
  <w:style w:type="paragraph" w:styleId="Textodeglobo">
    <w:name w:val="Balloon Text"/>
    <w:basedOn w:val="Normal"/>
    <w:link w:val="TextodegloboCar"/>
    <w:uiPriority w:val="99"/>
    <w:semiHidden/>
    <w:unhideWhenUsed/>
    <w:rsid w:val="004A749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A74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6</Pages>
  <Words>868</Words>
  <Characters>4780</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8</cp:revision>
  <cp:lastPrinted>2017-05-29T20:19:00Z</cp:lastPrinted>
  <dcterms:created xsi:type="dcterms:W3CDTF">2017-05-14T14:38:00Z</dcterms:created>
  <dcterms:modified xsi:type="dcterms:W3CDTF">2017-06-21T19:26:00Z</dcterms:modified>
</cp:coreProperties>
</file>