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F9" w:rsidRPr="009F6CC6" w:rsidRDefault="00256652" w:rsidP="009F6CC6">
      <w:pPr>
        <w:spacing w:line="360" w:lineRule="auto"/>
        <w:jc w:val="right"/>
        <w:rPr>
          <w:rFonts w:ascii="Arial" w:eastAsia="Yu Gothic UI Semilight" w:hAnsi="Arial" w:cs="Arial"/>
          <w:sz w:val="24"/>
          <w:szCs w:val="24"/>
        </w:rPr>
      </w:pPr>
      <w:r w:rsidRPr="009F6CC6">
        <w:rPr>
          <w:rFonts w:ascii="Arial" w:eastAsia="Yu Gothic UI Semilight" w:hAnsi="Arial" w:cs="Arial"/>
          <w:i/>
          <w:noProof/>
          <w:sz w:val="24"/>
          <w:szCs w:val="24"/>
          <w:lang w:eastAsia="es-AR"/>
        </w:rPr>
        <w:drawing>
          <wp:inline distT="0" distB="0" distL="0" distR="0" wp14:anchorId="58403052" wp14:editId="318A8F23">
            <wp:extent cx="1838325" cy="1838325"/>
            <wp:effectExtent l="0" t="0" r="9525" b="9525"/>
            <wp:docPr id="1" name="Imagen 1" descr="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INSTITU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rsidR="009F6CC6" w:rsidRDefault="009F6CC6" w:rsidP="009F6CC6">
      <w:pPr>
        <w:spacing w:line="360" w:lineRule="auto"/>
        <w:jc w:val="both"/>
        <w:rPr>
          <w:rFonts w:ascii="Arial" w:eastAsia="Yu Gothic UI Semilight" w:hAnsi="Arial" w:cs="Arial"/>
          <w:b/>
          <w:i/>
          <w:sz w:val="24"/>
          <w:szCs w:val="24"/>
        </w:rPr>
      </w:pPr>
    </w:p>
    <w:p w:rsidR="00EE4905" w:rsidRDefault="00EE4905" w:rsidP="009F6CC6">
      <w:pPr>
        <w:spacing w:line="360" w:lineRule="auto"/>
        <w:jc w:val="both"/>
        <w:rPr>
          <w:rFonts w:ascii="Arial" w:eastAsia="Yu Gothic UI Semilight" w:hAnsi="Arial" w:cs="Arial"/>
          <w:b/>
          <w:i/>
          <w:sz w:val="24"/>
          <w:szCs w:val="24"/>
        </w:rPr>
      </w:pPr>
    </w:p>
    <w:p w:rsidR="00256652" w:rsidRPr="009F6CC6" w:rsidRDefault="00256652" w:rsidP="009F6CC6">
      <w:pPr>
        <w:spacing w:line="360" w:lineRule="auto"/>
        <w:jc w:val="both"/>
        <w:rPr>
          <w:rFonts w:ascii="Arial" w:eastAsia="Yu Gothic UI Semilight" w:hAnsi="Arial" w:cs="Arial"/>
          <w:i/>
          <w:sz w:val="24"/>
          <w:szCs w:val="24"/>
        </w:rPr>
      </w:pPr>
      <w:r w:rsidRPr="009F6CC6">
        <w:rPr>
          <w:rFonts w:ascii="Arial" w:eastAsia="Yu Gothic UI Semilight" w:hAnsi="Arial" w:cs="Arial"/>
          <w:b/>
          <w:i/>
          <w:sz w:val="24"/>
          <w:szCs w:val="24"/>
        </w:rPr>
        <w:t>Carrera:</w:t>
      </w:r>
      <w:r w:rsidR="00400479">
        <w:rPr>
          <w:rFonts w:ascii="Arial" w:eastAsia="Yu Gothic UI Semilight" w:hAnsi="Arial" w:cs="Arial"/>
          <w:i/>
          <w:sz w:val="24"/>
          <w:szCs w:val="24"/>
        </w:rPr>
        <w:tab/>
      </w:r>
      <w:r w:rsidR="00400479">
        <w:rPr>
          <w:rFonts w:ascii="Arial" w:eastAsia="Yu Gothic UI Semilight" w:hAnsi="Arial" w:cs="Arial"/>
          <w:i/>
          <w:sz w:val="24"/>
          <w:szCs w:val="24"/>
        </w:rPr>
        <w:tab/>
      </w:r>
      <w:r w:rsidR="00400479">
        <w:rPr>
          <w:rFonts w:ascii="Arial" w:eastAsia="Yu Gothic UI Semilight" w:hAnsi="Arial" w:cs="Arial"/>
          <w:i/>
          <w:sz w:val="24"/>
          <w:szCs w:val="24"/>
        </w:rPr>
        <w:tab/>
      </w:r>
      <w:r w:rsidR="00400479">
        <w:rPr>
          <w:rFonts w:ascii="Arial" w:eastAsia="Yu Gothic UI Semilight" w:hAnsi="Arial" w:cs="Arial"/>
          <w:i/>
          <w:sz w:val="24"/>
          <w:szCs w:val="24"/>
        </w:rPr>
        <w:tab/>
      </w:r>
      <w:r w:rsidR="00400479">
        <w:rPr>
          <w:rFonts w:ascii="Arial" w:eastAsia="Yu Gothic UI Semilight" w:hAnsi="Arial" w:cs="Arial"/>
          <w:i/>
          <w:sz w:val="24"/>
          <w:szCs w:val="24"/>
        </w:rPr>
        <w:tab/>
        <w:t xml:space="preserve">Profesorado de </w:t>
      </w:r>
      <w:r w:rsidRPr="009F6CC6">
        <w:rPr>
          <w:rFonts w:ascii="Arial" w:eastAsia="Yu Gothic UI Semilight" w:hAnsi="Arial" w:cs="Arial"/>
          <w:i/>
          <w:sz w:val="24"/>
          <w:szCs w:val="24"/>
        </w:rPr>
        <w:t xml:space="preserve"> Educación Primaria</w:t>
      </w:r>
    </w:p>
    <w:p w:rsidR="00256652" w:rsidRPr="009F6CC6" w:rsidRDefault="00256652" w:rsidP="009F6CC6">
      <w:pPr>
        <w:spacing w:line="360" w:lineRule="auto"/>
        <w:jc w:val="both"/>
        <w:rPr>
          <w:rFonts w:ascii="Arial" w:eastAsia="Yu Gothic UI Semilight" w:hAnsi="Arial" w:cs="Arial"/>
          <w:i/>
          <w:sz w:val="24"/>
          <w:szCs w:val="24"/>
        </w:rPr>
      </w:pPr>
      <w:r w:rsidRPr="009F6CC6">
        <w:rPr>
          <w:rFonts w:ascii="Arial" w:eastAsia="Yu Gothic UI Semilight" w:hAnsi="Arial" w:cs="Arial"/>
          <w:b/>
          <w:i/>
          <w:sz w:val="24"/>
          <w:szCs w:val="24"/>
        </w:rPr>
        <w:t>Espacio curricular:</w:t>
      </w:r>
      <w:r w:rsidRPr="009F6CC6">
        <w:rPr>
          <w:rFonts w:ascii="Arial" w:eastAsia="Yu Gothic UI Semilight" w:hAnsi="Arial" w:cs="Arial"/>
          <w:i/>
          <w:sz w:val="24"/>
          <w:szCs w:val="24"/>
        </w:rPr>
        <w:t xml:space="preserve"> </w:t>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t>Comunicación oral y escrita</w:t>
      </w:r>
    </w:p>
    <w:p w:rsidR="00256652" w:rsidRPr="009F6CC6" w:rsidRDefault="00256652" w:rsidP="009F6CC6">
      <w:pPr>
        <w:spacing w:line="360" w:lineRule="auto"/>
        <w:jc w:val="both"/>
        <w:rPr>
          <w:rFonts w:ascii="Arial" w:eastAsia="Yu Gothic UI Semilight" w:hAnsi="Arial" w:cs="Arial"/>
          <w:i/>
          <w:sz w:val="24"/>
          <w:szCs w:val="24"/>
        </w:rPr>
      </w:pPr>
      <w:r w:rsidRPr="009F6CC6">
        <w:rPr>
          <w:rFonts w:ascii="Arial" w:eastAsia="Yu Gothic UI Semilight" w:hAnsi="Arial" w:cs="Arial"/>
          <w:b/>
          <w:i/>
          <w:sz w:val="24"/>
          <w:szCs w:val="24"/>
        </w:rPr>
        <w:t xml:space="preserve">Curso: </w:t>
      </w:r>
      <w:r w:rsidRPr="009F6CC6">
        <w:rPr>
          <w:rFonts w:ascii="Arial" w:eastAsia="Yu Gothic UI Semilight" w:hAnsi="Arial" w:cs="Arial"/>
          <w:b/>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t>1° Año comisión “B”</w:t>
      </w:r>
    </w:p>
    <w:p w:rsidR="00256652" w:rsidRPr="009F6CC6" w:rsidRDefault="00256652" w:rsidP="009F6CC6">
      <w:pPr>
        <w:spacing w:line="360" w:lineRule="auto"/>
        <w:jc w:val="both"/>
        <w:rPr>
          <w:rFonts w:ascii="Arial" w:eastAsia="Yu Gothic UI Semilight" w:hAnsi="Arial" w:cs="Arial"/>
          <w:i/>
          <w:sz w:val="24"/>
          <w:szCs w:val="24"/>
        </w:rPr>
      </w:pPr>
      <w:r w:rsidRPr="009F6CC6">
        <w:rPr>
          <w:rFonts w:ascii="Arial" w:eastAsia="Yu Gothic UI Semilight" w:hAnsi="Arial" w:cs="Arial"/>
          <w:b/>
          <w:i/>
          <w:sz w:val="24"/>
          <w:szCs w:val="24"/>
        </w:rPr>
        <w:t>Formato curricular:</w:t>
      </w:r>
      <w:r w:rsidRPr="009F6CC6">
        <w:rPr>
          <w:rFonts w:ascii="Arial" w:eastAsia="Yu Gothic UI Semilight" w:hAnsi="Arial" w:cs="Arial"/>
          <w:i/>
          <w:sz w:val="24"/>
          <w:szCs w:val="24"/>
        </w:rPr>
        <w:t xml:space="preserve"> </w:t>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t>Taller</w:t>
      </w:r>
    </w:p>
    <w:p w:rsidR="00256652" w:rsidRPr="009F6CC6" w:rsidRDefault="00256652" w:rsidP="009F6CC6">
      <w:pPr>
        <w:spacing w:line="360" w:lineRule="auto"/>
        <w:jc w:val="both"/>
        <w:rPr>
          <w:rFonts w:ascii="Arial" w:eastAsia="Yu Gothic UI Semilight" w:hAnsi="Arial" w:cs="Arial"/>
          <w:i/>
          <w:sz w:val="24"/>
          <w:szCs w:val="24"/>
        </w:rPr>
      </w:pPr>
      <w:r w:rsidRPr="009F6CC6">
        <w:rPr>
          <w:rFonts w:ascii="Arial" w:eastAsia="Yu Gothic UI Semilight" w:hAnsi="Arial" w:cs="Arial"/>
          <w:b/>
          <w:i/>
          <w:sz w:val="24"/>
          <w:szCs w:val="24"/>
        </w:rPr>
        <w:t>Horas semanales:</w:t>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t xml:space="preserve">3 horas </w:t>
      </w:r>
    </w:p>
    <w:p w:rsidR="00256652" w:rsidRPr="009F6CC6" w:rsidRDefault="00256652" w:rsidP="009F6CC6">
      <w:pPr>
        <w:spacing w:line="360" w:lineRule="auto"/>
        <w:jc w:val="both"/>
        <w:rPr>
          <w:rFonts w:ascii="Arial" w:eastAsia="Yu Gothic UI Semilight" w:hAnsi="Arial" w:cs="Arial"/>
          <w:i/>
          <w:sz w:val="24"/>
          <w:szCs w:val="24"/>
        </w:rPr>
      </w:pPr>
      <w:r w:rsidRPr="009F6CC6">
        <w:rPr>
          <w:rFonts w:ascii="Arial" w:eastAsia="Yu Gothic UI Semilight" w:hAnsi="Arial" w:cs="Arial"/>
          <w:b/>
          <w:i/>
          <w:sz w:val="24"/>
          <w:szCs w:val="24"/>
        </w:rPr>
        <w:t>Régimen de cursado:</w:t>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t>Anual</w:t>
      </w:r>
    </w:p>
    <w:p w:rsidR="00256652" w:rsidRPr="009F6CC6" w:rsidRDefault="00256652" w:rsidP="009F6CC6">
      <w:pPr>
        <w:spacing w:line="360" w:lineRule="auto"/>
        <w:jc w:val="both"/>
        <w:rPr>
          <w:rFonts w:ascii="Arial" w:eastAsia="Yu Gothic UI Semilight" w:hAnsi="Arial" w:cs="Arial"/>
          <w:b/>
          <w:i/>
          <w:sz w:val="24"/>
          <w:szCs w:val="24"/>
        </w:rPr>
      </w:pPr>
      <w:r w:rsidRPr="009F6CC6">
        <w:rPr>
          <w:rFonts w:ascii="Arial" w:eastAsia="Yu Gothic UI Semilight" w:hAnsi="Arial" w:cs="Arial"/>
          <w:b/>
          <w:i/>
          <w:sz w:val="24"/>
          <w:szCs w:val="24"/>
        </w:rPr>
        <w:t>Decreto:</w:t>
      </w:r>
      <w:r w:rsidRPr="009F6CC6">
        <w:rPr>
          <w:rFonts w:ascii="Arial" w:eastAsia="Yu Gothic UI Semilight" w:hAnsi="Arial" w:cs="Arial"/>
          <w:b/>
          <w:i/>
          <w:sz w:val="24"/>
          <w:szCs w:val="24"/>
        </w:rPr>
        <w:tab/>
      </w:r>
      <w:r w:rsidRPr="009F6CC6">
        <w:rPr>
          <w:rFonts w:ascii="Arial" w:eastAsia="Yu Gothic UI Semilight" w:hAnsi="Arial" w:cs="Arial"/>
          <w:b/>
          <w:i/>
          <w:sz w:val="24"/>
          <w:szCs w:val="24"/>
        </w:rPr>
        <w:tab/>
      </w:r>
      <w:r w:rsidRPr="009F6CC6">
        <w:rPr>
          <w:rFonts w:ascii="Arial" w:eastAsia="Yu Gothic UI Semilight" w:hAnsi="Arial" w:cs="Arial"/>
          <w:b/>
          <w:i/>
          <w:sz w:val="24"/>
          <w:szCs w:val="24"/>
        </w:rPr>
        <w:tab/>
      </w:r>
      <w:r w:rsidRPr="009F6CC6">
        <w:rPr>
          <w:rFonts w:ascii="Arial" w:eastAsia="Yu Gothic UI Semilight" w:hAnsi="Arial" w:cs="Arial"/>
          <w:b/>
          <w:i/>
          <w:sz w:val="24"/>
          <w:szCs w:val="24"/>
        </w:rPr>
        <w:tab/>
      </w:r>
      <w:r w:rsidRPr="009F6CC6">
        <w:rPr>
          <w:rFonts w:ascii="Arial" w:eastAsia="Yu Gothic UI Semilight" w:hAnsi="Arial" w:cs="Arial"/>
          <w:b/>
          <w:i/>
          <w:sz w:val="24"/>
          <w:szCs w:val="24"/>
        </w:rPr>
        <w:tab/>
      </w:r>
      <w:r w:rsidRPr="009F6CC6">
        <w:rPr>
          <w:rFonts w:ascii="Arial" w:eastAsia="Yu Gothic UI Semilight" w:hAnsi="Arial" w:cs="Arial"/>
          <w:i/>
          <w:sz w:val="24"/>
          <w:szCs w:val="24"/>
        </w:rPr>
        <w:t>528-09</w:t>
      </w:r>
      <w:r w:rsidRPr="009F6CC6">
        <w:rPr>
          <w:rFonts w:ascii="Arial" w:eastAsia="Yu Gothic UI Semilight" w:hAnsi="Arial" w:cs="Arial"/>
          <w:b/>
          <w:i/>
          <w:sz w:val="24"/>
          <w:szCs w:val="24"/>
        </w:rPr>
        <w:tab/>
      </w:r>
      <w:r w:rsidRPr="009F6CC6">
        <w:rPr>
          <w:rFonts w:ascii="Arial" w:eastAsia="Yu Gothic UI Semilight" w:hAnsi="Arial" w:cs="Arial"/>
          <w:b/>
          <w:i/>
          <w:sz w:val="24"/>
          <w:szCs w:val="24"/>
        </w:rPr>
        <w:tab/>
      </w:r>
      <w:r w:rsidRPr="009F6CC6">
        <w:rPr>
          <w:rFonts w:ascii="Arial" w:eastAsia="Yu Gothic UI Semilight" w:hAnsi="Arial" w:cs="Arial"/>
          <w:b/>
          <w:i/>
          <w:sz w:val="24"/>
          <w:szCs w:val="24"/>
        </w:rPr>
        <w:tab/>
      </w:r>
    </w:p>
    <w:p w:rsidR="00256652" w:rsidRPr="009F6CC6" w:rsidRDefault="00256652" w:rsidP="009F6CC6">
      <w:pPr>
        <w:spacing w:line="360" w:lineRule="auto"/>
        <w:jc w:val="both"/>
        <w:rPr>
          <w:rFonts w:ascii="Arial" w:eastAsia="Yu Gothic UI Semilight" w:hAnsi="Arial" w:cs="Arial"/>
          <w:i/>
          <w:sz w:val="24"/>
          <w:szCs w:val="24"/>
        </w:rPr>
      </w:pPr>
      <w:r w:rsidRPr="009F6CC6">
        <w:rPr>
          <w:rFonts w:ascii="Arial" w:eastAsia="Yu Gothic UI Semilight" w:hAnsi="Arial" w:cs="Arial"/>
          <w:b/>
          <w:i/>
          <w:sz w:val="24"/>
          <w:szCs w:val="24"/>
        </w:rPr>
        <w:t>Docente:</w:t>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t>Carolina Cuzmicich</w:t>
      </w:r>
    </w:p>
    <w:p w:rsidR="00C67C86" w:rsidRPr="009F6CC6" w:rsidRDefault="00C67C86" w:rsidP="00C67C86">
      <w:pPr>
        <w:spacing w:line="360" w:lineRule="auto"/>
        <w:jc w:val="both"/>
        <w:rPr>
          <w:rFonts w:ascii="Arial" w:eastAsia="Yu Gothic UI Semilight" w:hAnsi="Arial" w:cs="Arial"/>
          <w:i/>
          <w:sz w:val="24"/>
          <w:szCs w:val="24"/>
        </w:rPr>
      </w:pPr>
      <w:bookmarkStart w:id="0" w:name="_GoBack"/>
      <w:r w:rsidRPr="009F6CC6">
        <w:rPr>
          <w:rFonts w:ascii="Arial" w:eastAsia="Yu Gothic UI Semilight" w:hAnsi="Arial" w:cs="Arial"/>
          <w:b/>
          <w:i/>
          <w:sz w:val="24"/>
          <w:szCs w:val="24"/>
        </w:rPr>
        <w:t>Año lectivo:</w:t>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t>2019</w:t>
      </w:r>
    </w:p>
    <w:bookmarkEnd w:id="0"/>
    <w:p w:rsidR="00256652" w:rsidRPr="009F6CC6" w:rsidRDefault="00256652" w:rsidP="009F6CC6">
      <w:pPr>
        <w:spacing w:line="360" w:lineRule="auto"/>
        <w:jc w:val="both"/>
        <w:rPr>
          <w:rFonts w:ascii="Arial" w:eastAsia="Yu Gothic UI Semilight" w:hAnsi="Arial" w:cs="Arial"/>
          <w:b/>
          <w:i/>
          <w:sz w:val="24"/>
          <w:szCs w:val="24"/>
        </w:rPr>
      </w:pPr>
    </w:p>
    <w:p w:rsidR="00256652" w:rsidRPr="009F6CC6" w:rsidRDefault="00256652" w:rsidP="009F6CC6">
      <w:pPr>
        <w:spacing w:line="360" w:lineRule="auto"/>
        <w:jc w:val="both"/>
        <w:rPr>
          <w:rFonts w:ascii="Arial" w:eastAsia="Yu Gothic UI Semilight" w:hAnsi="Arial" w:cs="Arial"/>
          <w:sz w:val="24"/>
          <w:szCs w:val="24"/>
        </w:rPr>
      </w:pPr>
    </w:p>
    <w:p w:rsidR="00853B0A" w:rsidRPr="009F6CC6" w:rsidRDefault="00853B0A" w:rsidP="009F6CC6">
      <w:pPr>
        <w:spacing w:line="360" w:lineRule="auto"/>
        <w:jc w:val="both"/>
        <w:rPr>
          <w:rFonts w:ascii="Arial" w:eastAsia="Yu Gothic UI Semilight" w:hAnsi="Arial" w:cs="Arial"/>
          <w:sz w:val="24"/>
          <w:szCs w:val="24"/>
        </w:rPr>
      </w:pPr>
    </w:p>
    <w:p w:rsidR="00853B0A" w:rsidRPr="009F6CC6" w:rsidRDefault="00853B0A" w:rsidP="009F6CC6">
      <w:pPr>
        <w:spacing w:line="360" w:lineRule="auto"/>
        <w:jc w:val="both"/>
        <w:rPr>
          <w:rFonts w:ascii="Arial" w:eastAsia="Yu Gothic UI Semilight" w:hAnsi="Arial" w:cs="Arial"/>
          <w:sz w:val="24"/>
          <w:szCs w:val="24"/>
        </w:rPr>
      </w:pPr>
    </w:p>
    <w:p w:rsidR="00853B0A" w:rsidRPr="009F6CC6" w:rsidRDefault="00853B0A" w:rsidP="009F6CC6">
      <w:pPr>
        <w:spacing w:line="360" w:lineRule="auto"/>
        <w:jc w:val="both"/>
        <w:rPr>
          <w:rFonts w:ascii="Arial" w:eastAsia="Yu Gothic UI Semilight" w:hAnsi="Arial" w:cs="Arial"/>
          <w:sz w:val="24"/>
          <w:szCs w:val="24"/>
        </w:rPr>
      </w:pPr>
    </w:p>
    <w:p w:rsidR="00853B0A" w:rsidRPr="009F6CC6" w:rsidRDefault="00853B0A" w:rsidP="009F6CC6">
      <w:pPr>
        <w:spacing w:line="360" w:lineRule="auto"/>
        <w:jc w:val="both"/>
        <w:rPr>
          <w:rFonts w:ascii="Arial" w:eastAsia="Yu Gothic UI Semilight" w:hAnsi="Arial" w:cs="Arial"/>
          <w:sz w:val="24"/>
          <w:szCs w:val="24"/>
        </w:rPr>
      </w:pPr>
    </w:p>
    <w:p w:rsidR="00853B0A" w:rsidRPr="009F6CC6" w:rsidRDefault="00853B0A" w:rsidP="009F6CC6">
      <w:pPr>
        <w:spacing w:line="360" w:lineRule="auto"/>
        <w:jc w:val="both"/>
        <w:rPr>
          <w:rFonts w:ascii="Arial" w:eastAsia="Yu Gothic UI Semilight" w:hAnsi="Arial" w:cs="Arial"/>
          <w:sz w:val="24"/>
          <w:szCs w:val="24"/>
        </w:rPr>
      </w:pPr>
    </w:p>
    <w:p w:rsidR="00853B0A" w:rsidRPr="009F6CC6" w:rsidRDefault="00853B0A" w:rsidP="009F6CC6">
      <w:pPr>
        <w:spacing w:line="360" w:lineRule="auto"/>
        <w:jc w:val="both"/>
        <w:rPr>
          <w:rFonts w:ascii="Arial" w:eastAsia="Yu Gothic UI Semilight" w:hAnsi="Arial" w:cs="Arial"/>
          <w:sz w:val="24"/>
          <w:szCs w:val="24"/>
        </w:rPr>
      </w:pPr>
    </w:p>
    <w:p w:rsidR="003535EB" w:rsidRPr="003535EB" w:rsidRDefault="003535EB" w:rsidP="00BE53BE">
      <w:pPr>
        <w:spacing w:line="360" w:lineRule="auto"/>
        <w:jc w:val="both"/>
        <w:rPr>
          <w:rFonts w:ascii="Arial" w:eastAsia="Yu Gothic UI Semilight" w:hAnsi="Arial" w:cs="Arial"/>
          <w:sz w:val="24"/>
          <w:szCs w:val="24"/>
        </w:rPr>
      </w:pPr>
      <w:r w:rsidRPr="003535EB">
        <w:rPr>
          <w:rFonts w:ascii="Arial" w:eastAsia="Yu Gothic UI Semilight" w:hAnsi="Arial" w:cs="Arial"/>
          <w:sz w:val="24"/>
          <w:szCs w:val="24"/>
          <w:lang w:eastAsia="es-AR"/>
        </w:rPr>
        <w:lastRenderedPageBreak/>
        <w:br/>
      </w: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b/>
          <w:bCs/>
          <w:i/>
          <w:iCs/>
          <w:color w:val="000000"/>
          <w:sz w:val="24"/>
          <w:szCs w:val="24"/>
          <w:lang w:eastAsia="es-AR"/>
        </w:rPr>
        <w:t>FUNDAMENTACIÓN</w:t>
      </w: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9F6CC6">
        <w:rPr>
          <w:rFonts w:ascii="Arial" w:eastAsia="Yu Gothic UI Semilight" w:hAnsi="Arial" w:cs="Arial"/>
          <w:b/>
          <w:bCs/>
          <w:i/>
          <w:iCs/>
          <w:color w:val="000000"/>
          <w:sz w:val="24"/>
          <w:szCs w:val="24"/>
          <w:lang w:eastAsia="es-AR"/>
        </w:rPr>
        <w:tab/>
      </w:r>
      <w:r w:rsidRPr="003535EB">
        <w:rPr>
          <w:rFonts w:ascii="Arial" w:eastAsia="Yu Gothic UI Semilight" w:hAnsi="Arial" w:cs="Arial"/>
          <w:color w:val="000000"/>
          <w:sz w:val="24"/>
          <w:szCs w:val="24"/>
          <w:lang w:eastAsia="es-AR"/>
        </w:rPr>
        <w:t>El Ministerio de Educación de la Provincia de Santa Fe   concibe a las políticas educativas a partir de tres ejes: calidad educativa, inclusión socio-educativa y escuela como institución social, planteados como transversales   tanto para la formación individual como la formación profesional, por lo cual, como sostienen los ejes de la política educativa: “se debe garantizar el ingreso, la permanencia, el aprendizaje y el egreso para todos los santafesinos”.</w:t>
      </w:r>
    </w:p>
    <w:p w:rsidR="003535EB" w:rsidRPr="003535EB" w:rsidRDefault="003535EB" w:rsidP="009F6CC6">
      <w:pPr>
        <w:spacing w:after="0" w:line="360" w:lineRule="auto"/>
        <w:ind w:firstLine="708"/>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El lenguaje es un hecho social y cultural que al mismo tiempo es constitutivo de la subjetividad individual y colectiva, porque implica la mirada propia y  la de los otros.</w:t>
      </w:r>
    </w:p>
    <w:p w:rsidR="003535EB" w:rsidRPr="003535EB" w:rsidRDefault="003535EB" w:rsidP="009F6CC6">
      <w:pPr>
        <w:spacing w:after="0" w:line="360" w:lineRule="auto"/>
        <w:ind w:firstLine="708"/>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 xml:space="preserve"> Según el diseño curricular, el espacio curricular de Comunicación y Expresión Oral y Escrita se encuentra dentro del campo de la Formación Específica,  pautado para el primer año del Profesorado de Educación Primaria, con formato taller, con régimen de cursado anual, entendido como un dispositivo estratégico de construcción y reconstrucción permanente para la formación docente. </w:t>
      </w:r>
      <w:r w:rsidR="009F6CC6" w:rsidRPr="009F6CC6">
        <w:rPr>
          <w:rFonts w:ascii="Arial" w:eastAsia="Yu Gothic UI Semilight" w:hAnsi="Arial" w:cs="Arial"/>
          <w:color w:val="000000"/>
          <w:sz w:val="24"/>
          <w:szCs w:val="24"/>
          <w:lang w:eastAsia="es-AR"/>
        </w:rPr>
        <w:t>Sanjurjo (</w:t>
      </w:r>
      <w:r w:rsidRPr="003535EB">
        <w:rPr>
          <w:rFonts w:ascii="Arial" w:eastAsia="Yu Gothic UI Semilight" w:hAnsi="Arial" w:cs="Arial"/>
          <w:color w:val="000000"/>
          <w:sz w:val="24"/>
          <w:szCs w:val="24"/>
          <w:lang w:eastAsia="es-AR"/>
        </w:rPr>
        <w:t xml:space="preserve">2009). Esta modalidad permite proponer acciones para la recirculación </w:t>
      </w:r>
      <w:r w:rsidR="009F6CC6" w:rsidRPr="009F6CC6">
        <w:rPr>
          <w:rFonts w:ascii="Arial" w:eastAsia="Yu Gothic UI Semilight" w:hAnsi="Arial" w:cs="Arial"/>
          <w:color w:val="000000"/>
          <w:sz w:val="24"/>
          <w:szCs w:val="24"/>
          <w:lang w:eastAsia="es-AR"/>
        </w:rPr>
        <w:t>de los significados</w:t>
      </w:r>
      <w:r w:rsidRPr="003535EB">
        <w:rPr>
          <w:rFonts w:ascii="Arial" w:eastAsia="Yu Gothic UI Semilight" w:hAnsi="Arial" w:cs="Arial"/>
          <w:color w:val="000000"/>
          <w:sz w:val="24"/>
          <w:szCs w:val="24"/>
          <w:lang w:eastAsia="es-AR"/>
        </w:rPr>
        <w:t xml:space="preserve">, la toma de conciencia, la comprensión del proceso de reflexión en torno al lenguaje. Así cada sujeto puede transitar en forma </w:t>
      </w:r>
      <w:r w:rsidR="009F6CC6" w:rsidRPr="009F6CC6">
        <w:rPr>
          <w:rFonts w:ascii="Arial" w:eastAsia="Yu Gothic UI Semilight" w:hAnsi="Arial" w:cs="Arial"/>
          <w:color w:val="000000"/>
          <w:sz w:val="24"/>
          <w:szCs w:val="24"/>
          <w:lang w:eastAsia="es-AR"/>
        </w:rPr>
        <w:t>individual,</w:t>
      </w:r>
      <w:r w:rsidRPr="003535EB">
        <w:rPr>
          <w:rFonts w:ascii="Arial" w:eastAsia="Yu Gothic UI Semilight" w:hAnsi="Arial" w:cs="Arial"/>
          <w:color w:val="000000"/>
          <w:sz w:val="24"/>
          <w:szCs w:val="24"/>
          <w:lang w:eastAsia="es-AR"/>
        </w:rPr>
        <w:t xml:space="preserve"> pero en un espacio compartido. Por ello este proyecto se intenta sostener la atención individual al concebir al currículum</w:t>
      </w:r>
      <w:r w:rsidR="009F6CC6" w:rsidRPr="009F6CC6">
        <w:rPr>
          <w:rFonts w:ascii="Arial" w:eastAsia="Yu Gothic UI Semilight" w:hAnsi="Arial" w:cs="Arial"/>
          <w:sz w:val="24"/>
          <w:szCs w:val="24"/>
          <w:lang w:eastAsia="es-AR"/>
        </w:rPr>
        <w:t xml:space="preserve"> </w:t>
      </w:r>
      <w:r w:rsidRPr="003535EB">
        <w:rPr>
          <w:rFonts w:ascii="Arial" w:eastAsia="Yu Gothic UI Semilight" w:hAnsi="Arial" w:cs="Arial"/>
          <w:color w:val="000000"/>
          <w:sz w:val="24"/>
          <w:szCs w:val="24"/>
          <w:lang w:eastAsia="es-AR"/>
        </w:rPr>
        <w:t>como una herramienta dinámica y flexible que atiende al desarrollo de cada joven y adulto,</w:t>
      </w:r>
      <w:r w:rsidR="009F6CC6" w:rsidRPr="009F6CC6">
        <w:rPr>
          <w:rFonts w:ascii="Arial" w:eastAsia="Yu Gothic UI Semilight" w:hAnsi="Arial" w:cs="Arial"/>
          <w:sz w:val="24"/>
          <w:szCs w:val="24"/>
          <w:lang w:eastAsia="es-AR"/>
        </w:rPr>
        <w:t xml:space="preserve"> </w:t>
      </w:r>
      <w:r w:rsidRPr="003535EB">
        <w:rPr>
          <w:rFonts w:ascii="Arial" w:eastAsia="Yu Gothic UI Semilight" w:hAnsi="Arial" w:cs="Arial"/>
          <w:color w:val="000000"/>
          <w:sz w:val="24"/>
          <w:szCs w:val="24"/>
          <w:lang w:eastAsia="es-AR"/>
        </w:rPr>
        <w:t>tomando en cuenta la realidad social y cultural del entorno.</w:t>
      </w:r>
    </w:p>
    <w:p w:rsidR="003535EB" w:rsidRPr="003535EB" w:rsidRDefault="003535EB" w:rsidP="009F6CC6">
      <w:pPr>
        <w:spacing w:after="0" w:line="360" w:lineRule="auto"/>
        <w:ind w:firstLine="708"/>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 xml:space="preserve">Dicho espacio ofrecerá a los alumnos el ámbito   donde se </w:t>
      </w:r>
      <w:r w:rsidRPr="003535EB">
        <w:rPr>
          <w:rFonts w:ascii="Arial" w:eastAsia="Yu Gothic UI Semilight" w:hAnsi="Arial" w:cs="Arial"/>
          <w:bCs/>
          <w:color w:val="000000"/>
          <w:sz w:val="24"/>
          <w:szCs w:val="24"/>
          <w:lang w:eastAsia="es-AR"/>
        </w:rPr>
        <w:t xml:space="preserve">resignifique el habla, la escucha,  la lectura y la escritura, </w:t>
      </w:r>
      <w:r w:rsidRPr="003535EB">
        <w:rPr>
          <w:rFonts w:ascii="Arial" w:eastAsia="Yu Gothic UI Semilight" w:hAnsi="Arial" w:cs="Arial"/>
          <w:color w:val="000000"/>
          <w:sz w:val="24"/>
          <w:szCs w:val="24"/>
          <w:lang w:eastAsia="es-AR"/>
        </w:rPr>
        <w:t xml:space="preserve">a partir de actividades de interacción entre el docente y  los  recién llegados al Nivel Superior. </w:t>
      </w:r>
    </w:p>
    <w:p w:rsidR="003535EB" w:rsidRPr="003535EB" w:rsidRDefault="003535EB" w:rsidP="009F6CC6">
      <w:pPr>
        <w:spacing w:after="0" w:line="360" w:lineRule="auto"/>
        <w:ind w:firstLine="708"/>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Las diversas</w:t>
      </w:r>
      <w:r w:rsidRPr="003535EB">
        <w:rPr>
          <w:rFonts w:ascii="Arial" w:eastAsia="Yu Gothic UI Semilight" w:hAnsi="Arial" w:cs="Arial"/>
          <w:bCs/>
          <w:color w:val="000000"/>
          <w:sz w:val="24"/>
          <w:szCs w:val="24"/>
          <w:lang w:eastAsia="es-AR"/>
        </w:rPr>
        <w:t xml:space="preserve"> prácticas de lectura y escritura </w:t>
      </w:r>
      <w:r w:rsidRPr="003535EB">
        <w:rPr>
          <w:rFonts w:ascii="Arial" w:eastAsia="Yu Gothic UI Semilight" w:hAnsi="Arial" w:cs="Arial"/>
          <w:color w:val="000000"/>
          <w:sz w:val="24"/>
          <w:szCs w:val="24"/>
          <w:lang w:eastAsia="es-AR"/>
        </w:rPr>
        <w:t xml:space="preserve">crítica colaborarán  en la </w:t>
      </w:r>
      <w:r w:rsidRPr="003535EB">
        <w:rPr>
          <w:rFonts w:ascii="Arial" w:eastAsia="Yu Gothic UI Semilight" w:hAnsi="Arial" w:cs="Arial"/>
          <w:bCs/>
          <w:color w:val="000000"/>
          <w:sz w:val="24"/>
          <w:szCs w:val="24"/>
          <w:lang w:eastAsia="es-AR"/>
        </w:rPr>
        <w:t>adquisición</w:t>
      </w:r>
      <w:r w:rsidRPr="003535EB">
        <w:rPr>
          <w:rFonts w:ascii="Arial" w:eastAsia="Yu Gothic UI Semilight" w:hAnsi="Arial" w:cs="Arial"/>
          <w:color w:val="000000"/>
          <w:sz w:val="24"/>
          <w:szCs w:val="24"/>
          <w:lang w:eastAsia="es-AR"/>
        </w:rPr>
        <w:t xml:space="preserve"> de las </w:t>
      </w:r>
      <w:r w:rsidRPr="003535EB">
        <w:rPr>
          <w:rFonts w:ascii="Arial" w:eastAsia="Yu Gothic UI Semilight" w:hAnsi="Arial" w:cs="Arial"/>
          <w:bCs/>
          <w:color w:val="000000"/>
          <w:sz w:val="24"/>
          <w:szCs w:val="24"/>
          <w:lang w:eastAsia="es-AR"/>
        </w:rPr>
        <w:t xml:space="preserve">habilidades y destrezas para comunicarse, </w:t>
      </w:r>
      <w:r w:rsidRPr="003535EB">
        <w:rPr>
          <w:rFonts w:ascii="Arial" w:eastAsia="Yu Gothic UI Semilight" w:hAnsi="Arial" w:cs="Arial"/>
          <w:color w:val="000000"/>
          <w:sz w:val="24"/>
          <w:szCs w:val="24"/>
          <w:lang w:eastAsia="es-AR"/>
        </w:rPr>
        <w:t xml:space="preserve">tanto en forma </w:t>
      </w:r>
      <w:r w:rsidRPr="003535EB">
        <w:rPr>
          <w:rFonts w:ascii="Arial" w:eastAsia="Yu Gothic UI Semilight" w:hAnsi="Arial" w:cs="Arial"/>
          <w:bCs/>
          <w:color w:val="000000"/>
          <w:sz w:val="24"/>
          <w:szCs w:val="24"/>
          <w:lang w:eastAsia="es-AR"/>
        </w:rPr>
        <w:t xml:space="preserve">oral </w:t>
      </w:r>
      <w:r w:rsidRPr="003535EB">
        <w:rPr>
          <w:rFonts w:ascii="Arial" w:eastAsia="Yu Gothic UI Semilight" w:hAnsi="Arial" w:cs="Arial"/>
          <w:color w:val="000000"/>
          <w:sz w:val="24"/>
          <w:szCs w:val="24"/>
          <w:lang w:eastAsia="es-AR"/>
        </w:rPr>
        <w:t xml:space="preserve">como </w:t>
      </w:r>
      <w:r w:rsidRPr="003535EB">
        <w:rPr>
          <w:rFonts w:ascii="Arial" w:eastAsia="Yu Gothic UI Semilight" w:hAnsi="Arial" w:cs="Arial"/>
          <w:bCs/>
          <w:color w:val="000000"/>
          <w:sz w:val="24"/>
          <w:szCs w:val="24"/>
          <w:lang w:eastAsia="es-AR"/>
        </w:rPr>
        <w:t>escrita</w:t>
      </w:r>
      <w:r w:rsidRPr="003535EB">
        <w:rPr>
          <w:rFonts w:ascii="Arial" w:eastAsia="Yu Gothic UI Semilight" w:hAnsi="Arial" w:cs="Arial"/>
          <w:color w:val="000000"/>
          <w:sz w:val="24"/>
          <w:szCs w:val="24"/>
          <w:lang w:eastAsia="es-AR"/>
        </w:rPr>
        <w:t xml:space="preserve"> con las </w:t>
      </w:r>
      <w:r w:rsidRPr="003535EB">
        <w:rPr>
          <w:rFonts w:ascii="Arial" w:eastAsia="Yu Gothic UI Semilight" w:hAnsi="Arial" w:cs="Arial"/>
          <w:bCs/>
          <w:color w:val="000000"/>
          <w:sz w:val="24"/>
          <w:szCs w:val="24"/>
          <w:lang w:eastAsia="es-AR"/>
        </w:rPr>
        <w:t>propiedades de coherencia, cohesión, adecuación para las diferentes situaciones comunicativas</w:t>
      </w:r>
      <w:r w:rsidRPr="003535EB">
        <w:rPr>
          <w:rFonts w:ascii="Arial" w:eastAsia="Yu Gothic UI Semilight" w:hAnsi="Arial" w:cs="Arial"/>
          <w:color w:val="000000"/>
          <w:sz w:val="24"/>
          <w:szCs w:val="24"/>
          <w:lang w:eastAsia="es-AR"/>
        </w:rPr>
        <w:t xml:space="preserve">. De este modo acrecentarán  y </w:t>
      </w:r>
      <w:r w:rsidRPr="003535EB">
        <w:rPr>
          <w:rFonts w:ascii="Arial" w:eastAsia="Yu Gothic UI Semilight" w:hAnsi="Arial" w:cs="Arial"/>
          <w:color w:val="000000"/>
          <w:sz w:val="24"/>
          <w:szCs w:val="24"/>
          <w:lang w:eastAsia="es-AR"/>
        </w:rPr>
        <w:lastRenderedPageBreak/>
        <w:t>consolidarán las diferentes prácticas sociales del lenguaje y la integración de los estudiantes a la cultura escrita.</w:t>
      </w:r>
    </w:p>
    <w:p w:rsidR="003535EB" w:rsidRPr="003535EB" w:rsidRDefault="003535EB" w:rsidP="009F6CC6">
      <w:pPr>
        <w:spacing w:after="0" w:line="360" w:lineRule="auto"/>
        <w:ind w:firstLine="708"/>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 xml:space="preserve">Las competencias lingüísticas, comunicativas y discursivas se sustentarán a partir de las diferentes ciencias de referencia como la Sociolingüística (variedades lingüísticas); la Psicolingüística (procesos cognitivos); la Gramática textual (coherencia y cohesión); y la Teoría de la enunciación. </w:t>
      </w:r>
    </w:p>
    <w:p w:rsidR="003535EB" w:rsidRPr="003535EB" w:rsidRDefault="003535EB" w:rsidP="009F6CC6">
      <w:pPr>
        <w:spacing w:after="0" w:line="360" w:lineRule="auto"/>
        <w:ind w:firstLine="708"/>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 xml:space="preserve">El </w:t>
      </w:r>
      <w:r w:rsidRPr="003535EB">
        <w:rPr>
          <w:rFonts w:ascii="Arial" w:eastAsia="Yu Gothic UI Semilight" w:hAnsi="Arial" w:cs="Arial"/>
          <w:bCs/>
          <w:color w:val="000000"/>
          <w:sz w:val="24"/>
          <w:szCs w:val="24"/>
          <w:lang w:eastAsia="es-AR"/>
        </w:rPr>
        <w:t>proceso de enseñanza- aprendizaje s</w:t>
      </w:r>
      <w:r w:rsidRPr="003535EB">
        <w:rPr>
          <w:rFonts w:ascii="Arial" w:eastAsia="Yu Gothic UI Semilight" w:hAnsi="Arial" w:cs="Arial"/>
          <w:color w:val="000000"/>
          <w:sz w:val="24"/>
          <w:szCs w:val="24"/>
          <w:lang w:eastAsia="es-AR"/>
        </w:rPr>
        <w:t xml:space="preserve">e concibe en diálogo constante con el </w:t>
      </w:r>
      <w:r w:rsidRPr="003535EB">
        <w:rPr>
          <w:rFonts w:ascii="Arial" w:eastAsia="Yu Gothic UI Semilight" w:hAnsi="Arial" w:cs="Arial"/>
          <w:bCs/>
          <w:color w:val="000000"/>
          <w:sz w:val="24"/>
          <w:szCs w:val="24"/>
          <w:lang w:eastAsia="es-AR"/>
        </w:rPr>
        <w:t>constructivismo</w:t>
      </w:r>
      <w:r w:rsidRPr="003535EB">
        <w:rPr>
          <w:rFonts w:ascii="Arial" w:eastAsia="Yu Gothic UI Semilight" w:hAnsi="Arial" w:cs="Arial"/>
          <w:color w:val="000000"/>
          <w:sz w:val="24"/>
          <w:szCs w:val="24"/>
          <w:lang w:eastAsia="es-AR"/>
        </w:rPr>
        <w:t xml:space="preserve">, y a las y los estudiantes como </w:t>
      </w:r>
      <w:r w:rsidRPr="003535EB">
        <w:rPr>
          <w:rFonts w:ascii="Arial" w:eastAsia="Yu Gothic UI Semilight" w:hAnsi="Arial" w:cs="Arial"/>
          <w:bCs/>
          <w:color w:val="000000"/>
          <w:sz w:val="24"/>
          <w:szCs w:val="24"/>
          <w:lang w:eastAsia="es-AR"/>
        </w:rPr>
        <w:t xml:space="preserve">sujeto activo </w:t>
      </w:r>
      <w:r w:rsidRPr="003535EB">
        <w:rPr>
          <w:rFonts w:ascii="Arial" w:eastAsia="Yu Gothic UI Semilight" w:hAnsi="Arial" w:cs="Arial"/>
          <w:color w:val="000000"/>
          <w:sz w:val="24"/>
          <w:szCs w:val="24"/>
          <w:lang w:eastAsia="es-AR"/>
        </w:rPr>
        <w:t xml:space="preserve">de sus aprendizajes situados en diferentes prácticas del lenguaje, por ello trabajarán en un espacio que brinde posibilidades de hallar herramientas para mejorar las </w:t>
      </w:r>
      <w:r w:rsidRPr="003535EB">
        <w:rPr>
          <w:rFonts w:ascii="Arial" w:eastAsia="Yu Gothic UI Semilight" w:hAnsi="Arial" w:cs="Arial"/>
          <w:bCs/>
          <w:color w:val="000000"/>
          <w:sz w:val="24"/>
          <w:szCs w:val="24"/>
          <w:lang w:eastAsia="es-AR"/>
        </w:rPr>
        <w:t xml:space="preserve">cuatro macrohabilidades </w:t>
      </w:r>
      <w:r w:rsidRPr="003535EB">
        <w:rPr>
          <w:rFonts w:ascii="Arial" w:eastAsia="Yu Gothic UI Semilight" w:hAnsi="Arial" w:cs="Arial"/>
          <w:color w:val="000000"/>
          <w:sz w:val="24"/>
          <w:szCs w:val="24"/>
          <w:lang w:eastAsia="es-AR"/>
        </w:rPr>
        <w:t xml:space="preserve">básicas: </w:t>
      </w:r>
      <w:r w:rsidRPr="003535EB">
        <w:rPr>
          <w:rFonts w:ascii="Arial" w:eastAsia="Yu Gothic UI Semilight" w:hAnsi="Arial" w:cs="Arial"/>
          <w:bCs/>
          <w:color w:val="000000"/>
          <w:sz w:val="24"/>
          <w:szCs w:val="24"/>
          <w:lang w:eastAsia="es-AR"/>
        </w:rPr>
        <w:t>hablar, escuchar, leer, escribir</w:t>
      </w:r>
      <w:r w:rsidRPr="003535EB">
        <w:rPr>
          <w:rFonts w:ascii="Arial" w:eastAsia="Yu Gothic UI Semilight" w:hAnsi="Arial" w:cs="Arial"/>
          <w:color w:val="000000"/>
          <w:sz w:val="24"/>
          <w:szCs w:val="24"/>
          <w:lang w:eastAsia="es-AR"/>
        </w:rPr>
        <w:t xml:space="preserve">. Además de trabajar sobre los propios textos, </w:t>
      </w:r>
      <w:r w:rsidRPr="003535EB">
        <w:rPr>
          <w:rFonts w:ascii="Arial" w:eastAsia="Yu Gothic UI Semilight" w:hAnsi="Arial" w:cs="Arial"/>
          <w:bCs/>
          <w:color w:val="000000"/>
          <w:sz w:val="24"/>
          <w:szCs w:val="24"/>
          <w:lang w:eastAsia="es-AR"/>
        </w:rPr>
        <w:t>compartirán producciones con otros que también producen, leen y escuchan.</w:t>
      </w:r>
    </w:p>
    <w:p w:rsidR="003535EB" w:rsidRPr="003535EB" w:rsidRDefault="003535EB" w:rsidP="009F6CC6">
      <w:pPr>
        <w:spacing w:after="0" w:line="360" w:lineRule="auto"/>
        <w:ind w:left="360"/>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 xml:space="preserve">La intervención docente brindará textos para usarse como </w:t>
      </w:r>
      <w:r w:rsidRPr="003535EB">
        <w:rPr>
          <w:rFonts w:ascii="Arial" w:eastAsia="Yu Gothic UI Semilight" w:hAnsi="Arial" w:cs="Arial"/>
          <w:i/>
          <w:iCs/>
          <w:color w:val="000000"/>
          <w:sz w:val="24"/>
          <w:szCs w:val="24"/>
          <w:lang w:eastAsia="es-AR"/>
        </w:rPr>
        <w:t>pre-textos</w:t>
      </w:r>
      <w:r w:rsidRPr="003535EB">
        <w:rPr>
          <w:rFonts w:ascii="Arial" w:eastAsia="Yu Gothic UI Semilight" w:hAnsi="Arial" w:cs="Arial"/>
          <w:color w:val="000000"/>
          <w:sz w:val="24"/>
          <w:szCs w:val="24"/>
          <w:lang w:eastAsia="es-AR"/>
        </w:rPr>
        <w:t>; otros, para complementar la reflexión metalingüística  y también se coordinará el trabajo y la reflexión de los participantes, además de proponer consignas para  generar  textos. A veces, las consignas surgirán del mismo grupo. En resumen, se guiarán los actos complejos de: leer, escribir, escuchar y hablar  y las reflexiones sobre los mismos, apuntando a desarrollar mejores prácticas comunicativas y a  comprender los procesos que las constituyen, en función de los estudiantes y de su futura labor docente.</w:t>
      </w:r>
    </w:p>
    <w:p w:rsidR="003535EB" w:rsidRPr="003535EB" w:rsidRDefault="003535EB" w:rsidP="009F6CC6">
      <w:pPr>
        <w:spacing w:after="0" w:line="360" w:lineRule="auto"/>
        <w:jc w:val="both"/>
        <w:rPr>
          <w:rFonts w:ascii="Arial" w:eastAsia="Yu Gothic UI Semilight" w:hAnsi="Arial" w:cs="Arial"/>
          <w:sz w:val="24"/>
          <w:szCs w:val="24"/>
          <w:lang w:eastAsia="es-AR"/>
        </w:rPr>
      </w:pPr>
    </w:p>
    <w:p w:rsidR="003535EB" w:rsidRPr="003535EB" w:rsidRDefault="003535EB" w:rsidP="009F6CC6">
      <w:pPr>
        <w:spacing w:after="0" w:line="360" w:lineRule="auto"/>
        <w:ind w:firstLine="708"/>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Los contenidos desarrollados en los tres ejes se retomarán y profundizarán en Lengua y su Didáctica de segundo año; y  en Literatura y su Didáctica y Alfabetización Inicial  ubicadas en el tercer año de la formación,  donde se recuperarán las nociones  de géneros discursivos, la lectura como proceso, las diferentes dimensiones textuales, andamiadas desde la Didáctica General, Psicología, Pedagogía.</w:t>
      </w:r>
    </w:p>
    <w:p w:rsidR="003535EB" w:rsidRPr="003535EB" w:rsidRDefault="003535EB" w:rsidP="009F6CC6">
      <w:pPr>
        <w:spacing w:after="0" w:line="360" w:lineRule="auto"/>
        <w:jc w:val="both"/>
        <w:rPr>
          <w:rFonts w:ascii="Arial" w:eastAsia="Yu Gothic UI Semilight" w:hAnsi="Arial" w:cs="Arial"/>
          <w:sz w:val="24"/>
          <w:szCs w:val="24"/>
          <w:lang w:eastAsia="es-AR"/>
        </w:rPr>
      </w:pPr>
    </w:p>
    <w:p w:rsidR="00BE5ADC" w:rsidRDefault="00BE5ADC" w:rsidP="009F6CC6">
      <w:pPr>
        <w:spacing w:after="0" w:line="360" w:lineRule="auto"/>
        <w:jc w:val="both"/>
        <w:rPr>
          <w:rFonts w:ascii="Arial" w:eastAsia="Yu Gothic UI Semilight" w:hAnsi="Arial" w:cs="Arial"/>
          <w:b/>
          <w:bCs/>
          <w:i/>
          <w:iCs/>
          <w:color w:val="000000"/>
          <w:sz w:val="24"/>
          <w:szCs w:val="24"/>
          <w:lang w:eastAsia="es-AR"/>
        </w:rPr>
      </w:pPr>
      <w:r>
        <w:rPr>
          <w:rFonts w:ascii="Arial" w:eastAsia="Yu Gothic UI Semilight" w:hAnsi="Arial" w:cs="Arial"/>
          <w:b/>
          <w:bCs/>
          <w:i/>
          <w:iCs/>
          <w:color w:val="000000"/>
          <w:sz w:val="24"/>
          <w:szCs w:val="24"/>
          <w:lang w:eastAsia="es-AR"/>
        </w:rPr>
        <w:br w:type="page"/>
      </w: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b/>
          <w:bCs/>
          <w:i/>
          <w:iCs/>
          <w:color w:val="000000"/>
          <w:sz w:val="24"/>
          <w:szCs w:val="24"/>
          <w:lang w:eastAsia="es-AR"/>
        </w:rPr>
        <w:lastRenderedPageBreak/>
        <w:t>PROPÓSITOS</w:t>
      </w:r>
    </w:p>
    <w:p w:rsidR="003535EB" w:rsidRPr="003535EB" w:rsidRDefault="003535EB" w:rsidP="009F6CC6">
      <w:pPr>
        <w:spacing w:after="0" w:line="360" w:lineRule="auto"/>
        <w:jc w:val="both"/>
        <w:rPr>
          <w:rFonts w:ascii="Arial" w:eastAsia="Yu Gothic UI Semilight" w:hAnsi="Arial" w:cs="Arial"/>
          <w:sz w:val="24"/>
          <w:szCs w:val="24"/>
          <w:lang w:eastAsia="es-AR"/>
        </w:rPr>
      </w:pPr>
    </w:p>
    <w:p w:rsidR="003535EB" w:rsidRPr="00BE5ADC" w:rsidRDefault="003535EB" w:rsidP="009F6CC6">
      <w:pPr>
        <w:numPr>
          <w:ilvl w:val="0"/>
          <w:numId w:val="1"/>
        </w:numPr>
        <w:spacing w:after="0" w:line="360" w:lineRule="auto"/>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Generar un clima áulico donde se incursione en las nuevas formas de lo </w:t>
      </w:r>
      <w:r w:rsidR="009F6CC6" w:rsidRPr="009F6CC6">
        <w:rPr>
          <w:rFonts w:ascii="Arial" w:eastAsia="Yu Gothic UI Semilight" w:hAnsi="Arial" w:cs="Arial"/>
          <w:color w:val="000000"/>
          <w:sz w:val="24"/>
          <w:szCs w:val="24"/>
          <w:lang w:eastAsia="es-AR"/>
        </w:rPr>
        <w:t>colectivo, de</w:t>
      </w:r>
      <w:r w:rsidRPr="003535EB">
        <w:rPr>
          <w:rFonts w:ascii="Arial" w:eastAsia="Yu Gothic UI Semilight" w:hAnsi="Arial" w:cs="Arial"/>
          <w:color w:val="000000"/>
          <w:sz w:val="24"/>
          <w:szCs w:val="24"/>
          <w:lang w:eastAsia="es-AR"/>
        </w:rPr>
        <w:t xml:space="preserve"> un hacer donde la producción y el trabajo dialoguen, y el pensamiento se entiende como producción.</w:t>
      </w:r>
    </w:p>
    <w:p w:rsidR="003535EB" w:rsidRPr="003535EB" w:rsidRDefault="003535EB" w:rsidP="009F6CC6">
      <w:pPr>
        <w:numPr>
          <w:ilvl w:val="0"/>
          <w:numId w:val="2"/>
        </w:numPr>
        <w:spacing w:after="0" w:line="360" w:lineRule="auto"/>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Promover espacios que favorezcan el desarrollo de las habilidades inheren</w:t>
      </w:r>
      <w:r w:rsidR="009F6CC6" w:rsidRPr="009F6CC6">
        <w:rPr>
          <w:rFonts w:ascii="Arial" w:eastAsia="Yu Gothic UI Semilight" w:hAnsi="Arial" w:cs="Arial"/>
          <w:color w:val="000000"/>
          <w:sz w:val="24"/>
          <w:szCs w:val="24"/>
          <w:lang w:eastAsia="es-AR"/>
        </w:rPr>
        <w:t>tes al quehacer de la lengua: leer</w:t>
      </w:r>
      <w:r w:rsidRPr="003535EB">
        <w:rPr>
          <w:rFonts w:ascii="Arial" w:eastAsia="Yu Gothic UI Semilight" w:hAnsi="Arial" w:cs="Arial"/>
          <w:color w:val="000000"/>
          <w:sz w:val="24"/>
          <w:szCs w:val="24"/>
          <w:lang w:eastAsia="es-AR"/>
        </w:rPr>
        <w:t>, escribir, escuchar y hablar   en diferentes situaciones comunicativas.</w:t>
      </w:r>
    </w:p>
    <w:p w:rsidR="003535EB" w:rsidRPr="003535EB" w:rsidRDefault="003535EB" w:rsidP="009F6CC6">
      <w:pPr>
        <w:numPr>
          <w:ilvl w:val="0"/>
          <w:numId w:val="2"/>
        </w:numPr>
        <w:spacing w:after="0" w:line="360" w:lineRule="auto"/>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Fomentar la adquisición de estrategias y habilidades que favorecen el desarrollo de la competencia discursiva/textual del alumno.</w:t>
      </w:r>
    </w:p>
    <w:p w:rsidR="003535EB" w:rsidRPr="003535EB" w:rsidRDefault="003535EB" w:rsidP="009F6CC6">
      <w:pPr>
        <w:numPr>
          <w:ilvl w:val="0"/>
          <w:numId w:val="2"/>
        </w:numPr>
        <w:spacing w:after="0" w:line="360" w:lineRule="auto"/>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Ofrecer espacio  para el desarrollo de competencias comunicativas  tanto para la lengua oral como para la  lengua escrita  adecuadas a diferentes situaciones </w:t>
      </w:r>
      <w:r w:rsidR="009F6CC6" w:rsidRPr="009F6CC6">
        <w:rPr>
          <w:rFonts w:ascii="Arial" w:eastAsia="Yu Gothic UI Semilight" w:hAnsi="Arial" w:cs="Arial"/>
          <w:color w:val="000000"/>
          <w:sz w:val="24"/>
          <w:szCs w:val="24"/>
          <w:lang w:eastAsia="es-AR"/>
        </w:rPr>
        <w:t>comunicativas, teniendo</w:t>
      </w:r>
      <w:r w:rsidRPr="003535EB">
        <w:rPr>
          <w:rFonts w:ascii="Arial" w:eastAsia="Yu Gothic UI Semilight" w:hAnsi="Arial" w:cs="Arial"/>
          <w:color w:val="000000"/>
          <w:sz w:val="24"/>
          <w:szCs w:val="24"/>
          <w:lang w:eastAsia="es-AR"/>
        </w:rPr>
        <w:t xml:space="preserve"> los diferentes contextos socioculturales.</w:t>
      </w:r>
    </w:p>
    <w:p w:rsidR="003535EB" w:rsidRPr="003535EB" w:rsidRDefault="003535EB" w:rsidP="009F6CC6">
      <w:pPr>
        <w:numPr>
          <w:ilvl w:val="0"/>
          <w:numId w:val="2"/>
        </w:numPr>
        <w:spacing w:after="0" w:line="360" w:lineRule="auto"/>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Promover espacios de reflexión para fortalecer y enriquecer las prácticas de lectura, escritura y oralidad.</w:t>
      </w:r>
    </w:p>
    <w:p w:rsidR="003535EB" w:rsidRPr="003535EB" w:rsidRDefault="003535EB" w:rsidP="009F6CC6">
      <w:pPr>
        <w:numPr>
          <w:ilvl w:val="0"/>
          <w:numId w:val="2"/>
        </w:numPr>
        <w:spacing w:after="0" w:line="360" w:lineRule="auto"/>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Propiciar actividades de escritura que colaboren en la reflexión metalingüística de los diferentes géneros discursivos.</w:t>
      </w:r>
    </w:p>
    <w:p w:rsidR="003535EB" w:rsidRPr="003535EB" w:rsidRDefault="003535EB" w:rsidP="009F6CC6">
      <w:pPr>
        <w:numPr>
          <w:ilvl w:val="0"/>
          <w:numId w:val="2"/>
        </w:numPr>
        <w:spacing w:after="0" w:line="360" w:lineRule="auto"/>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Promover diferentes estrategias y/ o dispositivos para la escucha atenta.</w:t>
      </w:r>
    </w:p>
    <w:p w:rsidR="003535EB" w:rsidRPr="003535EB" w:rsidRDefault="003535EB" w:rsidP="009F6CC6">
      <w:pPr>
        <w:numPr>
          <w:ilvl w:val="0"/>
          <w:numId w:val="2"/>
        </w:numPr>
        <w:spacing w:after="0" w:line="360" w:lineRule="auto"/>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Estimular la valoración de los contenidos a desarrollar en el presente proyecto a fin de alcanzar las competencias necesarias para su futuro desempeño docente.</w:t>
      </w: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 xml:space="preserve"> </w:t>
      </w: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b/>
          <w:bCs/>
          <w:i/>
          <w:iCs/>
          <w:color w:val="000000"/>
          <w:sz w:val="24"/>
          <w:szCs w:val="24"/>
          <w:lang w:eastAsia="es-AR"/>
        </w:rPr>
        <w:t>CONTENIDOS</w:t>
      </w: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 xml:space="preserve">Siendo  el espacio curricular con modalidad  “Taller”, los contenidos se agrupan en relación al </w:t>
      </w:r>
      <w:r w:rsidRPr="003535EB">
        <w:rPr>
          <w:rFonts w:ascii="Arial" w:eastAsia="Yu Gothic UI Semilight" w:hAnsi="Arial" w:cs="Arial"/>
          <w:b/>
          <w:bCs/>
          <w:i/>
          <w:iCs/>
          <w:color w:val="000000"/>
          <w:sz w:val="24"/>
          <w:szCs w:val="24"/>
          <w:lang w:eastAsia="es-AR"/>
        </w:rPr>
        <w:t>quehacer</w:t>
      </w:r>
      <w:r w:rsidRPr="003535EB">
        <w:rPr>
          <w:rFonts w:ascii="Arial" w:eastAsia="Yu Gothic UI Semilight" w:hAnsi="Arial" w:cs="Arial"/>
          <w:color w:val="000000"/>
          <w:sz w:val="24"/>
          <w:szCs w:val="24"/>
          <w:lang w:eastAsia="es-AR"/>
        </w:rPr>
        <w:t xml:space="preserve"> en relación a las Prácticas de lectura, escritura y oralidad.</w:t>
      </w:r>
    </w:p>
    <w:p w:rsidR="003535EB" w:rsidRDefault="00BE53BE" w:rsidP="00BE53BE">
      <w:pPr>
        <w:spacing w:after="0" w:line="360" w:lineRule="auto"/>
        <w:jc w:val="both"/>
        <w:textAlignment w:val="baseline"/>
        <w:rPr>
          <w:rFonts w:ascii="Arial" w:eastAsia="Yu Gothic UI Semilight" w:hAnsi="Arial" w:cs="Arial"/>
          <w:b/>
          <w:bCs/>
          <w:i/>
          <w:iCs/>
          <w:color w:val="000000"/>
          <w:sz w:val="24"/>
          <w:szCs w:val="24"/>
          <w:lang w:eastAsia="es-AR"/>
        </w:rPr>
      </w:pPr>
      <w:r>
        <w:rPr>
          <w:rFonts w:ascii="Arial" w:eastAsia="Yu Gothic UI Semilight" w:hAnsi="Arial" w:cs="Arial"/>
          <w:b/>
          <w:bCs/>
          <w:i/>
          <w:iCs/>
          <w:color w:val="000000"/>
          <w:sz w:val="24"/>
          <w:szCs w:val="24"/>
          <w:lang w:eastAsia="es-AR"/>
        </w:rPr>
        <w:t>EJE 1</w:t>
      </w:r>
    </w:p>
    <w:p w:rsidR="00BE53BE" w:rsidRPr="00BE53BE" w:rsidRDefault="00BE53BE" w:rsidP="00BE53BE">
      <w:pPr>
        <w:spacing w:after="0" w:line="360" w:lineRule="auto"/>
        <w:jc w:val="both"/>
        <w:textAlignment w:val="baseline"/>
        <w:rPr>
          <w:rFonts w:ascii="Arial" w:eastAsia="Yu Gothic UI Semilight" w:hAnsi="Arial" w:cs="Arial"/>
          <w:color w:val="000000"/>
          <w:sz w:val="24"/>
          <w:szCs w:val="24"/>
          <w:lang w:eastAsia="es-AR"/>
        </w:rPr>
      </w:pP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b/>
          <w:bCs/>
          <w:i/>
          <w:iCs/>
          <w:color w:val="000000"/>
          <w:sz w:val="24"/>
          <w:szCs w:val="24"/>
          <w:lang w:eastAsia="es-AR"/>
        </w:rPr>
        <w:t>Prácticas de lectura</w:t>
      </w: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 Qué es leer. La lectura como práctica social. La lectura como proceso. Propósitos del</w:t>
      </w:r>
      <w:r w:rsidR="009F6CC6" w:rsidRPr="009F6CC6">
        <w:rPr>
          <w:rFonts w:ascii="Arial" w:eastAsia="Yu Gothic UI Semilight" w:hAnsi="Arial" w:cs="Arial"/>
          <w:sz w:val="24"/>
          <w:szCs w:val="24"/>
          <w:lang w:eastAsia="es-AR"/>
        </w:rPr>
        <w:t xml:space="preserve"> </w:t>
      </w:r>
      <w:r w:rsidRPr="003535EB">
        <w:rPr>
          <w:rFonts w:ascii="Arial" w:eastAsia="Yu Gothic UI Semilight" w:hAnsi="Arial" w:cs="Arial"/>
          <w:color w:val="000000"/>
          <w:sz w:val="24"/>
          <w:szCs w:val="24"/>
          <w:lang w:eastAsia="es-AR"/>
        </w:rPr>
        <w:t>lector. La dimensión social, su función y sentido pragmático.</w:t>
      </w: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 Lectura de textos literarios y propios de los medios masivos de comunicación social.</w:t>
      </w: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lastRenderedPageBreak/>
        <w:t>▪ El discurso: definición, tipos. Géneros.</w:t>
      </w: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 Textos argumentativos y textos explicativos. La monografía</w:t>
      </w: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 Estrategias didácticas: técnica de enseñanza recíproca.</w:t>
      </w:r>
    </w:p>
    <w:p w:rsidR="003535EB" w:rsidRDefault="003535EB" w:rsidP="009F6CC6">
      <w:pPr>
        <w:spacing w:after="0" w:line="360" w:lineRule="auto"/>
        <w:jc w:val="both"/>
        <w:rPr>
          <w:rFonts w:ascii="Arial" w:eastAsia="Yu Gothic UI Semilight" w:hAnsi="Arial" w:cs="Arial"/>
          <w:sz w:val="24"/>
          <w:szCs w:val="24"/>
          <w:lang w:eastAsia="es-AR"/>
        </w:rPr>
      </w:pPr>
    </w:p>
    <w:p w:rsidR="00BE53BE" w:rsidRPr="00BE53BE" w:rsidRDefault="00BE53BE" w:rsidP="00BE53BE">
      <w:pPr>
        <w:spacing w:after="0" w:line="360" w:lineRule="auto"/>
        <w:jc w:val="both"/>
        <w:textAlignment w:val="baseline"/>
        <w:rPr>
          <w:rFonts w:ascii="Arial" w:eastAsia="Yu Gothic UI Semilight" w:hAnsi="Arial" w:cs="Arial"/>
          <w:color w:val="000000"/>
          <w:sz w:val="24"/>
          <w:szCs w:val="24"/>
          <w:lang w:eastAsia="es-AR"/>
        </w:rPr>
      </w:pPr>
      <w:r>
        <w:rPr>
          <w:rFonts w:ascii="Arial" w:eastAsia="Yu Gothic UI Semilight" w:hAnsi="Arial" w:cs="Arial"/>
          <w:b/>
          <w:bCs/>
          <w:i/>
          <w:iCs/>
          <w:color w:val="000000"/>
          <w:sz w:val="24"/>
          <w:szCs w:val="24"/>
          <w:lang w:eastAsia="es-AR"/>
        </w:rPr>
        <w:t>EJE 2</w:t>
      </w:r>
    </w:p>
    <w:p w:rsidR="00BE53BE" w:rsidRDefault="00BE53BE" w:rsidP="009F6CC6">
      <w:pPr>
        <w:spacing w:after="0" w:line="360" w:lineRule="auto"/>
        <w:jc w:val="both"/>
        <w:rPr>
          <w:rFonts w:ascii="Arial" w:eastAsia="Yu Gothic UI Semilight" w:hAnsi="Arial" w:cs="Arial"/>
          <w:b/>
          <w:bCs/>
          <w:i/>
          <w:iCs/>
          <w:color w:val="000000"/>
          <w:sz w:val="24"/>
          <w:szCs w:val="24"/>
          <w:lang w:eastAsia="es-AR"/>
        </w:rPr>
      </w:pP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b/>
          <w:bCs/>
          <w:i/>
          <w:iCs/>
          <w:color w:val="000000"/>
          <w:sz w:val="24"/>
          <w:szCs w:val="24"/>
          <w:lang w:eastAsia="es-AR"/>
        </w:rPr>
        <w:t>Prácticas de escritura</w:t>
      </w: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 La escritura como práctica social. El proceso de escritura, elaboración y revisión de los</w:t>
      </w:r>
      <w:r w:rsidR="009F6CC6" w:rsidRPr="009F6CC6">
        <w:rPr>
          <w:rFonts w:ascii="Arial" w:eastAsia="Yu Gothic UI Semilight" w:hAnsi="Arial" w:cs="Arial"/>
          <w:sz w:val="24"/>
          <w:szCs w:val="24"/>
          <w:lang w:eastAsia="es-AR"/>
        </w:rPr>
        <w:t xml:space="preserve"> </w:t>
      </w:r>
      <w:r w:rsidRPr="003535EB">
        <w:rPr>
          <w:rFonts w:ascii="Arial" w:eastAsia="Yu Gothic UI Semilight" w:hAnsi="Arial" w:cs="Arial"/>
          <w:color w:val="000000"/>
          <w:sz w:val="24"/>
          <w:szCs w:val="24"/>
          <w:lang w:eastAsia="es-AR"/>
        </w:rPr>
        <w:t>textos.</w:t>
      </w: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 Clasificación de los escritos: géneros textuales.</w:t>
      </w: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 Funciones de la escritura</w:t>
      </w:r>
    </w:p>
    <w:p w:rsidR="00BE53BE" w:rsidRDefault="00BE53BE" w:rsidP="00BE53BE">
      <w:pPr>
        <w:spacing w:after="0" w:line="360" w:lineRule="auto"/>
        <w:jc w:val="both"/>
        <w:textAlignment w:val="baseline"/>
        <w:rPr>
          <w:rFonts w:ascii="Arial" w:eastAsia="Yu Gothic UI Semilight" w:hAnsi="Arial" w:cs="Arial"/>
          <w:b/>
          <w:bCs/>
          <w:i/>
          <w:iCs/>
          <w:color w:val="000000"/>
          <w:sz w:val="24"/>
          <w:szCs w:val="24"/>
          <w:lang w:eastAsia="es-AR"/>
        </w:rPr>
      </w:pPr>
    </w:p>
    <w:p w:rsidR="00BE53BE" w:rsidRPr="003535EB" w:rsidRDefault="00BE53BE" w:rsidP="00BE53BE">
      <w:pPr>
        <w:spacing w:after="0" w:line="360" w:lineRule="auto"/>
        <w:jc w:val="both"/>
        <w:textAlignment w:val="baseline"/>
        <w:rPr>
          <w:rFonts w:ascii="Arial" w:eastAsia="Yu Gothic UI Semilight" w:hAnsi="Arial" w:cs="Arial"/>
          <w:color w:val="000000"/>
          <w:sz w:val="24"/>
          <w:szCs w:val="24"/>
          <w:lang w:eastAsia="es-AR"/>
        </w:rPr>
      </w:pPr>
      <w:r>
        <w:rPr>
          <w:rFonts w:ascii="Arial" w:eastAsia="Yu Gothic UI Semilight" w:hAnsi="Arial" w:cs="Arial"/>
          <w:b/>
          <w:bCs/>
          <w:i/>
          <w:iCs/>
          <w:color w:val="000000"/>
          <w:sz w:val="24"/>
          <w:szCs w:val="24"/>
          <w:lang w:eastAsia="es-AR"/>
        </w:rPr>
        <w:t>EJE 3</w:t>
      </w:r>
    </w:p>
    <w:p w:rsidR="003535EB" w:rsidRPr="003535EB" w:rsidRDefault="003535EB" w:rsidP="009F6CC6">
      <w:pPr>
        <w:spacing w:after="0" w:line="360" w:lineRule="auto"/>
        <w:jc w:val="both"/>
        <w:rPr>
          <w:rFonts w:ascii="Arial" w:eastAsia="Yu Gothic UI Semilight" w:hAnsi="Arial" w:cs="Arial"/>
          <w:sz w:val="24"/>
          <w:szCs w:val="24"/>
          <w:lang w:eastAsia="es-AR"/>
        </w:rPr>
      </w:pP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b/>
          <w:bCs/>
          <w:i/>
          <w:iCs/>
          <w:color w:val="000000"/>
          <w:sz w:val="24"/>
          <w:szCs w:val="24"/>
          <w:lang w:eastAsia="es-AR"/>
        </w:rPr>
        <w:t xml:space="preserve"> Prácticas de oralidad</w:t>
      </w: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 Producción de textos orales: narrar, describir, exponer.</w:t>
      </w: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▪Propuestas de comprensión y producción de textos orales (exposición, debate, diálogo,</w:t>
      </w:r>
      <w:r w:rsidR="009F6CC6" w:rsidRPr="009F6CC6">
        <w:rPr>
          <w:rFonts w:ascii="Arial" w:eastAsia="Yu Gothic UI Semilight" w:hAnsi="Arial" w:cs="Arial"/>
          <w:sz w:val="24"/>
          <w:szCs w:val="24"/>
          <w:lang w:eastAsia="es-AR"/>
        </w:rPr>
        <w:t xml:space="preserve"> </w:t>
      </w:r>
      <w:r w:rsidRPr="003535EB">
        <w:rPr>
          <w:rFonts w:ascii="Arial" w:eastAsia="Yu Gothic UI Semilight" w:hAnsi="Arial" w:cs="Arial"/>
          <w:color w:val="000000"/>
          <w:sz w:val="24"/>
          <w:szCs w:val="24"/>
          <w:lang w:eastAsia="es-AR"/>
        </w:rPr>
        <w:t>intercambio, narración)</w:t>
      </w:r>
    </w:p>
    <w:p w:rsidR="003535EB" w:rsidRPr="003535EB" w:rsidRDefault="003535EB" w:rsidP="009F6CC6">
      <w:pPr>
        <w:spacing w:after="0" w:line="360" w:lineRule="auto"/>
        <w:jc w:val="both"/>
        <w:rPr>
          <w:rFonts w:ascii="Arial" w:eastAsia="Yu Gothic UI Semilight" w:hAnsi="Arial" w:cs="Arial"/>
          <w:sz w:val="24"/>
          <w:szCs w:val="24"/>
          <w:lang w:eastAsia="es-AR"/>
        </w:rPr>
      </w:pP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b/>
          <w:bCs/>
          <w:i/>
          <w:iCs/>
          <w:color w:val="000000"/>
          <w:sz w:val="24"/>
          <w:szCs w:val="24"/>
          <w:lang w:eastAsia="es-AR"/>
        </w:rPr>
        <w:t>PROPUESTA METODOLÓGICA</w:t>
      </w: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Siendo  el espa</w:t>
      </w:r>
      <w:r w:rsidR="00BE5ADC">
        <w:rPr>
          <w:rFonts w:ascii="Arial" w:eastAsia="Yu Gothic UI Semilight" w:hAnsi="Arial" w:cs="Arial"/>
          <w:color w:val="000000"/>
          <w:sz w:val="24"/>
          <w:szCs w:val="24"/>
          <w:lang w:eastAsia="es-AR"/>
        </w:rPr>
        <w:t>cio curricular con modalidad  taller</w:t>
      </w:r>
      <w:r w:rsidRPr="003535EB">
        <w:rPr>
          <w:rFonts w:ascii="Arial" w:eastAsia="Yu Gothic UI Semilight" w:hAnsi="Arial" w:cs="Arial"/>
          <w:color w:val="000000"/>
          <w:sz w:val="24"/>
          <w:szCs w:val="24"/>
          <w:lang w:eastAsia="es-AR"/>
        </w:rPr>
        <w:t>, se planteará como espacio de producción, comprensión  y socialización de experiencias en relación a los tres ejes planteados: prácticas de oralidad, escritura y lectura.</w:t>
      </w: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El taller se convierte en un importante dispositivo para el diálogo permanente entre la teoría y la práctica. Por ello se ofrece a los estudiantes, instancias que les permitan no sólo conocer, sino también usar ese conocimiento para resolver  tareas propias del área del Lenguaje.</w:t>
      </w: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La reflexión grupal- sin juicios de valor – permitirá repensar la producción propia, la del otro y la reflexión metalingüística en situaciones comunicativas definidas.</w:t>
      </w: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 xml:space="preserve">En síntesis: los participantes del taller habrán </w:t>
      </w:r>
      <w:r w:rsidR="009F6CC6" w:rsidRPr="009F6CC6">
        <w:rPr>
          <w:rFonts w:ascii="Arial" w:eastAsia="Yu Gothic UI Semilight" w:hAnsi="Arial" w:cs="Arial"/>
          <w:color w:val="000000"/>
          <w:sz w:val="24"/>
          <w:szCs w:val="24"/>
          <w:lang w:eastAsia="es-AR"/>
        </w:rPr>
        <w:t>de: leer</w:t>
      </w:r>
      <w:r w:rsidRPr="003535EB">
        <w:rPr>
          <w:rFonts w:ascii="Arial" w:eastAsia="Yu Gothic UI Semilight" w:hAnsi="Arial" w:cs="Arial"/>
          <w:color w:val="000000"/>
          <w:sz w:val="24"/>
          <w:szCs w:val="24"/>
          <w:lang w:eastAsia="es-AR"/>
        </w:rPr>
        <w:t xml:space="preserve">, comentar, escribir y producir textos orales en una situación /contexto </w:t>
      </w:r>
      <w:r w:rsidR="009F6CC6" w:rsidRPr="009F6CC6">
        <w:rPr>
          <w:rFonts w:ascii="Arial" w:eastAsia="Yu Gothic UI Semilight" w:hAnsi="Arial" w:cs="Arial"/>
          <w:color w:val="000000"/>
          <w:sz w:val="24"/>
          <w:szCs w:val="24"/>
          <w:lang w:eastAsia="es-AR"/>
        </w:rPr>
        <w:t>determinado, escuchar</w:t>
      </w:r>
      <w:r w:rsidRPr="003535EB">
        <w:rPr>
          <w:rFonts w:ascii="Arial" w:eastAsia="Yu Gothic UI Semilight" w:hAnsi="Arial" w:cs="Arial"/>
          <w:color w:val="000000"/>
          <w:sz w:val="24"/>
          <w:szCs w:val="24"/>
          <w:lang w:eastAsia="es-AR"/>
        </w:rPr>
        <w:t>, revisar, corregir, reescribir, reformular producciones.</w:t>
      </w: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 xml:space="preserve">Antes de las producciones será necesario organizar de ideas, construir esquemas, (plan de escritura) según situaciones, contextos, tipos de textos y </w:t>
      </w:r>
      <w:r w:rsidRPr="003535EB">
        <w:rPr>
          <w:rFonts w:ascii="Arial" w:eastAsia="Yu Gothic UI Semilight" w:hAnsi="Arial" w:cs="Arial"/>
          <w:color w:val="000000"/>
          <w:sz w:val="24"/>
          <w:szCs w:val="24"/>
          <w:lang w:eastAsia="es-AR"/>
        </w:rPr>
        <w:lastRenderedPageBreak/>
        <w:t>presentarlos en una forma definitiva teniendo en cuenta la trayectoria de cada alumno/</w:t>
      </w:r>
      <w:r w:rsidR="009F6CC6" w:rsidRPr="009F6CC6">
        <w:rPr>
          <w:rFonts w:ascii="Arial" w:eastAsia="Yu Gothic UI Semilight" w:hAnsi="Arial" w:cs="Arial"/>
          <w:color w:val="000000"/>
          <w:sz w:val="24"/>
          <w:szCs w:val="24"/>
          <w:lang w:eastAsia="es-AR"/>
        </w:rPr>
        <w:t>a la</w:t>
      </w:r>
      <w:r w:rsidRPr="003535EB">
        <w:rPr>
          <w:rFonts w:ascii="Arial" w:eastAsia="Yu Gothic UI Semilight" w:hAnsi="Arial" w:cs="Arial"/>
          <w:color w:val="000000"/>
          <w:sz w:val="24"/>
          <w:szCs w:val="24"/>
          <w:lang w:eastAsia="es-AR"/>
        </w:rPr>
        <w:t xml:space="preserve"> tarea de revisió</w:t>
      </w:r>
      <w:r w:rsidR="009F6CC6" w:rsidRPr="009F6CC6">
        <w:rPr>
          <w:rFonts w:ascii="Arial" w:eastAsia="Yu Gothic UI Semilight" w:hAnsi="Arial" w:cs="Arial"/>
          <w:color w:val="000000"/>
          <w:sz w:val="24"/>
          <w:szCs w:val="24"/>
          <w:lang w:eastAsia="es-AR"/>
        </w:rPr>
        <w:t>n será guiada por el docente.</w:t>
      </w:r>
    </w:p>
    <w:p w:rsidR="003535EB" w:rsidRPr="003535EB" w:rsidRDefault="003535EB" w:rsidP="009F6CC6">
      <w:pPr>
        <w:shd w:val="clear" w:color="auto" w:fill="FFFFFF"/>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sz w:val="24"/>
          <w:szCs w:val="24"/>
          <w:lang w:eastAsia="es-AR"/>
        </w:rPr>
        <w:t> </w:t>
      </w:r>
    </w:p>
    <w:p w:rsidR="003535EB" w:rsidRPr="003535EB" w:rsidRDefault="003535EB" w:rsidP="009F6CC6">
      <w:pPr>
        <w:shd w:val="clear" w:color="auto" w:fill="FFFFFF"/>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 xml:space="preserve">Se trabajará de manera conjunta con los espacios de Movimiento y cuerpo, Área Estético </w:t>
      </w:r>
      <w:r w:rsidR="009F6CC6" w:rsidRPr="009F6CC6">
        <w:rPr>
          <w:rFonts w:ascii="Arial" w:eastAsia="Yu Gothic UI Semilight" w:hAnsi="Arial" w:cs="Arial"/>
          <w:color w:val="000000"/>
          <w:sz w:val="24"/>
          <w:szCs w:val="24"/>
          <w:lang w:eastAsia="es-AR"/>
        </w:rPr>
        <w:t>expresiva,</w:t>
      </w:r>
      <w:r w:rsidRPr="003535EB">
        <w:rPr>
          <w:rFonts w:ascii="Arial" w:eastAsia="Yu Gothic UI Semilight" w:hAnsi="Arial" w:cs="Arial"/>
          <w:color w:val="000000"/>
          <w:sz w:val="24"/>
          <w:szCs w:val="24"/>
          <w:lang w:eastAsia="es-AR"/>
        </w:rPr>
        <w:t xml:space="preserve"> Taller de Práctica I y Problemática Contemporáneas de la Educación Primaria I</w:t>
      </w:r>
      <w:r w:rsidR="009F6CC6" w:rsidRPr="009F6CC6">
        <w:rPr>
          <w:rFonts w:ascii="Arial" w:eastAsia="Yu Gothic UI Semilight" w:hAnsi="Arial" w:cs="Arial"/>
          <w:color w:val="000000"/>
          <w:sz w:val="24"/>
          <w:szCs w:val="24"/>
          <w:lang w:eastAsia="es-AR"/>
        </w:rPr>
        <w:t>.</w:t>
      </w:r>
    </w:p>
    <w:p w:rsidR="00BE5ADC" w:rsidRDefault="00BE5ADC" w:rsidP="009F6CC6">
      <w:pPr>
        <w:spacing w:after="0" w:line="360" w:lineRule="auto"/>
        <w:ind w:firstLine="708"/>
        <w:jc w:val="both"/>
        <w:rPr>
          <w:rFonts w:ascii="Arial" w:eastAsia="Yu Gothic UI Semilight" w:hAnsi="Arial" w:cs="Arial"/>
          <w:b/>
          <w:bCs/>
          <w:i/>
          <w:iCs/>
          <w:color w:val="000000"/>
          <w:sz w:val="24"/>
          <w:szCs w:val="24"/>
          <w:lang w:eastAsia="es-AR"/>
        </w:rPr>
      </w:pPr>
    </w:p>
    <w:p w:rsidR="003535EB" w:rsidRPr="003535EB" w:rsidRDefault="003535EB" w:rsidP="009F6CC6">
      <w:pPr>
        <w:spacing w:after="0" w:line="360" w:lineRule="auto"/>
        <w:ind w:firstLine="708"/>
        <w:jc w:val="both"/>
        <w:rPr>
          <w:rFonts w:ascii="Arial" w:eastAsia="Yu Gothic UI Semilight" w:hAnsi="Arial" w:cs="Arial"/>
          <w:sz w:val="24"/>
          <w:szCs w:val="24"/>
          <w:lang w:eastAsia="es-AR"/>
        </w:rPr>
      </w:pPr>
      <w:r w:rsidRPr="003535EB">
        <w:rPr>
          <w:rFonts w:ascii="Arial" w:eastAsia="Yu Gothic UI Semilight" w:hAnsi="Arial" w:cs="Arial"/>
          <w:b/>
          <w:bCs/>
          <w:i/>
          <w:iCs/>
          <w:color w:val="000000"/>
          <w:sz w:val="24"/>
          <w:szCs w:val="24"/>
          <w:lang w:eastAsia="es-AR"/>
        </w:rPr>
        <w:t>EVALUACIÓN</w:t>
      </w:r>
    </w:p>
    <w:p w:rsidR="003535EB" w:rsidRPr="003535EB" w:rsidRDefault="003535EB" w:rsidP="009F6CC6">
      <w:pPr>
        <w:spacing w:after="0" w:line="360" w:lineRule="auto"/>
        <w:jc w:val="both"/>
        <w:rPr>
          <w:rFonts w:ascii="Arial" w:eastAsia="Yu Gothic UI Semilight" w:hAnsi="Arial" w:cs="Arial"/>
          <w:sz w:val="24"/>
          <w:szCs w:val="24"/>
          <w:lang w:eastAsia="es-AR"/>
        </w:rPr>
      </w:pPr>
    </w:p>
    <w:p w:rsidR="003535EB" w:rsidRPr="003535EB" w:rsidRDefault="003535EB" w:rsidP="009F6CC6">
      <w:pPr>
        <w:shd w:val="clear" w:color="auto" w:fill="FFFFFF"/>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 xml:space="preserve">La evaluación se dará </w:t>
      </w:r>
      <w:r w:rsidRPr="009F6CC6">
        <w:rPr>
          <w:rFonts w:ascii="Arial" w:eastAsia="Yu Gothic UI Semilight" w:hAnsi="Arial" w:cs="Arial"/>
          <w:color w:val="000000"/>
          <w:sz w:val="24"/>
          <w:szCs w:val="24"/>
          <w:lang w:eastAsia="es-AR"/>
        </w:rPr>
        <w:t>de manera</w:t>
      </w:r>
      <w:r w:rsidRPr="003535EB">
        <w:rPr>
          <w:rFonts w:ascii="Arial" w:eastAsia="Yu Gothic UI Semilight" w:hAnsi="Arial" w:cs="Arial"/>
          <w:color w:val="000000"/>
          <w:sz w:val="24"/>
          <w:szCs w:val="24"/>
          <w:lang w:eastAsia="es-AR"/>
        </w:rPr>
        <w:t xml:space="preserve"> continua propiciando la autoevaluación y evaluación desde un lugar de </w:t>
      </w:r>
      <w:r w:rsidRPr="009F6CC6">
        <w:rPr>
          <w:rFonts w:ascii="Arial" w:eastAsia="Yu Gothic UI Semilight" w:hAnsi="Arial" w:cs="Arial"/>
          <w:color w:val="000000"/>
          <w:sz w:val="24"/>
          <w:szCs w:val="24"/>
          <w:lang w:eastAsia="es-AR"/>
        </w:rPr>
        <w:t>construcción,</w:t>
      </w:r>
      <w:r w:rsidRPr="003535EB">
        <w:rPr>
          <w:rFonts w:ascii="Arial" w:eastAsia="Yu Gothic UI Semilight" w:hAnsi="Arial" w:cs="Arial"/>
          <w:color w:val="000000"/>
          <w:sz w:val="24"/>
          <w:szCs w:val="24"/>
          <w:lang w:eastAsia="es-AR"/>
        </w:rPr>
        <w:t xml:space="preserve"> resaltando lo positivo y  tendiendo acerca del </w:t>
      </w:r>
      <w:r w:rsidRPr="009F6CC6">
        <w:rPr>
          <w:rFonts w:ascii="Arial" w:eastAsia="Yu Gothic UI Semilight" w:hAnsi="Arial" w:cs="Arial"/>
          <w:color w:val="000000"/>
          <w:sz w:val="24"/>
          <w:szCs w:val="24"/>
          <w:lang w:eastAsia="es-AR"/>
        </w:rPr>
        <w:t>porqué</w:t>
      </w:r>
      <w:r w:rsidRPr="003535EB">
        <w:rPr>
          <w:rFonts w:ascii="Arial" w:eastAsia="Yu Gothic UI Semilight" w:hAnsi="Arial" w:cs="Arial"/>
          <w:color w:val="000000"/>
          <w:sz w:val="24"/>
          <w:szCs w:val="24"/>
          <w:lang w:eastAsia="es-AR"/>
        </w:rPr>
        <w:t xml:space="preserve"> de la reflexión de algunos aspectos.</w:t>
      </w:r>
    </w:p>
    <w:p w:rsidR="003535EB" w:rsidRPr="003535EB" w:rsidRDefault="003535EB" w:rsidP="009F6CC6">
      <w:pPr>
        <w:spacing w:after="0" w:line="360" w:lineRule="auto"/>
        <w:ind w:firstLine="708"/>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 xml:space="preserve">La evaluación es concebida como un proceso para la comprensión y mejoramiento de las </w:t>
      </w:r>
      <w:r w:rsidRPr="003535EB">
        <w:rPr>
          <w:rFonts w:ascii="Arial" w:eastAsia="Yu Gothic UI Semilight" w:hAnsi="Arial" w:cs="Arial"/>
          <w:bCs/>
          <w:color w:val="000000"/>
          <w:sz w:val="24"/>
          <w:szCs w:val="24"/>
          <w:lang w:eastAsia="es-AR"/>
        </w:rPr>
        <w:t>prácticas</w:t>
      </w:r>
      <w:r w:rsidRPr="003535EB">
        <w:rPr>
          <w:rFonts w:ascii="Arial" w:eastAsia="Yu Gothic UI Semilight" w:hAnsi="Arial" w:cs="Arial"/>
          <w:b/>
          <w:bCs/>
          <w:color w:val="000000"/>
          <w:sz w:val="24"/>
          <w:szCs w:val="24"/>
          <w:lang w:eastAsia="es-AR"/>
        </w:rPr>
        <w:t xml:space="preserve"> </w:t>
      </w:r>
      <w:r w:rsidRPr="003535EB">
        <w:rPr>
          <w:rFonts w:ascii="Arial" w:eastAsia="Yu Gothic UI Semilight" w:hAnsi="Arial" w:cs="Arial"/>
          <w:bCs/>
          <w:color w:val="000000"/>
          <w:sz w:val="24"/>
          <w:szCs w:val="24"/>
          <w:lang w:eastAsia="es-AR"/>
        </w:rPr>
        <w:t>educativas</w:t>
      </w:r>
      <w:r w:rsidRPr="003535EB">
        <w:rPr>
          <w:rFonts w:ascii="Arial" w:eastAsia="Yu Gothic UI Semilight" w:hAnsi="Arial" w:cs="Arial"/>
          <w:color w:val="000000"/>
          <w:sz w:val="24"/>
          <w:szCs w:val="24"/>
          <w:lang w:eastAsia="es-AR"/>
        </w:rPr>
        <w:t xml:space="preserve"> a partir del a</w:t>
      </w:r>
      <w:r w:rsidRPr="003535EB">
        <w:rPr>
          <w:rFonts w:ascii="Arial" w:eastAsia="Yu Gothic UI Semilight" w:hAnsi="Arial" w:cs="Arial"/>
          <w:bCs/>
          <w:color w:val="000000"/>
          <w:sz w:val="24"/>
          <w:szCs w:val="24"/>
          <w:lang w:eastAsia="es-AR"/>
        </w:rPr>
        <w:t>compañamiento del  desarrollo de cada estudiante</w:t>
      </w:r>
      <w:r w:rsidRPr="003535EB">
        <w:rPr>
          <w:rFonts w:ascii="Arial" w:eastAsia="Yu Gothic UI Semilight" w:hAnsi="Arial" w:cs="Arial"/>
          <w:b/>
          <w:bCs/>
          <w:color w:val="000000"/>
          <w:sz w:val="24"/>
          <w:szCs w:val="24"/>
          <w:lang w:eastAsia="es-AR"/>
        </w:rPr>
        <w:t>,</w:t>
      </w:r>
      <w:r w:rsidRPr="003535EB">
        <w:rPr>
          <w:rFonts w:ascii="Arial" w:eastAsia="Yu Gothic UI Semilight" w:hAnsi="Arial" w:cs="Arial"/>
          <w:color w:val="000000"/>
          <w:sz w:val="24"/>
          <w:szCs w:val="24"/>
          <w:lang w:eastAsia="es-AR"/>
        </w:rPr>
        <w:t xml:space="preserve"> para fortalecer la comprensión de los conocimientos sobre la acumulación de los mismos.</w:t>
      </w:r>
    </w:p>
    <w:p w:rsidR="009F6CC6" w:rsidRPr="009F6CC6" w:rsidRDefault="009F6CC6" w:rsidP="009F6CC6">
      <w:pPr>
        <w:spacing w:after="0" w:line="360" w:lineRule="auto"/>
        <w:ind w:left="-360"/>
        <w:jc w:val="both"/>
        <w:rPr>
          <w:rFonts w:ascii="Arial" w:eastAsia="Yu Gothic UI Semilight" w:hAnsi="Arial" w:cs="Arial"/>
          <w:color w:val="000000"/>
          <w:sz w:val="24"/>
          <w:szCs w:val="24"/>
          <w:lang w:eastAsia="es-AR"/>
        </w:rPr>
      </w:pPr>
    </w:p>
    <w:p w:rsidR="003535EB" w:rsidRPr="003535EB" w:rsidRDefault="003535EB" w:rsidP="009F6CC6">
      <w:pPr>
        <w:spacing w:after="0" w:line="360" w:lineRule="auto"/>
        <w:ind w:left="-360" w:firstLine="360"/>
        <w:jc w:val="both"/>
        <w:rPr>
          <w:rFonts w:ascii="Arial" w:eastAsia="Yu Gothic UI Semilight" w:hAnsi="Arial" w:cs="Arial"/>
          <w:sz w:val="24"/>
          <w:szCs w:val="24"/>
          <w:lang w:eastAsia="es-AR"/>
        </w:rPr>
      </w:pPr>
      <w:r w:rsidRPr="003535EB">
        <w:rPr>
          <w:rFonts w:ascii="Arial" w:eastAsia="Yu Gothic UI Semilight" w:hAnsi="Arial" w:cs="Arial"/>
          <w:b/>
          <w:bCs/>
          <w:i/>
          <w:color w:val="000000"/>
          <w:sz w:val="24"/>
          <w:szCs w:val="24"/>
          <w:lang w:eastAsia="es-AR"/>
        </w:rPr>
        <w:t>Diagnóstica:</w:t>
      </w:r>
      <w:r w:rsidRPr="003535EB">
        <w:rPr>
          <w:rFonts w:ascii="Arial" w:eastAsia="Yu Gothic UI Semilight" w:hAnsi="Arial" w:cs="Arial"/>
          <w:b/>
          <w:bCs/>
          <w:color w:val="000000"/>
          <w:sz w:val="24"/>
          <w:szCs w:val="24"/>
          <w:lang w:eastAsia="es-AR"/>
        </w:rPr>
        <w:t xml:space="preserve"> </w:t>
      </w:r>
      <w:r w:rsidRPr="003535EB">
        <w:rPr>
          <w:rFonts w:ascii="Arial" w:eastAsia="Yu Gothic UI Semilight" w:hAnsi="Arial" w:cs="Arial"/>
          <w:color w:val="000000"/>
          <w:sz w:val="24"/>
          <w:szCs w:val="24"/>
          <w:lang w:eastAsia="es-AR"/>
        </w:rPr>
        <w:t>a partir de la indagación de los saberes previos de los alumnos -en la</w:t>
      </w:r>
      <w:r w:rsidRPr="003535EB">
        <w:rPr>
          <w:rFonts w:ascii="Arial" w:eastAsia="Yu Gothic UI Semilight" w:hAnsi="Arial" w:cs="Arial"/>
          <w:b/>
          <w:bCs/>
          <w:color w:val="000000"/>
          <w:sz w:val="24"/>
          <w:szCs w:val="24"/>
          <w:lang w:eastAsia="es-AR"/>
        </w:rPr>
        <w:t xml:space="preserve"> </w:t>
      </w:r>
      <w:r w:rsidRPr="003535EB">
        <w:rPr>
          <w:rFonts w:ascii="Arial" w:eastAsia="Yu Gothic UI Semilight" w:hAnsi="Arial" w:cs="Arial"/>
          <w:color w:val="000000"/>
          <w:sz w:val="24"/>
          <w:szCs w:val="24"/>
          <w:lang w:eastAsia="es-AR"/>
        </w:rPr>
        <w:t>fase inicial de los temas a abordar- permitirá hacer un diagnóstico situacional donde se visibilicen fortalezas, debilidades y la heterogeneidad grupal.</w:t>
      </w:r>
    </w:p>
    <w:p w:rsidR="003535EB" w:rsidRPr="003535EB" w:rsidRDefault="003535EB" w:rsidP="009F6CC6">
      <w:pPr>
        <w:spacing w:after="0" w:line="360" w:lineRule="auto"/>
        <w:jc w:val="both"/>
        <w:rPr>
          <w:rFonts w:ascii="Arial" w:eastAsia="Yu Gothic UI Semilight" w:hAnsi="Arial" w:cs="Arial"/>
          <w:sz w:val="24"/>
          <w:szCs w:val="24"/>
          <w:lang w:eastAsia="es-AR"/>
        </w:rPr>
      </w:pP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b/>
          <w:bCs/>
          <w:i/>
          <w:color w:val="000000"/>
          <w:sz w:val="24"/>
          <w:szCs w:val="24"/>
          <w:lang w:eastAsia="es-AR"/>
        </w:rPr>
        <w:t>Procesual</w:t>
      </w:r>
      <w:r w:rsidRPr="003535EB">
        <w:rPr>
          <w:rFonts w:ascii="Arial" w:eastAsia="Yu Gothic UI Semilight" w:hAnsi="Arial" w:cs="Arial"/>
          <w:i/>
          <w:color w:val="000000"/>
          <w:sz w:val="24"/>
          <w:szCs w:val="24"/>
          <w:lang w:eastAsia="es-AR"/>
        </w:rPr>
        <w:t>:</w:t>
      </w:r>
      <w:r w:rsidRPr="003535EB">
        <w:rPr>
          <w:rFonts w:ascii="Arial" w:eastAsia="Yu Gothic UI Semilight" w:hAnsi="Arial" w:cs="Arial"/>
          <w:color w:val="000000"/>
          <w:sz w:val="24"/>
          <w:szCs w:val="24"/>
          <w:lang w:eastAsia="es-AR"/>
        </w:rPr>
        <w:t xml:space="preserve"> con una mirada atenta, constante y sostenida para poder realizar las</w:t>
      </w:r>
      <w:r w:rsidRPr="003535EB">
        <w:rPr>
          <w:rFonts w:ascii="Arial" w:eastAsia="Yu Gothic UI Semilight" w:hAnsi="Arial" w:cs="Arial"/>
          <w:b/>
          <w:bCs/>
          <w:color w:val="000000"/>
          <w:sz w:val="24"/>
          <w:szCs w:val="24"/>
          <w:lang w:eastAsia="es-AR"/>
        </w:rPr>
        <w:t xml:space="preserve"> </w:t>
      </w:r>
      <w:r w:rsidRPr="003535EB">
        <w:rPr>
          <w:rFonts w:ascii="Arial" w:eastAsia="Yu Gothic UI Semilight" w:hAnsi="Arial" w:cs="Arial"/>
          <w:color w:val="000000"/>
          <w:sz w:val="24"/>
          <w:szCs w:val="24"/>
          <w:lang w:eastAsia="es-AR"/>
        </w:rPr>
        <w:t>intervenciones necesarias sobre los factores que puedan incidir como relevantes en favorecer u obstaculizar el proceso de apropiación. Trabajos prácticos – Diseños de propuestas de enseñanza y planificación – Simulaciones – Cuaderno de notas – Parcial - Auto-reflexión acerca de sus producciones individuales y grupales.</w:t>
      </w:r>
    </w:p>
    <w:p w:rsidR="003535EB" w:rsidRPr="003535EB" w:rsidRDefault="003535EB" w:rsidP="009F6CC6">
      <w:pPr>
        <w:spacing w:after="0" w:line="360" w:lineRule="auto"/>
        <w:jc w:val="both"/>
        <w:rPr>
          <w:rFonts w:ascii="Arial" w:eastAsia="Yu Gothic UI Semilight" w:hAnsi="Arial" w:cs="Arial"/>
          <w:sz w:val="24"/>
          <w:szCs w:val="24"/>
          <w:lang w:eastAsia="es-AR"/>
        </w:rPr>
      </w:pPr>
    </w:p>
    <w:p w:rsidR="00BE5ADC" w:rsidRDefault="00BE5ADC" w:rsidP="00BE5ADC">
      <w:pPr>
        <w:spacing w:after="0" w:line="360" w:lineRule="auto"/>
        <w:ind w:right="20" w:hanging="360"/>
        <w:jc w:val="both"/>
        <w:rPr>
          <w:rFonts w:ascii="Arial" w:eastAsia="Yu Gothic UI Semilight" w:hAnsi="Arial" w:cs="Arial"/>
          <w:color w:val="000000"/>
          <w:sz w:val="24"/>
          <w:szCs w:val="24"/>
          <w:lang w:eastAsia="es-AR"/>
        </w:rPr>
      </w:pPr>
      <w:r>
        <w:rPr>
          <w:rFonts w:ascii="Arial" w:eastAsia="Yu Gothic UI Semilight" w:hAnsi="Arial" w:cs="Arial"/>
          <w:b/>
          <w:bCs/>
          <w:i/>
          <w:color w:val="000000"/>
          <w:sz w:val="24"/>
          <w:szCs w:val="24"/>
          <w:lang w:eastAsia="es-AR"/>
        </w:rPr>
        <w:t xml:space="preserve">  </w:t>
      </w:r>
      <w:r w:rsidR="003535EB" w:rsidRPr="009F6CC6">
        <w:rPr>
          <w:rFonts w:ascii="Arial" w:eastAsia="Yu Gothic UI Semilight" w:hAnsi="Arial" w:cs="Arial"/>
          <w:b/>
          <w:bCs/>
          <w:i/>
          <w:color w:val="000000"/>
          <w:sz w:val="24"/>
          <w:szCs w:val="24"/>
          <w:lang w:eastAsia="es-AR"/>
        </w:rPr>
        <w:t xml:space="preserve"> </w:t>
      </w:r>
      <w:r w:rsidR="003535EB" w:rsidRPr="003535EB">
        <w:rPr>
          <w:rFonts w:ascii="Arial" w:eastAsia="Yu Gothic UI Semilight" w:hAnsi="Arial" w:cs="Arial"/>
          <w:b/>
          <w:bCs/>
          <w:i/>
          <w:color w:val="000000"/>
          <w:sz w:val="24"/>
          <w:szCs w:val="24"/>
          <w:lang w:eastAsia="es-AR"/>
        </w:rPr>
        <w:t>Final</w:t>
      </w:r>
      <w:r w:rsidR="003535EB" w:rsidRPr="003535EB">
        <w:rPr>
          <w:rFonts w:ascii="Arial" w:eastAsia="Yu Gothic UI Semilight" w:hAnsi="Arial" w:cs="Arial"/>
          <w:b/>
          <w:i/>
          <w:color w:val="000000"/>
          <w:sz w:val="24"/>
          <w:szCs w:val="24"/>
          <w:lang w:eastAsia="es-AR"/>
        </w:rPr>
        <w:t>:</w:t>
      </w:r>
      <w:r w:rsidR="003535EB" w:rsidRPr="003535EB">
        <w:rPr>
          <w:rFonts w:ascii="Arial" w:eastAsia="Yu Gothic UI Semilight" w:hAnsi="Arial" w:cs="Arial"/>
          <w:color w:val="000000"/>
          <w:sz w:val="24"/>
          <w:szCs w:val="24"/>
          <w:lang w:eastAsia="es-AR"/>
        </w:rPr>
        <w:t xml:space="preserve"> autoevaluación y coevaluación del alumno y del docente. Autocontrol del propio</w:t>
      </w:r>
      <w:r w:rsidR="003535EB" w:rsidRPr="003535EB">
        <w:rPr>
          <w:rFonts w:ascii="Arial" w:eastAsia="Yu Gothic UI Semilight" w:hAnsi="Arial" w:cs="Arial"/>
          <w:b/>
          <w:bCs/>
          <w:color w:val="000000"/>
          <w:sz w:val="24"/>
          <w:szCs w:val="24"/>
          <w:lang w:eastAsia="es-AR"/>
        </w:rPr>
        <w:t xml:space="preserve"> </w:t>
      </w:r>
      <w:r w:rsidR="003535EB" w:rsidRPr="003535EB">
        <w:rPr>
          <w:rFonts w:ascii="Arial" w:eastAsia="Yu Gothic UI Semilight" w:hAnsi="Arial" w:cs="Arial"/>
          <w:color w:val="000000"/>
          <w:sz w:val="24"/>
          <w:szCs w:val="24"/>
          <w:lang w:eastAsia="es-AR"/>
        </w:rPr>
        <w:t>proceso de formación. Metacognición. Coloquio. Final oral o escrito.</w:t>
      </w:r>
    </w:p>
    <w:p w:rsidR="003535EB" w:rsidRPr="00BE5ADC" w:rsidRDefault="003535EB" w:rsidP="00BE5ADC">
      <w:pPr>
        <w:spacing w:after="0" w:line="360" w:lineRule="auto"/>
        <w:ind w:right="20"/>
        <w:jc w:val="both"/>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La retroalimentación y la reflexión serán prácticas habituales en el mismo. </w:t>
      </w:r>
    </w:p>
    <w:p w:rsidR="003535EB" w:rsidRPr="003535EB" w:rsidRDefault="003535EB" w:rsidP="00BE5ADC">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El formato taller posee características propias: podrán ser cursados solamente con la condición de alumnos regulares y al</w:t>
      </w:r>
      <w:r w:rsidRPr="009F6CC6">
        <w:rPr>
          <w:rFonts w:ascii="Arial" w:eastAsia="Yu Gothic UI Semilight" w:hAnsi="Arial" w:cs="Arial"/>
          <w:color w:val="000000"/>
          <w:sz w:val="24"/>
          <w:szCs w:val="24"/>
          <w:lang w:eastAsia="es-AR"/>
        </w:rPr>
        <w:t xml:space="preserve">canzar el 75% de la asistencia </w:t>
      </w:r>
      <w:r w:rsidRPr="003535EB">
        <w:rPr>
          <w:rFonts w:ascii="Arial" w:eastAsia="Yu Gothic UI Semilight" w:hAnsi="Arial" w:cs="Arial"/>
          <w:color w:val="000000"/>
          <w:sz w:val="24"/>
          <w:szCs w:val="24"/>
          <w:lang w:eastAsia="es-AR"/>
        </w:rPr>
        <w:t xml:space="preserve"> con cursado presencial o semipresencial y cumplimentar los siguientes requisitos:</w:t>
      </w: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lastRenderedPageBreak/>
        <w:t>-El 75% de la asistencia a clases por cuatrimestre.</w:t>
      </w: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-Aprobación de las diferentes actividades evaluativas y /o sus recuperatorios correspondientes  con calificación mínima de 6 (seis).</w:t>
      </w: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-Presentación y aprobación de los trabajos prácticos solicitados, según pautas explicitadas oportunamente.</w:t>
      </w:r>
    </w:p>
    <w:p w:rsidR="003535EB" w:rsidRDefault="003535EB" w:rsidP="009F6CC6">
      <w:pPr>
        <w:spacing w:after="0" w:line="360" w:lineRule="auto"/>
        <w:jc w:val="both"/>
        <w:rPr>
          <w:rFonts w:ascii="Arial" w:eastAsia="Yu Gothic UI Semilight" w:hAnsi="Arial" w:cs="Arial"/>
          <w:color w:val="000000"/>
          <w:sz w:val="24"/>
          <w:szCs w:val="24"/>
          <w:lang w:eastAsia="es-AR"/>
        </w:rPr>
      </w:pPr>
      <w:r w:rsidRPr="009F6CC6">
        <w:rPr>
          <w:rFonts w:ascii="Arial" w:eastAsia="Yu Gothic UI Semilight" w:hAnsi="Arial" w:cs="Arial"/>
          <w:color w:val="000000"/>
          <w:sz w:val="24"/>
          <w:szCs w:val="24"/>
          <w:lang w:eastAsia="es-AR"/>
        </w:rPr>
        <w:tab/>
      </w:r>
      <w:r w:rsidRPr="003535EB">
        <w:rPr>
          <w:rFonts w:ascii="Arial" w:eastAsia="Yu Gothic UI Semilight" w:hAnsi="Arial" w:cs="Arial"/>
          <w:color w:val="000000"/>
          <w:sz w:val="24"/>
          <w:szCs w:val="24"/>
          <w:lang w:eastAsia="es-AR"/>
        </w:rPr>
        <w:t>En caso de no alcanzar la promoción los estudiantes tendrán dos turnos consecutivos luego de la fecha de finalización de cursado.</w:t>
      </w:r>
    </w:p>
    <w:p w:rsidR="00050164" w:rsidRDefault="00050164" w:rsidP="009F6CC6">
      <w:pPr>
        <w:spacing w:after="0" w:line="360" w:lineRule="auto"/>
        <w:jc w:val="both"/>
        <w:rPr>
          <w:rFonts w:ascii="Arial" w:eastAsia="Yu Gothic UI Semilight" w:hAnsi="Arial" w:cs="Arial"/>
          <w:b/>
          <w:i/>
          <w:color w:val="000000"/>
          <w:sz w:val="24"/>
          <w:szCs w:val="24"/>
          <w:lang w:eastAsia="es-AR"/>
        </w:rPr>
      </w:pPr>
    </w:p>
    <w:p w:rsidR="00050164" w:rsidRDefault="00050164" w:rsidP="009F6CC6">
      <w:pPr>
        <w:spacing w:after="0" w:line="360" w:lineRule="auto"/>
        <w:jc w:val="both"/>
        <w:rPr>
          <w:rFonts w:ascii="Arial" w:eastAsia="Yu Gothic UI Semilight" w:hAnsi="Arial" w:cs="Arial"/>
          <w:b/>
          <w:i/>
          <w:color w:val="000000"/>
          <w:sz w:val="24"/>
          <w:szCs w:val="24"/>
          <w:lang w:eastAsia="es-AR"/>
        </w:rPr>
      </w:pPr>
      <w:r>
        <w:rPr>
          <w:rFonts w:ascii="Arial" w:eastAsia="Yu Gothic UI Semilight" w:hAnsi="Arial" w:cs="Arial"/>
          <w:b/>
          <w:i/>
          <w:color w:val="000000"/>
          <w:sz w:val="24"/>
          <w:szCs w:val="24"/>
          <w:lang w:eastAsia="es-AR"/>
        </w:rPr>
        <w:t>INSTANCI</w:t>
      </w:r>
      <w:r w:rsidR="007371EC">
        <w:rPr>
          <w:rFonts w:ascii="Arial" w:eastAsia="Yu Gothic UI Semilight" w:hAnsi="Arial" w:cs="Arial"/>
          <w:b/>
          <w:i/>
          <w:color w:val="000000"/>
          <w:sz w:val="24"/>
          <w:szCs w:val="24"/>
          <w:lang w:eastAsia="es-AR"/>
        </w:rPr>
        <w:t>AS</w:t>
      </w:r>
      <w:r>
        <w:rPr>
          <w:rFonts w:ascii="Arial" w:eastAsia="Yu Gothic UI Semilight" w:hAnsi="Arial" w:cs="Arial"/>
          <w:b/>
          <w:i/>
          <w:color w:val="000000"/>
          <w:sz w:val="24"/>
          <w:szCs w:val="24"/>
          <w:lang w:eastAsia="es-AR"/>
        </w:rPr>
        <w:t xml:space="preserve">  EVALUATIVAS</w:t>
      </w:r>
    </w:p>
    <w:p w:rsidR="00050164" w:rsidRDefault="00050164" w:rsidP="009F6CC6">
      <w:pPr>
        <w:spacing w:after="0" w:line="360" w:lineRule="auto"/>
        <w:jc w:val="both"/>
        <w:rPr>
          <w:rFonts w:ascii="Arial" w:eastAsia="Yu Gothic UI Semilight" w:hAnsi="Arial" w:cs="Arial"/>
          <w:b/>
          <w:i/>
          <w:color w:val="000000"/>
          <w:sz w:val="24"/>
          <w:szCs w:val="24"/>
          <w:lang w:eastAsia="es-AR"/>
        </w:rPr>
      </w:pPr>
    </w:p>
    <w:p w:rsidR="00050164" w:rsidRDefault="00050164" w:rsidP="009F6CC6">
      <w:pPr>
        <w:spacing w:after="0" w:line="360" w:lineRule="auto"/>
        <w:jc w:val="both"/>
        <w:rPr>
          <w:rFonts w:ascii="Arial" w:eastAsia="Yu Gothic UI Semilight" w:hAnsi="Arial" w:cs="Arial"/>
          <w:color w:val="000000"/>
          <w:sz w:val="24"/>
          <w:szCs w:val="24"/>
          <w:lang w:eastAsia="es-AR"/>
        </w:rPr>
      </w:pPr>
      <w:r>
        <w:rPr>
          <w:rFonts w:ascii="Arial" w:eastAsia="Yu Gothic UI Semilight" w:hAnsi="Arial" w:cs="Arial"/>
          <w:color w:val="000000"/>
          <w:sz w:val="24"/>
          <w:szCs w:val="24"/>
          <w:lang w:eastAsia="es-AR"/>
        </w:rPr>
        <w:t>1° Fecha:</w:t>
      </w:r>
      <w:r>
        <w:rPr>
          <w:rFonts w:ascii="Arial" w:eastAsia="Yu Gothic UI Semilight" w:hAnsi="Arial" w:cs="Arial"/>
          <w:color w:val="000000"/>
          <w:sz w:val="24"/>
          <w:szCs w:val="24"/>
          <w:lang w:eastAsia="es-AR"/>
        </w:rPr>
        <w:tab/>
        <w:t>21 de junio</w:t>
      </w:r>
    </w:p>
    <w:p w:rsidR="00050164" w:rsidRDefault="00050164" w:rsidP="009F6CC6">
      <w:pPr>
        <w:spacing w:after="0" w:line="360" w:lineRule="auto"/>
        <w:jc w:val="both"/>
        <w:rPr>
          <w:rFonts w:ascii="Arial" w:eastAsia="Yu Gothic UI Semilight" w:hAnsi="Arial" w:cs="Arial"/>
          <w:color w:val="000000"/>
          <w:sz w:val="24"/>
          <w:szCs w:val="24"/>
          <w:lang w:eastAsia="es-AR"/>
        </w:rPr>
      </w:pPr>
      <w:r>
        <w:rPr>
          <w:rFonts w:ascii="Arial" w:eastAsia="Yu Gothic UI Semilight" w:hAnsi="Arial" w:cs="Arial"/>
          <w:color w:val="000000"/>
          <w:sz w:val="24"/>
          <w:szCs w:val="24"/>
          <w:lang w:eastAsia="es-AR"/>
        </w:rPr>
        <w:t>2° Fecha:</w:t>
      </w:r>
      <w:r>
        <w:rPr>
          <w:rFonts w:ascii="Arial" w:eastAsia="Yu Gothic UI Semilight" w:hAnsi="Arial" w:cs="Arial"/>
          <w:color w:val="000000"/>
          <w:sz w:val="24"/>
          <w:szCs w:val="24"/>
          <w:lang w:eastAsia="es-AR"/>
        </w:rPr>
        <w:tab/>
        <w:t>06 de septiembre</w:t>
      </w:r>
    </w:p>
    <w:p w:rsidR="00050164" w:rsidRPr="00050164" w:rsidRDefault="00050164" w:rsidP="009F6CC6">
      <w:pPr>
        <w:spacing w:after="0" w:line="360" w:lineRule="auto"/>
        <w:jc w:val="both"/>
        <w:rPr>
          <w:rFonts w:ascii="Arial" w:eastAsia="Yu Gothic UI Semilight" w:hAnsi="Arial" w:cs="Arial"/>
          <w:sz w:val="24"/>
          <w:szCs w:val="24"/>
          <w:lang w:eastAsia="es-AR"/>
        </w:rPr>
      </w:pPr>
      <w:r>
        <w:rPr>
          <w:rFonts w:ascii="Arial" w:eastAsia="Yu Gothic UI Semilight" w:hAnsi="Arial" w:cs="Arial"/>
          <w:color w:val="000000"/>
          <w:sz w:val="24"/>
          <w:szCs w:val="24"/>
          <w:lang w:eastAsia="es-AR"/>
        </w:rPr>
        <w:t>3° Fecha:</w:t>
      </w:r>
      <w:r>
        <w:rPr>
          <w:rFonts w:ascii="Arial" w:eastAsia="Yu Gothic UI Semilight" w:hAnsi="Arial" w:cs="Arial"/>
          <w:color w:val="000000"/>
          <w:sz w:val="24"/>
          <w:szCs w:val="24"/>
          <w:lang w:eastAsia="es-AR"/>
        </w:rPr>
        <w:tab/>
        <w:t>18 de octubre</w:t>
      </w:r>
    </w:p>
    <w:p w:rsidR="003535EB" w:rsidRPr="003535EB" w:rsidRDefault="003535EB" w:rsidP="009F6CC6">
      <w:pPr>
        <w:spacing w:after="0" w:line="360" w:lineRule="auto"/>
        <w:jc w:val="both"/>
        <w:rPr>
          <w:rFonts w:ascii="Arial" w:eastAsia="Yu Gothic UI Semilight" w:hAnsi="Arial" w:cs="Arial"/>
          <w:sz w:val="24"/>
          <w:szCs w:val="24"/>
          <w:lang w:eastAsia="es-AR"/>
        </w:rPr>
      </w:pPr>
    </w:p>
    <w:p w:rsidR="003535EB" w:rsidRPr="003535EB" w:rsidRDefault="003535EB" w:rsidP="009F6CC6">
      <w:pPr>
        <w:spacing w:line="360" w:lineRule="auto"/>
        <w:ind w:hanging="360"/>
        <w:jc w:val="both"/>
        <w:rPr>
          <w:rFonts w:ascii="Arial" w:eastAsia="Yu Gothic UI Semilight" w:hAnsi="Arial" w:cs="Arial"/>
          <w:sz w:val="24"/>
          <w:szCs w:val="24"/>
          <w:lang w:eastAsia="es-AR"/>
        </w:rPr>
      </w:pPr>
      <w:r w:rsidRPr="003535EB">
        <w:rPr>
          <w:rFonts w:ascii="Arial" w:eastAsia="Yu Gothic UI Semilight" w:hAnsi="Arial" w:cs="Arial"/>
          <w:b/>
          <w:bCs/>
          <w:i/>
          <w:iCs/>
          <w:color w:val="000000"/>
          <w:sz w:val="24"/>
          <w:szCs w:val="24"/>
          <w:lang w:eastAsia="es-AR"/>
        </w:rPr>
        <w:t>CRITERIOS DE EVALUACIÓN</w:t>
      </w:r>
    </w:p>
    <w:p w:rsidR="003535EB" w:rsidRPr="003535EB" w:rsidRDefault="003535EB" w:rsidP="009F6CC6">
      <w:pPr>
        <w:numPr>
          <w:ilvl w:val="0"/>
          <w:numId w:val="4"/>
        </w:numPr>
        <w:spacing w:after="0" w:line="360" w:lineRule="auto"/>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Cumplimento en tiempo y forma de las tareas asignadas.</w:t>
      </w:r>
    </w:p>
    <w:p w:rsidR="003535EB" w:rsidRPr="003535EB" w:rsidRDefault="003535EB" w:rsidP="009F6CC6">
      <w:pPr>
        <w:numPr>
          <w:ilvl w:val="0"/>
          <w:numId w:val="5"/>
        </w:numPr>
        <w:spacing w:after="0" w:line="360" w:lineRule="auto"/>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Adquisición de categorías conceptuales.</w:t>
      </w:r>
    </w:p>
    <w:p w:rsidR="003535EB" w:rsidRPr="003535EB" w:rsidRDefault="003535EB" w:rsidP="009F6CC6">
      <w:pPr>
        <w:numPr>
          <w:ilvl w:val="0"/>
          <w:numId w:val="5"/>
        </w:numPr>
        <w:shd w:val="clear" w:color="auto" w:fill="FFFFFF"/>
        <w:spacing w:after="0" w:line="360" w:lineRule="auto"/>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Capacidad para integrar aspectos teóricos y prácticos en producciones escritas y orales.</w:t>
      </w:r>
    </w:p>
    <w:p w:rsidR="003535EB" w:rsidRPr="003535EB" w:rsidRDefault="003535EB" w:rsidP="009F6CC6">
      <w:pPr>
        <w:numPr>
          <w:ilvl w:val="0"/>
          <w:numId w:val="5"/>
        </w:numPr>
        <w:shd w:val="clear" w:color="auto" w:fill="FFFFFF"/>
        <w:spacing w:after="0" w:line="360" w:lineRule="auto"/>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Expresión oral y escrita acorde al rol a desempeñar.</w:t>
      </w:r>
    </w:p>
    <w:p w:rsidR="003535EB" w:rsidRPr="003535EB" w:rsidRDefault="003535EB" w:rsidP="009F6CC6">
      <w:pPr>
        <w:numPr>
          <w:ilvl w:val="0"/>
          <w:numId w:val="5"/>
        </w:numPr>
        <w:shd w:val="clear" w:color="auto" w:fill="FFFFFF"/>
        <w:spacing w:after="0" w:line="360" w:lineRule="auto"/>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Calidad y veracidad fundamentada en la elaboración personal.</w:t>
      </w:r>
    </w:p>
    <w:p w:rsidR="003535EB" w:rsidRPr="003535EB" w:rsidRDefault="003535EB" w:rsidP="009F6CC6">
      <w:pPr>
        <w:numPr>
          <w:ilvl w:val="0"/>
          <w:numId w:val="5"/>
        </w:numPr>
        <w:shd w:val="clear" w:color="auto" w:fill="FFFFFF"/>
        <w:spacing w:after="0" w:line="360" w:lineRule="auto"/>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Reflexión sobre las prácticas docentes.</w:t>
      </w:r>
    </w:p>
    <w:p w:rsidR="003535EB" w:rsidRPr="003535EB" w:rsidRDefault="003535EB" w:rsidP="009F6CC6">
      <w:pPr>
        <w:numPr>
          <w:ilvl w:val="0"/>
          <w:numId w:val="5"/>
        </w:numPr>
        <w:shd w:val="clear" w:color="auto" w:fill="FFFFFF"/>
        <w:spacing w:after="0" w:line="360" w:lineRule="auto"/>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Participación activa en clase.</w:t>
      </w:r>
    </w:p>
    <w:p w:rsidR="003535EB" w:rsidRPr="003535EB" w:rsidRDefault="003535EB" w:rsidP="009F6CC6">
      <w:pPr>
        <w:numPr>
          <w:ilvl w:val="0"/>
          <w:numId w:val="5"/>
        </w:numPr>
        <w:spacing w:after="0" w:line="360" w:lineRule="auto"/>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Responsabilidad  y entrega de los trabajos prácticos en tiempo en forma.</w:t>
      </w:r>
    </w:p>
    <w:p w:rsidR="003535EB" w:rsidRPr="003535EB" w:rsidRDefault="003535EB" w:rsidP="009F6CC6">
      <w:pPr>
        <w:spacing w:after="0" w:line="360" w:lineRule="auto"/>
        <w:jc w:val="both"/>
        <w:rPr>
          <w:rFonts w:ascii="Arial" w:eastAsia="Yu Gothic UI Semilight" w:hAnsi="Arial" w:cs="Arial"/>
          <w:sz w:val="24"/>
          <w:szCs w:val="24"/>
          <w:lang w:eastAsia="es-AR"/>
        </w:rPr>
      </w:pP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b/>
          <w:bCs/>
          <w:i/>
          <w:iCs/>
          <w:color w:val="000000"/>
          <w:sz w:val="24"/>
          <w:szCs w:val="24"/>
          <w:lang w:eastAsia="es-AR"/>
        </w:rPr>
        <w:t>INSTRUMENTOS DE EVALUACIÓN</w:t>
      </w:r>
    </w:p>
    <w:p w:rsidR="003535EB" w:rsidRPr="003535EB" w:rsidRDefault="003535EB" w:rsidP="009F6CC6">
      <w:pPr>
        <w:spacing w:after="0" w:line="360" w:lineRule="auto"/>
        <w:jc w:val="both"/>
        <w:rPr>
          <w:rFonts w:ascii="Arial" w:eastAsia="Yu Gothic UI Semilight" w:hAnsi="Arial" w:cs="Arial"/>
          <w:sz w:val="24"/>
          <w:szCs w:val="24"/>
          <w:lang w:eastAsia="es-AR"/>
        </w:rPr>
      </w:pPr>
    </w:p>
    <w:p w:rsidR="003535EB" w:rsidRPr="003535EB" w:rsidRDefault="003535EB" w:rsidP="009F6CC6">
      <w:pPr>
        <w:numPr>
          <w:ilvl w:val="0"/>
          <w:numId w:val="6"/>
        </w:numPr>
        <w:spacing w:after="0" w:line="360" w:lineRule="auto"/>
        <w:ind w:left="786"/>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 Observación diaria.</w:t>
      </w:r>
    </w:p>
    <w:p w:rsidR="003535EB" w:rsidRPr="003535EB" w:rsidRDefault="003535EB" w:rsidP="009F6CC6">
      <w:pPr>
        <w:numPr>
          <w:ilvl w:val="0"/>
          <w:numId w:val="6"/>
        </w:numPr>
        <w:spacing w:after="0" w:line="360" w:lineRule="auto"/>
        <w:ind w:left="786"/>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Redes semánticas o conceptuales.</w:t>
      </w:r>
    </w:p>
    <w:p w:rsidR="003535EB" w:rsidRPr="003535EB" w:rsidRDefault="003535EB" w:rsidP="009F6CC6">
      <w:pPr>
        <w:numPr>
          <w:ilvl w:val="0"/>
          <w:numId w:val="6"/>
        </w:numPr>
        <w:spacing w:after="0" w:line="360" w:lineRule="auto"/>
        <w:ind w:left="786"/>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Cuadernos de notas.</w:t>
      </w:r>
    </w:p>
    <w:p w:rsidR="003535EB" w:rsidRPr="003535EB" w:rsidRDefault="003535EB" w:rsidP="009F6CC6">
      <w:pPr>
        <w:numPr>
          <w:ilvl w:val="0"/>
          <w:numId w:val="6"/>
        </w:numPr>
        <w:spacing w:after="0" w:line="360" w:lineRule="auto"/>
        <w:ind w:left="786"/>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Trabajos prácticos. </w:t>
      </w:r>
    </w:p>
    <w:p w:rsidR="003535EB" w:rsidRPr="009F6CC6" w:rsidRDefault="003535EB" w:rsidP="009F6CC6">
      <w:pPr>
        <w:numPr>
          <w:ilvl w:val="0"/>
          <w:numId w:val="6"/>
        </w:numPr>
        <w:spacing w:after="0" w:line="360" w:lineRule="auto"/>
        <w:ind w:left="786"/>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 Actividades evaluativas escritas y orales.</w:t>
      </w:r>
    </w:p>
    <w:p w:rsidR="003535EB" w:rsidRPr="009F6CC6" w:rsidRDefault="003535EB" w:rsidP="009F6CC6">
      <w:pPr>
        <w:spacing w:after="0" w:line="360" w:lineRule="auto"/>
        <w:ind w:left="786"/>
        <w:jc w:val="both"/>
        <w:textAlignment w:val="baseline"/>
        <w:rPr>
          <w:rFonts w:ascii="Arial" w:eastAsia="Yu Gothic UI Semilight" w:hAnsi="Arial" w:cs="Arial"/>
          <w:color w:val="000000"/>
          <w:sz w:val="24"/>
          <w:szCs w:val="24"/>
          <w:lang w:eastAsia="es-AR"/>
        </w:rPr>
      </w:pPr>
    </w:p>
    <w:p w:rsidR="003535EB" w:rsidRDefault="00BE53BE" w:rsidP="009F6CC6">
      <w:pPr>
        <w:spacing w:after="0" w:line="360" w:lineRule="auto"/>
        <w:jc w:val="both"/>
        <w:textAlignment w:val="baseline"/>
        <w:rPr>
          <w:rFonts w:ascii="Arial" w:eastAsia="Yu Gothic UI Semilight" w:hAnsi="Arial" w:cs="Arial"/>
          <w:b/>
          <w:bCs/>
          <w:i/>
          <w:iCs/>
          <w:color w:val="000000"/>
          <w:sz w:val="24"/>
          <w:szCs w:val="24"/>
          <w:lang w:eastAsia="es-AR"/>
        </w:rPr>
      </w:pPr>
      <w:r>
        <w:rPr>
          <w:rFonts w:ascii="Arial" w:eastAsia="Yu Gothic UI Semilight" w:hAnsi="Arial" w:cs="Arial"/>
          <w:b/>
          <w:bCs/>
          <w:i/>
          <w:iCs/>
          <w:color w:val="000000"/>
          <w:sz w:val="24"/>
          <w:szCs w:val="24"/>
          <w:lang w:eastAsia="es-AR"/>
        </w:rPr>
        <w:lastRenderedPageBreak/>
        <w:t>BIBLIOGRAFÍA DEL ESTUDIANTE</w:t>
      </w:r>
    </w:p>
    <w:p w:rsidR="00BE53BE" w:rsidRPr="003535EB" w:rsidRDefault="00BE53BE" w:rsidP="009F6CC6">
      <w:pPr>
        <w:spacing w:after="0" w:line="360" w:lineRule="auto"/>
        <w:jc w:val="both"/>
        <w:textAlignment w:val="baseline"/>
        <w:rPr>
          <w:rFonts w:ascii="Arial" w:eastAsia="Yu Gothic UI Semilight" w:hAnsi="Arial" w:cs="Arial"/>
          <w:color w:val="000000"/>
          <w:sz w:val="24"/>
          <w:szCs w:val="24"/>
          <w:lang w:eastAsia="es-AR"/>
        </w:rPr>
      </w:pPr>
      <w:r>
        <w:rPr>
          <w:rFonts w:ascii="Arial" w:eastAsia="Yu Gothic UI Semilight" w:hAnsi="Arial" w:cs="Arial"/>
          <w:b/>
          <w:bCs/>
          <w:i/>
          <w:iCs/>
          <w:color w:val="000000"/>
          <w:sz w:val="24"/>
          <w:szCs w:val="24"/>
          <w:lang w:eastAsia="es-AR"/>
        </w:rPr>
        <w:t>EJE 1</w:t>
      </w:r>
    </w:p>
    <w:p w:rsidR="00BE53BE" w:rsidRDefault="00BE53BE" w:rsidP="00BE53BE">
      <w:pPr>
        <w:numPr>
          <w:ilvl w:val="0"/>
          <w:numId w:val="7"/>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shd w:val="clear" w:color="auto" w:fill="FFFFFF"/>
          <w:lang w:eastAsia="es-AR"/>
        </w:rPr>
        <w:t xml:space="preserve">Alvarado, M., y Universidad de Buenos Aires. (1994). </w:t>
      </w:r>
      <w:r w:rsidRPr="003535EB">
        <w:rPr>
          <w:rFonts w:ascii="Arial" w:eastAsia="Yu Gothic UI Semilight" w:hAnsi="Arial" w:cs="Arial"/>
          <w:i/>
          <w:iCs/>
          <w:color w:val="000000"/>
          <w:sz w:val="24"/>
          <w:szCs w:val="24"/>
          <w:shd w:val="clear" w:color="auto" w:fill="FFFFFF"/>
          <w:lang w:eastAsia="es-AR"/>
        </w:rPr>
        <w:t>Paratexto.</w:t>
      </w:r>
      <w:r w:rsidRPr="003535EB">
        <w:rPr>
          <w:rFonts w:ascii="Arial" w:eastAsia="Yu Gothic UI Semilight" w:hAnsi="Arial" w:cs="Arial"/>
          <w:color w:val="000000"/>
          <w:sz w:val="24"/>
          <w:szCs w:val="24"/>
          <w:lang w:eastAsia="es-AR"/>
        </w:rPr>
        <w:t xml:space="preserve"> Recuperado de: </w:t>
      </w:r>
      <w:hyperlink r:id="rId7" w:history="1">
        <w:r w:rsidRPr="00FA1426">
          <w:rPr>
            <w:rStyle w:val="Hipervnculo"/>
            <w:rFonts w:ascii="Arial" w:eastAsia="Yu Gothic UI Semilight" w:hAnsi="Arial" w:cs="Arial"/>
            <w:sz w:val="24"/>
            <w:szCs w:val="24"/>
            <w:lang w:eastAsia="es-AR"/>
          </w:rPr>
          <w:t>http://www.tallercfilpe.com.ar/2013/images/stories/taller1/lecturas/9_Paratexto_Maite_Alvarado.pdf</w:t>
        </w:r>
      </w:hyperlink>
    </w:p>
    <w:p w:rsidR="00BE53BE" w:rsidRPr="003535EB" w:rsidRDefault="00BE53BE" w:rsidP="00BE53BE">
      <w:pPr>
        <w:numPr>
          <w:ilvl w:val="0"/>
          <w:numId w:val="7"/>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Alvarado, M. Bombini, G. Feldman, D, Istvan. (2012). </w:t>
      </w:r>
      <w:r w:rsidRPr="003535EB">
        <w:rPr>
          <w:rFonts w:ascii="Arial" w:eastAsia="Yu Gothic UI Semilight" w:hAnsi="Arial" w:cs="Arial"/>
          <w:i/>
          <w:iCs/>
          <w:color w:val="000000"/>
          <w:sz w:val="24"/>
          <w:szCs w:val="24"/>
          <w:lang w:eastAsia="es-AR"/>
        </w:rPr>
        <w:t xml:space="preserve">El nuevo escriturón. </w:t>
      </w:r>
      <w:r w:rsidRPr="003535EB">
        <w:rPr>
          <w:rFonts w:ascii="Arial" w:eastAsia="Yu Gothic UI Semilight" w:hAnsi="Arial" w:cs="Arial"/>
          <w:color w:val="000000"/>
          <w:sz w:val="24"/>
          <w:szCs w:val="24"/>
          <w:lang w:eastAsia="es-AR"/>
        </w:rPr>
        <w:t>Buenos Aires: Argentina, Quipu.</w:t>
      </w:r>
    </w:p>
    <w:p w:rsidR="00BE53BE" w:rsidRPr="003535EB" w:rsidRDefault="00BE53BE" w:rsidP="00BE53BE">
      <w:pPr>
        <w:numPr>
          <w:ilvl w:val="0"/>
          <w:numId w:val="7"/>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Kaufman, A; Rodríguez M.  (1993).</w:t>
      </w:r>
      <w:r w:rsidRPr="003535EB">
        <w:rPr>
          <w:rFonts w:ascii="Arial" w:eastAsia="Yu Gothic UI Semilight" w:hAnsi="Arial" w:cs="Arial"/>
          <w:b/>
          <w:bCs/>
          <w:color w:val="000000"/>
          <w:sz w:val="24"/>
          <w:szCs w:val="24"/>
          <w:lang w:eastAsia="es-AR"/>
        </w:rPr>
        <w:t xml:space="preserve"> </w:t>
      </w:r>
      <w:r w:rsidRPr="003535EB">
        <w:rPr>
          <w:rFonts w:ascii="Arial" w:eastAsia="Yu Gothic UI Semilight" w:hAnsi="Arial" w:cs="Arial"/>
          <w:i/>
          <w:iCs/>
          <w:color w:val="000000"/>
          <w:sz w:val="24"/>
          <w:szCs w:val="24"/>
          <w:lang w:eastAsia="es-AR"/>
        </w:rPr>
        <w:t xml:space="preserve">La escuela y los textos. </w:t>
      </w:r>
      <w:r w:rsidRPr="003535EB">
        <w:rPr>
          <w:rFonts w:ascii="Arial" w:eastAsia="Yu Gothic UI Semilight" w:hAnsi="Arial" w:cs="Arial"/>
          <w:color w:val="000000"/>
          <w:sz w:val="24"/>
          <w:szCs w:val="24"/>
          <w:lang w:eastAsia="es-AR"/>
        </w:rPr>
        <w:t>Buenos Aires: Ediciones Santillana.</w:t>
      </w:r>
    </w:p>
    <w:p w:rsidR="00BE53BE" w:rsidRPr="003535EB" w:rsidRDefault="00BE53BE" w:rsidP="00BE53BE">
      <w:pPr>
        <w:numPr>
          <w:ilvl w:val="0"/>
          <w:numId w:val="7"/>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Marín, M. (2008)</w:t>
      </w:r>
      <w:r w:rsidRPr="003535EB">
        <w:rPr>
          <w:rFonts w:ascii="Arial" w:eastAsia="Yu Gothic UI Semilight" w:hAnsi="Arial" w:cs="Arial"/>
          <w:i/>
          <w:iCs/>
          <w:color w:val="000000"/>
          <w:sz w:val="24"/>
          <w:szCs w:val="24"/>
          <w:lang w:eastAsia="es-AR"/>
        </w:rPr>
        <w:t>. Lingüística y enseñanza de la lengua.  </w:t>
      </w:r>
      <w:r w:rsidRPr="003535EB">
        <w:rPr>
          <w:rFonts w:ascii="Arial" w:eastAsia="Yu Gothic UI Semilight" w:hAnsi="Arial" w:cs="Arial"/>
          <w:color w:val="000000"/>
          <w:sz w:val="24"/>
          <w:szCs w:val="24"/>
          <w:lang w:eastAsia="es-AR"/>
        </w:rPr>
        <w:t>Buenos Aires: Aique.</w:t>
      </w:r>
    </w:p>
    <w:p w:rsidR="00BE53BE" w:rsidRPr="003535EB" w:rsidRDefault="00BE53BE" w:rsidP="00BE53BE">
      <w:pPr>
        <w:numPr>
          <w:ilvl w:val="0"/>
          <w:numId w:val="7"/>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Padilla, C., Douglas, S., López, E. (2007). </w:t>
      </w:r>
      <w:r w:rsidRPr="003535EB">
        <w:rPr>
          <w:rFonts w:ascii="Arial" w:eastAsia="Yu Gothic UI Semilight" w:hAnsi="Arial" w:cs="Arial"/>
          <w:i/>
          <w:iCs/>
          <w:color w:val="000000"/>
          <w:sz w:val="24"/>
          <w:szCs w:val="24"/>
          <w:lang w:eastAsia="es-AR"/>
        </w:rPr>
        <w:t xml:space="preserve">Yo expongo. Taller de prácticas de comprensión y producción de textos expositivos. </w:t>
      </w:r>
      <w:r w:rsidRPr="003535EB">
        <w:rPr>
          <w:rFonts w:ascii="Arial" w:eastAsia="Yu Gothic UI Semilight" w:hAnsi="Arial" w:cs="Arial"/>
          <w:color w:val="000000"/>
          <w:sz w:val="24"/>
          <w:szCs w:val="24"/>
          <w:lang w:eastAsia="es-AR"/>
        </w:rPr>
        <w:t>Córdoba: Editorial Comunicarte.</w:t>
      </w:r>
    </w:p>
    <w:p w:rsidR="00BE53BE" w:rsidRPr="003535EB" w:rsidRDefault="00BE53BE" w:rsidP="00BE53BE">
      <w:pPr>
        <w:numPr>
          <w:ilvl w:val="0"/>
          <w:numId w:val="7"/>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Padilla, C., Douglas, S., López, E. (2011). </w:t>
      </w:r>
      <w:r w:rsidRPr="003535EB">
        <w:rPr>
          <w:rFonts w:ascii="Arial" w:eastAsia="Yu Gothic UI Semilight" w:hAnsi="Arial" w:cs="Arial"/>
          <w:i/>
          <w:iCs/>
          <w:color w:val="000000"/>
          <w:sz w:val="24"/>
          <w:szCs w:val="24"/>
          <w:lang w:eastAsia="es-AR"/>
        </w:rPr>
        <w:t xml:space="preserve">Yo argumento. Taller de prácticas de comprensión y producción de textos argumentativos. </w:t>
      </w:r>
      <w:r w:rsidRPr="003535EB">
        <w:rPr>
          <w:rFonts w:ascii="Arial" w:eastAsia="Yu Gothic UI Semilight" w:hAnsi="Arial" w:cs="Arial"/>
          <w:color w:val="000000"/>
          <w:sz w:val="24"/>
          <w:szCs w:val="24"/>
          <w:lang w:eastAsia="es-AR"/>
        </w:rPr>
        <w:t>Córdoba: Editorial Comunicarte.</w:t>
      </w:r>
    </w:p>
    <w:p w:rsidR="00ED125C" w:rsidRPr="003535EB" w:rsidRDefault="00ED125C" w:rsidP="00ED125C">
      <w:pPr>
        <w:numPr>
          <w:ilvl w:val="0"/>
          <w:numId w:val="7"/>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Ruiz, E. &amp; Noce, C. (2013). </w:t>
      </w:r>
      <w:r w:rsidRPr="003535EB">
        <w:rPr>
          <w:rFonts w:ascii="Arial" w:eastAsia="Yu Gothic UI Semilight" w:hAnsi="Arial" w:cs="Arial"/>
          <w:i/>
          <w:iCs/>
          <w:color w:val="000000"/>
          <w:sz w:val="24"/>
          <w:szCs w:val="24"/>
          <w:lang w:eastAsia="es-AR"/>
        </w:rPr>
        <w:t>Gramática y escritura</w:t>
      </w:r>
      <w:r w:rsidRPr="003535EB">
        <w:rPr>
          <w:rFonts w:ascii="Arial" w:eastAsia="Yu Gothic UI Semilight" w:hAnsi="Arial" w:cs="Arial"/>
          <w:color w:val="000000"/>
          <w:sz w:val="24"/>
          <w:szCs w:val="24"/>
          <w:lang w:eastAsia="es-AR"/>
        </w:rPr>
        <w:t>. Buenos Aires: Colihue.</w:t>
      </w:r>
    </w:p>
    <w:p w:rsidR="00ED125C" w:rsidRPr="003535EB" w:rsidRDefault="00ED125C" w:rsidP="00ED125C">
      <w:pPr>
        <w:numPr>
          <w:ilvl w:val="0"/>
          <w:numId w:val="7"/>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Solé I. (1994). </w:t>
      </w:r>
      <w:r w:rsidRPr="003535EB">
        <w:rPr>
          <w:rFonts w:ascii="Arial" w:eastAsia="Yu Gothic UI Semilight" w:hAnsi="Arial" w:cs="Arial"/>
          <w:i/>
          <w:iCs/>
          <w:color w:val="000000"/>
          <w:sz w:val="24"/>
          <w:szCs w:val="24"/>
          <w:lang w:eastAsia="es-AR"/>
        </w:rPr>
        <w:t>Estrategias de lectura</w:t>
      </w:r>
      <w:r w:rsidRPr="003535EB">
        <w:rPr>
          <w:rFonts w:ascii="Arial" w:eastAsia="Yu Gothic UI Semilight" w:hAnsi="Arial" w:cs="Arial"/>
          <w:color w:val="000000"/>
          <w:sz w:val="24"/>
          <w:szCs w:val="24"/>
          <w:lang w:eastAsia="es-AR"/>
        </w:rPr>
        <w:t>. Madrid, España: Graó</w:t>
      </w:r>
      <w:r w:rsidRPr="003535EB">
        <w:rPr>
          <w:rFonts w:ascii="Arial" w:eastAsia="Yu Gothic UI Semilight" w:hAnsi="Arial" w:cs="Arial"/>
          <w:i/>
          <w:iCs/>
          <w:color w:val="000000"/>
          <w:sz w:val="24"/>
          <w:szCs w:val="24"/>
          <w:lang w:eastAsia="es-AR"/>
        </w:rPr>
        <w:t>.</w:t>
      </w:r>
    </w:p>
    <w:p w:rsidR="00BE53BE" w:rsidRDefault="00BE53BE" w:rsidP="00ED125C">
      <w:pPr>
        <w:spacing w:after="0" w:line="360" w:lineRule="auto"/>
        <w:ind w:left="644"/>
        <w:jc w:val="both"/>
        <w:textAlignment w:val="baseline"/>
        <w:rPr>
          <w:rFonts w:ascii="Arial" w:eastAsia="Yu Gothic UI Semilight" w:hAnsi="Arial" w:cs="Arial"/>
          <w:color w:val="000000"/>
          <w:sz w:val="24"/>
          <w:szCs w:val="24"/>
          <w:lang w:eastAsia="es-AR"/>
        </w:rPr>
      </w:pPr>
    </w:p>
    <w:p w:rsidR="00ED125C" w:rsidRPr="00ED125C" w:rsidRDefault="00ED125C" w:rsidP="00ED125C">
      <w:pPr>
        <w:spacing w:after="0" w:line="360" w:lineRule="auto"/>
        <w:ind w:left="708"/>
        <w:jc w:val="both"/>
        <w:textAlignment w:val="baseline"/>
        <w:rPr>
          <w:rFonts w:ascii="Arial" w:eastAsia="Yu Gothic UI Semilight" w:hAnsi="Arial" w:cs="Arial"/>
          <w:b/>
          <w:i/>
          <w:color w:val="000000"/>
          <w:sz w:val="24"/>
          <w:szCs w:val="24"/>
          <w:lang w:eastAsia="es-AR"/>
        </w:rPr>
      </w:pPr>
      <w:r w:rsidRPr="00ED125C">
        <w:rPr>
          <w:rFonts w:ascii="Arial" w:eastAsia="Yu Gothic UI Semilight" w:hAnsi="Arial" w:cs="Arial"/>
          <w:b/>
          <w:i/>
          <w:color w:val="000000"/>
          <w:sz w:val="24"/>
          <w:szCs w:val="24"/>
          <w:lang w:eastAsia="es-AR"/>
        </w:rPr>
        <w:t>EJE 2</w:t>
      </w:r>
    </w:p>
    <w:p w:rsidR="00ED125C" w:rsidRPr="003535EB" w:rsidRDefault="00ED125C" w:rsidP="00ED125C">
      <w:pPr>
        <w:numPr>
          <w:ilvl w:val="0"/>
          <w:numId w:val="7"/>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Actis, B. (2002</w:t>
      </w:r>
      <w:r w:rsidRPr="003535EB">
        <w:rPr>
          <w:rFonts w:ascii="Arial" w:eastAsia="Yu Gothic UI Semilight" w:hAnsi="Arial" w:cs="Arial"/>
          <w:i/>
          <w:iCs/>
          <w:color w:val="000000"/>
          <w:sz w:val="24"/>
          <w:szCs w:val="24"/>
          <w:lang w:eastAsia="es-AR"/>
        </w:rPr>
        <w:t>). ¿Qué, cómo y para qué leer?</w:t>
      </w:r>
      <w:r w:rsidRPr="003535EB">
        <w:rPr>
          <w:rFonts w:ascii="Arial" w:eastAsia="Yu Gothic UI Semilight" w:hAnsi="Arial" w:cs="Arial"/>
          <w:color w:val="000000"/>
          <w:sz w:val="24"/>
          <w:szCs w:val="24"/>
          <w:lang w:eastAsia="es-AR"/>
        </w:rPr>
        <w:t xml:space="preserve"> Rosario, Santa Fe: Argentina. Homo    Sapiens. </w:t>
      </w:r>
    </w:p>
    <w:p w:rsidR="00ED125C" w:rsidRPr="003535EB" w:rsidRDefault="00ED125C" w:rsidP="00ED125C">
      <w:pPr>
        <w:numPr>
          <w:ilvl w:val="0"/>
          <w:numId w:val="7"/>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Alvarado, M. Bombini, G. Feldman, D, Istvan. (2012). </w:t>
      </w:r>
      <w:r w:rsidRPr="003535EB">
        <w:rPr>
          <w:rFonts w:ascii="Arial" w:eastAsia="Yu Gothic UI Semilight" w:hAnsi="Arial" w:cs="Arial"/>
          <w:i/>
          <w:iCs/>
          <w:color w:val="000000"/>
          <w:sz w:val="24"/>
          <w:szCs w:val="24"/>
          <w:lang w:eastAsia="es-AR"/>
        </w:rPr>
        <w:t xml:space="preserve">El nuevo escriturón. </w:t>
      </w:r>
      <w:r w:rsidRPr="003535EB">
        <w:rPr>
          <w:rFonts w:ascii="Arial" w:eastAsia="Yu Gothic UI Semilight" w:hAnsi="Arial" w:cs="Arial"/>
          <w:color w:val="000000"/>
          <w:sz w:val="24"/>
          <w:szCs w:val="24"/>
          <w:lang w:eastAsia="es-AR"/>
        </w:rPr>
        <w:t>Buenos Aires: Argentina, Quipu.</w:t>
      </w:r>
    </w:p>
    <w:p w:rsidR="00ED125C" w:rsidRPr="003535EB" w:rsidRDefault="00ED125C" w:rsidP="00ED125C">
      <w:pPr>
        <w:numPr>
          <w:ilvl w:val="0"/>
          <w:numId w:val="7"/>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Kaufman, A; Rodríguez M.  (1993).</w:t>
      </w:r>
      <w:r w:rsidRPr="003535EB">
        <w:rPr>
          <w:rFonts w:ascii="Arial" w:eastAsia="Yu Gothic UI Semilight" w:hAnsi="Arial" w:cs="Arial"/>
          <w:b/>
          <w:bCs/>
          <w:color w:val="000000"/>
          <w:sz w:val="24"/>
          <w:szCs w:val="24"/>
          <w:lang w:eastAsia="es-AR"/>
        </w:rPr>
        <w:t xml:space="preserve"> </w:t>
      </w:r>
      <w:r w:rsidRPr="003535EB">
        <w:rPr>
          <w:rFonts w:ascii="Arial" w:eastAsia="Yu Gothic UI Semilight" w:hAnsi="Arial" w:cs="Arial"/>
          <w:i/>
          <w:iCs/>
          <w:color w:val="000000"/>
          <w:sz w:val="24"/>
          <w:szCs w:val="24"/>
          <w:lang w:eastAsia="es-AR"/>
        </w:rPr>
        <w:t xml:space="preserve">La escuela y los textos. </w:t>
      </w:r>
      <w:r w:rsidRPr="003535EB">
        <w:rPr>
          <w:rFonts w:ascii="Arial" w:eastAsia="Yu Gothic UI Semilight" w:hAnsi="Arial" w:cs="Arial"/>
          <w:color w:val="000000"/>
          <w:sz w:val="24"/>
          <w:szCs w:val="24"/>
          <w:lang w:eastAsia="es-AR"/>
        </w:rPr>
        <w:t>Buenos Aires: Ediciones Santillana.</w:t>
      </w:r>
    </w:p>
    <w:p w:rsidR="00ED125C" w:rsidRPr="003535EB" w:rsidRDefault="00ED125C" w:rsidP="00ED125C">
      <w:pPr>
        <w:numPr>
          <w:ilvl w:val="0"/>
          <w:numId w:val="7"/>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Marín, M. (2008)</w:t>
      </w:r>
      <w:r w:rsidRPr="003535EB">
        <w:rPr>
          <w:rFonts w:ascii="Arial" w:eastAsia="Yu Gothic UI Semilight" w:hAnsi="Arial" w:cs="Arial"/>
          <w:i/>
          <w:iCs/>
          <w:color w:val="000000"/>
          <w:sz w:val="24"/>
          <w:szCs w:val="24"/>
          <w:lang w:eastAsia="es-AR"/>
        </w:rPr>
        <w:t>. Lingüística y enseñanza de la lengua.  </w:t>
      </w:r>
      <w:r w:rsidRPr="003535EB">
        <w:rPr>
          <w:rFonts w:ascii="Arial" w:eastAsia="Yu Gothic UI Semilight" w:hAnsi="Arial" w:cs="Arial"/>
          <w:color w:val="000000"/>
          <w:sz w:val="24"/>
          <w:szCs w:val="24"/>
          <w:lang w:eastAsia="es-AR"/>
        </w:rPr>
        <w:t>Buenos Aires: Aique.</w:t>
      </w:r>
    </w:p>
    <w:p w:rsidR="00ED125C" w:rsidRPr="003535EB" w:rsidRDefault="00ED125C" w:rsidP="00ED125C">
      <w:pPr>
        <w:numPr>
          <w:ilvl w:val="0"/>
          <w:numId w:val="7"/>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Padilla, C., Douglas, S., López, E. (2007). </w:t>
      </w:r>
      <w:r w:rsidRPr="003535EB">
        <w:rPr>
          <w:rFonts w:ascii="Arial" w:eastAsia="Yu Gothic UI Semilight" w:hAnsi="Arial" w:cs="Arial"/>
          <w:i/>
          <w:iCs/>
          <w:color w:val="000000"/>
          <w:sz w:val="24"/>
          <w:szCs w:val="24"/>
          <w:lang w:eastAsia="es-AR"/>
        </w:rPr>
        <w:t xml:space="preserve">Yo expongo. Taller de prácticas de comprensión y producción de textos expositivos. </w:t>
      </w:r>
      <w:r w:rsidRPr="003535EB">
        <w:rPr>
          <w:rFonts w:ascii="Arial" w:eastAsia="Yu Gothic UI Semilight" w:hAnsi="Arial" w:cs="Arial"/>
          <w:color w:val="000000"/>
          <w:sz w:val="24"/>
          <w:szCs w:val="24"/>
          <w:lang w:eastAsia="es-AR"/>
        </w:rPr>
        <w:t>Córdoba: Editorial Comunicarte.</w:t>
      </w:r>
    </w:p>
    <w:p w:rsidR="00ED125C" w:rsidRPr="003535EB" w:rsidRDefault="00ED125C" w:rsidP="00ED125C">
      <w:pPr>
        <w:numPr>
          <w:ilvl w:val="0"/>
          <w:numId w:val="7"/>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lastRenderedPageBreak/>
        <w:t xml:space="preserve">Padilla, C., Douglas, S., López, E. (2011). </w:t>
      </w:r>
      <w:r w:rsidRPr="003535EB">
        <w:rPr>
          <w:rFonts w:ascii="Arial" w:eastAsia="Yu Gothic UI Semilight" w:hAnsi="Arial" w:cs="Arial"/>
          <w:i/>
          <w:iCs/>
          <w:color w:val="000000"/>
          <w:sz w:val="24"/>
          <w:szCs w:val="24"/>
          <w:lang w:eastAsia="es-AR"/>
        </w:rPr>
        <w:t xml:space="preserve">Yo argumento. Taller de prácticas de comprensión y producción de textos argumentativos. </w:t>
      </w:r>
      <w:r w:rsidRPr="003535EB">
        <w:rPr>
          <w:rFonts w:ascii="Arial" w:eastAsia="Yu Gothic UI Semilight" w:hAnsi="Arial" w:cs="Arial"/>
          <w:color w:val="000000"/>
          <w:sz w:val="24"/>
          <w:szCs w:val="24"/>
          <w:lang w:eastAsia="es-AR"/>
        </w:rPr>
        <w:t>Córdoba: Editorial Comunicarte.</w:t>
      </w:r>
    </w:p>
    <w:p w:rsidR="00ED125C" w:rsidRDefault="00ED125C" w:rsidP="00ED125C">
      <w:pPr>
        <w:numPr>
          <w:ilvl w:val="0"/>
          <w:numId w:val="7"/>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Ruiz, E. &amp; Noce, C. (2013). </w:t>
      </w:r>
      <w:r w:rsidRPr="003535EB">
        <w:rPr>
          <w:rFonts w:ascii="Arial" w:eastAsia="Yu Gothic UI Semilight" w:hAnsi="Arial" w:cs="Arial"/>
          <w:i/>
          <w:iCs/>
          <w:color w:val="000000"/>
          <w:sz w:val="24"/>
          <w:szCs w:val="24"/>
          <w:lang w:eastAsia="es-AR"/>
        </w:rPr>
        <w:t>Gramática y escritura</w:t>
      </w:r>
      <w:r w:rsidRPr="003535EB">
        <w:rPr>
          <w:rFonts w:ascii="Arial" w:eastAsia="Yu Gothic UI Semilight" w:hAnsi="Arial" w:cs="Arial"/>
          <w:color w:val="000000"/>
          <w:sz w:val="24"/>
          <w:szCs w:val="24"/>
          <w:lang w:eastAsia="es-AR"/>
        </w:rPr>
        <w:t>. Buenos Aires: Colihue.</w:t>
      </w:r>
    </w:p>
    <w:p w:rsidR="003535EB" w:rsidRDefault="00ED125C" w:rsidP="00ED125C">
      <w:pPr>
        <w:numPr>
          <w:ilvl w:val="0"/>
          <w:numId w:val="7"/>
        </w:numPr>
        <w:spacing w:after="0" w:line="360" w:lineRule="auto"/>
        <w:ind w:left="644"/>
        <w:jc w:val="both"/>
        <w:textAlignment w:val="baseline"/>
        <w:rPr>
          <w:rFonts w:ascii="Arial" w:eastAsia="Yu Gothic UI Semilight" w:hAnsi="Arial" w:cs="Arial"/>
          <w:color w:val="000000"/>
          <w:sz w:val="24"/>
          <w:szCs w:val="24"/>
          <w:lang w:eastAsia="es-AR"/>
        </w:rPr>
      </w:pPr>
      <w:r w:rsidRPr="00ED125C">
        <w:rPr>
          <w:rFonts w:ascii="Arial" w:eastAsia="Yu Gothic UI Semilight" w:hAnsi="Arial" w:cs="Arial"/>
          <w:color w:val="000000"/>
          <w:sz w:val="24"/>
          <w:szCs w:val="24"/>
          <w:lang w:eastAsia="es-AR"/>
        </w:rPr>
        <w:t xml:space="preserve">Solé I. (1994). </w:t>
      </w:r>
      <w:r w:rsidRPr="00ED125C">
        <w:rPr>
          <w:rFonts w:ascii="Arial" w:eastAsia="Yu Gothic UI Semilight" w:hAnsi="Arial" w:cs="Arial"/>
          <w:i/>
          <w:iCs/>
          <w:color w:val="000000"/>
          <w:sz w:val="24"/>
          <w:szCs w:val="24"/>
          <w:lang w:eastAsia="es-AR"/>
        </w:rPr>
        <w:t>Estrategias de lectura</w:t>
      </w:r>
      <w:r w:rsidRPr="00ED125C">
        <w:rPr>
          <w:rFonts w:ascii="Arial" w:eastAsia="Yu Gothic UI Semilight" w:hAnsi="Arial" w:cs="Arial"/>
          <w:color w:val="000000"/>
          <w:sz w:val="24"/>
          <w:szCs w:val="24"/>
          <w:lang w:eastAsia="es-AR"/>
        </w:rPr>
        <w:t>. Madrid, España: Graó</w:t>
      </w:r>
      <w:r>
        <w:rPr>
          <w:rFonts w:ascii="Arial" w:eastAsia="Yu Gothic UI Semilight" w:hAnsi="Arial" w:cs="Arial"/>
          <w:color w:val="000000"/>
          <w:sz w:val="24"/>
          <w:szCs w:val="24"/>
          <w:lang w:eastAsia="es-AR"/>
        </w:rPr>
        <w:t>.</w:t>
      </w:r>
    </w:p>
    <w:p w:rsidR="00ED125C" w:rsidRDefault="00ED125C" w:rsidP="00ED125C">
      <w:pPr>
        <w:spacing w:after="0" w:line="360" w:lineRule="auto"/>
        <w:jc w:val="both"/>
        <w:textAlignment w:val="baseline"/>
        <w:rPr>
          <w:rFonts w:ascii="Arial" w:eastAsia="Yu Gothic UI Semilight" w:hAnsi="Arial" w:cs="Arial"/>
          <w:color w:val="000000"/>
          <w:sz w:val="24"/>
          <w:szCs w:val="24"/>
          <w:lang w:eastAsia="es-AR"/>
        </w:rPr>
      </w:pPr>
    </w:p>
    <w:p w:rsidR="00ED125C" w:rsidRPr="00ED125C" w:rsidRDefault="00ED125C" w:rsidP="00ED125C">
      <w:pPr>
        <w:spacing w:after="0" w:line="360" w:lineRule="auto"/>
        <w:jc w:val="both"/>
        <w:textAlignment w:val="baseline"/>
        <w:rPr>
          <w:rFonts w:ascii="Arial" w:eastAsia="Yu Gothic UI Semilight" w:hAnsi="Arial" w:cs="Arial"/>
          <w:b/>
          <w:i/>
          <w:color w:val="000000"/>
          <w:sz w:val="24"/>
          <w:szCs w:val="24"/>
          <w:lang w:eastAsia="es-AR"/>
        </w:rPr>
      </w:pPr>
      <w:r w:rsidRPr="00ED125C">
        <w:rPr>
          <w:rFonts w:ascii="Arial" w:eastAsia="Yu Gothic UI Semilight" w:hAnsi="Arial" w:cs="Arial"/>
          <w:b/>
          <w:i/>
          <w:color w:val="000000"/>
          <w:sz w:val="24"/>
          <w:szCs w:val="24"/>
          <w:lang w:eastAsia="es-AR"/>
        </w:rPr>
        <w:t>EJE 3</w:t>
      </w:r>
    </w:p>
    <w:p w:rsidR="00ED125C" w:rsidRPr="003535EB" w:rsidRDefault="00ED125C" w:rsidP="00ED125C">
      <w:pPr>
        <w:numPr>
          <w:ilvl w:val="0"/>
          <w:numId w:val="7"/>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Padilla, C., Douglas, S., López, E. (2007). </w:t>
      </w:r>
      <w:r w:rsidRPr="003535EB">
        <w:rPr>
          <w:rFonts w:ascii="Arial" w:eastAsia="Yu Gothic UI Semilight" w:hAnsi="Arial" w:cs="Arial"/>
          <w:i/>
          <w:iCs/>
          <w:color w:val="000000"/>
          <w:sz w:val="24"/>
          <w:szCs w:val="24"/>
          <w:lang w:eastAsia="es-AR"/>
        </w:rPr>
        <w:t xml:space="preserve">Yo expongo. Taller de prácticas de comprensión y producción de textos expositivos. </w:t>
      </w:r>
      <w:r w:rsidRPr="003535EB">
        <w:rPr>
          <w:rFonts w:ascii="Arial" w:eastAsia="Yu Gothic UI Semilight" w:hAnsi="Arial" w:cs="Arial"/>
          <w:color w:val="000000"/>
          <w:sz w:val="24"/>
          <w:szCs w:val="24"/>
          <w:lang w:eastAsia="es-AR"/>
        </w:rPr>
        <w:t>Córdoba: Editorial Comunicarte.</w:t>
      </w:r>
    </w:p>
    <w:p w:rsidR="00ED125C" w:rsidRPr="003535EB" w:rsidRDefault="00ED125C" w:rsidP="00ED125C">
      <w:pPr>
        <w:numPr>
          <w:ilvl w:val="0"/>
          <w:numId w:val="7"/>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Padilla, C., Douglas, S., López, E. (2011). </w:t>
      </w:r>
      <w:r w:rsidRPr="003535EB">
        <w:rPr>
          <w:rFonts w:ascii="Arial" w:eastAsia="Yu Gothic UI Semilight" w:hAnsi="Arial" w:cs="Arial"/>
          <w:i/>
          <w:iCs/>
          <w:color w:val="000000"/>
          <w:sz w:val="24"/>
          <w:szCs w:val="24"/>
          <w:lang w:eastAsia="es-AR"/>
        </w:rPr>
        <w:t xml:space="preserve">Yo argumento. Taller de prácticas de comprensión y producción de textos argumentativos. </w:t>
      </w:r>
      <w:r w:rsidRPr="003535EB">
        <w:rPr>
          <w:rFonts w:ascii="Arial" w:eastAsia="Yu Gothic UI Semilight" w:hAnsi="Arial" w:cs="Arial"/>
          <w:color w:val="000000"/>
          <w:sz w:val="24"/>
          <w:szCs w:val="24"/>
          <w:lang w:eastAsia="es-AR"/>
        </w:rPr>
        <w:t>Córdoba: Editorial Comunicarte.</w:t>
      </w:r>
    </w:p>
    <w:p w:rsidR="00ED125C" w:rsidRPr="003535EB" w:rsidRDefault="00ED125C" w:rsidP="00ED125C">
      <w:pPr>
        <w:numPr>
          <w:ilvl w:val="0"/>
          <w:numId w:val="7"/>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Ortiz, B. &amp; Lillo, M. (2011). </w:t>
      </w:r>
      <w:r w:rsidRPr="003535EB">
        <w:rPr>
          <w:rFonts w:ascii="Arial" w:eastAsia="Yu Gothic UI Semilight" w:hAnsi="Arial" w:cs="Arial"/>
          <w:i/>
          <w:iCs/>
          <w:color w:val="000000"/>
          <w:sz w:val="24"/>
          <w:szCs w:val="24"/>
          <w:lang w:eastAsia="es-AR"/>
        </w:rPr>
        <w:t>Hablar, leer y escribir en el Jardín de Infantes. Reflexiones y  propuestas de escritura y oralidad.</w:t>
      </w:r>
      <w:r w:rsidRPr="003535EB">
        <w:rPr>
          <w:rFonts w:ascii="Arial" w:eastAsia="Yu Gothic UI Semilight" w:hAnsi="Arial" w:cs="Arial"/>
          <w:color w:val="000000"/>
          <w:sz w:val="24"/>
          <w:szCs w:val="24"/>
          <w:lang w:eastAsia="es-AR"/>
        </w:rPr>
        <w:t xml:space="preserve">  Rosario: Homo Sapiens.</w:t>
      </w:r>
    </w:p>
    <w:p w:rsidR="00ED125C" w:rsidRPr="003535EB" w:rsidRDefault="00ED125C" w:rsidP="00ED125C">
      <w:pPr>
        <w:numPr>
          <w:ilvl w:val="0"/>
          <w:numId w:val="7"/>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Ruiz, E. &amp; Noce, C. (2013). </w:t>
      </w:r>
      <w:r w:rsidRPr="003535EB">
        <w:rPr>
          <w:rFonts w:ascii="Arial" w:eastAsia="Yu Gothic UI Semilight" w:hAnsi="Arial" w:cs="Arial"/>
          <w:i/>
          <w:iCs/>
          <w:color w:val="000000"/>
          <w:sz w:val="24"/>
          <w:szCs w:val="24"/>
          <w:lang w:eastAsia="es-AR"/>
        </w:rPr>
        <w:t>Gramática y escritura</w:t>
      </w:r>
      <w:r w:rsidRPr="003535EB">
        <w:rPr>
          <w:rFonts w:ascii="Arial" w:eastAsia="Yu Gothic UI Semilight" w:hAnsi="Arial" w:cs="Arial"/>
          <w:color w:val="000000"/>
          <w:sz w:val="24"/>
          <w:szCs w:val="24"/>
          <w:lang w:eastAsia="es-AR"/>
        </w:rPr>
        <w:t>. Buenos Aires: Colihue.</w:t>
      </w:r>
    </w:p>
    <w:p w:rsidR="00ED125C" w:rsidRPr="00ED125C" w:rsidRDefault="00ED125C" w:rsidP="00ED125C">
      <w:pPr>
        <w:spacing w:after="0" w:line="360" w:lineRule="auto"/>
        <w:jc w:val="both"/>
        <w:textAlignment w:val="baseline"/>
        <w:rPr>
          <w:rFonts w:ascii="Arial" w:eastAsia="Yu Gothic UI Semilight" w:hAnsi="Arial" w:cs="Arial"/>
          <w:color w:val="000000"/>
          <w:sz w:val="24"/>
          <w:szCs w:val="24"/>
          <w:lang w:eastAsia="es-AR"/>
        </w:rPr>
      </w:pPr>
    </w:p>
    <w:p w:rsidR="003535EB" w:rsidRPr="003535EB" w:rsidRDefault="003535EB" w:rsidP="009F6CC6">
      <w:pPr>
        <w:spacing w:after="0" w:line="360" w:lineRule="auto"/>
        <w:jc w:val="both"/>
        <w:rPr>
          <w:rFonts w:ascii="Arial" w:eastAsia="Yu Gothic UI Semilight" w:hAnsi="Arial" w:cs="Arial"/>
          <w:sz w:val="24"/>
          <w:szCs w:val="24"/>
          <w:lang w:eastAsia="es-AR"/>
        </w:rPr>
      </w:pPr>
    </w:p>
    <w:p w:rsidR="003535EB" w:rsidRPr="003535EB" w:rsidRDefault="003535EB" w:rsidP="009F6CC6">
      <w:pPr>
        <w:spacing w:after="0" w:line="360" w:lineRule="auto"/>
        <w:jc w:val="both"/>
        <w:rPr>
          <w:rFonts w:ascii="Arial" w:eastAsia="Yu Gothic UI Semilight" w:hAnsi="Arial" w:cs="Arial"/>
          <w:sz w:val="24"/>
          <w:szCs w:val="24"/>
          <w:lang w:eastAsia="es-AR"/>
        </w:rPr>
      </w:pPr>
      <w:r w:rsidRPr="003535EB">
        <w:rPr>
          <w:rFonts w:ascii="Arial" w:eastAsia="Yu Gothic UI Semilight" w:hAnsi="Arial" w:cs="Arial"/>
          <w:color w:val="000000"/>
          <w:sz w:val="24"/>
          <w:szCs w:val="24"/>
          <w:lang w:eastAsia="es-AR"/>
        </w:rPr>
        <w:t xml:space="preserve"> </w:t>
      </w:r>
      <w:r w:rsidRPr="003535EB">
        <w:rPr>
          <w:rFonts w:ascii="Arial" w:eastAsia="Yu Gothic UI Semilight" w:hAnsi="Arial" w:cs="Arial"/>
          <w:b/>
          <w:bCs/>
          <w:i/>
          <w:iCs/>
          <w:color w:val="000000"/>
          <w:sz w:val="24"/>
          <w:szCs w:val="24"/>
          <w:lang w:eastAsia="es-AR"/>
        </w:rPr>
        <w:t>BIBLIOGRAFÍA DEL PROYECTO</w:t>
      </w:r>
    </w:p>
    <w:p w:rsidR="003535EB" w:rsidRPr="003535EB" w:rsidRDefault="003535EB" w:rsidP="009F6CC6">
      <w:pPr>
        <w:spacing w:after="0" w:line="360" w:lineRule="auto"/>
        <w:jc w:val="both"/>
        <w:rPr>
          <w:rFonts w:ascii="Arial" w:eastAsia="Yu Gothic UI Semilight" w:hAnsi="Arial" w:cs="Arial"/>
          <w:sz w:val="24"/>
          <w:szCs w:val="24"/>
          <w:lang w:eastAsia="es-AR"/>
        </w:rPr>
      </w:pPr>
    </w:p>
    <w:p w:rsidR="003535EB" w:rsidRPr="003535EB" w:rsidRDefault="003535EB" w:rsidP="009F6CC6">
      <w:pPr>
        <w:numPr>
          <w:ilvl w:val="0"/>
          <w:numId w:val="8"/>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Abascal M, &amp; Beneito J, Valero F (1993).</w:t>
      </w:r>
      <w:r w:rsidRPr="003535EB">
        <w:rPr>
          <w:rFonts w:ascii="Arial" w:eastAsia="Yu Gothic UI Semilight" w:hAnsi="Arial" w:cs="Arial"/>
          <w:i/>
          <w:iCs/>
          <w:color w:val="000000"/>
          <w:sz w:val="24"/>
          <w:szCs w:val="24"/>
          <w:lang w:eastAsia="es-AR"/>
        </w:rPr>
        <w:t xml:space="preserve"> Hablar y escuchar. Una propuesta para la expresión oral de la enseñanza secundaria. Buenos </w:t>
      </w:r>
      <w:r w:rsidRPr="003535EB">
        <w:rPr>
          <w:rFonts w:ascii="Arial" w:eastAsia="Yu Gothic UI Semilight" w:hAnsi="Arial" w:cs="Arial"/>
          <w:color w:val="000000"/>
          <w:sz w:val="24"/>
          <w:szCs w:val="24"/>
          <w:lang w:eastAsia="es-AR"/>
        </w:rPr>
        <w:t xml:space="preserve">Aires: A Z Editora. </w:t>
      </w:r>
    </w:p>
    <w:p w:rsidR="003535EB" w:rsidRPr="003535EB" w:rsidRDefault="003535EB" w:rsidP="009F6CC6">
      <w:pPr>
        <w:numPr>
          <w:ilvl w:val="0"/>
          <w:numId w:val="8"/>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Abarrán, C. (Comp.) (2011)</w:t>
      </w:r>
      <w:r w:rsidRPr="003535EB">
        <w:rPr>
          <w:rFonts w:ascii="Arial" w:eastAsia="Yu Gothic UI Semilight" w:hAnsi="Arial" w:cs="Arial"/>
          <w:i/>
          <w:iCs/>
          <w:color w:val="000000"/>
          <w:sz w:val="24"/>
          <w:szCs w:val="24"/>
          <w:lang w:eastAsia="es-AR"/>
        </w:rPr>
        <w:t>.Cómo escriben los que escriben. La cocina del escritor.</w:t>
      </w:r>
      <w:r w:rsidRPr="003535EB">
        <w:rPr>
          <w:rFonts w:ascii="Arial" w:eastAsia="Yu Gothic UI Semilight" w:hAnsi="Arial" w:cs="Arial"/>
          <w:color w:val="000000"/>
          <w:sz w:val="24"/>
          <w:szCs w:val="24"/>
          <w:lang w:eastAsia="es-AR"/>
        </w:rPr>
        <w:t xml:space="preserve"> México, Fondo de Cultura Económica e Instituto Tecnológico. </w:t>
      </w:r>
    </w:p>
    <w:p w:rsidR="003535EB" w:rsidRPr="003535EB" w:rsidRDefault="003535EB" w:rsidP="009F6CC6">
      <w:pPr>
        <w:numPr>
          <w:ilvl w:val="0"/>
          <w:numId w:val="8"/>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shd w:val="clear" w:color="auto" w:fill="FFFFFF"/>
          <w:lang w:eastAsia="es-AR"/>
        </w:rPr>
        <w:t>Alvarado, M., Bombini, G., Cortés, M del P., Gaspar, M., Otañi, L. (2001). </w:t>
      </w:r>
      <w:r w:rsidRPr="003535EB">
        <w:rPr>
          <w:rFonts w:ascii="Arial" w:eastAsia="Yu Gothic UI Semilight" w:hAnsi="Arial" w:cs="Arial"/>
          <w:i/>
          <w:iCs/>
          <w:color w:val="000000"/>
          <w:sz w:val="24"/>
          <w:szCs w:val="24"/>
          <w:shd w:val="clear" w:color="auto" w:fill="FFFFFF"/>
          <w:lang w:eastAsia="es-AR"/>
        </w:rPr>
        <w:t>Entre líneas: teorías y enfoques en la enseñanza de la escritura, la gramática y la literatura</w:t>
      </w:r>
      <w:r w:rsidRPr="003535EB">
        <w:rPr>
          <w:rFonts w:ascii="Arial" w:eastAsia="Yu Gothic UI Semilight" w:hAnsi="Arial" w:cs="Arial"/>
          <w:color w:val="000000"/>
          <w:sz w:val="24"/>
          <w:szCs w:val="24"/>
          <w:shd w:val="clear" w:color="auto" w:fill="FFFFFF"/>
          <w:lang w:eastAsia="es-AR"/>
        </w:rPr>
        <w:t>.  Buenos Aires: Ediciones Manantial.</w:t>
      </w:r>
    </w:p>
    <w:p w:rsidR="003535EB" w:rsidRPr="003535EB" w:rsidRDefault="003535EB" w:rsidP="009F6CC6">
      <w:pPr>
        <w:numPr>
          <w:ilvl w:val="0"/>
          <w:numId w:val="8"/>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shd w:val="clear" w:color="auto" w:fill="FFFFFF"/>
          <w:lang w:eastAsia="es-AR"/>
        </w:rPr>
        <w:t xml:space="preserve">Alvarado, M., y Universidad de Buenos Aires. (1994). </w:t>
      </w:r>
      <w:r w:rsidRPr="003535EB">
        <w:rPr>
          <w:rFonts w:ascii="Arial" w:eastAsia="Yu Gothic UI Semilight" w:hAnsi="Arial" w:cs="Arial"/>
          <w:i/>
          <w:iCs/>
          <w:color w:val="000000"/>
          <w:sz w:val="24"/>
          <w:szCs w:val="24"/>
          <w:shd w:val="clear" w:color="auto" w:fill="FFFFFF"/>
          <w:lang w:eastAsia="es-AR"/>
        </w:rPr>
        <w:t>Paratexto.</w:t>
      </w:r>
      <w:r w:rsidRPr="003535EB">
        <w:rPr>
          <w:rFonts w:ascii="Arial" w:eastAsia="Yu Gothic UI Semilight" w:hAnsi="Arial" w:cs="Arial"/>
          <w:color w:val="000000"/>
          <w:sz w:val="24"/>
          <w:szCs w:val="24"/>
          <w:lang w:eastAsia="es-AR"/>
        </w:rPr>
        <w:t xml:space="preserve"> Recuperado de: http://www.tallercfilpe.com.ar/2013/images/stories/taller1/lecturas/9_Paratexto_Maite_Alvarado.pdf</w:t>
      </w:r>
    </w:p>
    <w:p w:rsidR="003535EB" w:rsidRPr="003535EB" w:rsidRDefault="003535EB" w:rsidP="009F6CC6">
      <w:pPr>
        <w:numPr>
          <w:ilvl w:val="0"/>
          <w:numId w:val="8"/>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Alvarado, M &amp; Pampillo, G. (1998) </w:t>
      </w:r>
      <w:r w:rsidRPr="003535EB">
        <w:rPr>
          <w:rFonts w:ascii="Arial" w:eastAsia="Yu Gothic UI Semilight" w:hAnsi="Arial" w:cs="Arial"/>
          <w:i/>
          <w:iCs/>
          <w:color w:val="000000"/>
          <w:sz w:val="24"/>
          <w:szCs w:val="24"/>
          <w:lang w:eastAsia="es-AR"/>
        </w:rPr>
        <w:t xml:space="preserve">Talleres de escritura. Con las manos en la masa. </w:t>
      </w:r>
      <w:r w:rsidRPr="003535EB">
        <w:rPr>
          <w:rFonts w:ascii="Arial" w:eastAsia="Yu Gothic UI Semilight" w:hAnsi="Arial" w:cs="Arial"/>
          <w:color w:val="000000"/>
          <w:sz w:val="24"/>
          <w:szCs w:val="24"/>
          <w:lang w:eastAsia="es-AR"/>
        </w:rPr>
        <w:t>Buenos Aires: Libros del Quirquincho.</w:t>
      </w:r>
    </w:p>
    <w:p w:rsidR="003535EB" w:rsidRPr="003535EB" w:rsidRDefault="003535EB" w:rsidP="009F6CC6">
      <w:pPr>
        <w:numPr>
          <w:ilvl w:val="0"/>
          <w:numId w:val="8"/>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lastRenderedPageBreak/>
        <w:t xml:space="preserve">Angulo, T A. (2013) </w:t>
      </w:r>
      <w:r w:rsidRPr="003535EB">
        <w:rPr>
          <w:rFonts w:ascii="Arial" w:eastAsia="Yu Gothic UI Semilight" w:hAnsi="Arial" w:cs="Arial"/>
          <w:i/>
          <w:iCs/>
          <w:color w:val="000000"/>
          <w:sz w:val="24"/>
          <w:szCs w:val="24"/>
          <w:lang w:eastAsia="es-AR"/>
        </w:rPr>
        <w:t xml:space="preserve">Didáctica de la lengua para la formación de maestros. </w:t>
      </w:r>
      <w:r w:rsidRPr="003535EB">
        <w:rPr>
          <w:rFonts w:ascii="Arial" w:eastAsia="Yu Gothic UI Semilight" w:hAnsi="Arial" w:cs="Arial"/>
          <w:color w:val="000000"/>
          <w:sz w:val="24"/>
          <w:szCs w:val="24"/>
          <w:lang w:eastAsia="es-AR"/>
        </w:rPr>
        <w:t>Barcelona:</w:t>
      </w:r>
      <w:r w:rsidRPr="003535EB">
        <w:rPr>
          <w:rFonts w:ascii="Arial" w:eastAsia="Yu Gothic UI Semilight" w:hAnsi="Arial" w:cs="Arial"/>
          <w:i/>
          <w:iCs/>
          <w:color w:val="000000"/>
          <w:sz w:val="24"/>
          <w:szCs w:val="24"/>
          <w:lang w:eastAsia="es-AR"/>
        </w:rPr>
        <w:t xml:space="preserve"> </w:t>
      </w:r>
      <w:r w:rsidRPr="003535EB">
        <w:rPr>
          <w:rFonts w:ascii="Arial" w:eastAsia="Yu Gothic UI Semilight" w:hAnsi="Arial" w:cs="Arial"/>
          <w:color w:val="000000"/>
          <w:sz w:val="24"/>
          <w:szCs w:val="24"/>
          <w:lang w:eastAsia="es-AR"/>
        </w:rPr>
        <w:t>Octaedro Recursos.</w:t>
      </w:r>
    </w:p>
    <w:p w:rsidR="003535EB" w:rsidRPr="003535EB" w:rsidRDefault="003535EB" w:rsidP="009F6CC6">
      <w:pPr>
        <w:numPr>
          <w:ilvl w:val="0"/>
          <w:numId w:val="8"/>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shd w:val="clear" w:color="auto" w:fill="FFFFFF"/>
          <w:lang w:eastAsia="es-AR"/>
        </w:rPr>
        <w:t>Arnoux, E. N, Bentivegna, D., Di Estefano, M.,  Martínez, A., Niro, M., Nogueira, S.,…Valente, E. (2009). </w:t>
      </w:r>
      <w:r w:rsidRPr="003535EB">
        <w:rPr>
          <w:rFonts w:ascii="Arial" w:eastAsia="Yu Gothic UI Semilight" w:hAnsi="Arial" w:cs="Arial"/>
          <w:i/>
          <w:iCs/>
          <w:color w:val="000000"/>
          <w:sz w:val="24"/>
          <w:szCs w:val="24"/>
          <w:shd w:val="clear" w:color="auto" w:fill="FFFFFF"/>
          <w:lang w:eastAsia="es-AR"/>
        </w:rPr>
        <w:t>Pasajes: escuela media-enseñanza superior: propuesta en torno a la lectura y la escritura</w:t>
      </w:r>
      <w:r w:rsidRPr="003535EB">
        <w:rPr>
          <w:rFonts w:ascii="Arial" w:eastAsia="Yu Gothic UI Semilight" w:hAnsi="Arial" w:cs="Arial"/>
          <w:color w:val="000000"/>
          <w:sz w:val="24"/>
          <w:szCs w:val="24"/>
          <w:shd w:val="clear" w:color="auto" w:fill="FFFFFF"/>
          <w:lang w:eastAsia="es-AR"/>
        </w:rPr>
        <w:t>. Buenos Aires: Biblos.</w:t>
      </w:r>
    </w:p>
    <w:p w:rsidR="003535EB" w:rsidRPr="003535EB" w:rsidRDefault="003535EB" w:rsidP="009F6CC6">
      <w:pPr>
        <w:numPr>
          <w:ilvl w:val="0"/>
          <w:numId w:val="8"/>
        </w:numPr>
        <w:spacing w:after="0" w:line="360" w:lineRule="auto"/>
        <w:ind w:left="644"/>
        <w:jc w:val="both"/>
        <w:textAlignment w:val="baseline"/>
        <w:rPr>
          <w:rFonts w:ascii="Arial" w:eastAsia="Yu Gothic UI Semilight" w:hAnsi="Arial" w:cs="Arial"/>
          <w:i/>
          <w:iCs/>
          <w:color w:val="000000"/>
          <w:sz w:val="24"/>
          <w:szCs w:val="24"/>
          <w:lang w:eastAsia="es-AR"/>
        </w:rPr>
      </w:pPr>
      <w:r w:rsidRPr="003535EB">
        <w:rPr>
          <w:rFonts w:ascii="Arial" w:eastAsia="Yu Gothic UI Semilight" w:hAnsi="Arial" w:cs="Arial"/>
          <w:color w:val="000000"/>
          <w:sz w:val="24"/>
          <w:szCs w:val="24"/>
          <w:lang w:eastAsia="es-AR"/>
        </w:rPr>
        <w:t>Cassany, D. (2008).</w:t>
      </w:r>
      <w:r w:rsidRPr="003535EB">
        <w:rPr>
          <w:rFonts w:ascii="Arial" w:eastAsia="Yu Gothic UI Semilight" w:hAnsi="Arial" w:cs="Arial"/>
          <w:i/>
          <w:iCs/>
          <w:color w:val="000000"/>
          <w:sz w:val="24"/>
          <w:szCs w:val="24"/>
          <w:lang w:eastAsia="es-AR"/>
        </w:rPr>
        <w:t xml:space="preserve"> </w:t>
      </w:r>
      <w:r w:rsidRPr="003535EB">
        <w:rPr>
          <w:rFonts w:ascii="Arial" w:eastAsia="Yu Gothic UI Semilight" w:hAnsi="Arial" w:cs="Arial"/>
          <w:b/>
          <w:bCs/>
          <w:i/>
          <w:iCs/>
          <w:color w:val="000000"/>
          <w:sz w:val="24"/>
          <w:szCs w:val="24"/>
          <w:lang w:eastAsia="es-AR"/>
        </w:rPr>
        <w:t> </w:t>
      </w:r>
      <w:r w:rsidRPr="003535EB">
        <w:rPr>
          <w:rFonts w:ascii="Arial" w:eastAsia="Yu Gothic UI Semilight" w:hAnsi="Arial" w:cs="Arial"/>
          <w:i/>
          <w:iCs/>
          <w:color w:val="000000"/>
          <w:sz w:val="24"/>
          <w:szCs w:val="24"/>
          <w:lang w:eastAsia="es-AR"/>
        </w:rPr>
        <w:t>Taller de textos. Leer, escribir y comentar en el aula</w:t>
      </w:r>
      <w:r w:rsidRPr="003535EB">
        <w:rPr>
          <w:rFonts w:ascii="Arial" w:eastAsia="Yu Gothic UI Semilight" w:hAnsi="Arial" w:cs="Arial"/>
          <w:color w:val="000000"/>
          <w:sz w:val="24"/>
          <w:szCs w:val="24"/>
          <w:lang w:eastAsia="es-AR"/>
        </w:rPr>
        <w:t>.</w:t>
      </w:r>
      <w:r w:rsidRPr="003535EB">
        <w:rPr>
          <w:rFonts w:ascii="Arial" w:eastAsia="Yu Gothic UI Semilight" w:hAnsi="Arial" w:cs="Arial"/>
          <w:b/>
          <w:bCs/>
          <w:i/>
          <w:iCs/>
          <w:color w:val="000000"/>
          <w:sz w:val="24"/>
          <w:szCs w:val="24"/>
          <w:lang w:eastAsia="es-AR"/>
        </w:rPr>
        <w:t xml:space="preserve"> </w:t>
      </w:r>
      <w:r w:rsidRPr="003535EB">
        <w:rPr>
          <w:rFonts w:ascii="Arial" w:eastAsia="Yu Gothic UI Semilight" w:hAnsi="Arial" w:cs="Arial"/>
          <w:i/>
          <w:iCs/>
          <w:color w:val="000000"/>
          <w:sz w:val="24"/>
          <w:szCs w:val="24"/>
          <w:lang w:eastAsia="es-AR"/>
        </w:rPr>
        <w:t> </w:t>
      </w:r>
      <w:r w:rsidRPr="003535EB">
        <w:rPr>
          <w:rFonts w:ascii="Arial" w:eastAsia="Yu Gothic UI Semilight" w:hAnsi="Arial" w:cs="Arial"/>
          <w:color w:val="000000"/>
          <w:sz w:val="24"/>
          <w:szCs w:val="24"/>
          <w:lang w:eastAsia="es-AR"/>
        </w:rPr>
        <w:t>Buenos Aires: Paidós.</w:t>
      </w:r>
    </w:p>
    <w:p w:rsidR="003535EB" w:rsidRPr="003535EB" w:rsidRDefault="003535EB" w:rsidP="009F6CC6">
      <w:pPr>
        <w:numPr>
          <w:ilvl w:val="0"/>
          <w:numId w:val="8"/>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Carlino, P. (2005). </w:t>
      </w:r>
      <w:r w:rsidRPr="003535EB">
        <w:rPr>
          <w:rFonts w:ascii="Arial" w:eastAsia="Yu Gothic UI Semilight" w:hAnsi="Arial" w:cs="Arial"/>
          <w:i/>
          <w:iCs/>
          <w:color w:val="000000"/>
          <w:sz w:val="24"/>
          <w:szCs w:val="24"/>
          <w:lang w:eastAsia="es-AR"/>
        </w:rPr>
        <w:t>Escribir, leer y aprender en la universidad. Una introducción a la alfabetización académica</w:t>
      </w:r>
      <w:r w:rsidRPr="003535EB">
        <w:rPr>
          <w:rFonts w:ascii="Arial" w:eastAsia="Yu Gothic UI Semilight" w:hAnsi="Arial" w:cs="Arial"/>
          <w:b/>
          <w:bCs/>
          <w:i/>
          <w:iCs/>
          <w:color w:val="000000"/>
          <w:sz w:val="24"/>
          <w:szCs w:val="24"/>
          <w:lang w:eastAsia="es-AR"/>
        </w:rPr>
        <w:t xml:space="preserve">. </w:t>
      </w:r>
      <w:r w:rsidRPr="003535EB">
        <w:rPr>
          <w:rFonts w:ascii="Arial" w:eastAsia="Yu Gothic UI Semilight" w:hAnsi="Arial" w:cs="Arial"/>
          <w:color w:val="000000"/>
          <w:sz w:val="24"/>
          <w:szCs w:val="24"/>
          <w:lang w:eastAsia="es-AR"/>
        </w:rPr>
        <w:t>Buenos Aires: FCE.</w:t>
      </w:r>
    </w:p>
    <w:p w:rsidR="003535EB" w:rsidRPr="003535EB" w:rsidRDefault="003535EB" w:rsidP="009F6CC6">
      <w:pPr>
        <w:numPr>
          <w:ilvl w:val="0"/>
          <w:numId w:val="8"/>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Carlino, P. (Coord.) (2004). </w:t>
      </w:r>
      <w:r w:rsidRPr="003535EB">
        <w:rPr>
          <w:rFonts w:ascii="Arial" w:eastAsia="Yu Gothic UI Semilight" w:hAnsi="Arial" w:cs="Arial"/>
          <w:i/>
          <w:iCs/>
          <w:color w:val="000000"/>
          <w:sz w:val="24"/>
          <w:szCs w:val="24"/>
          <w:lang w:eastAsia="es-AR"/>
        </w:rPr>
        <w:t>Leer y escribir en la universidad</w:t>
      </w:r>
      <w:r w:rsidRPr="003535EB">
        <w:rPr>
          <w:rFonts w:ascii="Arial" w:eastAsia="Yu Gothic UI Semilight" w:hAnsi="Arial" w:cs="Arial"/>
          <w:color w:val="000000"/>
          <w:sz w:val="24"/>
          <w:szCs w:val="24"/>
          <w:lang w:eastAsia="es-AR"/>
        </w:rPr>
        <w:t>. Buenos Aires: Argentina, Textos en Contexto Nº 6.</w:t>
      </w:r>
    </w:p>
    <w:p w:rsidR="003535EB" w:rsidRPr="003535EB" w:rsidRDefault="003535EB" w:rsidP="009F6CC6">
      <w:pPr>
        <w:numPr>
          <w:ilvl w:val="0"/>
          <w:numId w:val="8"/>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Cassany, D. (1993). </w:t>
      </w:r>
      <w:r w:rsidRPr="003535EB">
        <w:rPr>
          <w:rFonts w:ascii="Arial" w:eastAsia="Yu Gothic UI Semilight" w:hAnsi="Arial" w:cs="Arial"/>
          <w:i/>
          <w:iCs/>
          <w:color w:val="000000"/>
          <w:sz w:val="24"/>
          <w:szCs w:val="24"/>
          <w:lang w:eastAsia="es-AR"/>
        </w:rPr>
        <w:t xml:space="preserve">Reparar la escritura. Didáctica de la corrección de lo escrito. </w:t>
      </w:r>
      <w:r w:rsidRPr="003535EB">
        <w:rPr>
          <w:rFonts w:ascii="Arial" w:eastAsia="Yu Gothic UI Semilight" w:hAnsi="Arial" w:cs="Arial"/>
          <w:color w:val="000000"/>
          <w:sz w:val="24"/>
          <w:szCs w:val="24"/>
          <w:lang w:eastAsia="es-AR"/>
        </w:rPr>
        <w:t>Barcelona: Graó.</w:t>
      </w:r>
    </w:p>
    <w:p w:rsidR="003535EB" w:rsidRPr="003535EB" w:rsidRDefault="003535EB" w:rsidP="009F6CC6">
      <w:pPr>
        <w:numPr>
          <w:ilvl w:val="0"/>
          <w:numId w:val="8"/>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Coto, B. (2002). </w:t>
      </w:r>
      <w:r w:rsidRPr="003535EB">
        <w:rPr>
          <w:rFonts w:ascii="Arial" w:eastAsia="Yu Gothic UI Semilight" w:hAnsi="Arial" w:cs="Arial"/>
          <w:i/>
          <w:iCs/>
          <w:color w:val="000000"/>
          <w:sz w:val="24"/>
          <w:szCs w:val="24"/>
          <w:lang w:eastAsia="es-AR"/>
        </w:rPr>
        <w:t>La escritura creativa en las aulas. En torno a los talleres literarios.</w:t>
      </w:r>
      <w:r w:rsidRPr="003535EB">
        <w:rPr>
          <w:rFonts w:ascii="Arial" w:eastAsia="Yu Gothic UI Semilight" w:hAnsi="Arial" w:cs="Arial"/>
          <w:color w:val="000000"/>
          <w:sz w:val="24"/>
          <w:szCs w:val="24"/>
          <w:lang w:eastAsia="es-AR"/>
        </w:rPr>
        <w:t xml:space="preserve"> Barcelona: Graó.</w:t>
      </w:r>
    </w:p>
    <w:p w:rsidR="003535EB" w:rsidRPr="003535EB" w:rsidRDefault="003535EB" w:rsidP="009F6CC6">
      <w:pPr>
        <w:numPr>
          <w:ilvl w:val="0"/>
          <w:numId w:val="8"/>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Feldman, D. (2010). </w:t>
      </w:r>
      <w:r w:rsidRPr="003535EB">
        <w:rPr>
          <w:rFonts w:ascii="Arial" w:eastAsia="Yu Gothic UI Semilight" w:hAnsi="Arial" w:cs="Arial"/>
          <w:i/>
          <w:iCs/>
          <w:color w:val="000000"/>
          <w:sz w:val="24"/>
          <w:szCs w:val="24"/>
          <w:lang w:eastAsia="es-AR"/>
        </w:rPr>
        <w:t>Didáctica general</w:t>
      </w:r>
      <w:r w:rsidRPr="003535EB">
        <w:rPr>
          <w:rFonts w:ascii="Arial" w:eastAsia="Yu Gothic UI Semilight" w:hAnsi="Arial" w:cs="Arial"/>
          <w:color w:val="000000"/>
          <w:sz w:val="24"/>
          <w:szCs w:val="24"/>
          <w:lang w:eastAsia="es-AR"/>
        </w:rPr>
        <w:t>. Ministerio de Educación de la Nación. Buenos Aires.</w:t>
      </w:r>
    </w:p>
    <w:p w:rsidR="003535EB" w:rsidRPr="003535EB" w:rsidRDefault="003535EB" w:rsidP="009F6CC6">
      <w:pPr>
        <w:numPr>
          <w:ilvl w:val="0"/>
          <w:numId w:val="8"/>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Marín, M (1995). </w:t>
      </w:r>
      <w:r w:rsidRPr="003535EB">
        <w:rPr>
          <w:rFonts w:ascii="Arial" w:eastAsia="Yu Gothic UI Semilight" w:hAnsi="Arial" w:cs="Arial"/>
          <w:i/>
          <w:iCs/>
          <w:color w:val="000000"/>
          <w:sz w:val="24"/>
          <w:szCs w:val="24"/>
          <w:lang w:eastAsia="es-AR"/>
        </w:rPr>
        <w:t xml:space="preserve">Conceptos claves. Gramática, Lingüística y Literatura. </w:t>
      </w:r>
      <w:r w:rsidRPr="003535EB">
        <w:rPr>
          <w:rFonts w:ascii="Arial" w:eastAsia="Yu Gothic UI Semilight" w:hAnsi="Arial" w:cs="Arial"/>
          <w:color w:val="000000"/>
          <w:sz w:val="24"/>
          <w:szCs w:val="24"/>
          <w:lang w:eastAsia="es-AR"/>
        </w:rPr>
        <w:t> Buenos Aires: Aique.</w:t>
      </w:r>
    </w:p>
    <w:p w:rsidR="003535EB" w:rsidRPr="003535EB" w:rsidRDefault="003535EB" w:rsidP="009F6CC6">
      <w:pPr>
        <w:numPr>
          <w:ilvl w:val="0"/>
          <w:numId w:val="8"/>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Marín, M (2011).  Gramática para todos. Buenos Aires: Voz activa.</w:t>
      </w:r>
    </w:p>
    <w:p w:rsidR="003535EB" w:rsidRPr="003535EB" w:rsidRDefault="003535EB" w:rsidP="009F6CC6">
      <w:pPr>
        <w:numPr>
          <w:ilvl w:val="0"/>
          <w:numId w:val="8"/>
        </w:numPr>
        <w:spacing w:after="0" w:line="360" w:lineRule="auto"/>
        <w:ind w:left="644"/>
        <w:jc w:val="both"/>
        <w:textAlignment w:val="baseline"/>
        <w:rPr>
          <w:rFonts w:ascii="Arial" w:eastAsia="Yu Gothic UI Semilight" w:hAnsi="Arial" w:cs="Arial"/>
          <w:i/>
          <w:iCs/>
          <w:color w:val="000000"/>
          <w:sz w:val="24"/>
          <w:szCs w:val="24"/>
          <w:lang w:eastAsia="es-AR"/>
        </w:rPr>
      </w:pPr>
      <w:r w:rsidRPr="003535EB">
        <w:rPr>
          <w:rFonts w:ascii="Arial" w:eastAsia="Yu Gothic UI Semilight" w:hAnsi="Arial" w:cs="Arial"/>
          <w:color w:val="000000"/>
          <w:sz w:val="24"/>
          <w:szCs w:val="24"/>
          <w:lang w:eastAsia="es-AR"/>
        </w:rPr>
        <w:t>Marín, M. (2008)</w:t>
      </w:r>
      <w:r w:rsidRPr="003535EB">
        <w:rPr>
          <w:rFonts w:ascii="Arial" w:eastAsia="Yu Gothic UI Semilight" w:hAnsi="Arial" w:cs="Arial"/>
          <w:i/>
          <w:iCs/>
          <w:color w:val="000000"/>
          <w:sz w:val="24"/>
          <w:szCs w:val="24"/>
          <w:lang w:eastAsia="es-AR"/>
        </w:rPr>
        <w:t>. Lingüística y enseñanza de la lengua.  </w:t>
      </w:r>
      <w:r w:rsidRPr="003535EB">
        <w:rPr>
          <w:rFonts w:ascii="Arial" w:eastAsia="Yu Gothic UI Semilight" w:hAnsi="Arial" w:cs="Arial"/>
          <w:color w:val="000000"/>
          <w:sz w:val="24"/>
          <w:szCs w:val="24"/>
          <w:lang w:eastAsia="es-AR"/>
        </w:rPr>
        <w:t>Buenos Aires: Aique.</w:t>
      </w:r>
    </w:p>
    <w:p w:rsidR="003535EB" w:rsidRPr="003535EB" w:rsidRDefault="003535EB" w:rsidP="009F6CC6">
      <w:pPr>
        <w:numPr>
          <w:ilvl w:val="0"/>
          <w:numId w:val="8"/>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Ministerio de Educación de Santa Fe. (2009). </w:t>
      </w:r>
      <w:r w:rsidRPr="003535EB">
        <w:rPr>
          <w:rFonts w:ascii="Arial" w:eastAsia="Yu Gothic UI Semilight" w:hAnsi="Arial" w:cs="Arial"/>
          <w:i/>
          <w:iCs/>
          <w:color w:val="000000"/>
          <w:sz w:val="24"/>
          <w:szCs w:val="24"/>
          <w:lang w:eastAsia="es-AR"/>
        </w:rPr>
        <w:t xml:space="preserve">Diseño curricular para la formación docente. Profesorado de Educación Primaria. </w:t>
      </w:r>
      <w:r w:rsidRPr="003535EB">
        <w:rPr>
          <w:rFonts w:ascii="Arial" w:eastAsia="Yu Gothic UI Semilight" w:hAnsi="Arial" w:cs="Arial"/>
          <w:color w:val="000000"/>
          <w:sz w:val="24"/>
          <w:szCs w:val="24"/>
          <w:lang w:eastAsia="es-AR"/>
        </w:rPr>
        <w:t>Santa Fe.</w:t>
      </w:r>
    </w:p>
    <w:p w:rsidR="003535EB" w:rsidRPr="003535EB" w:rsidRDefault="003535EB" w:rsidP="009F6CC6">
      <w:pPr>
        <w:numPr>
          <w:ilvl w:val="0"/>
          <w:numId w:val="8"/>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Ministerio de Educación de Santa Fe. (2015). </w:t>
      </w:r>
      <w:r w:rsidRPr="003535EB">
        <w:rPr>
          <w:rFonts w:ascii="Arial" w:eastAsia="Yu Gothic UI Semilight" w:hAnsi="Arial" w:cs="Arial"/>
          <w:i/>
          <w:iCs/>
          <w:color w:val="000000"/>
          <w:sz w:val="24"/>
          <w:szCs w:val="24"/>
          <w:lang w:eastAsia="es-AR"/>
        </w:rPr>
        <w:t xml:space="preserve">Decreto 4199/15 RAM. </w:t>
      </w:r>
      <w:r w:rsidRPr="003535EB">
        <w:rPr>
          <w:rFonts w:ascii="Arial" w:eastAsia="Yu Gothic UI Semilight" w:hAnsi="Arial" w:cs="Arial"/>
          <w:color w:val="000000"/>
          <w:sz w:val="24"/>
          <w:szCs w:val="24"/>
          <w:lang w:eastAsia="es-AR"/>
        </w:rPr>
        <w:t>Santa Fe.  Recuperado de:   </w:t>
      </w:r>
      <w:hyperlink r:id="rId8" w:history="1">
        <w:r w:rsidRPr="009F6CC6">
          <w:rPr>
            <w:rFonts w:ascii="Arial" w:eastAsia="Yu Gothic UI Semilight" w:hAnsi="Arial" w:cs="Arial"/>
            <w:color w:val="000000"/>
            <w:sz w:val="24"/>
            <w:szCs w:val="24"/>
            <w:lang w:eastAsia="es-AR"/>
          </w:rPr>
          <w:t>http://www.isp7.edu.ar/4_secretarias/Decreto4199_15RAM.pdf</w:t>
        </w:r>
      </w:hyperlink>
    </w:p>
    <w:p w:rsidR="003535EB" w:rsidRPr="003535EB" w:rsidRDefault="003535EB" w:rsidP="009F6CC6">
      <w:pPr>
        <w:numPr>
          <w:ilvl w:val="0"/>
          <w:numId w:val="8"/>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Palou de Carranza, E. (2002). </w:t>
      </w:r>
      <w:r w:rsidRPr="003535EB">
        <w:rPr>
          <w:rFonts w:ascii="Arial" w:eastAsia="Yu Gothic UI Semilight" w:hAnsi="Arial" w:cs="Arial"/>
          <w:i/>
          <w:iCs/>
          <w:color w:val="000000"/>
          <w:sz w:val="24"/>
          <w:szCs w:val="24"/>
          <w:lang w:eastAsia="es-AR"/>
        </w:rPr>
        <w:t xml:space="preserve">La ortografía: cómo aprender y reparar su aprendizaje. </w:t>
      </w:r>
      <w:r w:rsidRPr="003535EB">
        <w:rPr>
          <w:rFonts w:ascii="Arial" w:eastAsia="Yu Gothic UI Semilight" w:hAnsi="Arial" w:cs="Arial"/>
          <w:color w:val="000000"/>
          <w:sz w:val="24"/>
          <w:szCs w:val="24"/>
          <w:lang w:eastAsia="es-AR"/>
        </w:rPr>
        <w:t>Rosario: Fundación Ross.</w:t>
      </w:r>
    </w:p>
    <w:p w:rsidR="003535EB" w:rsidRPr="003535EB" w:rsidRDefault="003535EB" w:rsidP="009F6CC6">
      <w:pPr>
        <w:numPr>
          <w:ilvl w:val="0"/>
          <w:numId w:val="8"/>
        </w:numPr>
        <w:spacing w:after="0" w:line="360" w:lineRule="auto"/>
        <w:ind w:left="644"/>
        <w:jc w:val="both"/>
        <w:textAlignment w:val="baseline"/>
        <w:rPr>
          <w:rFonts w:ascii="Arial" w:eastAsia="Yu Gothic UI Semilight" w:hAnsi="Arial" w:cs="Arial"/>
          <w:color w:val="000000"/>
          <w:sz w:val="24"/>
          <w:szCs w:val="24"/>
          <w:lang w:eastAsia="es-AR"/>
        </w:rPr>
      </w:pPr>
      <w:r w:rsidRPr="003535EB">
        <w:rPr>
          <w:rFonts w:ascii="Arial" w:eastAsia="Yu Gothic UI Semilight" w:hAnsi="Arial" w:cs="Arial"/>
          <w:color w:val="000000"/>
          <w:sz w:val="24"/>
          <w:szCs w:val="24"/>
          <w:lang w:eastAsia="es-AR"/>
        </w:rPr>
        <w:t xml:space="preserve">Sanjurjo, L. (2009). </w:t>
      </w:r>
      <w:r w:rsidRPr="003535EB">
        <w:rPr>
          <w:rFonts w:ascii="Arial" w:eastAsia="Yu Gothic UI Semilight" w:hAnsi="Arial" w:cs="Arial"/>
          <w:i/>
          <w:iCs/>
          <w:color w:val="000000"/>
          <w:sz w:val="24"/>
          <w:szCs w:val="24"/>
          <w:lang w:eastAsia="es-AR"/>
        </w:rPr>
        <w:t>Los dispositivos para la formación en las prácticas profesionales.</w:t>
      </w:r>
      <w:r w:rsidRPr="003535EB">
        <w:rPr>
          <w:rFonts w:ascii="Arial" w:eastAsia="Yu Gothic UI Semilight" w:hAnsi="Arial" w:cs="Arial"/>
          <w:color w:val="000000"/>
          <w:sz w:val="24"/>
          <w:szCs w:val="24"/>
          <w:lang w:eastAsia="es-AR"/>
        </w:rPr>
        <w:t xml:space="preserve"> Rosario. Homo Sapiens.</w:t>
      </w:r>
    </w:p>
    <w:p w:rsidR="003535EB" w:rsidRPr="003535EB" w:rsidRDefault="003535EB" w:rsidP="009F6CC6">
      <w:pPr>
        <w:numPr>
          <w:ilvl w:val="0"/>
          <w:numId w:val="8"/>
        </w:numPr>
        <w:spacing w:after="0" w:line="360" w:lineRule="auto"/>
        <w:ind w:left="644"/>
        <w:jc w:val="both"/>
        <w:textAlignment w:val="baseline"/>
        <w:rPr>
          <w:rFonts w:ascii="Arial" w:eastAsia="Yu Gothic UI Semilight" w:hAnsi="Arial" w:cs="Arial"/>
          <w:i/>
          <w:iCs/>
          <w:color w:val="000000"/>
          <w:sz w:val="24"/>
          <w:szCs w:val="24"/>
          <w:lang w:eastAsia="es-AR"/>
        </w:rPr>
      </w:pPr>
      <w:r w:rsidRPr="003535EB">
        <w:rPr>
          <w:rFonts w:ascii="Arial" w:eastAsia="Yu Gothic UI Semilight" w:hAnsi="Arial" w:cs="Arial"/>
          <w:color w:val="000000"/>
          <w:sz w:val="24"/>
          <w:szCs w:val="24"/>
          <w:lang w:eastAsia="es-AR"/>
        </w:rPr>
        <w:t>Solé I. (1994). Estrategias de lectura. Madrid: Graó.</w:t>
      </w:r>
    </w:p>
    <w:p w:rsidR="00853B0A" w:rsidRPr="006848E8" w:rsidRDefault="003535EB" w:rsidP="00050164">
      <w:pPr>
        <w:pStyle w:val="Prrafodelista"/>
        <w:numPr>
          <w:ilvl w:val="0"/>
          <w:numId w:val="8"/>
        </w:numPr>
        <w:spacing w:line="360" w:lineRule="auto"/>
        <w:jc w:val="both"/>
        <w:rPr>
          <w:rFonts w:ascii="Arial" w:eastAsia="Yu Gothic UI Semilight" w:hAnsi="Arial" w:cs="Arial"/>
          <w:sz w:val="24"/>
          <w:szCs w:val="24"/>
        </w:rPr>
      </w:pPr>
      <w:r w:rsidRPr="00050164">
        <w:rPr>
          <w:rFonts w:ascii="Arial" w:eastAsia="Yu Gothic UI Semilight" w:hAnsi="Arial" w:cs="Arial"/>
          <w:color w:val="000000"/>
          <w:sz w:val="24"/>
          <w:szCs w:val="24"/>
          <w:lang w:eastAsia="es-AR"/>
        </w:rPr>
        <w:lastRenderedPageBreak/>
        <w:t>Steiman, J. (2008</w:t>
      </w:r>
      <w:r w:rsidRPr="00050164">
        <w:rPr>
          <w:rFonts w:ascii="Arial" w:eastAsia="Yu Gothic UI Semilight" w:hAnsi="Arial" w:cs="Arial"/>
          <w:i/>
          <w:iCs/>
          <w:color w:val="000000"/>
          <w:sz w:val="24"/>
          <w:szCs w:val="24"/>
          <w:lang w:eastAsia="es-AR"/>
        </w:rPr>
        <w:t>). Más didáctica (en la educación superior)</w:t>
      </w:r>
      <w:r w:rsidRPr="00050164">
        <w:rPr>
          <w:rFonts w:ascii="Arial" w:eastAsia="Yu Gothic UI Semilight" w:hAnsi="Arial" w:cs="Arial"/>
          <w:color w:val="000000"/>
          <w:sz w:val="24"/>
          <w:szCs w:val="24"/>
          <w:lang w:eastAsia="es-AR"/>
        </w:rPr>
        <w:t>. Buenos Aires: Miño y Dávila.</w:t>
      </w:r>
    </w:p>
    <w:p w:rsidR="006848E8" w:rsidRDefault="006848E8" w:rsidP="006848E8">
      <w:pPr>
        <w:spacing w:line="360" w:lineRule="auto"/>
        <w:jc w:val="right"/>
        <w:rPr>
          <w:rFonts w:ascii="Arial" w:eastAsia="Yu Gothic UI Semilight" w:hAnsi="Arial" w:cs="Arial"/>
          <w:sz w:val="24"/>
          <w:szCs w:val="24"/>
        </w:rPr>
      </w:pPr>
    </w:p>
    <w:p w:rsidR="006848E8" w:rsidRDefault="006848E8" w:rsidP="006848E8">
      <w:pPr>
        <w:spacing w:line="360" w:lineRule="auto"/>
        <w:jc w:val="right"/>
        <w:rPr>
          <w:rFonts w:ascii="Arial" w:eastAsia="Yu Gothic UI Semilight" w:hAnsi="Arial" w:cs="Arial"/>
          <w:sz w:val="24"/>
          <w:szCs w:val="24"/>
        </w:rPr>
      </w:pPr>
    </w:p>
    <w:p w:rsidR="006848E8" w:rsidRDefault="006848E8" w:rsidP="006848E8">
      <w:pPr>
        <w:spacing w:after="0" w:line="360" w:lineRule="auto"/>
        <w:jc w:val="right"/>
        <w:textAlignment w:val="baseline"/>
        <w:rPr>
          <w:rFonts w:ascii="Arial" w:eastAsia="Times New Roman" w:hAnsi="Arial" w:cs="Arial"/>
          <w:sz w:val="24"/>
          <w:szCs w:val="24"/>
          <w:lang w:eastAsia="es-AR"/>
        </w:rPr>
      </w:pPr>
      <w:r>
        <w:rPr>
          <w:rFonts w:ascii="Arial" w:eastAsia="Times New Roman" w:hAnsi="Arial" w:cs="Arial"/>
          <w:sz w:val="24"/>
          <w:szCs w:val="24"/>
          <w:lang w:eastAsia="es-AR"/>
        </w:rPr>
        <w:t>Profesora Carolina Cuzmicich</w:t>
      </w:r>
    </w:p>
    <w:p w:rsidR="006848E8" w:rsidRPr="006848E8" w:rsidRDefault="006848E8" w:rsidP="006848E8">
      <w:pPr>
        <w:spacing w:line="360" w:lineRule="auto"/>
        <w:jc w:val="right"/>
        <w:rPr>
          <w:rFonts w:ascii="Arial" w:eastAsia="Yu Gothic UI Semilight" w:hAnsi="Arial" w:cs="Arial"/>
          <w:sz w:val="24"/>
          <w:szCs w:val="24"/>
        </w:rPr>
      </w:pPr>
    </w:p>
    <w:p w:rsidR="00853B0A" w:rsidRPr="009F6CC6" w:rsidRDefault="00853B0A" w:rsidP="009F6CC6">
      <w:pPr>
        <w:spacing w:line="360" w:lineRule="auto"/>
        <w:jc w:val="both"/>
        <w:rPr>
          <w:rFonts w:ascii="Arial" w:eastAsia="Yu Gothic UI Semilight" w:hAnsi="Arial" w:cs="Arial"/>
          <w:sz w:val="24"/>
          <w:szCs w:val="24"/>
        </w:rPr>
      </w:pPr>
    </w:p>
    <w:sectPr w:rsidR="00853B0A" w:rsidRPr="009F6C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763F"/>
    <w:multiLevelType w:val="multilevel"/>
    <w:tmpl w:val="53A2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A678E"/>
    <w:multiLevelType w:val="multilevel"/>
    <w:tmpl w:val="1E40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96E60"/>
    <w:multiLevelType w:val="multilevel"/>
    <w:tmpl w:val="4278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85A06"/>
    <w:multiLevelType w:val="multilevel"/>
    <w:tmpl w:val="C8DA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468EF"/>
    <w:multiLevelType w:val="multilevel"/>
    <w:tmpl w:val="DC44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484A48"/>
    <w:multiLevelType w:val="multilevel"/>
    <w:tmpl w:val="F714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76FDC"/>
    <w:multiLevelType w:val="multilevel"/>
    <w:tmpl w:val="2B3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90B3F"/>
    <w:multiLevelType w:val="multilevel"/>
    <w:tmpl w:val="56BA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7"/>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52"/>
    <w:rsid w:val="00050164"/>
    <w:rsid w:val="00256652"/>
    <w:rsid w:val="003535EB"/>
    <w:rsid w:val="00400479"/>
    <w:rsid w:val="006219B4"/>
    <w:rsid w:val="006848E8"/>
    <w:rsid w:val="007371EC"/>
    <w:rsid w:val="00853B0A"/>
    <w:rsid w:val="009F6CC6"/>
    <w:rsid w:val="00B450F9"/>
    <w:rsid w:val="00BE53BE"/>
    <w:rsid w:val="00BE5ADC"/>
    <w:rsid w:val="00C67C86"/>
    <w:rsid w:val="00ED125C"/>
    <w:rsid w:val="00EE49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24260-5FC1-4766-9C88-BFBC1A3C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35E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3535EB"/>
  </w:style>
  <w:style w:type="character" w:styleId="Hipervnculo">
    <w:name w:val="Hyperlink"/>
    <w:basedOn w:val="Fuentedeprrafopredeter"/>
    <w:uiPriority w:val="99"/>
    <w:unhideWhenUsed/>
    <w:rsid w:val="003535EB"/>
    <w:rPr>
      <w:color w:val="0000FF"/>
      <w:u w:val="single"/>
    </w:rPr>
  </w:style>
  <w:style w:type="paragraph" w:styleId="Prrafodelista">
    <w:name w:val="List Paragraph"/>
    <w:basedOn w:val="Normal"/>
    <w:uiPriority w:val="34"/>
    <w:qFormat/>
    <w:rsid w:val="00050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50934">
      <w:bodyDiv w:val="1"/>
      <w:marLeft w:val="0"/>
      <w:marRight w:val="0"/>
      <w:marTop w:val="0"/>
      <w:marBottom w:val="0"/>
      <w:divBdr>
        <w:top w:val="none" w:sz="0" w:space="0" w:color="auto"/>
        <w:left w:val="none" w:sz="0" w:space="0" w:color="auto"/>
        <w:bottom w:val="none" w:sz="0" w:space="0" w:color="auto"/>
        <w:right w:val="none" w:sz="0" w:space="0" w:color="auto"/>
      </w:divBdr>
    </w:div>
    <w:div w:id="102112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p7.edu.ar/4_secretarias/Decreto4199_15RAM.pdf" TargetMode="External"/><Relationship Id="rId3" Type="http://schemas.openxmlformats.org/officeDocument/2006/relationships/styles" Target="styles.xml"/><Relationship Id="rId7" Type="http://schemas.openxmlformats.org/officeDocument/2006/relationships/hyperlink" Target="http://www.tallercfilpe.com.ar/2013/images/stories/taller1/lecturas/9_Paratexto_Maite_Alvarad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B7E00-461D-4C95-A0D9-A02F5A91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2439</Words>
  <Characters>13419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cuzmicich</dc:creator>
  <cp:keywords/>
  <dc:description/>
  <cp:lastModifiedBy>carolina cuzmicich</cp:lastModifiedBy>
  <cp:revision>10</cp:revision>
  <dcterms:created xsi:type="dcterms:W3CDTF">2019-05-18T11:13:00Z</dcterms:created>
  <dcterms:modified xsi:type="dcterms:W3CDTF">2019-05-21T18:18:00Z</dcterms:modified>
</cp:coreProperties>
</file>