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5A" w:rsidRDefault="00DF255A">
      <w:pPr>
        <w:pStyle w:val="Encabezamiento"/>
        <w:tabs>
          <w:tab w:val="center" w:pos="5040"/>
        </w:tabs>
        <w:rPr>
          <w:rFonts w:ascii="Arial" w:hAnsi="Arial" w:cs="Arial"/>
          <w:b/>
          <w:bCs/>
          <w:i/>
          <w:iCs/>
          <w:sz w:val="21"/>
          <w:szCs w:val="21"/>
        </w:rPr>
      </w:pPr>
      <w:bookmarkStart w:id="0" w:name="_GoBack"/>
      <w:bookmarkEnd w:id="0"/>
    </w:p>
    <w:p w:rsidR="00DF255A" w:rsidRDefault="00DF255A">
      <w:pPr>
        <w:pStyle w:val="Encabezamiento"/>
        <w:tabs>
          <w:tab w:val="center" w:pos="5040"/>
        </w:tabs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DF255A" w:rsidRDefault="00DF255A">
      <w:pPr>
        <w:pStyle w:val="Encabezamiento"/>
        <w:tabs>
          <w:tab w:val="center" w:pos="5040"/>
        </w:tabs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DF255A" w:rsidRDefault="00DF255A">
      <w:pPr>
        <w:pStyle w:val="Encabezamiento"/>
        <w:tabs>
          <w:tab w:val="center" w:pos="5040"/>
        </w:tabs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DF255A" w:rsidRDefault="00DF255A">
      <w:pPr>
        <w:pStyle w:val="Encabezamiento"/>
        <w:tabs>
          <w:tab w:val="center" w:pos="5040"/>
        </w:tabs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DF255A" w:rsidRDefault="00DF255A">
      <w:pPr>
        <w:pStyle w:val="Encabezamiento"/>
        <w:tabs>
          <w:tab w:val="center" w:pos="5040"/>
        </w:tabs>
        <w:rPr>
          <w:rFonts w:ascii="Arial" w:hAnsi="Arial" w:cs="Arial"/>
          <w:b/>
          <w:bCs/>
          <w:i/>
          <w:iCs/>
          <w:sz w:val="21"/>
          <w:szCs w:val="21"/>
        </w:rPr>
      </w:pPr>
    </w:p>
    <w:p w:rsidR="00D33516" w:rsidRDefault="00DF255A">
      <w:pPr>
        <w:pStyle w:val="Encabezamiento"/>
        <w:tabs>
          <w:tab w:val="center" w:pos="5040"/>
        </w:tabs>
      </w:pPr>
      <w:r>
        <w:rPr>
          <w:rFonts w:ascii="Arial" w:hAnsi="Arial" w:cs="Arial"/>
          <w:b/>
          <w:bCs/>
          <w:i/>
          <w:iCs/>
          <w:sz w:val="21"/>
          <w:szCs w:val="21"/>
        </w:rPr>
        <w:t>Instituto de Educación Superior  Nº 7</w:t>
      </w:r>
    </w:p>
    <w:p w:rsidR="00D33516" w:rsidRDefault="00DF255A">
      <w:pPr>
        <w:pStyle w:val="Encabezamiento"/>
        <w:tabs>
          <w:tab w:val="center" w:pos="5040"/>
        </w:tabs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Profesorado  Educación Primaria </w:t>
      </w:r>
      <w:r>
        <w:rPr>
          <w:rFonts w:ascii="Arial" w:hAnsi="Arial" w:cs="Arial"/>
          <w:b/>
          <w:bCs/>
          <w:i/>
          <w:iCs/>
          <w:sz w:val="21"/>
          <w:szCs w:val="21"/>
        </w:rPr>
        <w:tab/>
      </w:r>
      <w:r>
        <w:rPr>
          <w:rFonts w:ascii="Arial" w:hAnsi="Arial" w:cs="Arial"/>
          <w:b/>
          <w:bCs/>
          <w:i/>
          <w:iCs/>
          <w:sz w:val="21"/>
          <w:szCs w:val="21"/>
        </w:rPr>
        <w:tab/>
      </w:r>
    </w:p>
    <w:p w:rsidR="00D33516" w:rsidRDefault="00DF255A">
      <w:pPr>
        <w:pStyle w:val="Encabezamiento"/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EDI I: Seminario de niños, niñas y adolescentes en situación de vulneración de derechos.</w:t>
      </w:r>
    </w:p>
    <w:p w:rsidR="00D33516" w:rsidRDefault="00DF255A">
      <w:pPr>
        <w:pStyle w:val="Encabezamiento"/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3er AÑO  grupo B</w:t>
      </w:r>
    </w:p>
    <w:p w:rsidR="00D33516" w:rsidRDefault="00DF255A">
      <w:pPr>
        <w:pStyle w:val="Encabezamiento"/>
      </w:pPr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 xml:space="preserve">Profesora: Estela </w:t>
      </w:r>
      <w:proofErr w:type="spellStart"/>
      <w:r>
        <w:rPr>
          <w:rFonts w:ascii="Arial" w:hAnsi="Arial" w:cs="Arial"/>
          <w:b/>
          <w:bCs/>
          <w:i/>
          <w:iCs/>
          <w:color w:val="333333"/>
          <w:sz w:val="21"/>
          <w:szCs w:val="21"/>
        </w:rPr>
        <w:t>Gomez</w:t>
      </w:r>
      <w:proofErr w:type="spellEnd"/>
    </w:p>
    <w:p w:rsidR="00D33516" w:rsidRDefault="00A10416">
      <w:pPr>
        <w:pStyle w:val="Cuerpodetexto"/>
      </w:pPr>
      <w:r>
        <w:rPr>
          <w:rFonts w:ascii="Arial" w:hAnsi="Arial" w:cs="Arial"/>
          <w:b/>
          <w:bCs/>
          <w:i/>
          <w:iCs/>
          <w:sz w:val="21"/>
          <w:szCs w:val="21"/>
          <w:lang w:val="es-AR" w:eastAsia="en-US"/>
        </w:rPr>
        <w:t>Cuatrimestre/Año lectivo: 2021</w:t>
      </w:r>
    </w:p>
    <w:p w:rsidR="00D33516" w:rsidRDefault="00DF255A">
      <w:pPr>
        <w:pStyle w:val="Cuerpodetexto"/>
      </w:pPr>
      <w:r>
        <w:rPr>
          <w:rFonts w:ascii="Arial" w:hAnsi="Arial" w:cs="Arial"/>
          <w:b/>
          <w:bCs/>
          <w:i/>
          <w:iCs/>
          <w:sz w:val="21"/>
          <w:szCs w:val="21"/>
          <w:lang w:val="es-AR" w:eastAsia="en-US"/>
        </w:rPr>
        <w:t>Cantidad de horas reloj semanales: 3 horas</w:t>
      </w:r>
    </w:p>
    <w:p w:rsidR="00D33516" w:rsidRDefault="00D33516">
      <w:pPr>
        <w:pStyle w:val="Encabezamiento"/>
      </w:pPr>
    </w:p>
    <w:p w:rsidR="00D33516" w:rsidRDefault="00DF255A">
      <w:pPr>
        <w:pStyle w:val="Encabezamiento"/>
      </w:pPr>
      <w:r>
        <w:rPr>
          <w:rFonts w:ascii="Arial" w:hAnsi="Arial" w:cs="Arial"/>
          <w:b/>
          <w:bCs/>
          <w:i/>
          <w:iCs/>
          <w:sz w:val="21"/>
          <w:szCs w:val="21"/>
          <w:lang w:val="es-AR" w:eastAsia="en-US"/>
        </w:rPr>
        <w:t xml:space="preserve">Plan aprobado por: Resolución </w:t>
      </w:r>
      <w:proofErr w:type="spellStart"/>
      <w:r>
        <w:rPr>
          <w:rFonts w:ascii="Arial" w:hAnsi="Arial" w:cs="Arial"/>
          <w:b/>
          <w:bCs/>
          <w:i/>
          <w:iCs/>
          <w:sz w:val="21"/>
          <w:szCs w:val="21"/>
          <w:lang w:val="es-AR" w:eastAsia="en-US"/>
        </w:rPr>
        <w:t>Nro</w:t>
      </w:r>
      <w:proofErr w:type="spellEnd"/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528/09 </w:t>
      </w:r>
    </w:p>
    <w:p w:rsidR="00D33516" w:rsidRDefault="00D33516">
      <w:pPr>
        <w:pStyle w:val="Encabezamiento"/>
      </w:pPr>
    </w:p>
    <w:p w:rsidR="00D33516" w:rsidRDefault="00D33516">
      <w:pPr>
        <w:pStyle w:val="Encabezamiento"/>
      </w:pPr>
    </w:p>
    <w:p w:rsidR="00D33516" w:rsidRDefault="00D33516">
      <w:pPr>
        <w:pStyle w:val="Encabezamiento"/>
      </w:pPr>
    </w:p>
    <w:p w:rsidR="00D33516" w:rsidRDefault="00D33516">
      <w:pPr>
        <w:pStyle w:val="Encabezamiento"/>
      </w:pPr>
    </w:p>
    <w:p w:rsidR="00D33516" w:rsidRDefault="00DF255A">
      <w:pPr>
        <w:pStyle w:val="Encabezamiento"/>
      </w:pPr>
      <w:r>
        <w:rPr>
          <w:rFonts w:ascii="Arial" w:hAnsi="Arial" w:cs="Arial"/>
          <w:b/>
          <w:bCs/>
          <w:i/>
          <w:iCs/>
          <w:sz w:val="21"/>
          <w:szCs w:val="21"/>
        </w:rPr>
        <w:t>Propósito</w:t>
      </w:r>
    </w:p>
    <w:p w:rsidR="00D33516" w:rsidRDefault="00D33516">
      <w:pPr>
        <w:pStyle w:val="Encabezamiento"/>
      </w:pPr>
    </w:p>
    <w:p w:rsidR="00D33516" w:rsidRDefault="00DF255A">
      <w:pPr>
        <w:pStyle w:val="Encabezamiento"/>
        <w:jc w:val="both"/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Pensando a la niñez  con  la mirada del pasado histórico, referenciando  a un niño con ausencia de miradas de “infancias”, donde el asistencialismo,  la buena voluntad,  y la iglesia, estaban lejos de la responsabilidad del Estado para asumir el reconocimiento de derechos de una infancia siempre en peligro. Para  Entender las modificaciones de las lógicas familiares socioculturales e </w:t>
      </w:r>
      <w:r w:rsidR="00A10416">
        <w:rPr>
          <w:rFonts w:ascii="Arial" w:hAnsi="Arial" w:cs="Arial"/>
          <w:b/>
          <w:bCs/>
          <w:i/>
          <w:iCs/>
          <w:sz w:val="21"/>
          <w:szCs w:val="21"/>
        </w:rPr>
        <w:t>históricas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, donde los niños no son objetos peligrosos. Mirar esta infancia como perspectiva de experiencias en tensión entre diferentes discursos; paradigma del menor, “objeto inacabado”  y paradigma de nuevas infancias entendida como “sujetos de derechos”. </w:t>
      </w:r>
    </w:p>
    <w:p w:rsidR="00D33516" w:rsidRDefault="00DF255A">
      <w:pPr>
        <w:pStyle w:val="Encabezamiento"/>
        <w:jc w:val="both"/>
      </w:pPr>
      <w:r>
        <w:rPr>
          <w:rFonts w:ascii="Arial" w:hAnsi="Arial" w:cs="Arial"/>
          <w:b/>
          <w:bCs/>
          <w:i/>
          <w:iCs/>
          <w:sz w:val="21"/>
          <w:szCs w:val="21"/>
        </w:rPr>
        <w:t>Es necesario entender a la infancia com</w:t>
      </w:r>
      <w:r w:rsidR="00A10416">
        <w:rPr>
          <w:rFonts w:ascii="Arial" w:hAnsi="Arial" w:cs="Arial"/>
          <w:b/>
          <w:bCs/>
          <w:i/>
          <w:iCs/>
          <w:sz w:val="21"/>
          <w:szCs w:val="21"/>
        </w:rPr>
        <w:t>o una construcción socia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 y </w:t>
      </w:r>
      <w:r w:rsidR="00A10416">
        <w:rPr>
          <w:rFonts w:ascii="Arial" w:hAnsi="Arial" w:cs="Arial"/>
          <w:b/>
          <w:bCs/>
          <w:i/>
          <w:iCs/>
          <w:sz w:val="21"/>
          <w:szCs w:val="21"/>
        </w:rPr>
        <w:t>también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histórica, entendiendo a las transformaciones culturales y estructurales como  factores claves que importan, influyen y modifican también esa mirada sobre las infancias. </w:t>
      </w:r>
    </w:p>
    <w:p w:rsidR="00D33516" w:rsidRDefault="00DF255A">
      <w:pPr>
        <w:pStyle w:val="Encabezamiento"/>
        <w:jc w:val="both"/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Es la escuela </w:t>
      </w:r>
      <w:r w:rsidR="00A10416">
        <w:rPr>
          <w:rFonts w:ascii="Arial" w:hAnsi="Arial" w:cs="Arial"/>
          <w:b/>
          <w:bCs/>
          <w:i/>
          <w:iCs/>
          <w:sz w:val="21"/>
          <w:szCs w:val="21"/>
        </w:rPr>
        <w:t>como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una de las primeras instituciones en </w:t>
      </w:r>
      <w:r w:rsidR="00A10416">
        <w:rPr>
          <w:rFonts w:ascii="Arial" w:hAnsi="Arial" w:cs="Arial"/>
          <w:b/>
          <w:bCs/>
          <w:i/>
          <w:iCs/>
          <w:sz w:val="21"/>
          <w:szCs w:val="21"/>
        </w:rPr>
        <w:t>atravesar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a las familias por medio de los niños en el aula. Entender y analizar multidireccionalmente estos cambios, es un </w:t>
      </w:r>
      <w:r w:rsidR="00A10416">
        <w:rPr>
          <w:rFonts w:ascii="Arial" w:hAnsi="Arial" w:cs="Arial"/>
          <w:b/>
          <w:bCs/>
          <w:i/>
          <w:iCs/>
          <w:sz w:val="21"/>
          <w:szCs w:val="21"/>
        </w:rPr>
        <w:t>desafío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que debemos asumir como compromiso. </w:t>
      </w:r>
    </w:p>
    <w:p w:rsidR="00D33516" w:rsidRDefault="00D33516">
      <w:pPr>
        <w:pStyle w:val="Encabezamiento"/>
      </w:pPr>
    </w:p>
    <w:p w:rsidR="00D33516" w:rsidRDefault="00D33516">
      <w:pPr>
        <w:pStyle w:val="Encabezamiento"/>
      </w:pPr>
    </w:p>
    <w:p w:rsidR="00D33516" w:rsidRDefault="00DF255A">
      <w:pPr>
        <w:pStyle w:val="Encabezamiento"/>
      </w:pPr>
      <w:r>
        <w:rPr>
          <w:rFonts w:ascii="Arial" w:hAnsi="Arial" w:cs="Arial"/>
          <w:b/>
          <w:bCs/>
          <w:i/>
          <w:iCs/>
          <w:sz w:val="21"/>
          <w:szCs w:val="21"/>
        </w:rPr>
        <w:t>Objetivos</w:t>
      </w:r>
    </w:p>
    <w:p w:rsidR="00D33516" w:rsidRDefault="00D33516">
      <w:pPr>
        <w:pStyle w:val="Encabezamiento"/>
      </w:pPr>
    </w:p>
    <w:p w:rsidR="00D33516" w:rsidRDefault="00DF255A">
      <w:pPr>
        <w:pStyle w:val="Encabezamiento"/>
        <w:numPr>
          <w:ilvl w:val="0"/>
          <w:numId w:val="4"/>
        </w:num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Lograr la incrementación de </w:t>
      </w:r>
      <w:r w:rsidR="00300213">
        <w:rPr>
          <w:rFonts w:ascii="Arial" w:hAnsi="Arial" w:cs="Arial"/>
          <w:b/>
          <w:bCs/>
          <w:i/>
          <w:iCs/>
          <w:sz w:val="21"/>
          <w:szCs w:val="21"/>
        </w:rPr>
        <w:t>conocimientos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en relación de los modelos de infancias bajo las diferentes miradas socio - históricas, primero desde la mirada asistencialista y luego bajo el </w:t>
      </w:r>
      <w:r w:rsidR="00300213">
        <w:rPr>
          <w:rFonts w:ascii="Arial" w:hAnsi="Arial" w:cs="Arial"/>
          <w:b/>
          <w:bCs/>
          <w:i/>
          <w:iCs/>
          <w:sz w:val="21"/>
          <w:szCs w:val="21"/>
        </w:rPr>
        <w:t>reconocimiento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de derechos.</w:t>
      </w:r>
    </w:p>
    <w:p w:rsidR="00D33516" w:rsidRDefault="00DF255A">
      <w:pPr>
        <w:pStyle w:val="Encabezamiento"/>
        <w:numPr>
          <w:ilvl w:val="0"/>
          <w:numId w:val="4"/>
        </w:numPr>
      </w:pPr>
      <w:r>
        <w:rPr>
          <w:rFonts w:ascii="Arial" w:hAnsi="Arial" w:cs="Arial"/>
          <w:b/>
          <w:bCs/>
          <w:i/>
          <w:iCs/>
          <w:sz w:val="21"/>
          <w:szCs w:val="21"/>
        </w:rPr>
        <w:t>Acercar a los estudiantes a tomar conocimientos de  las problemáticas  relacionadas con niños, niñas y adolescentes en vulneración de derechos, sus contextos familiares y la vinculación con la escuela como primera  institución.</w:t>
      </w:r>
    </w:p>
    <w:p w:rsidR="00D33516" w:rsidRDefault="00DF255A">
      <w:pPr>
        <w:pStyle w:val="Encabezamiento"/>
        <w:numPr>
          <w:ilvl w:val="0"/>
          <w:numId w:val="4"/>
        </w:num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Reforzar mediante la implementación de proyectos específicos, la mirada crítica del estudiante y el rol docente en situaciones reales presentadas frente al espacio </w:t>
      </w:r>
      <w:r w:rsidR="00300213">
        <w:rPr>
          <w:rFonts w:ascii="Arial" w:hAnsi="Arial" w:cs="Arial"/>
          <w:b/>
          <w:bCs/>
          <w:i/>
          <w:iCs/>
          <w:sz w:val="21"/>
          <w:szCs w:val="21"/>
        </w:rPr>
        <w:t>áulico</w:t>
      </w:r>
      <w:r>
        <w:rPr>
          <w:rFonts w:ascii="Arial" w:hAnsi="Arial" w:cs="Arial"/>
          <w:b/>
          <w:bCs/>
          <w:i/>
          <w:iCs/>
          <w:sz w:val="21"/>
          <w:szCs w:val="21"/>
        </w:rPr>
        <w:t>.</w:t>
      </w:r>
    </w:p>
    <w:p w:rsidR="00D33516" w:rsidRDefault="00DF255A">
      <w:pPr>
        <w:pStyle w:val="Encabezamiento"/>
        <w:numPr>
          <w:ilvl w:val="0"/>
          <w:numId w:val="4"/>
        </w:numPr>
      </w:pP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Asesorar, orientar e informar sobre  las instituciones nacionales, provinciales, municipales como </w:t>
      </w:r>
      <w:r w:rsidR="00300213">
        <w:rPr>
          <w:rFonts w:ascii="Arial" w:hAnsi="Arial" w:cs="Arial"/>
          <w:b/>
          <w:bCs/>
          <w:i/>
          <w:iCs/>
          <w:sz w:val="21"/>
          <w:szCs w:val="21"/>
        </w:rPr>
        <w:t>así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también de ONG, que trabajen con situaciones de vulneración de derechos de las nuevas infancias y adolescencias.</w:t>
      </w:r>
    </w:p>
    <w:p w:rsidR="00D33516" w:rsidRDefault="00DF255A">
      <w:pPr>
        <w:pStyle w:val="Encabezamiento"/>
        <w:numPr>
          <w:ilvl w:val="0"/>
          <w:numId w:val="4"/>
        </w:numPr>
      </w:pPr>
      <w:r>
        <w:rPr>
          <w:rFonts w:ascii="Arial" w:hAnsi="Arial" w:cs="Arial"/>
          <w:b/>
          <w:bCs/>
          <w:i/>
          <w:iCs/>
          <w:sz w:val="21"/>
          <w:szCs w:val="21"/>
        </w:rPr>
        <w:t>Lograr que los estudiantes, como futuros docentes, se apropien de criterios acertados y acordes a la hora de abordar diferentes situaciones de vulneración de derechos al interior del aula. Protocolos de intervención. Trabajo en red</w:t>
      </w:r>
    </w:p>
    <w:p w:rsidR="00D33516" w:rsidRDefault="00D33516">
      <w:pPr>
        <w:pStyle w:val="Encabezamiento"/>
      </w:pPr>
    </w:p>
    <w:p w:rsidR="00D33516" w:rsidRDefault="00D33516">
      <w:pPr>
        <w:pStyle w:val="Encabezamiento"/>
      </w:pPr>
    </w:p>
    <w:p w:rsidR="00D33516" w:rsidRDefault="00D33516">
      <w:pPr>
        <w:pStyle w:val="Encabezamiento"/>
        <w:spacing w:line="360" w:lineRule="auto"/>
        <w:jc w:val="both"/>
      </w:pPr>
    </w:p>
    <w:p w:rsidR="00A64F99" w:rsidRDefault="00A64F99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br w:type="page"/>
      </w:r>
    </w:p>
    <w:p w:rsidR="00D33516" w:rsidRDefault="00D33516">
      <w:pPr>
        <w:pStyle w:val="Encabezamiento"/>
        <w:spacing w:line="360" w:lineRule="auto"/>
        <w:jc w:val="both"/>
      </w:pPr>
    </w:p>
    <w:p w:rsidR="00D33516" w:rsidRDefault="00D33516">
      <w:pPr>
        <w:pStyle w:val="Encabezamiento"/>
        <w:spacing w:line="360" w:lineRule="auto"/>
        <w:jc w:val="both"/>
      </w:pPr>
    </w:p>
    <w:p w:rsidR="00D33516" w:rsidRDefault="00DF255A">
      <w:pPr>
        <w:pStyle w:val="Encabezamiento"/>
        <w:spacing w:line="360" w:lineRule="auto"/>
        <w:jc w:val="both"/>
      </w:pPr>
      <w:r>
        <w:rPr>
          <w:rFonts w:ascii="Bitstream Charter" w:hAnsi="Bitstream Charter" w:cs="Arial"/>
          <w:b/>
          <w:bCs/>
          <w:u w:val="single"/>
        </w:rPr>
        <w:t>Temario</w:t>
      </w:r>
    </w:p>
    <w:p w:rsidR="00D33516" w:rsidRDefault="00D33516">
      <w:pPr>
        <w:pStyle w:val="Encabezamiento"/>
        <w:spacing w:line="360" w:lineRule="auto"/>
        <w:jc w:val="both"/>
      </w:pPr>
    </w:p>
    <w:p w:rsidR="00D33516" w:rsidRDefault="00DF255A">
      <w:pPr>
        <w:pStyle w:val="Cuerpodetexto"/>
        <w:spacing w:line="360" w:lineRule="auto"/>
        <w:jc w:val="both"/>
      </w:pPr>
      <w:r>
        <w:rPr>
          <w:rFonts w:ascii="Bitstream Charter" w:hAnsi="Bitstream Charter"/>
        </w:rPr>
        <w:t>Problemática de niños en situación de vulneración de derechos. Nudos críticos. Construcción del campo problemático situacional. Vínculos familiares, escolares  y sociales.</w:t>
      </w:r>
    </w:p>
    <w:p w:rsidR="00D33516" w:rsidRDefault="00DF255A">
      <w:pPr>
        <w:pStyle w:val="Cuerpodetexto"/>
        <w:spacing w:line="360" w:lineRule="auto"/>
        <w:jc w:val="both"/>
      </w:pPr>
      <w:r>
        <w:rPr>
          <w:rFonts w:ascii="Bitstream Charter" w:hAnsi="Bitstream Charter"/>
        </w:rPr>
        <w:t>Referencia, marco contextual – histórico – social – político de las infancias. Construcción social de las infancias.</w:t>
      </w:r>
    </w:p>
    <w:p w:rsidR="00D33516" w:rsidRDefault="00D33516">
      <w:pPr>
        <w:pStyle w:val="Predeterminado"/>
        <w:spacing w:line="360" w:lineRule="auto"/>
        <w:jc w:val="both"/>
      </w:pPr>
    </w:p>
    <w:p w:rsidR="00D33516" w:rsidRDefault="00DF255A">
      <w:pPr>
        <w:pStyle w:val="Cuerpodetexto"/>
        <w:spacing w:line="360" w:lineRule="auto"/>
        <w:jc w:val="both"/>
        <w:rPr>
          <w:rFonts w:ascii="Bitstream Charter" w:hAnsi="Bitstream Charter"/>
        </w:rPr>
      </w:pPr>
      <w:r>
        <w:rPr>
          <w:rFonts w:ascii="Bitstream Charter" w:hAnsi="Bitstream Charter"/>
        </w:rPr>
        <w:t xml:space="preserve">Infancia en peligro – Infancia peligrosa. Patronato de la infancia. La “Ley Agote”. Asistencialismo- Sociedad de Beneficencia- Damas de la caridad. Rol de la Iglesia. Sociedad civil </w:t>
      </w:r>
      <w:r w:rsidR="00300213">
        <w:rPr>
          <w:rFonts w:ascii="Bitstream Charter" w:hAnsi="Bitstream Charter"/>
        </w:rPr>
        <w:t>(familias</w:t>
      </w:r>
      <w:r>
        <w:rPr>
          <w:rFonts w:ascii="Bitstream Charter" w:hAnsi="Bitstream Charter"/>
        </w:rPr>
        <w:t xml:space="preserve"> y el conventillo</w:t>
      </w:r>
      <w:r w:rsidR="00300213">
        <w:rPr>
          <w:rFonts w:ascii="Bitstream Charter" w:hAnsi="Bitstream Charter"/>
        </w:rPr>
        <w:t xml:space="preserve">). </w:t>
      </w:r>
      <w:r>
        <w:rPr>
          <w:rFonts w:ascii="Bitstream Charter" w:hAnsi="Bitstream Charter"/>
        </w:rPr>
        <w:t>Niños en situación de calle (Menores</w:t>
      </w:r>
      <w:proofErr w:type="gramStart"/>
      <w:r>
        <w:rPr>
          <w:rFonts w:ascii="Bitstream Charter" w:hAnsi="Bitstream Charter"/>
        </w:rPr>
        <w:t>) .</w:t>
      </w:r>
      <w:proofErr w:type="gramEnd"/>
      <w:r>
        <w:rPr>
          <w:rFonts w:ascii="Bitstream Charter" w:hAnsi="Bitstream Charter"/>
        </w:rPr>
        <w:t xml:space="preserve"> Figura del Juez de menores. Instituciones de encierro. Institucionalización de menores.</w:t>
      </w:r>
    </w:p>
    <w:p w:rsidR="008E56BE" w:rsidRDefault="008E56BE">
      <w:pPr>
        <w:pStyle w:val="Cuerpodetexto"/>
        <w:spacing w:line="360" w:lineRule="auto"/>
        <w:jc w:val="both"/>
      </w:pPr>
      <w:r>
        <w:rPr>
          <w:rFonts w:ascii="Bitstream Charter" w:hAnsi="Bitstream Charter"/>
        </w:rPr>
        <w:t>Convención internacional de los derechos del niño. Análisis  de principios y declaraciones. Leyes fundamentales.</w:t>
      </w:r>
    </w:p>
    <w:p w:rsidR="00D33516" w:rsidRDefault="00D33516">
      <w:pPr>
        <w:pStyle w:val="Predeterminado"/>
        <w:spacing w:line="360" w:lineRule="auto"/>
        <w:jc w:val="both"/>
      </w:pPr>
    </w:p>
    <w:p w:rsidR="00D33516" w:rsidRDefault="00DF255A">
      <w:pPr>
        <w:pStyle w:val="Cuerpodetexto"/>
        <w:spacing w:line="360" w:lineRule="auto"/>
        <w:jc w:val="both"/>
      </w:pPr>
      <w:r>
        <w:rPr>
          <w:rFonts w:ascii="Bitstream Charter" w:hAnsi="Bitstream Charter"/>
        </w:rPr>
        <w:t>Cambios sociales y la llegada de la ley de Promoción y Protección de derechos  de las niños, niñas y adolescentes</w:t>
      </w:r>
      <w:proofErr w:type="gramStart"/>
      <w:r>
        <w:rPr>
          <w:rFonts w:ascii="Bitstream Charter" w:hAnsi="Bitstream Charter"/>
        </w:rPr>
        <w:t>..</w:t>
      </w:r>
      <w:proofErr w:type="gramEnd"/>
      <w:r>
        <w:rPr>
          <w:rFonts w:ascii="Bitstream Charter" w:hAnsi="Bitstream Charter"/>
        </w:rPr>
        <w:t xml:space="preserve"> </w:t>
      </w:r>
      <w:proofErr w:type="gramStart"/>
      <w:r>
        <w:rPr>
          <w:rFonts w:ascii="Bitstream Charter" w:hAnsi="Bitstream Charter"/>
        </w:rPr>
        <w:t>( Ley</w:t>
      </w:r>
      <w:proofErr w:type="gramEnd"/>
      <w:r>
        <w:rPr>
          <w:rFonts w:ascii="Bitstream Charter" w:hAnsi="Bitstream Charter"/>
        </w:rPr>
        <w:t xml:space="preserve"> Nacional N° 26061). (Ley   de la </w:t>
      </w:r>
      <w:proofErr w:type="spellStart"/>
      <w:r>
        <w:rPr>
          <w:rFonts w:ascii="Bitstream Charter" w:hAnsi="Bitstream Charter"/>
        </w:rPr>
        <w:t>Pcia</w:t>
      </w:r>
      <w:proofErr w:type="spellEnd"/>
      <w:r>
        <w:rPr>
          <w:rFonts w:ascii="Bitstream Charter" w:hAnsi="Bitstream Charter"/>
        </w:rPr>
        <w:t xml:space="preserve"> de Santa Fe N°12967).- Violencia. Tipos de violencia. El maltrato infantil. Ley de violencia familiar N° 11529. . </w:t>
      </w:r>
      <w:r w:rsidR="00300213">
        <w:rPr>
          <w:rFonts w:ascii="Bitstream Charter" w:hAnsi="Bitstream Charter"/>
        </w:rPr>
        <w:t>Legislación</w:t>
      </w:r>
      <w:r>
        <w:rPr>
          <w:rFonts w:ascii="Bitstream Charter" w:hAnsi="Bitstream Charter"/>
        </w:rPr>
        <w:t xml:space="preserve"> del Trabajo infantil en la Argentina. Ley N° 26.390 Prohibición del Trabajo Infantil y Protección del trabajo adolescente.</w:t>
      </w:r>
    </w:p>
    <w:p w:rsidR="00D33516" w:rsidRDefault="00D33516">
      <w:pPr>
        <w:pStyle w:val="Predeterminado"/>
        <w:spacing w:line="360" w:lineRule="auto"/>
        <w:jc w:val="both"/>
      </w:pPr>
    </w:p>
    <w:p w:rsidR="00D33516" w:rsidRDefault="00DF255A">
      <w:pPr>
        <w:pStyle w:val="Cuerpodetexto"/>
        <w:spacing w:line="360" w:lineRule="auto"/>
        <w:jc w:val="both"/>
      </w:pPr>
      <w:r>
        <w:rPr>
          <w:rFonts w:ascii="Bitstream Charter" w:hAnsi="Bitstream Charter"/>
        </w:rPr>
        <w:t xml:space="preserve">Instituciones Nacionales, Provinciales, Municipales y ONG;  vinculadas con la atención, intervención, promoción y prevención de vulneración de derechos de niñas, niños y adolescentes. Instituciones locales con orientación a la infancia. Funcionalidad- objetivos. Rol docente y trabajo en red con instituciones de infancias. Protocolo de </w:t>
      </w:r>
      <w:proofErr w:type="gramStart"/>
      <w:r>
        <w:rPr>
          <w:rFonts w:ascii="Bitstream Charter" w:hAnsi="Bitstream Charter"/>
        </w:rPr>
        <w:t>intervención .</w:t>
      </w:r>
      <w:proofErr w:type="gramEnd"/>
    </w:p>
    <w:p w:rsidR="00D33516" w:rsidRDefault="00D33516">
      <w:pPr>
        <w:pStyle w:val="Predeterminado"/>
        <w:spacing w:after="200" w:line="360" w:lineRule="auto"/>
        <w:jc w:val="both"/>
      </w:pPr>
    </w:p>
    <w:p w:rsidR="00D33516" w:rsidRDefault="00DF255A">
      <w:pPr>
        <w:pStyle w:val="Cuerpodetexto"/>
      </w:pPr>
      <w:r>
        <w:rPr>
          <w:rFonts w:ascii="Calibri" w:hAnsi="Calibri" w:cs="Calibri"/>
          <w:b/>
          <w:sz w:val="22"/>
          <w:szCs w:val="22"/>
          <w:lang w:val="es-AR" w:eastAsia="es-AR"/>
        </w:rPr>
        <w:t>MARCO METODOLÓGICO</w:t>
      </w:r>
    </w:p>
    <w:p w:rsidR="00D33516" w:rsidRDefault="008E56BE">
      <w:pPr>
        <w:pStyle w:val="Cuerpodetexto"/>
        <w:spacing w:line="360" w:lineRule="auto"/>
        <w:jc w:val="both"/>
      </w:pPr>
      <w:r>
        <w:rPr>
          <w:rFonts w:ascii="Calibri" w:hAnsi="Calibri" w:cs="Calibri"/>
          <w:lang w:val="es-AR" w:eastAsia="es-AR"/>
        </w:rPr>
        <w:t xml:space="preserve">Las clases serán bajo el formato de seminario </w:t>
      </w:r>
      <w:r w:rsidR="00DF255A">
        <w:rPr>
          <w:rFonts w:ascii="Calibri" w:hAnsi="Calibri" w:cs="Calibri"/>
          <w:lang w:val="es-AR" w:eastAsia="es-AR"/>
        </w:rPr>
        <w:t xml:space="preserve"> teórico - prácticas, uno de los objetivos  de la materia es lograr que los estudiantes, futuros docentes, incorporen y </w:t>
      </w:r>
      <w:r>
        <w:rPr>
          <w:rFonts w:ascii="Calibri" w:hAnsi="Calibri" w:cs="Calibri"/>
          <w:lang w:val="es-AR" w:eastAsia="es-AR"/>
        </w:rPr>
        <w:t>amplíen</w:t>
      </w:r>
      <w:r w:rsidR="00DF255A">
        <w:rPr>
          <w:rFonts w:ascii="Calibri" w:hAnsi="Calibri" w:cs="Calibri"/>
          <w:lang w:val="es-AR" w:eastAsia="es-AR"/>
        </w:rPr>
        <w:t xml:space="preserve"> los conocimientos específicos;  sobre niñez, nuevas infancias y </w:t>
      </w:r>
      <w:r>
        <w:rPr>
          <w:rFonts w:ascii="Calibri" w:hAnsi="Calibri" w:cs="Calibri"/>
          <w:lang w:val="es-AR" w:eastAsia="es-AR"/>
        </w:rPr>
        <w:t>adolescencias, en</w:t>
      </w:r>
      <w:r w:rsidR="00DF255A">
        <w:rPr>
          <w:rFonts w:ascii="Calibri" w:hAnsi="Calibri" w:cs="Calibri"/>
          <w:lang w:val="es-AR" w:eastAsia="es-AR"/>
        </w:rPr>
        <w:t xml:space="preserve"> relación a vulneración de Derechos.</w:t>
      </w:r>
    </w:p>
    <w:p w:rsidR="008E56BE" w:rsidRDefault="00DF255A">
      <w:pPr>
        <w:pStyle w:val="Cuerpodetexto"/>
        <w:spacing w:line="360" w:lineRule="auto"/>
        <w:jc w:val="both"/>
        <w:rPr>
          <w:rFonts w:ascii="Calibri" w:hAnsi="Calibri" w:cs="Calibri"/>
          <w:lang w:val="es-AR" w:eastAsia="es-AR"/>
        </w:rPr>
      </w:pPr>
      <w:r>
        <w:rPr>
          <w:rFonts w:ascii="Calibri" w:hAnsi="Calibri" w:cs="Calibri"/>
          <w:lang w:val="es-AR" w:eastAsia="es-AR"/>
        </w:rPr>
        <w:lastRenderedPageBreak/>
        <w:t xml:space="preserve">Acercamiento a los nuevos conocimientos a </w:t>
      </w:r>
      <w:r w:rsidR="008E56BE">
        <w:rPr>
          <w:rFonts w:ascii="Calibri" w:hAnsi="Calibri" w:cs="Calibri"/>
          <w:lang w:val="es-AR" w:eastAsia="es-AR"/>
        </w:rPr>
        <w:t>través de textos teóricos.</w:t>
      </w:r>
    </w:p>
    <w:p w:rsidR="008E56BE" w:rsidRDefault="008E56BE">
      <w:pPr>
        <w:pStyle w:val="Cuerpodetexto"/>
        <w:spacing w:line="360" w:lineRule="auto"/>
        <w:jc w:val="both"/>
        <w:rPr>
          <w:rFonts w:ascii="Calibri" w:hAnsi="Calibri" w:cs="Calibri"/>
          <w:lang w:val="es-AR" w:eastAsia="es-AR"/>
        </w:rPr>
      </w:pPr>
      <w:r>
        <w:rPr>
          <w:rFonts w:ascii="Calibri" w:hAnsi="Calibri" w:cs="Calibri"/>
          <w:lang w:val="es-AR" w:eastAsia="es-AR"/>
        </w:rPr>
        <w:t>Incorporando la necesidad de que los/las estudiantes tomen conocimiento a las leyes que rigieron y rigen actualmente en relación a la niñez y las infancias.</w:t>
      </w:r>
    </w:p>
    <w:p w:rsidR="00D33516" w:rsidRDefault="008E56BE">
      <w:pPr>
        <w:pStyle w:val="Cuerpodetexto"/>
        <w:spacing w:line="360" w:lineRule="auto"/>
        <w:jc w:val="both"/>
      </w:pPr>
      <w:r>
        <w:rPr>
          <w:rFonts w:ascii="Calibri" w:hAnsi="Calibri" w:cs="Calibri"/>
          <w:lang w:val="es-AR" w:eastAsia="es-AR"/>
        </w:rPr>
        <w:t xml:space="preserve">Se trabajara con </w:t>
      </w:r>
      <w:r w:rsidR="00DF255A">
        <w:rPr>
          <w:rFonts w:ascii="Calibri" w:hAnsi="Calibri" w:cs="Calibri"/>
          <w:lang w:val="es-AR" w:eastAsia="es-AR"/>
        </w:rPr>
        <w:t>antecedentes de la temática en noticias, recortes de actualidad, cortos,  notas informativas, fotografías o imágenes utilizados como disparadores emergentes para generar movilización,</w:t>
      </w:r>
      <w:r>
        <w:rPr>
          <w:rFonts w:ascii="Calibri" w:hAnsi="Calibri" w:cs="Calibri"/>
          <w:lang w:val="es-AR" w:eastAsia="es-AR"/>
        </w:rPr>
        <w:t xml:space="preserve"> </w:t>
      </w:r>
      <w:r w:rsidR="00DF255A">
        <w:rPr>
          <w:rFonts w:ascii="Calibri" w:hAnsi="Calibri" w:cs="Calibri"/>
          <w:lang w:val="es-AR" w:eastAsia="es-AR"/>
        </w:rPr>
        <w:t xml:space="preserve">inquietud ante la realidad y estrategias para el </w:t>
      </w:r>
      <w:r>
        <w:rPr>
          <w:rFonts w:ascii="Calibri" w:hAnsi="Calibri" w:cs="Calibri"/>
          <w:lang w:val="es-AR" w:eastAsia="es-AR"/>
        </w:rPr>
        <w:t>análisis</w:t>
      </w:r>
      <w:r w:rsidR="00DF255A">
        <w:rPr>
          <w:rFonts w:ascii="Calibri" w:hAnsi="Calibri" w:cs="Calibri"/>
          <w:lang w:val="es-AR" w:eastAsia="es-AR"/>
        </w:rPr>
        <w:t xml:space="preserve"> social de la realidad de manera crítica y facilitar  la  resolución de conflicto en forma de debate, y conciencia </w:t>
      </w:r>
      <w:r>
        <w:rPr>
          <w:rFonts w:ascii="Calibri" w:hAnsi="Calibri" w:cs="Calibri"/>
          <w:lang w:val="es-AR" w:eastAsia="es-AR"/>
        </w:rPr>
        <w:t>crítica</w:t>
      </w:r>
      <w:r w:rsidR="00DF255A">
        <w:rPr>
          <w:rFonts w:ascii="Calibri" w:hAnsi="Calibri" w:cs="Calibri"/>
          <w:lang w:val="es-AR" w:eastAsia="es-AR"/>
        </w:rPr>
        <w:t xml:space="preserve"> con base </w:t>
      </w:r>
      <w:r>
        <w:rPr>
          <w:rFonts w:ascii="Calibri" w:hAnsi="Calibri" w:cs="Calibri"/>
          <w:lang w:val="es-AR" w:eastAsia="es-AR"/>
        </w:rPr>
        <w:t>teóricas y reguladas por las leyes de aplicación.</w:t>
      </w:r>
    </w:p>
    <w:p w:rsidR="00D33516" w:rsidRDefault="00DF255A">
      <w:pPr>
        <w:pStyle w:val="Cuerpodetexto"/>
        <w:spacing w:line="360" w:lineRule="auto"/>
        <w:jc w:val="both"/>
      </w:pPr>
      <w:r>
        <w:rPr>
          <w:rFonts w:ascii="Calibri" w:hAnsi="Calibri" w:cs="Calibri"/>
          <w:lang w:val="es-AR" w:eastAsia="es-AR"/>
        </w:rPr>
        <w:t xml:space="preserve">Momentos de realización de escrito, tipo monográfico, donde los estudiantes reflejarán el </w:t>
      </w:r>
      <w:r w:rsidR="008E56BE">
        <w:rPr>
          <w:rFonts w:ascii="Calibri" w:hAnsi="Calibri" w:cs="Calibri"/>
          <w:lang w:val="es-AR" w:eastAsia="es-AR"/>
        </w:rPr>
        <w:t>análisis</w:t>
      </w:r>
      <w:r>
        <w:rPr>
          <w:rFonts w:ascii="Calibri" w:hAnsi="Calibri" w:cs="Calibri"/>
          <w:lang w:val="es-AR" w:eastAsia="es-AR"/>
        </w:rPr>
        <w:t xml:space="preserve"> de los conocimientos teóricos de la </w:t>
      </w:r>
      <w:r w:rsidR="008E56BE">
        <w:rPr>
          <w:rFonts w:ascii="Calibri" w:hAnsi="Calibri" w:cs="Calibri"/>
          <w:lang w:val="es-AR" w:eastAsia="es-AR"/>
        </w:rPr>
        <w:t>bibliografía</w:t>
      </w:r>
      <w:r>
        <w:rPr>
          <w:rFonts w:ascii="Calibri" w:hAnsi="Calibri" w:cs="Calibri"/>
          <w:lang w:val="es-AR" w:eastAsia="es-AR"/>
        </w:rPr>
        <w:t xml:space="preserve"> presentada, incluyendo la lectura  obligatoria de las leyes citadas. </w:t>
      </w:r>
    </w:p>
    <w:p w:rsidR="00D33516" w:rsidRDefault="00DF255A">
      <w:pPr>
        <w:pStyle w:val="Cuerpodetexto"/>
        <w:spacing w:line="360" w:lineRule="auto"/>
        <w:jc w:val="both"/>
        <w:rPr>
          <w:rFonts w:ascii="Calibri" w:hAnsi="Calibri" w:cs="Calibri"/>
          <w:lang w:val="es-AR" w:eastAsia="es-AR"/>
        </w:rPr>
      </w:pPr>
      <w:r>
        <w:rPr>
          <w:rFonts w:ascii="Calibri" w:hAnsi="Calibri" w:cs="Calibri"/>
          <w:lang w:val="es-AR" w:eastAsia="es-AR"/>
        </w:rPr>
        <w:t>La forma de implementar el trabajo será;   eligiendo alguna temática como disparador, sumando aportes personales y  la mirada docente en conclusiones.</w:t>
      </w:r>
    </w:p>
    <w:p w:rsidR="008E56BE" w:rsidRDefault="008E56BE">
      <w:pPr>
        <w:pStyle w:val="Cuerpodetexto"/>
        <w:spacing w:line="360" w:lineRule="auto"/>
        <w:jc w:val="both"/>
      </w:pPr>
      <w:r>
        <w:rPr>
          <w:rFonts w:ascii="Calibri" w:hAnsi="Calibri" w:cs="Calibri"/>
          <w:lang w:val="es-AR" w:eastAsia="es-AR"/>
        </w:rPr>
        <w:t xml:space="preserve">Dinámicas </w:t>
      </w:r>
      <w:r w:rsidR="009F3C9C">
        <w:rPr>
          <w:rFonts w:ascii="Calibri" w:hAnsi="Calibri" w:cs="Calibri"/>
          <w:lang w:val="es-AR" w:eastAsia="es-AR"/>
        </w:rPr>
        <w:t>de trabajo prá</w:t>
      </w:r>
      <w:r>
        <w:rPr>
          <w:rFonts w:ascii="Calibri" w:hAnsi="Calibri" w:cs="Calibri"/>
          <w:lang w:val="es-AR" w:eastAsia="es-AR"/>
        </w:rPr>
        <w:t xml:space="preserve">cticos; en referencia </w:t>
      </w:r>
      <w:r w:rsidR="009F3C9C">
        <w:rPr>
          <w:rFonts w:ascii="Calibri" w:hAnsi="Calibri" w:cs="Calibri"/>
          <w:lang w:val="es-AR" w:eastAsia="es-AR"/>
        </w:rPr>
        <w:t>a las leyes citadas se trabajará</w:t>
      </w:r>
      <w:r>
        <w:rPr>
          <w:rFonts w:ascii="Calibri" w:hAnsi="Calibri" w:cs="Calibri"/>
          <w:lang w:val="es-AR" w:eastAsia="es-AR"/>
        </w:rPr>
        <w:t xml:space="preserve"> con elección de temáticas que involucren vulneración de derechos; Violencia familiar, trabajo infantil, abuso y corrupción de niños y adolescentes, abandono escolar, discriminación, </w:t>
      </w:r>
      <w:r w:rsidR="009F3C9C">
        <w:rPr>
          <w:rFonts w:ascii="Calibri" w:hAnsi="Calibri" w:cs="Calibri"/>
          <w:lang w:val="es-AR" w:eastAsia="es-AR"/>
        </w:rPr>
        <w:t>negligencia, etc. (profundización de temáticas y la incorporación de material extra para su concreción, modalidad investigación)</w:t>
      </w:r>
    </w:p>
    <w:p w:rsidR="00D33516" w:rsidRDefault="00DF255A">
      <w:pPr>
        <w:pStyle w:val="Cuerpodetexto"/>
        <w:spacing w:line="360" w:lineRule="auto"/>
        <w:jc w:val="both"/>
      </w:pPr>
      <w:r>
        <w:rPr>
          <w:rFonts w:ascii="Calibri" w:hAnsi="Calibri" w:cs="Calibri"/>
          <w:lang w:val="es-AR" w:eastAsia="es-AR"/>
        </w:rPr>
        <w:t xml:space="preserve">Los estudiantes serán guiados, asesorados y supervisados en  la realización de un proyecto de implementación </w:t>
      </w:r>
      <w:r w:rsidR="009F3C9C">
        <w:rPr>
          <w:rFonts w:ascii="Calibri" w:hAnsi="Calibri" w:cs="Calibri"/>
          <w:lang w:val="es-AR" w:eastAsia="es-AR"/>
        </w:rPr>
        <w:t>socio pedagógica</w:t>
      </w:r>
      <w:r>
        <w:rPr>
          <w:rFonts w:ascii="Calibri" w:hAnsi="Calibri" w:cs="Calibri"/>
          <w:lang w:val="es-AR" w:eastAsia="es-AR"/>
        </w:rPr>
        <w:t xml:space="preserve"> para aplicar en una institución local destinada a la intervención de niños en vulneración de derechos.</w:t>
      </w:r>
    </w:p>
    <w:p w:rsidR="00805591" w:rsidRDefault="00805591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br w:type="page"/>
      </w:r>
    </w:p>
    <w:p w:rsidR="00D33516" w:rsidRDefault="00D33516">
      <w:pPr>
        <w:pStyle w:val="Cuerpodetexto"/>
        <w:spacing w:line="360" w:lineRule="auto"/>
        <w:jc w:val="both"/>
      </w:pPr>
    </w:p>
    <w:p w:rsidR="00D33516" w:rsidRDefault="00DF255A">
      <w:pPr>
        <w:pStyle w:val="Cuerpodetexto"/>
        <w:spacing w:line="360" w:lineRule="auto"/>
        <w:jc w:val="both"/>
      </w:pPr>
      <w:r>
        <w:rPr>
          <w:rFonts w:ascii="Calibri" w:hAnsi="Calibri" w:cs="Calibri"/>
          <w:b/>
          <w:lang w:val="es-AR" w:eastAsia="es-AR"/>
        </w:rPr>
        <w:t>CRONOGRAMA</w:t>
      </w:r>
    </w:p>
    <w:p w:rsidR="00D33516" w:rsidRDefault="00300213">
      <w:pPr>
        <w:pStyle w:val="Cuerpodetexto"/>
        <w:spacing w:line="360" w:lineRule="auto"/>
        <w:jc w:val="both"/>
      </w:pPr>
      <w:r>
        <w:rPr>
          <w:rFonts w:ascii="Calibri" w:hAnsi="Calibri" w:cs="Calibri"/>
          <w:lang w:val="es-AR" w:eastAsia="es-AR"/>
        </w:rPr>
        <w:t>Dictado anual desde 04/2021  al  10/2021</w:t>
      </w:r>
    </w:p>
    <w:p w:rsidR="00D33516" w:rsidRDefault="00DF255A">
      <w:pPr>
        <w:pStyle w:val="Cuerpodetexto"/>
        <w:spacing w:line="360" w:lineRule="auto"/>
        <w:jc w:val="both"/>
      </w:pPr>
      <w:r>
        <w:rPr>
          <w:rFonts w:ascii="Calibri" w:hAnsi="Calibri" w:cs="Calibri"/>
          <w:lang w:val="es-AR" w:eastAsia="es-AR"/>
        </w:rPr>
        <w:t xml:space="preserve">Primer cuatrimestre; </w:t>
      </w:r>
      <w:r w:rsidR="009F3C9C">
        <w:rPr>
          <w:rFonts w:ascii="Calibri" w:hAnsi="Calibri" w:cs="Calibri"/>
          <w:lang w:val="es-AR" w:eastAsia="es-AR"/>
        </w:rPr>
        <w:t>análisis</w:t>
      </w:r>
      <w:r>
        <w:rPr>
          <w:rFonts w:ascii="Calibri" w:hAnsi="Calibri" w:cs="Calibri"/>
          <w:lang w:val="es-AR" w:eastAsia="es-AR"/>
        </w:rPr>
        <w:t xml:space="preserve"> del temáticas presentadas, presentación de trabajo monográfico.</w:t>
      </w:r>
    </w:p>
    <w:p w:rsidR="00334C89" w:rsidRPr="00300213" w:rsidRDefault="00334C89">
      <w:pPr>
        <w:pStyle w:val="Cuerpodetexto"/>
        <w:tabs>
          <w:tab w:val="left" w:pos="1440"/>
        </w:tabs>
        <w:spacing w:line="360" w:lineRule="auto"/>
        <w:jc w:val="both"/>
        <w:rPr>
          <w:rFonts w:ascii="Calibri" w:eastAsia="Arial Unicode MS" w:hAnsi="Calibri" w:cs="Calibri"/>
          <w:i/>
          <w:color w:val="000000"/>
          <w:u w:val="single"/>
        </w:rPr>
      </w:pPr>
      <w:r>
        <w:rPr>
          <w:rFonts w:ascii="Calibri" w:hAnsi="Calibri" w:cs="Calibri"/>
          <w:lang w:val="es-AR" w:eastAsia="es-AR"/>
        </w:rPr>
        <w:t xml:space="preserve">En el segundo cuatrimestre los /las </w:t>
      </w:r>
      <w:r>
        <w:rPr>
          <w:rFonts w:ascii="Calibri" w:eastAsia="Arial Unicode MS" w:hAnsi="Calibri" w:cs="Calibri"/>
          <w:color w:val="000000"/>
        </w:rPr>
        <w:t>estudiante</w:t>
      </w:r>
      <w:r w:rsidR="009F3C9C">
        <w:rPr>
          <w:rFonts w:ascii="Calibri" w:eastAsia="Arial Unicode MS" w:hAnsi="Calibri" w:cs="Calibri"/>
          <w:color w:val="000000"/>
        </w:rPr>
        <w:t>s</w:t>
      </w:r>
      <w:r w:rsidR="00DF255A">
        <w:rPr>
          <w:rFonts w:ascii="Calibri" w:eastAsia="Arial Unicode MS" w:hAnsi="Calibri" w:cs="Calibri"/>
          <w:color w:val="000000"/>
        </w:rPr>
        <w:t xml:space="preserve">: realizarán actividades </w:t>
      </w:r>
      <w:r w:rsidR="009F3C9C">
        <w:rPr>
          <w:rFonts w:ascii="Calibri" w:eastAsia="Arial Unicode MS" w:hAnsi="Calibri" w:cs="Calibri"/>
          <w:color w:val="000000"/>
        </w:rPr>
        <w:t>prácticas,</w:t>
      </w:r>
      <w:r w:rsidR="00DF255A">
        <w:rPr>
          <w:rFonts w:ascii="Calibri" w:eastAsia="Arial Unicode MS" w:hAnsi="Calibri" w:cs="Calibri"/>
          <w:color w:val="000000"/>
        </w:rPr>
        <w:t xml:space="preserve"> en e</w:t>
      </w:r>
      <w:r>
        <w:rPr>
          <w:rFonts w:ascii="Calibri" w:eastAsia="Arial Unicode MS" w:hAnsi="Calibri" w:cs="Calibri"/>
          <w:color w:val="000000"/>
        </w:rPr>
        <w:t>spacio de formación no formal:</w:t>
      </w:r>
      <w:r w:rsidR="00DF255A">
        <w:rPr>
          <w:rFonts w:ascii="Calibri" w:eastAsia="Arial Unicode MS" w:hAnsi="Calibri" w:cs="Calibri"/>
          <w:color w:val="000000"/>
        </w:rPr>
        <w:t xml:space="preserve"> se llevara </w:t>
      </w:r>
      <w:r>
        <w:rPr>
          <w:rFonts w:ascii="Calibri" w:eastAsia="Arial Unicode MS" w:hAnsi="Calibri" w:cs="Calibri"/>
          <w:color w:val="000000"/>
        </w:rPr>
        <w:t>a cabo</w:t>
      </w:r>
      <w:r w:rsidR="00DF255A">
        <w:rPr>
          <w:rFonts w:ascii="Calibri" w:eastAsia="Arial Unicode MS" w:hAnsi="Calibri" w:cs="Calibri"/>
          <w:color w:val="000000"/>
        </w:rPr>
        <w:t xml:space="preserve"> a </w:t>
      </w:r>
      <w:r>
        <w:rPr>
          <w:rFonts w:ascii="Calibri" w:eastAsia="Arial Unicode MS" w:hAnsi="Calibri" w:cs="Calibri"/>
          <w:color w:val="000000"/>
        </w:rPr>
        <w:t>través</w:t>
      </w:r>
      <w:r w:rsidR="00DF255A">
        <w:rPr>
          <w:rFonts w:ascii="Calibri" w:eastAsia="Arial Unicode MS" w:hAnsi="Calibri" w:cs="Calibri"/>
          <w:color w:val="000000"/>
        </w:rPr>
        <w:t xml:space="preserve"> de un proyecto </w:t>
      </w:r>
      <w:r>
        <w:rPr>
          <w:rFonts w:ascii="Calibri" w:eastAsia="Arial Unicode MS" w:hAnsi="Calibri" w:cs="Calibri"/>
          <w:color w:val="000000"/>
        </w:rPr>
        <w:t>socio pedagógico</w:t>
      </w:r>
      <w:r w:rsidR="00DF255A">
        <w:rPr>
          <w:rFonts w:ascii="Calibri" w:eastAsia="Arial Unicode MS" w:hAnsi="Calibri" w:cs="Calibri"/>
          <w:color w:val="000000"/>
        </w:rPr>
        <w:t xml:space="preserve"> en grupo de dos o tres estudiantes. La </w:t>
      </w:r>
      <w:r>
        <w:rPr>
          <w:rFonts w:ascii="Calibri" w:eastAsia="Arial Unicode MS" w:hAnsi="Calibri" w:cs="Calibri"/>
          <w:color w:val="000000"/>
        </w:rPr>
        <w:t>actividad</w:t>
      </w:r>
      <w:r w:rsidR="00DF255A">
        <w:rPr>
          <w:rFonts w:ascii="Calibri" w:eastAsia="Arial Unicode MS" w:hAnsi="Calibri" w:cs="Calibri"/>
          <w:color w:val="000000"/>
        </w:rPr>
        <w:t xml:space="preserve"> se imple</w:t>
      </w:r>
      <w:r>
        <w:rPr>
          <w:rFonts w:ascii="Calibri" w:eastAsia="Arial Unicode MS" w:hAnsi="Calibri" w:cs="Calibri"/>
          <w:color w:val="000000"/>
        </w:rPr>
        <w:t xml:space="preserve">mentara en una institución a acordar.  </w:t>
      </w:r>
      <w:r w:rsidRPr="00300213">
        <w:rPr>
          <w:rFonts w:ascii="Calibri" w:eastAsia="Arial Unicode MS" w:hAnsi="Calibri" w:cs="Calibri"/>
          <w:i/>
          <w:color w:val="000000"/>
          <w:u w:val="single"/>
        </w:rPr>
        <w:t xml:space="preserve">( </w:t>
      </w:r>
      <w:proofErr w:type="gramStart"/>
      <w:r w:rsidRPr="00300213">
        <w:rPr>
          <w:rFonts w:ascii="Calibri" w:eastAsia="Arial Unicode MS" w:hAnsi="Calibri" w:cs="Calibri"/>
          <w:i/>
          <w:color w:val="000000"/>
          <w:u w:val="single"/>
        </w:rPr>
        <w:t>a</w:t>
      </w:r>
      <w:proofErr w:type="gramEnd"/>
      <w:r w:rsidRPr="00300213">
        <w:rPr>
          <w:rFonts w:ascii="Calibri" w:eastAsia="Arial Unicode MS" w:hAnsi="Calibri" w:cs="Calibri"/>
          <w:i/>
          <w:color w:val="000000"/>
          <w:u w:val="single"/>
        </w:rPr>
        <w:t xml:space="preserve"> modificar por pandemia) si no se puede realizar.</w:t>
      </w:r>
    </w:p>
    <w:p w:rsidR="00334C89" w:rsidRPr="00300213" w:rsidRDefault="00334C89">
      <w:pPr>
        <w:pStyle w:val="Cuerpodetexto"/>
        <w:tabs>
          <w:tab w:val="left" w:pos="1440"/>
        </w:tabs>
        <w:spacing w:line="360" w:lineRule="auto"/>
        <w:jc w:val="both"/>
        <w:rPr>
          <w:rFonts w:ascii="Calibri" w:eastAsia="Arial Unicode MS" w:hAnsi="Calibri" w:cs="Calibri"/>
          <w:i/>
          <w:color w:val="000000"/>
          <w:u w:val="single"/>
        </w:rPr>
      </w:pPr>
      <w:r w:rsidRPr="00300213">
        <w:rPr>
          <w:rFonts w:ascii="Calibri" w:eastAsia="Arial Unicode MS" w:hAnsi="Calibri" w:cs="Calibri"/>
          <w:i/>
          <w:color w:val="000000"/>
          <w:u w:val="single"/>
        </w:rPr>
        <w:t xml:space="preserve">Los trabajos prácticos serán realizados y no implementados en las instituciones por cuidado y prevención de salud </w:t>
      </w:r>
    </w:p>
    <w:p w:rsidR="00D33516" w:rsidRDefault="00DF255A">
      <w:pPr>
        <w:pStyle w:val="Cuerpodetexto"/>
        <w:tabs>
          <w:tab w:val="left" w:pos="1440"/>
        </w:tabs>
        <w:spacing w:line="360" w:lineRule="auto"/>
        <w:jc w:val="both"/>
      </w:pPr>
      <w:r>
        <w:rPr>
          <w:rFonts w:ascii="Calibri" w:eastAsia="Arial Unicode MS" w:hAnsi="Calibri" w:cs="Calibri"/>
          <w:b/>
          <w:bCs/>
          <w:color w:val="000000"/>
        </w:rPr>
        <w:t>1° Etapa:</w:t>
      </w:r>
      <w:r>
        <w:rPr>
          <w:rFonts w:ascii="Calibri" w:eastAsia="Arial Unicode MS" w:hAnsi="Calibri" w:cs="Calibri"/>
          <w:color w:val="000000"/>
        </w:rPr>
        <w:t xml:space="preserve"> Los estudiantes </w:t>
      </w:r>
      <w:r w:rsidR="009F3C9C">
        <w:rPr>
          <w:rFonts w:ascii="Calibri" w:eastAsia="Arial Unicode MS" w:hAnsi="Calibri" w:cs="Calibri"/>
          <w:color w:val="000000"/>
        </w:rPr>
        <w:t xml:space="preserve">recibirán  información </w:t>
      </w:r>
      <w:r>
        <w:rPr>
          <w:rFonts w:ascii="Calibri" w:eastAsia="Arial Unicode MS" w:hAnsi="Calibri" w:cs="Calibri"/>
          <w:color w:val="000000"/>
        </w:rPr>
        <w:t xml:space="preserve"> de diversas instituciones locales dedicadas a la intervención de </w:t>
      </w:r>
      <w:r w:rsidR="009F3C9C">
        <w:rPr>
          <w:rFonts w:ascii="Calibri" w:eastAsia="Arial Unicode MS" w:hAnsi="Calibri" w:cs="Calibri"/>
          <w:color w:val="000000"/>
        </w:rPr>
        <w:t>problemáticas</w:t>
      </w:r>
      <w:r>
        <w:rPr>
          <w:rFonts w:ascii="Calibri" w:eastAsia="Arial Unicode MS" w:hAnsi="Calibri" w:cs="Calibri"/>
          <w:color w:val="000000"/>
        </w:rPr>
        <w:t xml:space="preserve"> en relación a niños, niñas y adolescentes en vulneración de Derechos:</w:t>
      </w:r>
    </w:p>
    <w:p w:rsidR="00D33516" w:rsidRDefault="00DF255A">
      <w:pPr>
        <w:pStyle w:val="Predeterminado"/>
        <w:numPr>
          <w:ilvl w:val="0"/>
          <w:numId w:val="3"/>
        </w:numPr>
        <w:tabs>
          <w:tab w:val="clear" w:pos="720"/>
          <w:tab w:val="left" w:pos="708"/>
          <w:tab w:val="left" w:pos="1440"/>
        </w:tabs>
        <w:spacing w:line="360" w:lineRule="auto"/>
        <w:jc w:val="both"/>
      </w:pPr>
      <w:r>
        <w:rPr>
          <w:rFonts w:ascii="Calibri" w:eastAsia="Arial Unicode MS" w:hAnsi="Calibri" w:cs="Calibri"/>
          <w:color w:val="000000"/>
        </w:rPr>
        <w:t>CAF Centro de acción Familiar N° 11</w:t>
      </w:r>
    </w:p>
    <w:p w:rsidR="00D33516" w:rsidRDefault="00DF255A">
      <w:pPr>
        <w:pStyle w:val="Predeterminado"/>
        <w:numPr>
          <w:ilvl w:val="0"/>
          <w:numId w:val="3"/>
        </w:numPr>
        <w:tabs>
          <w:tab w:val="clear" w:pos="720"/>
          <w:tab w:val="left" w:pos="708"/>
          <w:tab w:val="left" w:pos="1440"/>
        </w:tabs>
        <w:spacing w:line="360" w:lineRule="auto"/>
        <w:jc w:val="both"/>
      </w:pPr>
      <w:r>
        <w:rPr>
          <w:rFonts w:ascii="Calibri" w:eastAsia="Arial Unicode MS" w:hAnsi="Calibri" w:cs="Calibri"/>
          <w:color w:val="000000"/>
        </w:rPr>
        <w:t>Establecimiento Socioeducativo de puertas abiertas para jóvenes en conflicto con la ley penal</w:t>
      </w:r>
    </w:p>
    <w:p w:rsidR="00D33516" w:rsidRPr="00334C89" w:rsidRDefault="00DF255A">
      <w:pPr>
        <w:pStyle w:val="Predeterminado"/>
        <w:numPr>
          <w:ilvl w:val="0"/>
          <w:numId w:val="3"/>
        </w:numPr>
        <w:tabs>
          <w:tab w:val="clear" w:pos="720"/>
          <w:tab w:val="left" w:pos="708"/>
          <w:tab w:val="left" w:pos="1440"/>
        </w:tabs>
        <w:spacing w:line="360" w:lineRule="auto"/>
        <w:jc w:val="both"/>
      </w:pPr>
      <w:r>
        <w:rPr>
          <w:rFonts w:ascii="Calibri" w:eastAsia="Arial Unicode MS" w:hAnsi="Calibri" w:cs="Calibri"/>
          <w:color w:val="000000"/>
        </w:rPr>
        <w:t>Delegación Región V, Subsecretaría de Políticas de Género.</w:t>
      </w:r>
    </w:p>
    <w:p w:rsidR="00334C89" w:rsidRPr="00334C89" w:rsidRDefault="00334C89">
      <w:pPr>
        <w:pStyle w:val="Predeterminado"/>
        <w:numPr>
          <w:ilvl w:val="0"/>
          <w:numId w:val="3"/>
        </w:numPr>
        <w:tabs>
          <w:tab w:val="clear" w:pos="720"/>
          <w:tab w:val="left" w:pos="708"/>
          <w:tab w:val="left" w:pos="1440"/>
        </w:tabs>
        <w:spacing w:line="360" w:lineRule="auto"/>
        <w:jc w:val="both"/>
      </w:pPr>
      <w:r>
        <w:rPr>
          <w:rFonts w:ascii="Calibri" w:eastAsia="Arial Unicode MS" w:hAnsi="Calibri" w:cs="Calibri"/>
          <w:color w:val="000000"/>
        </w:rPr>
        <w:t>Hogar familia</w:t>
      </w:r>
    </w:p>
    <w:p w:rsidR="00334C89" w:rsidRDefault="00334C89">
      <w:pPr>
        <w:pStyle w:val="Predeterminado"/>
        <w:numPr>
          <w:ilvl w:val="0"/>
          <w:numId w:val="3"/>
        </w:numPr>
        <w:tabs>
          <w:tab w:val="clear" w:pos="720"/>
          <w:tab w:val="left" w:pos="708"/>
          <w:tab w:val="left" w:pos="1440"/>
        </w:tabs>
        <w:spacing w:line="360" w:lineRule="auto"/>
        <w:jc w:val="both"/>
      </w:pPr>
      <w:r>
        <w:rPr>
          <w:rFonts w:ascii="Calibri" w:eastAsia="Arial Unicode MS" w:hAnsi="Calibri" w:cs="Calibri"/>
          <w:color w:val="000000"/>
        </w:rPr>
        <w:t>Proyecto imagina</w:t>
      </w:r>
    </w:p>
    <w:p w:rsidR="00D33516" w:rsidRDefault="00DF255A">
      <w:pPr>
        <w:pStyle w:val="Cuerpodetexto"/>
        <w:tabs>
          <w:tab w:val="left" w:pos="1440"/>
        </w:tabs>
        <w:spacing w:line="360" w:lineRule="auto"/>
        <w:jc w:val="both"/>
      </w:pPr>
      <w:r>
        <w:rPr>
          <w:rFonts w:ascii="Calibri" w:eastAsia="Arial Unicode MS" w:hAnsi="Calibri" w:cs="Calibri"/>
          <w:b/>
          <w:bCs/>
          <w:color w:val="000000"/>
        </w:rPr>
        <w:t>2° Etapa:</w:t>
      </w:r>
      <w:r>
        <w:rPr>
          <w:rFonts w:ascii="Calibri" w:eastAsia="Arial Unicode MS" w:hAnsi="Calibri" w:cs="Calibri"/>
          <w:color w:val="000000"/>
        </w:rPr>
        <w:t xml:space="preserve"> Los estudiantes realizarán un proyecto de intervención </w:t>
      </w:r>
      <w:r w:rsidR="00805591">
        <w:rPr>
          <w:rFonts w:ascii="Calibri" w:eastAsia="Arial Unicode MS" w:hAnsi="Calibri" w:cs="Calibri"/>
          <w:color w:val="000000"/>
        </w:rPr>
        <w:t>socio pedagógico</w:t>
      </w:r>
      <w:r>
        <w:rPr>
          <w:rFonts w:ascii="Calibri" w:eastAsia="Arial Unicode MS" w:hAnsi="Calibri" w:cs="Calibri"/>
          <w:color w:val="000000"/>
        </w:rPr>
        <w:t xml:space="preserve"> para implementa</w:t>
      </w:r>
      <w:r w:rsidR="009F3C9C">
        <w:rPr>
          <w:rFonts w:ascii="Calibri" w:eastAsia="Arial Unicode MS" w:hAnsi="Calibri" w:cs="Calibri"/>
          <w:color w:val="000000"/>
        </w:rPr>
        <w:t>r</w:t>
      </w:r>
    </w:p>
    <w:p w:rsidR="00D33516" w:rsidRDefault="00DF255A">
      <w:pPr>
        <w:pStyle w:val="Cuerpodetexto"/>
        <w:tabs>
          <w:tab w:val="left" w:pos="1440"/>
        </w:tabs>
        <w:spacing w:line="360" w:lineRule="auto"/>
        <w:jc w:val="both"/>
      </w:pPr>
      <w:r>
        <w:rPr>
          <w:rFonts w:ascii="Calibri" w:eastAsia="Arial Unicode MS" w:hAnsi="Calibri" w:cs="Calibri"/>
          <w:b/>
          <w:bCs/>
          <w:color w:val="000000"/>
        </w:rPr>
        <w:t>3° Etapa:</w:t>
      </w:r>
      <w:r>
        <w:rPr>
          <w:rFonts w:ascii="Calibri" w:eastAsia="Arial Unicode MS" w:hAnsi="Calibri" w:cs="Calibri"/>
          <w:color w:val="000000"/>
        </w:rPr>
        <w:t xml:space="preserve"> cada grupo expondrá oralmente las diversas dinámicas i</w:t>
      </w:r>
      <w:r w:rsidR="009F3C9C">
        <w:rPr>
          <w:rFonts w:ascii="Calibri" w:eastAsia="Arial Unicode MS" w:hAnsi="Calibri" w:cs="Calibri"/>
          <w:color w:val="000000"/>
        </w:rPr>
        <w:t xml:space="preserve">mplementadas en los proyectos. </w:t>
      </w:r>
      <w:r w:rsidR="00805591">
        <w:rPr>
          <w:rFonts w:ascii="Calibri" w:eastAsia="Arial Unicode MS" w:hAnsi="Calibri" w:cs="Calibri"/>
          <w:color w:val="000000"/>
        </w:rPr>
        <w:t>(Defensa</w:t>
      </w:r>
      <w:r w:rsidR="009F3C9C">
        <w:rPr>
          <w:rFonts w:ascii="Calibri" w:eastAsia="Arial Unicode MS" w:hAnsi="Calibri" w:cs="Calibri"/>
          <w:color w:val="000000"/>
        </w:rPr>
        <w:t xml:space="preserve"> del proyecto -clase</w:t>
      </w:r>
      <w:r>
        <w:rPr>
          <w:rFonts w:ascii="Calibri" w:eastAsia="Arial Unicode MS" w:hAnsi="Calibri" w:cs="Calibri"/>
          <w:color w:val="000000"/>
        </w:rPr>
        <w:t xml:space="preserve"> especial)</w:t>
      </w:r>
    </w:p>
    <w:p w:rsidR="00D33516" w:rsidRDefault="00DF255A">
      <w:pPr>
        <w:pStyle w:val="Cuerpodetexto"/>
        <w:tabs>
          <w:tab w:val="left" w:pos="1440"/>
        </w:tabs>
        <w:spacing w:line="360" w:lineRule="auto"/>
        <w:jc w:val="both"/>
      </w:pPr>
      <w:r>
        <w:rPr>
          <w:rFonts w:ascii="Calibri" w:eastAsia="Arial Unicode MS" w:hAnsi="Calibri" w:cs="Calibri"/>
          <w:color w:val="000000"/>
        </w:rPr>
        <w:t>Según objetivos propuestos, cada grupo   corroborará como cierre del proyecto confrontando a través de  la evaluación del mismo, como así también la autoevaluación  del desarrollo del trabajo de cada  integrante del grupo.</w:t>
      </w:r>
    </w:p>
    <w:p w:rsidR="00805591" w:rsidRDefault="00805591">
      <w:pPr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br w:type="page"/>
      </w:r>
    </w:p>
    <w:p w:rsidR="00D33516" w:rsidRDefault="00D33516">
      <w:pPr>
        <w:pStyle w:val="Predeterminado"/>
        <w:spacing w:line="360" w:lineRule="auto"/>
        <w:jc w:val="both"/>
      </w:pPr>
    </w:p>
    <w:p w:rsidR="00D33516" w:rsidRDefault="00DF255A">
      <w:pPr>
        <w:pStyle w:val="Cuerpodetexto"/>
        <w:spacing w:line="360" w:lineRule="auto"/>
        <w:jc w:val="both"/>
      </w:pPr>
      <w:r>
        <w:rPr>
          <w:rFonts w:ascii="Calibri" w:hAnsi="Calibri" w:cs="Calibri"/>
          <w:b/>
          <w:bCs/>
        </w:rPr>
        <w:t>EVALUACIÓN</w:t>
      </w:r>
    </w:p>
    <w:p w:rsidR="00D33516" w:rsidRPr="00805591" w:rsidRDefault="00DF255A">
      <w:pPr>
        <w:pStyle w:val="Cuerpodetexto"/>
        <w:spacing w:line="360" w:lineRule="auto"/>
        <w:jc w:val="both"/>
        <w:rPr>
          <w:i/>
          <w:u w:val="single"/>
        </w:rPr>
      </w:pPr>
      <w:r>
        <w:rPr>
          <w:rFonts w:ascii="Calibri" w:hAnsi="Calibri" w:cs="Calibri"/>
        </w:rPr>
        <w:t xml:space="preserve">Condición de alumnos regulares, con cursado presencial o </w:t>
      </w:r>
      <w:proofErr w:type="spellStart"/>
      <w:r>
        <w:rPr>
          <w:rFonts w:ascii="Calibri" w:hAnsi="Calibri" w:cs="Calibri"/>
        </w:rPr>
        <w:t>semipresencial</w:t>
      </w:r>
      <w:proofErr w:type="spellEnd"/>
      <w:r w:rsidRPr="00805591">
        <w:rPr>
          <w:rFonts w:ascii="Calibri" w:hAnsi="Calibri" w:cs="Calibri"/>
          <w:i/>
          <w:u w:val="single"/>
        </w:rPr>
        <w:t>.</w:t>
      </w:r>
      <w:r w:rsidR="00805591" w:rsidRPr="00805591">
        <w:rPr>
          <w:rFonts w:ascii="Calibri" w:hAnsi="Calibri" w:cs="Calibri"/>
          <w:i/>
          <w:u w:val="single"/>
        </w:rPr>
        <w:t xml:space="preserve"> (Modificado por la virtualidad) Pandemia de por medio.</w:t>
      </w:r>
    </w:p>
    <w:p w:rsidR="00D33516" w:rsidRDefault="00DF255A">
      <w:pPr>
        <w:pStyle w:val="Cuerpodetexto"/>
        <w:spacing w:line="360" w:lineRule="auto"/>
        <w:jc w:val="both"/>
      </w:pPr>
      <w:r>
        <w:rPr>
          <w:rFonts w:ascii="Calibri" w:hAnsi="Calibri" w:cs="Calibri"/>
        </w:rPr>
        <w:t>Para promocionar se tendrá en cuenta de los siguientes requisitos: El 75% de asistencia.</w:t>
      </w:r>
    </w:p>
    <w:p w:rsidR="00D33516" w:rsidRDefault="00DF255A">
      <w:pPr>
        <w:pStyle w:val="Prrafodelista"/>
        <w:numPr>
          <w:ilvl w:val="1"/>
          <w:numId w:val="2"/>
        </w:numPr>
        <w:spacing w:before="28" w:after="28" w:line="360" w:lineRule="auto"/>
        <w:jc w:val="both"/>
      </w:pPr>
      <w:r>
        <w:rPr>
          <w:rFonts w:ascii="Calibri" w:hAnsi="Calibri" w:cs="Calibri"/>
        </w:rPr>
        <w:t>Participación individual y grupal.</w:t>
      </w:r>
    </w:p>
    <w:p w:rsidR="00D33516" w:rsidRDefault="00DF255A">
      <w:pPr>
        <w:pStyle w:val="Prrafodelista"/>
        <w:numPr>
          <w:ilvl w:val="1"/>
          <w:numId w:val="2"/>
        </w:numPr>
        <w:spacing w:before="28" w:after="28" w:line="360" w:lineRule="auto"/>
        <w:jc w:val="both"/>
      </w:pPr>
      <w:r>
        <w:rPr>
          <w:rFonts w:ascii="Calibri" w:hAnsi="Calibri" w:cs="Calibri"/>
        </w:rPr>
        <w:t xml:space="preserve">Aprobar primer cuatrimestre con trabajo de elaboración tipo monográfica. </w:t>
      </w:r>
    </w:p>
    <w:p w:rsidR="00D33516" w:rsidRDefault="00DF255A">
      <w:pPr>
        <w:pStyle w:val="Prrafodelista"/>
        <w:numPr>
          <w:ilvl w:val="1"/>
          <w:numId w:val="2"/>
        </w:numPr>
        <w:spacing w:before="28" w:after="28" w:line="360" w:lineRule="auto"/>
        <w:jc w:val="both"/>
      </w:pPr>
      <w:r>
        <w:rPr>
          <w:rFonts w:ascii="Calibri" w:hAnsi="Calibri" w:cs="Calibri"/>
        </w:rPr>
        <w:t>Aprobar la elaboración, implementación y  defensa del  proyecto escrito,  que aborde la problemática de niños, niñas o adolescentes en vulneración de Derechos, con una calificación mínima de 6 (seis).</w:t>
      </w:r>
    </w:p>
    <w:p w:rsidR="00D33516" w:rsidRPr="00167618" w:rsidRDefault="00DF255A">
      <w:pPr>
        <w:pStyle w:val="Prrafodelista"/>
        <w:numPr>
          <w:ilvl w:val="1"/>
          <w:numId w:val="2"/>
        </w:numPr>
        <w:spacing w:before="28" w:after="28" w:line="360" w:lineRule="auto"/>
        <w:jc w:val="both"/>
      </w:pPr>
      <w:r>
        <w:rPr>
          <w:rFonts w:ascii="Calibri" w:hAnsi="Calibri" w:cs="Calibri"/>
        </w:rPr>
        <w:t xml:space="preserve">La producción escrita deberá ser aprobada como requisito previo, de su </w:t>
      </w:r>
      <w:r w:rsidR="00334C89">
        <w:rPr>
          <w:rFonts w:ascii="Calibri" w:hAnsi="Calibri" w:cs="Calibri"/>
        </w:rPr>
        <w:t>implementación,</w:t>
      </w:r>
      <w:r>
        <w:rPr>
          <w:rFonts w:ascii="Calibri" w:hAnsi="Calibri" w:cs="Calibri"/>
        </w:rPr>
        <w:t xml:space="preserve">  para acceder a la defensa oral. </w:t>
      </w:r>
    </w:p>
    <w:p w:rsidR="00167618" w:rsidRDefault="00167618">
      <w:pPr>
        <w:rPr>
          <w:rFonts w:ascii="Calibri" w:eastAsia="Times New Roman" w:hAnsi="Calibri" w:cs="Calibri"/>
          <w:color w:val="00000A"/>
          <w:sz w:val="24"/>
          <w:szCs w:val="24"/>
        </w:rPr>
      </w:pPr>
      <w:r>
        <w:rPr>
          <w:rFonts w:ascii="Calibri" w:hAnsi="Calibri" w:cs="Calibri"/>
        </w:rPr>
        <w:br w:type="page"/>
      </w:r>
    </w:p>
    <w:p w:rsidR="00167618" w:rsidRDefault="00167618" w:rsidP="00167618">
      <w:pPr>
        <w:spacing w:before="28" w:after="28" w:line="360" w:lineRule="auto"/>
        <w:jc w:val="both"/>
      </w:pP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</w:rPr>
        <w:t xml:space="preserve">BIBLIOGRAFIA: </w:t>
      </w:r>
    </w:p>
    <w:p w:rsidR="00D33516" w:rsidRDefault="00D33516">
      <w:pPr>
        <w:pStyle w:val="Predeterminado"/>
        <w:spacing w:before="28" w:after="28" w:line="360" w:lineRule="auto"/>
        <w:jc w:val="both"/>
      </w:pP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</w:rPr>
        <w:t xml:space="preserve">BRINGIOTTI MARIA </w:t>
      </w:r>
      <w:proofErr w:type="spellStart"/>
      <w:r>
        <w:rPr>
          <w:rFonts w:ascii="Calibri" w:hAnsi="Calibri" w:cs="Calibri"/>
        </w:rPr>
        <w:t>Ines</w:t>
      </w:r>
      <w:proofErr w:type="spellEnd"/>
      <w:r>
        <w:rPr>
          <w:rFonts w:ascii="Calibri" w:hAnsi="Calibri" w:cs="Calibri"/>
        </w:rPr>
        <w:t>, Niños maltratados alumnos “Problemas”, Ensayos y experiencias Ed. Novedades Educativas año 6 n° 32/22.-</w:t>
      </w: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</w:rPr>
        <w:t>COSSE ISABELLE, Estigmas de Nacimiento</w:t>
      </w:r>
      <w:proofErr w:type="gramStart"/>
      <w:r>
        <w:rPr>
          <w:rFonts w:ascii="Calibri" w:hAnsi="Calibri" w:cs="Calibri"/>
        </w:rPr>
        <w:t>,1946</w:t>
      </w:r>
      <w:proofErr w:type="gramEnd"/>
      <w:r>
        <w:rPr>
          <w:rFonts w:ascii="Calibri" w:hAnsi="Calibri" w:cs="Calibri"/>
        </w:rPr>
        <w:t xml:space="preserve">-1995. La primacía de la infancia y la naturaleza de los vínculos filiales. (2006)Fondo de Cultura  Económica de </w:t>
      </w:r>
      <w:proofErr w:type="spellStart"/>
      <w:r>
        <w:rPr>
          <w:rFonts w:ascii="Calibri" w:hAnsi="Calibri" w:cs="Calibri"/>
        </w:rPr>
        <w:t>Univerisdad</w:t>
      </w:r>
      <w:proofErr w:type="spellEnd"/>
      <w:r>
        <w:rPr>
          <w:rFonts w:ascii="Calibri" w:hAnsi="Calibri" w:cs="Calibri"/>
        </w:rPr>
        <w:t xml:space="preserve"> de San </w:t>
      </w:r>
      <w:proofErr w:type="spellStart"/>
      <w:r>
        <w:rPr>
          <w:rFonts w:ascii="Calibri" w:hAnsi="Calibri" w:cs="Calibri"/>
        </w:rPr>
        <w:t>Andres</w:t>
      </w:r>
      <w:proofErr w:type="spellEnd"/>
      <w:r>
        <w:rPr>
          <w:rFonts w:ascii="Calibri" w:hAnsi="Calibri" w:cs="Calibri"/>
        </w:rPr>
        <w:t>.</w:t>
      </w: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</w:rPr>
        <w:t xml:space="preserve">CARLI SANDRA, La cuestión de la infancia: entre la escuela, la calle y el shopping- Bs As. </w:t>
      </w:r>
      <w:proofErr w:type="spellStart"/>
      <w:r>
        <w:rPr>
          <w:rFonts w:ascii="Calibri" w:hAnsi="Calibri" w:cs="Calibri"/>
        </w:rPr>
        <w:t>Paidos</w:t>
      </w:r>
      <w:proofErr w:type="spellEnd"/>
      <w:r>
        <w:rPr>
          <w:rFonts w:ascii="Calibri" w:hAnsi="Calibri" w:cs="Calibri"/>
        </w:rPr>
        <w:t xml:space="preserve">, 2006.- </w:t>
      </w: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</w:rPr>
        <w:t xml:space="preserve">COREA CRISTINA, LEWKOWICS IGNACIO, ¿Se Acabó la infancia? Ensayos sobre la destitución de la niñez. Ed Lumen </w:t>
      </w:r>
      <w:proofErr w:type="spellStart"/>
      <w:r>
        <w:rPr>
          <w:rFonts w:ascii="Calibri" w:hAnsi="Calibri" w:cs="Calibri"/>
        </w:rPr>
        <w:t>Humanitas</w:t>
      </w:r>
      <w:proofErr w:type="spellEnd"/>
      <w:r>
        <w:rPr>
          <w:rFonts w:ascii="Calibri" w:hAnsi="Calibri" w:cs="Calibri"/>
        </w:rPr>
        <w:t xml:space="preserve">. Bs As. 1999.- </w:t>
      </w: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</w:rPr>
        <w:t>DIAZ ESTHER, Violencia y solidaridad, Ensayos y experiencias Ed. Novedades Educativas año 6 n° 32/22.-</w:t>
      </w: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</w:rPr>
        <w:t xml:space="preserve">DOMENECH GUIDO, El Paradigma del Patronato,  de la salvación a la victimización, </w:t>
      </w:r>
      <w:proofErr w:type="spellStart"/>
      <w:r>
        <w:rPr>
          <w:rFonts w:ascii="Calibri" w:hAnsi="Calibri" w:cs="Calibri"/>
        </w:rPr>
        <w:t>Edulp</w:t>
      </w:r>
      <w:proofErr w:type="spellEnd"/>
      <w:r>
        <w:rPr>
          <w:rFonts w:ascii="Calibri" w:hAnsi="Calibri" w:cs="Calibri"/>
        </w:rPr>
        <w:t>, Editorial UNLP.-</w:t>
      </w:r>
    </w:p>
    <w:p w:rsidR="00D33516" w:rsidRPr="00A10416" w:rsidRDefault="00DF255A">
      <w:pPr>
        <w:pStyle w:val="Predeterminado"/>
        <w:spacing w:before="28" w:after="28" w:line="360" w:lineRule="auto"/>
        <w:jc w:val="both"/>
        <w:rPr>
          <w:lang w:val="en-GB"/>
        </w:rPr>
      </w:pPr>
      <w:r>
        <w:rPr>
          <w:rFonts w:ascii="Calibri" w:hAnsi="Calibri" w:cs="Calibri"/>
        </w:rPr>
        <w:t xml:space="preserve">DUSCHATZKY SILVIA, COREA CRISTINA, Chicos en banda. </w:t>
      </w:r>
      <w:r w:rsidRPr="00A10416">
        <w:rPr>
          <w:rFonts w:ascii="Calibri" w:hAnsi="Calibri" w:cs="Calibri"/>
          <w:lang w:val="en-GB"/>
        </w:rPr>
        <w:t xml:space="preserve">Edit </w:t>
      </w:r>
      <w:proofErr w:type="spellStart"/>
      <w:r w:rsidRPr="00A10416">
        <w:rPr>
          <w:rFonts w:ascii="Calibri" w:hAnsi="Calibri" w:cs="Calibri"/>
          <w:lang w:val="en-GB"/>
        </w:rPr>
        <w:t>Bs</w:t>
      </w:r>
      <w:proofErr w:type="spellEnd"/>
      <w:r w:rsidRPr="00A10416">
        <w:rPr>
          <w:rFonts w:ascii="Calibri" w:hAnsi="Calibri" w:cs="Calibri"/>
          <w:lang w:val="en-GB"/>
        </w:rPr>
        <w:t xml:space="preserve"> As 2002.-</w:t>
      </w:r>
    </w:p>
    <w:p w:rsidR="00D33516" w:rsidRDefault="00DF255A">
      <w:pPr>
        <w:pStyle w:val="Predeterminado"/>
        <w:spacing w:before="28" w:after="28" w:line="360" w:lineRule="auto"/>
        <w:jc w:val="both"/>
      </w:pPr>
      <w:r w:rsidRPr="00A10416">
        <w:rPr>
          <w:rFonts w:ascii="Calibri" w:hAnsi="Calibri" w:cs="Calibri"/>
          <w:lang w:val="en-GB"/>
        </w:rPr>
        <w:t xml:space="preserve">EROLE, C. FAZZIO, A. SACNDIZZO. </w:t>
      </w:r>
      <w:r>
        <w:rPr>
          <w:rFonts w:ascii="Calibri" w:hAnsi="Calibri" w:cs="Calibri"/>
        </w:rPr>
        <w:t xml:space="preserve">Políticas Públicas de la Infancia. Una mirada dese los derechos. </w:t>
      </w:r>
      <w:proofErr w:type="spellStart"/>
      <w:r>
        <w:rPr>
          <w:rFonts w:ascii="Calibri" w:hAnsi="Calibri" w:cs="Calibri"/>
        </w:rPr>
        <w:t>Espaio</w:t>
      </w:r>
      <w:proofErr w:type="spellEnd"/>
      <w:r>
        <w:rPr>
          <w:rFonts w:ascii="Calibri" w:hAnsi="Calibri" w:cs="Calibri"/>
        </w:rPr>
        <w:t xml:space="preserve"> Editorial. </w:t>
      </w:r>
      <w:proofErr w:type="spellStart"/>
      <w:r>
        <w:rPr>
          <w:rFonts w:ascii="Calibri" w:hAnsi="Calibri" w:cs="Calibri"/>
        </w:rPr>
        <w:t>Arg</w:t>
      </w:r>
      <w:proofErr w:type="spellEnd"/>
      <w:r>
        <w:rPr>
          <w:rFonts w:ascii="Calibri" w:hAnsi="Calibri" w:cs="Calibri"/>
        </w:rPr>
        <w:t xml:space="preserve">. 2001 </w:t>
      </w: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</w:rPr>
        <w:t>JANIN BEATRIZ, La violencia y los niños, Ensayos y experiencias Ed. Novedades Educativas año 6 n° 32/22.-</w:t>
      </w: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</w:rPr>
        <w:t xml:space="preserve">LEIVA MARIA ELISA, Los </w:t>
      </w:r>
      <w:proofErr w:type="spellStart"/>
      <w:r>
        <w:rPr>
          <w:rFonts w:ascii="Calibri" w:hAnsi="Calibri" w:cs="Calibri"/>
        </w:rPr>
        <w:t>obstaculos</w:t>
      </w:r>
      <w:proofErr w:type="spellEnd"/>
      <w:r>
        <w:rPr>
          <w:rFonts w:ascii="Calibri" w:hAnsi="Calibri" w:cs="Calibri"/>
        </w:rPr>
        <w:t xml:space="preserve"> y limitaciones para una prevención del maltrato infantil. KAIRÓS,  Revista de Temas Sociales, Proyecto “Culturas Juveniles Urbanas”, Universidad Nacional de San Luis, Año9 N°16 (nov 2005) </w:t>
      </w:r>
      <w:hyperlink r:id="rId6">
        <w:r>
          <w:rPr>
            <w:rStyle w:val="EnlacedeInternet"/>
            <w:rFonts w:ascii="Calibri" w:hAnsi="Calibri" w:cs="Calibri"/>
          </w:rPr>
          <w:t>www.revistakairos.org</w:t>
        </w:r>
      </w:hyperlink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</w:rPr>
        <w:t xml:space="preserve">LOSSETTI O, TREZZA FERNANDO, PATITÓ JOSE; </w:t>
      </w:r>
      <w:proofErr w:type="spellStart"/>
      <w:r>
        <w:rPr>
          <w:rFonts w:ascii="Calibri" w:hAnsi="Calibri" w:cs="Calibri"/>
        </w:rPr>
        <w:t>Public</w:t>
      </w:r>
      <w:proofErr w:type="spellEnd"/>
      <w:r>
        <w:rPr>
          <w:rFonts w:ascii="Calibri" w:hAnsi="Calibri" w:cs="Calibri"/>
        </w:rPr>
        <w:t xml:space="preserve">. De la Asociación de </w:t>
      </w:r>
      <w:proofErr w:type="spellStart"/>
      <w:r>
        <w:rPr>
          <w:rFonts w:ascii="Calibri" w:hAnsi="Calibri" w:cs="Calibri"/>
        </w:rPr>
        <w:t>Medicos</w:t>
      </w:r>
      <w:proofErr w:type="spellEnd"/>
      <w:r>
        <w:rPr>
          <w:rFonts w:ascii="Calibri" w:hAnsi="Calibri" w:cs="Calibri"/>
        </w:rPr>
        <w:t xml:space="preserve"> Municipales de la Ciudad de Buenos Aires. Breve reseña </w:t>
      </w:r>
      <w:proofErr w:type="spellStart"/>
      <w:r>
        <w:rPr>
          <w:rFonts w:ascii="Calibri" w:hAnsi="Calibri" w:cs="Calibri"/>
        </w:rPr>
        <w:t>medico</w:t>
      </w:r>
      <w:proofErr w:type="spellEnd"/>
      <w:r>
        <w:rPr>
          <w:rFonts w:ascii="Calibri" w:hAnsi="Calibri" w:cs="Calibri"/>
        </w:rPr>
        <w:t xml:space="preserve"> – legal del maltrato infantil. Mayo 2004  </w:t>
      </w:r>
      <w:proofErr w:type="gramStart"/>
      <w:r>
        <w:rPr>
          <w:rFonts w:ascii="Calibri" w:hAnsi="Calibri" w:cs="Calibri"/>
        </w:rPr>
        <w:t xml:space="preserve">( </w:t>
      </w:r>
      <w:proofErr w:type="spellStart"/>
      <w:r>
        <w:rPr>
          <w:rFonts w:ascii="Calibri" w:hAnsi="Calibri" w:cs="Calibri"/>
        </w:rPr>
        <w:t>Suplento</w:t>
      </w:r>
      <w:proofErr w:type="spellEnd"/>
      <w:proofErr w:type="gramEnd"/>
      <w:r>
        <w:rPr>
          <w:rFonts w:ascii="Calibri" w:hAnsi="Calibri" w:cs="Calibri"/>
        </w:rPr>
        <w:t xml:space="preserve">  del Diario del Mundo Hospitalario).-</w:t>
      </w: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</w:rPr>
        <w:t>MERCEDES MINNICELLI, Peligros, Niños en la escuela.</w:t>
      </w: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</w:rPr>
        <w:t xml:space="preserve">TORRADO SUSANA. Historia  de la familia en la Argentina. Asistencia  Social, </w:t>
      </w:r>
      <w:proofErr w:type="spellStart"/>
      <w:r>
        <w:rPr>
          <w:rFonts w:ascii="Calibri" w:hAnsi="Calibri" w:cs="Calibri"/>
        </w:rPr>
        <w:t>disciplinamiento</w:t>
      </w:r>
      <w:proofErr w:type="spellEnd"/>
      <w:r>
        <w:rPr>
          <w:rFonts w:ascii="Calibri" w:hAnsi="Calibri" w:cs="Calibri"/>
        </w:rPr>
        <w:t xml:space="preserve"> y familia (1870-2000) </w:t>
      </w: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</w:rPr>
        <w:t>ZAPIOLA MARIA CAROLINA, (</w:t>
      </w:r>
      <w:proofErr w:type="spellStart"/>
      <w:r>
        <w:rPr>
          <w:rFonts w:ascii="Calibri" w:hAnsi="Calibri" w:cs="Calibri"/>
        </w:rPr>
        <w:t>Lionetti</w:t>
      </w:r>
      <w:proofErr w:type="spellEnd"/>
      <w:r>
        <w:rPr>
          <w:rFonts w:ascii="Calibri" w:hAnsi="Calibri" w:cs="Calibri"/>
        </w:rPr>
        <w:t xml:space="preserve">, Lucía y </w:t>
      </w:r>
      <w:proofErr w:type="spellStart"/>
      <w:r>
        <w:rPr>
          <w:rFonts w:ascii="Calibri" w:hAnsi="Calibri" w:cs="Calibri"/>
        </w:rPr>
        <w:t>Miguez</w:t>
      </w:r>
      <w:proofErr w:type="spellEnd"/>
      <w:r>
        <w:rPr>
          <w:rFonts w:ascii="Calibri" w:hAnsi="Calibri" w:cs="Calibri"/>
        </w:rPr>
        <w:t>, Daniel (</w:t>
      </w:r>
      <w:proofErr w:type="spellStart"/>
      <w:r>
        <w:rPr>
          <w:rFonts w:ascii="Calibri" w:hAnsi="Calibri" w:cs="Calibri"/>
        </w:rPr>
        <w:t>Comp</w:t>
      </w:r>
      <w:proofErr w:type="spellEnd"/>
      <w:r>
        <w:rPr>
          <w:rFonts w:ascii="Calibri" w:hAnsi="Calibri" w:cs="Calibri"/>
        </w:rPr>
        <w:t xml:space="preserve">) La Infancias en la Historia Argentina. Intersecciones  entre prácticas, discursos e instituciones (1890-1960) </w:t>
      </w:r>
      <w:proofErr w:type="spellStart"/>
      <w:r>
        <w:rPr>
          <w:rFonts w:ascii="Calibri" w:hAnsi="Calibri" w:cs="Calibri"/>
        </w:rPr>
        <w:t>Prohistoria</w:t>
      </w:r>
      <w:proofErr w:type="spellEnd"/>
      <w:r>
        <w:rPr>
          <w:rFonts w:ascii="Calibri" w:hAnsi="Calibri" w:cs="Calibri"/>
        </w:rPr>
        <w:t>, Bs As. 2010.</w:t>
      </w:r>
    </w:p>
    <w:p w:rsidR="00D33516" w:rsidRDefault="00D33516">
      <w:pPr>
        <w:pStyle w:val="Predeterminado"/>
        <w:spacing w:before="28" w:after="28" w:line="360" w:lineRule="auto"/>
        <w:jc w:val="both"/>
      </w:pP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Convención Internacional por los Derechos del Niño.-</w:t>
      </w: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Ley  N° 10903- Patronato de Menores</w:t>
      </w: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La ley de Patronato de Menores de 1919: </w:t>
      </w:r>
      <w:proofErr w:type="gramStart"/>
      <w:r>
        <w:rPr>
          <w:rFonts w:ascii="Calibri" w:hAnsi="Calibri" w:cs="Calibri"/>
          <w:b/>
          <w:bCs/>
          <w:i/>
          <w:iCs/>
          <w:sz w:val="22"/>
          <w:szCs w:val="22"/>
        </w:rPr>
        <w:t>¿ Una</w:t>
      </w:r>
      <w:proofErr w:type="gramEnd"/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 Bisagra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</w:rPr>
        <w:t>historica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? </w:t>
      </w: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Ley Nacional 26.061 de Protección Integral de los Derechos de Niños, Niñas y Adolescentes</w:t>
      </w:r>
    </w:p>
    <w:p w:rsidR="00D33516" w:rsidRDefault="00DF255A">
      <w:pPr>
        <w:pStyle w:val="Cuerpodetexto"/>
        <w:jc w:val="both"/>
      </w:pPr>
      <w:r>
        <w:rPr>
          <w:rFonts w:ascii="Colibri" w:hAnsi="Colibri"/>
          <w:b/>
          <w:bCs/>
          <w:i/>
          <w:iCs/>
          <w:sz w:val="22"/>
          <w:szCs w:val="22"/>
        </w:rPr>
        <w:t xml:space="preserve">Ley Nacional 26.390 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Protección del trabajo infantil y prohibición del trabajo </w:t>
      </w:r>
      <w:proofErr w:type="spellStart"/>
      <w:r>
        <w:rPr>
          <w:rFonts w:ascii="Calibri" w:hAnsi="Calibri" w:cs="Calibri"/>
          <w:b/>
          <w:bCs/>
          <w:i/>
          <w:iCs/>
          <w:sz w:val="22"/>
          <w:szCs w:val="22"/>
        </w:rPr>
        <w:t>adolesente</w:t>
      </w:r>
      <w:proofErr w:type="spellEnd"/>
      <w:r>
        <w:rPr>
          <w:rFonts w:ascii="Calibri" w:hAnsi="Calibri" w:cs="Calibri"/>
          <w:b/>
          <w:bCs/>
          <w:i/>
          <w:iCs/>
          <w:sz w:val="22"/>
          <w:szCs w:val="22"/>
        </w:rPr>
        <w:t>.</w:t>
      </w:r>
    </w:p>
    <w:p w:rsidR="00D33516" w:rsidRDefault="00DF255A">
      <w:pPr>
        <w:pStyle w:val="Predeterminado"/>
        <w:spacing w:before="28" w:after="28" w:line="360" w:lineRule="auto"/>
        <w:jc w:val="both"/>
      </w:pPr>
      <w:r>
        <w:rPr>
          <w:rFonts w:ascii="Calibri" w:hAnsi="Calibri" w:cs="Calibri"/>
          <w:b/>
          <w:bCs/>
          <w:i/>
          <w:iCs/>
          <w:sz w:val="22"/>
          <w:szCs w:val="22"/>
        </w:rPr>
        <w:t>Ley Provincial 11529 - Protección contra la Violencia Familiar.-</w:t>
      </w:r>
    </w:p>
    <w:p w:rsidR="00D33516" w:rsidRDefault="00D33516">
      <w:pPr>
        <w:pStyle w:val="Predeterminado"/>
        <w:spacing w:before="28" w:after="28" w:line="360" w:lineRule="auto"/>
        <w:jc w:val="both"/>
      </w:pPr>
    </w:p>
    <w:p w:rsidR="00D33516" w:rsidRDefault="005A65EC">
      <w:pPr>
        <w:pStyle w:val="Predeterminado"/>
        <w:numPr>
          <w:ilvl w:val="0"/>
          <w:numId w:val="5"/>
        </w:numPr>
        <w:spacing w:before="28" w:after="28" w:line="360" w:lineRule="auto"/>
        <w:jc w:val="both"/>
      </w:pPr>
      <w:hyperlink r:id="rId7">
        <w:r w:rsidR="00DF255A">
          <w:rPr>
            <w:rStyle w:val="EnlacedeInternet"/>
            <w:rFonts w:ascii="Calibri" w:hAnsi="Calibri" w:cs="Calibri"/>
            <w:b/>
            <w:bCs/>
            <w:i/>
            <w:iCs/>
            <w:sz w:val="22"/>
            <w:szCs w:val="22"/>
          </w:rPr>
          <w:t>https://www.educ.ar/recursos</w:t>
        </w:r>
      </w:hyperlink>
    </w:p>
    <w:p w:rsidR="00D33516" w:rsidRDefault="005A65EC">
      <w:pPr>
        <w:pStyle w:val="Predeterminado"/>
        <w:numPr>
          <w:ilvl w:val="0"/>
          <w:numId w:val="5"/>
        </w:numPr>
        <w:spacing w:before="28" w:after="28" w:line="360" w:lineRule="auto"/>
        <w:jc w:val="both"/>
      </w:pPr>
      <w:hyperlink r:id="rId8">
        <w:r w:rsidR="00DF255A">
          <w:rPr>
            <w:rStyle w:val="EnlacedeInternet"/>
            <w:rFonts w:ascii="Calibri" w:hAnsi="Calibri" w:cs="Calibri"/>
            <w:b/>
            <w:bCs/>
            <w:i/>
            <w:iCs/>
            <w:sz w:val="22"/>
            <w:szCs w:val="22"/>
          </w:rPr>
          <w:t>www.abogarte.com.ar/violenciafamiliar.html</w:t>
        </w:r>
      </w:hyperlink>
    </w:p>
    <w:p w:rsidR="00D33516" w:rsidRDefault="005A65EC">
      <w:pPr>
        <w:pStyle w:val="Predeterminado"/>
        <w:numPr>
          <w:ilvl w:val="0"/>
          <w:numId w:val="5"/>
        </w:numPr>
        <w:spacing w:before="28" w:after="28" w:line="360" w:lineRule="auto"/>
        <w:jc w:val="both"/>
      </w:pPr>
      <w:hyperlink r:id="rId9">
        <w:r w:rsidR="00DF255A">
          <w:rPr>
            <w:rStyle w:val="EnlacedeInternet"/>
            <w:rFonts w:ascii="Calibri" w:hAnsi="Calibri" w:cs="Calibri"/>
            <w:b/>
            <w:bCs/>
            <w:i/>
            <w:iCs/>
            <w:sz w:val="22"/>
            <w:szCs w:val="22"/>
          </w:rPr>
          <w:t>https://www.educ.ar/recursos</w:t>
        </w:r>
      </w:hyperlink>
    </w:p>
    <w:p w:rsidR="00D33516" w:rsidRDefault="005A65EC">
      <w:pPr>
        <w:pStyle w:val="Predeterminado"/>
        <w:numPr>
          <w:ilvl w:val="0"/>
          <w:numId w:val="6"/>
        </w:numPr>
        <w:spacing w:before="28" w:after="28" w:line="360" w:lineRule="auto"/>
        <w:jc w:val="both"/>
      </w:pPr>
      <w:hyperlink r:id="rId10">
        <w:r w:rsidR="00DF255A">
          <w:rPr>
            <w:rStyle w:val="EnlacedeInternet"/>
            <w:rFonts w:ascii="Calibri" w:hAnsi="Calibri" w:cs="Calibri"/>
            <w:b/>
            <w:bCs/>
            <w:i/>
            <w:iCs/>
            <w:sz w:val="22"/>
            <w:szCs w:val="22"/>
          </w:rPr>
          <w:t>https://www.santafe.gov.ar/desarrollosocial</w:t>
        </w:r>
      </w:hyperlink>
    </w:p>
    <w:p w:rsidR="00D33516" w:rsidRDefault="00D33516">
      <w:pPr>
        <w:pStyle w:val="Predeterminado"/>
        <w:spacing w:before="28" w:after="28" w:line="360" w:lineRule="auto"/>
        <w:jc w:val="both"/>
      </w:pPr>
    </w:p>
    <w:p w:rsidR="00D33516" w:rsidRDefault="00D33516">
      <w:pPr>
        <w:pStyle w:val="Predeterminado"/>
        <w:spacing w:before="28" w:after="28" w:line="360" w:lineRule="auto"/>
        <w:jc w:val="both"/>
      </w:pPr>
    </w:p>
    <w:p w:rsidR="00D33516" w:rsidRDefault="00D33516">
      <w:pPr>
        <w:pStyle w:val="Predeterminado"/>
        <w:spacing w:before="28" w:after="28" w:line="360" w:lineRule="auto"/>
        <w:jc w:val="both"/>
      </w:pPr>
    </w:p>
    <w:p w:rsidR="00D33516" w:rsidRDefault="00D33516">
      <w:pPr>
        <w:pStyle w:val="Predeterminado"/>
        <w:spacing w:before="28" w:after="28" w:line="360" w:lineRule="auto"/>
        <w:jc w:val="both"/>
      </w:pPr>
    </w:p>
    <w:p w:rsidR="00D33516" w:rsidRDefault="00D33516">
      <w:pPr>
        <w:pStyle w:val="Predeterminado"/>
        <w:spacing w:before="28" w:after="28" w:line="360" w:lineRule="auto"/>
        <w:jc w:val="both"/>
      </w:pPr>
    </w:p>
    <w:p w:rsidR="00D33516" w:rsidRDefault="00D33516">
      <w:pPr>
        <w:pStyle w:val="Predeterminado"/>
        <w:spacing w:before="28" w:after="28" w:line="360" w:lineRule="auto"/>
        <w:jc w:val="both"/>
      </w:pPr>
    </w:p>
    <w:p w:rsidR="00D33516" w:rsidRDefault="00D33516">
      <w:pPr>
        <w:pStyle w:val="Predeterminado"/>
        <w:spacing w:before="28" w:after="28" w:line="360" w:lineRule="auto"/>
        <w:jc w:val="both"/>
      </w:pPr>
    </w:p>
    <w:p w:rsidR="00D33516" w:rsidRDefault="00D33516">
      <w:pPr>
        <w:pStyle w:val="Predeterminado"/>
        <w:spacing w:before="28" w:after="28" w:line="360" w:lineRule="auto"/>
        <w:jc w:val="both"/>
      </w:pPr>
    </w:p>
    <w:sectPr w:rsidR="00D33516">
      <w:pgSz w:w="11906" w:h="16838"/>
      <w:pgMar w:top="1134" w:right="1418" w:bottom="95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variable"/>
  </w:font>
  <w:font w:name="Liberation Serif">
    <w:altName w:val="Times New Roman"/>
    <w:charset w:val="80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Charte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608"/>
    <w:multiLevelType w:val="multilevel"/>
    <w:tmpl w:val="0638DDE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">
    <w:nsid w:val="12CD762A"/>
    <w:multiLevelType w:val="multilevel"/>
    <w:tmpl w:val="1136A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861217"/>
    <w:multiLevelType w:val="multilevel"/>
    <w:tmpl w:val="6D967A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0644D7"/>
    <w:multiLevelType w:val="multilevel"/>
    <w:tmpl w:val="3DEAB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23265D9"/>
    <w:multiLevelType w:val="multilevel"/>
    <w:tmpl w:val="1F461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78AF32CD"/>
    <w:multiLevelType w:val="multilevel"/>
    <w:tmpl w:val="351A9A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516"/>
    <w:rsid w:val="00167618"/>
    <w:rsid w:val="00300213"/>
    <w:rsid w:val="00334C89"/>
    <w:rsid w:val="005A65EC"/>
    <w:rsid w:val="00805591"/>
    <w:rsid w:val="008E56BE"/>
    <w:rsid w:val="009F3C9C"/>
    <w:rsid w:val="00A10416"/>
    <w:rsid w:val="00A64F99"/>
    <w:rsid w:val="00D33516"/>
    <w:rsid w:val="00DF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Encabezado1">
    <w:name w:val="Encabezado 1"/>
    <w:basedOn w:val="Encabezado"/>
    <w:next w:val="Cuerpodetexto"/>
    <w:rPr>
      <w:rFonts w:ascii="Liberation Serif" w:hAnsi="Liberation Serif"/>
      <w:b/>
      <w:bCs/>
      <w:sz w:val="48"/>
      <w:szCs w:val="48"/>
    </w:rPr>
  </w:style>
  <w:style w:type="paragraph" w:customStyle="1" w:styleId="Encabezado2">
    <w:name w:val="Encabezado 2"/>
    <w:basedOn w:val="Predeterminado"/>
    <w:next w:val="Cuerpodetexto"/>
    <w:pPr>
      <w:tabs>
        <w:tab w:val="num" w:pos="576"/>
      </w:tabs>
      <w:spacing w:before="28" w:after="28"/>
      <w:ind w:left="576" w:hanging="576"/>
      <w:outlineLvl w:val="1"/>
    </w:pPr>
    <w:rPr>
      <w:b/>
      <w:bCs/>
      <w:i/>
      <w:iCs/>
      <w:sz w:val="36"/>
      <w:szCs w:val="36"/>
    </w:rPr>
  </w:style>
  <w:style w:type="character" w:customStyle="1" w:styleId="Ttulo2Car">
    <w:name w:val="Título 2 Car"/>
    <w:basedOn w:val="Fuentedeprrafopredeter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itaHTML">
    <w:name w:val="HTML Cite"/>
    <w:basedOn w:val="Fuentedeprrafopredeter"/>
    <w:rPr>
      <w:i/>
      <w:iCs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istLabel1">
    <w:name w:val="ListLabel 1"/>
    <w:rPr>
      <w:rFonts w:eastAsia="Times New Roman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EnlacedeInternet">
    <w:name w:val="Enlace de Internet"/>
    <w:rPr>
      <w:color w:val="000080"/>
      <w:u w:val="single"/>
      <w:lang w:val="es-ES" w:eastAsia="es-ES" w:bidi="es-ES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alibri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alibri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alibri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OpenSymbol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Lohit Hindi"/>
    </w:rPr>
  </w:style>
  <w:style w:type="paragraph" w:customStyle="1" w:styleId="Encabezamiento">
    <w:name w:val="Encabezamiento"/>
    <w:basedOn w:val="Predeterminado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redeterminado"/>
    <w:pPr>
      <w:spacing w:before="28" w:after="28"/>
    </w:pPr>
  </w:style>
  <w:style w:type="paragraph" w:styleId="Prrafodelista">
    <w:name w:val="List Paragraph"/>
    <w:basedOn w:val="Predeterminado"/>
    <w:pPr>
      <w:ind w:left="720"/>
    </w:pPr>
  </w:style>
  <w:style w:type="paragraph" w:styleId="Textodeglobo">
    <w:name w:val="Balloon Text"/>
    <w:basedOn w:val="Predeterminado"/>
    <w:rPr>
      <w:rFonts w:ascii="Tahoma" w:hAnsi="Tahoma" w:cs="Tahoma"/>
      <w:sz w:val="16"/>
      <w:szCs w:val="16"/>
    </w:rPr>
  </w:style>
  <w:style w:type="paragraph" w:styleId="Piedepgina">
    <w:name w:val="footer"/>
    <w:basedOn w:val="Predeterminado"/>
    <w:pPr>
      <w:suppressLineNumbers/>
      <w:tabs>
        <w:tab w:val="center" w:pos="4419"/>
        <w:tab w:val="right" w:pos="8838"/>
      </w:tabs>
    </w:pPr>
  </w:style>
  <w:style w:type="paragraph" w:customStyle="1" w:styleId="Sangradeprimeralnea">
    <w:name w:val="Sangría de primera línea"/>
    <w:basedOn w:val="Cuerpodetexto"/>
    <w:pPr>
      <w:ind w:firstLine="283"/>
    </w:pPr>
  </w:style>
  <w:style w:type="paragraph" w:customStyle="1" w:styleId="Contenidodelatabla">
    <w:name w:val="Contenido de la tabla"/>
    <w:basedOn w:val="Predeterminado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Encabezado1">
    <w:name w:val="Encabezado 1"/>
    <w:basedOn w:val="Encabezado"/>
    <w:next w:val="Cuerpodetexto"/>
    <w:rPr>
      <w:rFonts w:ascii="Liberation Serif" w:hAnsi="Liberation Serif"/>
      <w:b/>
      <w:bCs/>
      <w:sz w:val="48"/>
      <w:szCs w:val="48"/>
    </w:rPr>
  </w:style>
  <w:style w:type="paragraph" w:customStyle="1" w:styleId="Encabezado2">
    <w:name w:val="Encabezado 2"/>
    <w:basedOn w:val="Predeterminado"/>
    <w:next w:val="Cuerpodetexto"/>
    <w:pPr>
      <w:tabs>
        <w:tab w:val="num" w:pos="576"/>
      </w:tabs>
      <w:spacing w:before="28" w:after="28"/>
      <w:ind w:left="576" w:hanging="576"/>
      <w:outlineLvl w:val="1"/>
    </w:pPr>
    <w:rPr>
      <w:b/>
      <w:bCs/>
      <w:i/>
      <w:iCs/>
      <w:sz w:val="36"/>
      <w:szCs w:val="36"/>
    </w:rPr>
  </w:style>
  <w:style w:type="character" w:customStyle="1" w:styleId="Ttulo2Car">
    <w:name w:val="Título 2 Car"/>
    <w:basedOn w:val="Fuentedeprrafopredeter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EncabezadoCar">
    <w:name w:val="Encabezado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CitaHTML">
    <w:name w:val="HTML Cite"/>
    <w:basedOn w:val="Fuentedeprrafopredeter"/>
    <w:rPr>
      <w:i/>
      <w:iCs/>
    </w:rPr>
  </w:style>
  <w:style w:type="character" w:customStyle="1" w:styleId="TextodegloboCar">
    <w:name w:val="Texto de globo Car"/>
    <w:basedOn w:val="Fuentedeprrafopredeter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iedepginaCar">
    <w:name w:val="Pie de página Car"/>
    <w:basedOn w:val="Fuentedeprrafopredeter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ListLabel1">
    <w:name w:val="ListLabel 1"/>
    <w:rPr>
      <w:rFonts w:eastAsia="Times New Roman"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alibri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Courier New"/>
    </w:rPr>
  </w:style>
  <w:style w:type="character" w:customStyle="1" w:styleId="EnlacedeInternet">
    <w:name w:val="Enlace de Internet"/>
    <w:rPr>
      <w:color w:val="000080"/>
      <w:u w:val="single"/>
      <w:lang w:val="es-ES" w:eastAsia="es-ES" w:bidi="es-ES"/>
    </w:rPr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alibri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alibri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9">
    <w:name w:val="ListLabel 19"/>
    <w:rPr>
      <w:rFonts w:cs="Calibri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OpenSymbol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Cuerpodetexto">
    <w:name w:val="Cuerpo de texto"/>
    <w:basedOn w:val="Predeterminado"/>
    <w:pPr>
      <w:spacing w:after="120"/>
    </w:pPr>
  </w:style>
  <w:style w:type="paragraph" w:styleId="Lista">
    <w:name w:val="List"/>
    <w:basedOn w:val="Cuerpodetexto"/>
    <w:rPr>
      <w:rFonts w:cs="Lohit Hindi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Predeterminado"/>
    <w:pPr>
      <w:suppressLineNumbers/>
    </w:pPr>
    <w:rPr>
      <w:rFonts w:cs="Lohit Hindi"/>
    </w:rPr>
  </w:style>
  <w:style w:type="paragraph" w:customStyle="1" w:styleId="Encabezamiento">
    <w:name w:val="Encabezamiento"/>
    <w:basedOn w:val="Predeterminado"/>
    <w:pPr>
      <w:suppressLineNumbers/>
      <w:tabs>
        <w:tab w:val="center" w:pos="4252"/>
        <w:tab w:val="right" w:pos="8504"/>
      </w:tabs>
    </w:pPr>
  </w:style>
  <w:style w:type="paragraph" w:styleId="NormalWeb">
    <w:name w:val="Normal (Web)"/>
    <w:basedOn w:val="Predeterminado"/>
    <w:pPr>
      <w:spacing w:before="28" w:after="28"/>
    </w:pPr>
  </w:style>
  <w:style w:type="paragraph" w:styleId="Prrafodelista">
    <w:name w:val="List Paragraph"/>
    <w:basedOn w:val="Predeterminado"/>
    <w:pPr>
      <w:ind w:left="720"/>
    </w:pPr>
  </w:style>
  <w:style w:type="paragraph" w:styleId="Textodeglobo">
    <w:name w:val="Balloon Text"/>
    <w:basedOn w:val="Predeterminado"/>
    <w:rPr>
      <w:rFonts w:ascii="Tahoma" w:hAnsi="Tahoma" w:cs="Tahoma"/>
      <w:sz w:val="16"/>
      <w:szCs w:val="16"/>
    </w:rPr>
  </w:style>
  <w:style w:type="paragraph" w:styleId="Piedepgina">
    <w:name w:val="footer"/>
    <w:basedOn w:val="Predeterminado"/>
    <w:pPr>
      <w:suppressLineNumbers/>
      <w:tabs>
        <w:tab w:val="center" w:pos="4419"/>
        <w:tab w:val="right" w:pos="8838"/>
      </w:tabs>
    </w:pPr>
  </w:style>
  <w:style w:type="paragraph" w:customStyle="1" w:styleId="Sangradeprimeralnea">
    <w:name w:val="Sangría de primera línea"/>
    <w:basedOn w:val="Cuerpodetexto"/>
    <w:pPr>
      <w:ind w:firstLine="283"/>
    </w:pPr>
  </w:style>
  <w:style w:type="paragraph" w:customStyle="1" w:styleId="Contenidodelatabla">
    <w:name w:val="Contenido de la tabla"/>
    <w:basedOn w:val="Predeterminado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ogarte.com.ar/violenciafamiiar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duc.ar/recurso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vistakairos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antafe.gov.ar/desarrollosocia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duc.ar/recurs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1677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2017-10-11T09:46:00Z</cp:lastPrinted>
  <dcterms:created xsi:type="dcterms:W3CDTF">2021-04-18T18:10:00Z</dcterms:created>
  <dcterms:modified xsi:type="dcterms:W3CDTF">2021-04-18T18:10:00Z</dcterms:modified>
</cp:coreProperties>
</file>