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7F" w:rsidRDefault="00FE7A7F" w:rsidP="00FE7A7F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2D4B74" w:rsidRPr="0094650A" w:rsidRDefault="002D4B74" w:rsidP="002D4B74">
      <w:pPr>
        <w:spacing w:line="48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Plan Anual</w:t>
      </w:r>
    </w:p>
    <w:p w:rsidR="002D4B74" w:rsidRDefault="002D4B74" w:rsidP="002D4B74">
      <w:pPr>
        <w:spacing w:line="480" w:lineRule="auto"/>
        <w:jc w:val="both"/>
        <w:rPr>
          <w:rFonts w:ascii="Arial" w:hAnsi="Arial" w:cs="Arial"/>
          <w:sz w:val="36"/>
          <w:szCs w:val="36"/>
        </w:rPr>
      </w:pPr>
    </w:p>
    <w:p w:rsidR="00FE7A7F" w:rsidRPr="0094650A" w:rsidRDefault="00FE7A7F" w:rsidP="002D4B74">
      <w:pPr>
        <w:spacing w:line="480" w:lineRule="auto"/>
        <w:jc w:val="both"/>
        <w:rPr>
          <w:rFonts w:ascii="Arial" w:hAnsi="Arial" w:cs="Arial"/>
          <w:sz w:val="36"/>
          <w:szCs w:val="36"/>
        </w:rPr>
      </w:pPr>
      <w:r w:rsidRPr="0094650A">
        <w:rPr>
          <w:rFonts w:ascii="Arial" w:hAnsi="Arial" w:cs="Arial"/>
          <w:sz w:val="36"/>
          <w:szCs w:val="36"/>
        </w:rPr>
        <w:t>Unidad Curricular: Pedagogía</w:t>
      </w:r>
    </w:p>
    <w:p w:rsidR="00FE7A7F" w:rsidRPr="0094650A" w:rsidRDefault="002D4B74" w:rsidP="002D4B74">
      <w:pPr>
        <w:spacing w:line="48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Profesora: Verónica Caporaletti</w:t>
      </w:r>
    </w:p>
    <w:p w:rsidR="009272D2" w:rsidRDefault="00FE7A7F" w:rsidP="002D4B74">
      <w:pPr>
        <w:spacing w:line="480" w:lineRule="auto"/>
        <w:jc w:val="both"/>
        <w:rPr>
          <w:rStyle w:val="Textoennegrita"/>
          <w:rFonts w:ascii="Arial" w:hAnsi="Arial" w:cs="Arial"/>
          <w:b w:val="0"/>
          <w:iCs/>
          <w:sz w:val="36"/>
          <w:szCs w:val="36"/>
          <w:shd w:val="clear" w:color="auto" w:fill="FFFFFF"/>
        </w:rPr>
      </w:pPr>
      <w:r w:rsidRPr="0094650A">
        <w:rPr>
          <w:rFonts w:ascii="Arial" w:hAnsi="Arial" w:cs="Arial"/>
          <w:sz w:val="36"/>
          <w:szCs w:val="36"/>
        </w:rPr>
        <w:t xml:space="preserve"> Carrera: </w:t>
      </w:r>
      <w:r w:rsidRPr="0094650A">
        <w:rPr>
          <w:rStyle w:val="Textoennegrita"/>
          <w:rFonts w:ascii="Arial" w:hAnsi="Arial" w:cs="Arial"/>
          <w:b w:val="0"/>
          <w:iCs/>
          <w:sz w:val="36"/>
          <w:szCs w:val="36"/>
          <w:shd w:val="clear" w:color="auto" w:fill="FFFFFF"/>
        </w:rPr>
        <w:t>Profeso</w:t>
      </w:r>
      <w:r w:rsidR="002D4B74">
        <w:rPr>
          <w:rStyle w:val="Textoennegrita"/>
          <w:rFonts w:ascii="Arial" w:hAnsi="Arial" w:cs="Arial"/>
          <w:b w:val="0"/>
          <w:iCs/>
          <w:sz w:val="36"/>
          <w:szCs w:val="36"/>
          <w:shd w:val="clear" w:color="auto" w:fill="FFFFFF"/>
        </w:rPr>
        <w:t>rado de Nivel Prima</w:t>
      </w:r>
      <w:r w:rsidR="009272D2">
        <w:rPr>
          <w:rStyle w:val="Textoennegrita"/>
          <w:rFonts w:ascii="Arial" w:hAnsi="Arial" w:cs="Arial"/>
          <w:b w:val="0"/>
          <w:iCs/>
          <w:sz w:val="36"/>
          <w:szCs w:val="36"/>
          <w:shd w:val="clear" w:color="auto" w:fill="FFFFFF"/>
        </w:rPr>
        <w:t>rio</w:t>
      </w:r>
    </w:p>
    <w:p w:rsidR="00FE7A7F" w:rsidRDefault="00FE7A7F" w:rsidP="002D4B74">
      <w:pPr>
        <w:spacing w:line="480" w:lineRule="auto"/>
        <w:jc w:val="both"/>
        <w:rPr>
          <w:rFonts w:ascii="Arial" w:hAnsi="Arial" w:cs="Arial"/>
          <w:sz w:val="36"/>
          <w:szCs w:val="36"/>
        </w:rPr>
      </w:pPr>
      <w:r w:rsidRPr="0094650A">
        <w:rPr>
          <w:rFonts w:ascii="Arial" w:hAnsi="Arial" w:cs="Arial"/>
          <w:sz w:val="36"/>
          <w:szCs w:val="36"/>
        </w:rPr>
        <w:t>In</w:t>
      </w:r>
      <w:r w:rsidR="002D4B74">
        <w:rPr>
          <w:rFonts w:ascii="Arial" w:hAnsi="Arial" w:cs="Arial"/>
          <w:sz w:val="36"/>
          <w:szCs w:val="36"/>
        </w:rPr>
        <w:t xml:space="preserve">stituto: </w:t>
      </w:r>
      <w:r w:rsidR="002D4B74" w:rsidRPr="0094650A">
        <w:rPr>
          <w:rFonts w:ascii="Arial" w:hAnsi="Arial" w:cs="Arial"/>
          <w:sz w:val="36"/>
          <w:szCs w:val="36"/>
        </w:rPr>
        <w:t>IES</w:t>
      </w:r>
      <w:r w:rsidR="002D4B74">
        <w:rPr>
          <w:rFonts w:ascii="Arial" w:hAnsi="Arial" w:cs="Arial"/>
          <w:sz w:val="36"/>
          <w:szCs w:val="36"/>
        </w:rPr>
        <w:t xml:space="preserve"> N°7 Brigadier Estanislao López</w:t>
      </w:r>
    </w:p>
    <w:p w:rsidR="00F10C45" w:rsidRPr="0094650A" w:rsidRDefault="00F10C45" w:rsidP="002D4B74">
      <w:pPr>
        <w:spacing w:line="48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Curso: 1 A</w:t>
      </w:r>
    </w:p>
    <w:p w:rsidR="00FE7A7F" w:rsidRPr="0094650A" w:rsidRDefault="00FE7A7F" w:rsidP="00FE7A7F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DD5C88" w:rsidRPr="00E26D10" w:rsidRDefault="00DD5C88" w:rsidP="00E26D10">
      <w:pPr>
        <w:spacing w:line="360" w:lineRule="auto"/>
        <w:ind w:left="1068"/>
        <w:jc w:val="both"/>
        <w:outlineLvl w:val="0"/>
        <w:rPr>
          <w:rFonts w:ascii="Arial" w:hAnsi="Arial" w:cs="Arial"/>
        </w:rPr>
      </w:pPr>
    </w:p>
    <w:p w:rsidR="008229FF" w:rsidRPr="00E26D10" w:rsidRDefault="008229FF" w:rsidP="00E26D10">
      <w:pPr>
        <w:spacing w:line="360" w:lineRule="auto"/>
        <w:jc w:val="both"/>
        <w:outlineLvl w:val="0"/>
        <w:rPr>
          <w:rFonts w:ascii="Arial" w:hAnsi="Arial" w:cs="Arial"/>
        </w:rPr>
      </w:pPr>
    </w:p>
    <w:p w:rsidR="00FB1AAA" w:rsidRDefault="00FB1AAA" w:rsidP="00240988">
      <w:pPr>
        <w:spacing w:line="360" w:lineRule="auto"/>
        <w:ind w:left="708" w:firstLine="708"/>
        <w:jc w:val="center"/>
        <w:outlineLvl w:val="0"/>
        <w:rPr>
          <w:rFonts w:ascii="Arial" w:hAnsi="Arial" w:cs="Arial"/>
          <w:b/>
        </w:rPr>
      </w:pPr>
    </w:p>
    <w:p w:rsidR="00FB1AAA" w:rsidRDefault="00FB1AAA" w:rsidP="00240988">
      <w:pPr>
        <w:spacing w:line="360" w:lineRule="auto"/>
        <w:ind w:left="708" w:firstLine="708"/>
        <w:jc w:val="center"/>
        <w:outlineLvl w:val="0"/>
        <w:rPr>
          <w:rFonts w:ascii="Arial" w:hAnsi="Arial" w:cs="Arial"/>
          <w:b/>
        </w:rPr>
      </w:pPr>
    </w:p>
    <w:p w:rsidR="00FB1AAA" w:rsidRDefault="00FB1AAA" w:rsidP="00240988">
      <w:pPr>
        <w:spacing w:line="360" w:lineRule="auto"/>
        <w:ind w:left="708" w:firstLine="708"/>
        <w:jc w:val="center"/>
        <w:outlineLvl w:val="0"/>
        <w:rPr>
          <w:rFonts w:ascii="Arial" w:hAnsi="Arial" w:cs="Arial"/>
          <w:b/>
        </w:rPr>
      </w:pPr>
    </w:p>
    <w:p w:rsidR="00FB1AAA" w:rsidRDefault="00FB1AAA" w:rsidP="00240988">
      <w:pPr>
        <w:spacing w:line="360" w:lineRule="auto"/>
        <w:ind w:left="708" w:firstLine="708"/>
        <w:jc w:val="center"/>
        <w:outlineLvl w:val="0"/>
        <w:rPr>
          <w:rFonts w:ascii="Arial" w:hAnsi="Arial" w:cs="Arial"/>
          <w:b/>
        </w:rPr>
      </w:pPr>
    </w:p>
    <w:p w:rsidR="00FB1AAA" w:rsidRDefault="00FB1AAA" w:rsidP="00240988">
      <w:pPr>
        <w:spacing w:line="360" w:lineRule="auto"/>
        <w:ind w:left="708" w:firstLine="708"/>
        <w:jc w:val="center"/>
        <w:outlineLvl w:val="0"/>
        <w:rPr>
          <w:rFonts w:ascii="Arial" w:hAnsi="Arial" w:cs="Arial"/>
          <w:b/>
        </w:rPr>
      </w:pPr>
    </w:p>
    <w:p w:rsidR="00FB1AAA" w:rsidRDefault="00FB1AAA" w:rsidP="00240988">
      <w:pPr>
        <w:spacing w:line="360" w:lineRule="auto"/>
        <w:ind w:left="708" w:firstLine="708"/>
        <w:jc w:val="center"/>
        <w:outlineLvl w:val="0"/>
        <w:rPr>
          <w:rFonts w:ascii="Arial" w:hAnsi="Arial" w:cs="Arial"/>
          <w:b/>
        </w:rPr>
      </w:pPr>
    </w:p>
    <w:p w:rsidR="00FB1AAA" w:rsidRDefault="00FB1AAA" w:rsidP="00240988">
      <w:pPr>
        <w:spacing w:line="360" w:lineRule="auto"/>
        <w:ind w:left="708" w:firstLine="708"/>
        <w:jc w:val="center"/>
        <w:outlineLvl w:val="0"/>
        <w:rPr>
          <w:rFonts w:ascii="Arial" w:hAnsi="Arial" w:cs="Arial"/>
          <w:b/>
        </w:rPr>
      </w:pPr>
    </w:p>
    <w:p w:rsidR="00FB1AAA" w:rsidRDefault="00FB1AAA" w:rsidP="00240988">
      <w:pPr>
        <w:spacing w:line="360" w:lineRule="auto"/>
        <w:ind w:left="708" w:firstLine="708"/>
        <w:jc w:val="center"/>
        <w:outlineLvl w:val="0"/>
        <w:rPr>
          <w:rFonts w:ascii="Arial" w:hAnsi="Arial" w:cs="Arial"/>
          <w:b/>
        </w:rPr>
      </w:pPr>
    </w:p>
    <w:p w:rsidR="00FB1AAA" w:rsidRDefault="00FB1AAA" w:rsidP="00240988">
      <w:pPr>
        <w:spacing w:line="360" w:lineRule="auto"/>
        <w:ind w:left="708" w:firstLine="708"/>
        <w:jc w:val="center"/>
        <w:outlineLvl w:val="0"/>
        <w:rPr>
          <w:rFonts w:ascii="Arial" w:hAnsi="Arial" w:cs="Arial"/>
          <w:b/>
        </w:rPr>
      </w:pPr>
    </w:p>
    <w:p w:rsidR="00FB1AAA" w:rsidRDefault="00FB1AAA" w:rsidP="00240988">
      <w:pPr>
        <w:spacing w:line="360" w:lineRule="auto"/>
        <w:ind w:left="708" w:firstLine="708"/>
        <w:jc w:val="center"/>
        <w:outlineLvl w:val="0"/>
        <w:rPr>
          <w:rFonts w:ascii="Arial" w:hAnsi="Arial" w:cs="Arial"/>
          <w:b/>
        </w:rPr>
      </w:pPr>
    </w:p>
    <w:p w:rsidR="00FB1AAA" w:rsidRDefault="00FB1AAA" w:rsidP="00240988">
      <w:pPr>
        <w:spacing w:line="360" w:lineRule="auto"/>
        <w:ind w:left="708" w:firstLine="708"/>
        <w:jc w:val="center"/>
        <w:outlineLvl w:val="0"/>
        <w:rPr>
          <w:rFonts w:ascii="Arial" w:hAnsi="Arial" w:cs="Arial"/>
          <w:b/>
        </w:rPr>
      </w:pPr>
    </w:p>
    <w:p w:rsidR="00FB1AAA" w:rsidRDefault="00FB1AAA" w:rsidP="00240988">
      <w:pPr>
        <w:spacing w:line="360" w:lineRule="auto"/>
        <w:ind w:left="708" w:firstLine="708"/>
        <w:jc w:val="center"/>
        <w:outlineLvl w:val="0"/>
        <w:rPr>
          <w:rFonts w:ascii="Arial" w:hAnsi="Arial" w:cs="Arial"/>
          <w:b/>
        </w:rPr>
      </w:pPr>
    </w:p>
    <w:p w:rsidR="00FB1AAA" w:rsidRDefault="00FB1AAA" w:rsidP="00240988">
      <w:pPr>
        <w:spacing w:line="360" w:lineRule="auto"/>
        <w:ind w:left="708" w:firstLine="708"/>
        <w:jc w:val="center"/>
        <w:outlineLvl w:val="0"/>
        <w:rPr>
          <w:rFonts w:ascii="Arial" w:hAnsi="Arial" w:cs="Arial"/>
          <w:b/>
        </w:rPr>
      </w:pPr>
    </w:p>
    <w:p w:rsidR="002D4B74" w:rsidRDefault="002D4B74" w:rsidP="00901F3F">
      <w:pPr>
        <w:spacing w:line="360" w:lineRule="auto"/>
        <w:outlineLvl w:val="0"/>
        <w:rPr>
          <w:rFonts w:ascii="Arial" w:hAnsi="Arial" w:cs="Arial"/>
          <w:b/>
        </w:rPr>
      </w:pPr>
    </w:p>
    <w:p w:rsidR="002D4B74" w:rsidRDefault="002D4B74" w:rsidP="00240988">
      <w:pPr>
        <w:spacing w:line="360" w:lineRule="auto"/>
        <w:ind w:left="708" w:firstLine="708"/>
        <w:jc w:val="center"/>
        <w:outlineLvl w:val="0"/>
        <w:rPr>
          <w:rFonts w:ascii="Arial" w:hAnsi="Arial" w:cs="Arial"/>
          <w:b/>
        </w:rPr>
      </w:pPr>
    </w:p>
    <w:p w:rsidR="00B02941" w:rsidRPr="00E26D10" w:rsidRDefault="008B7C5D" w:rsidP="00240988">
      <w:pPr>
        <w:spacing w:line="360" w:lineRule="auto"/>
        <w:ind w:left="708" w:firstLine="708"/>
        <w:jc w:val="center"/>
        <w:outlineLvl w:val="0"/>
        <w:rPr>
          <w:rFonts w:ascii="Arial" w:hAnsi="Arial" w:cs="Arial"/>
          <w:b/>
        </w:rPr>
      </w:pPr>
      <w:r w:rsidRPr="00E26D10">
        <w:rPr>
          <w:rFonts w:ascii="Arial" w:hAnsi="Arial" w:cs="Arial"/>
          <w:b/>
        </w:rPr>
        <w:lastRenderedPageBreak/>
        <w:t>Fundamentación</w:t>
      </w:r>
    </w:p>
    <w:p w:rsidR="00C45B52" w:rsidRPr="00E26D10" w:rsidRDefault="00C45B52" w:rsidP="00E26D10">
      <w:pPr>
        <w:spacing w:line="360" w:lineRule="auto"/>
        <w:jc w:val="both"/>
        <w:outlineLvl w:val="0"/>
        <w:rPr>
          <w:rFonts w:ascii="Arial" w:hAnsi="Arial" w:cs="Arial"/>
        </w:rPr>
      </w:pPr>
    </w:p>
    <w:p w:rsidR="00BF26F4" w:rsidRPr="00E26D10" w:rsidRDefault="00BF26F4" w:rsidP="00E26D10">
      <w:pPr>
        <w:spacing w:line="360" w:lineRule="auto"/>
        <w:ind w:firstLine="708"/>
        <w:jc w:val="both"/>
        <w:outlineLvl w:val="0"/>
        <w:rPr>
          <w:rFonts w:ascii="Arial" w:hAnsi="Arial" w:cs="Arial"/>
        </w:rPr>
      </w:pPr>
      <w:r w:rsidRPr="00E26D10">
        <w:rPr>
          <w:rFonts w:ascii="Arial" w:hAnsi="Arial" w:cs="Arial"/>
        </w:rPr>
        <w:t xml:space="preserve">Esta unidad curricular </w:t>
      </w:r>
      <w:r w:rsidR="00C45B52" w:rsidRPr="00E26D10">
        <w:rPr>
          <w:rFonts w:ascii="Arial" w:hAnsi="Arial" w:cs="Arial"/>
        </w:rPr>
        <w:t xml:space="preserve"> propone en el primer año de la formación docente inicial de este profesorado</w:t>
      </w:r>
      <w:r w:rsidR="00854B69" w:rsidRPr="00E26D10">
        <w:rPr>
          <w:rFonts w:ascii="Arial" w:hAnsi="Arial" w:cs="Arial"/>
        </w:rPr>
        <w:t xml:space="preserve">, </w:t>
      </w:r>
      <w:r w:rsidRPr="00E26D10">
        <w:rPr>
          <w:rFonts w:ascii="Arial" w:hAnsi="Arial" w:cs="Arial"/>
        </w:rPr>
        <w:t xml:space="preserve">un recorrido por </w:t>
      </w:r>
      <w:r w:rsidR="00C45B52" w:rsidRPr="00E26D10">
        <w:rPr>
          <w:rFonts w:ascii="Arial" w:hAnsi="Arial" w:cs="Arial"/>
        </w:rPr>
        <w:t>los núcleos temáticos fundam</w:t>
      </w:r>
      <w:r w:rsidR="00854B69" w:rsidRPr="00E26D10">
        <w:rPr>
          <w:rFonts w:ascii="Arial" w:hAnsi="Arial" w:cs="Arial"/>
        </w:rPr>
        <w:t>entales que posibilita</w:t>
      </w:r>
      <w:r w:rsidR="00C45B52" w:rsidRPr="00E26D10">
        <w:rPr>
          <w:rFonts w:ascii="Arial" w:hAnsi="Arial" w:cs="Arial"/>
        </w:rPr>
        <w:t xml:space="preserve">n </w:t>
      </w:r>
      <w:r w:rsidRPr="00E26D10">
        <w:rPr>
          <w:rFonts w:ascii="Arial" w:hAnsi="Arial" w:cs="Arial"/>
        </w:rPr>
        <w:t xml:space="preserve"> la incorporación del/de la estudiante al campo discursivo de la educación</w:t>
      </w:r>
      <w:r w:rsidR="00C45B52" w:rsidRPr="00E26D10">
        <w:rPr>
          <w:rFonts w:ascii="Arial" w:hAnsi="Arial" w:cs="Arial"/>
        </w:rPr>
        <w:t>.</w:t>
      </w:r>
    </w:p>
    <w:p w:rsidR="00C45B52" w:rsidRPr="00E26D10" w:rsidRDefault="00886132" w:rsidP="00E26D10">
      <w:pPr>
        <w:spacing w:line="360" w:lineRule="auto"/>
        <w:ind w:firstLine="708"/>
        <w:jc w:val="both"/>
        <w:outlineLvl w:val="0"/>
        <w:rPr>
          <w:rFonts w:ascii="Arial" w:hAnsi="Arial" w:cs="Arial"/>
        </w:rPr>
      </w:pPr>
      <w:r w:rsidRPr="00E26D10">
        <w:rPr>
          <w:rFonts w:ascii="Arial" w:hAnsi="Arial" w:cs="Arial"/>
        </w:rPr>
        <w:t>L</w:t>
      </w:r>
      <w:r w:rsidR="00C45B52" w:rsidRPr="00E26D10">
        <w:rPr>
          <w:rFonts w:ascii="Arial" w:hAnsi="Arial" w:cs="Arial"/>
        </w:rPr>
        <w:t>os nuevos diseños curriculares</w:t>
      </w:r>
      <w:r w:rsidR="002E15FB" w:rsidRPr="00E26D10">
        <w:rPr>
          <w:rFonts w:ascii="Arial" w:hAnsi="Arial" w:cs="Arial"/>
        </w:rPr>
        <w:t xml:space="preserve"> </w:t>
      </w:r>
      <w:r w:rsidR="00C45B52" w:rsidRPr="00E26D10">
        <w:rPr>
          <w:rFonts w:ascii="Arial" w:hAnsi="Arial" w:cs="Arial"/>
        </w:rPr>
        <w:t>consideran a la educación y su producción teórica, como campo de articulación de conocimientos, saberes, experiencias y discursos; cuyos sentidos y significados se definen en cada contexto socio histórico, interpelado por una multiplicidad de tensiones y de proyectos socio-políticos que suelen presentarse divergentes, contradictorios y hasta antagónicos</w:t>
      </w:r>
      <w:r w:rsidR="002D4B74">
        <w:rPr>
          <w:rFonts w:ascii="Arial" w:hAnsi="Arial" w:cs="Arial"/>
        </w:rPr>
        <w:t>.</w:t>
      </w:r>
    </w:p>
    <w:p w:rsidR="006A3570" w:rsidRPr="00E26D10" w:rsidRDefault="00886132" w:rsidP="00E26D10">
      <w:pPr>
        <w:spacing w:line="360" w:lineRule="auto"/>
        <w:ind w:firstLine="708"/>
        <w:jc w:val="both"/>
        <w:outlineLvl w:val="0"/>
        <w:rPr>
          <w:rFonts w:ascii="Arial" w:hAnsi="Arial" w:cs="Arial"/>
        </w:rPr>
      </w:pPr>
      <w:r w:rsidRPr="00E26D10">
        <w:rPr>
          <w:rFonts w:ascii="Arial" w:hAnsi="Arial" w:cs="Arial"/>
        </w:rPr>
        <w:t>Desde esta perspectiva se pretende que los</w:t>
      </w:r>
      <w:r w:rsidR="002D4B74">
        <w:rPr>
          <w:rFonts w:ascii="Arial" w:hAnsi="Arial" w:cs="Arial"/>
        </w:rPr>
        <w:t>/las</w:t>
      </w:r>
      <w:r w:rsidRPr="00E26D10">
        <w:rPr>
          <w:rFonts w:ascii="Arial" w:hAnsi="Arial" w:cs="Arial"/>
        </w:rPr>
        <w:t xml:space="preserve"> estudiantes adquieran una serie de categorías estructurales que permitan analizar, interpretar y desnaturalizar las prácticas pedagógicas, desde una perspectiva histórica,  a fin de comprender su genealogía.</w:t>
      </w:r>
    </w:p>
    <w:p w:rsidR="00A7064D" w:rsidRDefault="002E15FB" w:rsidP="00A7064D">
      <w:pPr>
        <w:spacing w:line="360" w:lineRule="auto"/>
        <w:ind w:firstLine="708"/>
        <w:jc w:val="both"/>
        <w:outlineLvl w:val="0"/>
        <w:rPr>
          <w:rFonts w:ascii="Arial" w:hAnsi="Arial" w:cs="Arial"/>
        </w:rPr>
      </w:pPr>
      <w:r w:rsidRPr="00E26D10">
        <w:rPr>
          <w:rFonts w:ascii="Arial" w:hAnsi="Arial" w:cs="Arial"/>
        </w:rPr>
        <w:t>La escuela es una creación histórica, no ha existido siempre, lo que si ha existido como elemento característico de toda sociedad es su función educativa y ésta se  ha cumplido  a través de diferentes formas; la escuela  a pes</w:t>
      </w:r>
      <w:r w:rsidR="00A92102" w:rsidRPr="00E26D10">
        <w:rPr>
          <w:rFonts w:ascii="Arial" w:hAnsi="Arial" w:cs="Arial"/>
        </w:rPr>
        <w:t>ar de su “incuestionable”</w:t>
      </w:r>
      <w:r w:rsidRPr="00E26D10">
        <w:rPr>
          <w:rFonts w:ascii="Arial" w:hAnsi="Arial" w:cs="Arial"/>
        </w:rPr>
        <w:t xml:space="preserve"> importancia  es solo uno más.</w:t>
      </w:r>
      <w:r w:rsidR="00A7064D">
        <w:rPr>
          <w:rFonts w:ascii="Arial" w:hAnsi="Arial" w:cs="Arial"/>
        </w:rPr>
        <w:t xml:space="preserve"> </w:t>
      </w:r>
    </w:p>
    <w:p w:rsidR="008E7544" w:rsidRPr="00E26D10" w:rsidRDefault="0012088E" w:rsidP="00A7064D">
      <w:pPr>
        <w:spacing w:line="360" w:lineRule="auto"/>
        <w:ind w:firstLine="708"/>
        <w:jc w:val="both"/>
        <w:outlineLvl w:val="0"/>
        <w:rPr>
          <w:rFonts w:ascii="Arial" w:hAnsi="Arial" w:cs="Arial"/>
        </w:rPr>
      </w:pPr>
      <w:r w:rsidRPr="00E26D10">
        <w:rPr>
          <w:rFonts w:ascii="Arial" w:hAnsi="Arial" w:cs="Arial"/>
        </w:rPr>
        <w:t>L</w:t>
      </w:r>
      <w:r w:rsidR="00B02941" w:rsidRPr="00E26D10">
        <w:rPr>
          <w:rFonts w:ascii="Arial" w:hAnsi="Arial" w:cs="Arial"/>
        </w:rPr>
        <w:t>a traslación del significado ed</w:t>
      </w:r>
      <w:r w:rsidRPr="00E26D10">
        <w:rPr>
          <w:rFonts w:ascii="Arial" w:hAnsi="Arial" w:cs="Arial"/>
        </w:rPr>
        <w:t>ucación al significante escuela,  ha</w:t>
      </w:r>
      <w:r w:rsidR="006C3D56" w:rsidRPr="00E26D10">
        <w:rPr>
          <w:rFonts w:ascii="Arial" w:hAnsi="Arial" w:cs="Arial"/>
        </w:rPr>
        <w:t xml:space="preserve"> sido </w:t>
      </w:r>
      <w:r w:rsidR="00240988">
        <w:rPr>
          <w:rFonts w:ascii="Arial" w:hAnsi="Arial" w:cs="Arial"/>
        </w:rPr>
        <w:t xml:space="preserve"> un</w:t>
      </w:r>
      <w:r w:rsidR="008E7544" w:rsidRPr="00E26D10">
        <w:rPr>
          <w:rFonts w:ascii="Arial" w:hAnsi="Arial" w:cs="Arial"/>
        </w:rPr>
        <w:t xml:space="preserve"> error  razonado y argumentado   a lo</w:t>
      </w:r>
      <w:r w:rsidRPr="00E26D10">
        <w:rPr>
          <w:rFonts w:ascii="Arial" w:hAnsi="Arial" w:cs="Arial"/>
        </w:rPr>
        <w:t xml:space="preserve"> largo de  estos tres o cuatro siglos. </w:t>
      </w:r>
    </w:p>
    <w:p w:rsidR="006C3D56" w:rsidRPr="00E26D10" w:rsidRDefault="00B02941" w:rsidP="00E26D10">
      <w:pPr>
        <w:spacing w:line="360" w:lineRule="auto"/>
        <w:ind w:firstLine="708"/>
        <w:jc w:val="both"/>
        <w:outlineLvl w:val="0"/>
        <w:rPr>
          <w:rFonts w:ascii="Arial" w:hAnsi="Arial" w:cs="Arial"/>
        </w:rPr>
      </w:pPr>
      <w:r w:rsidRPr="00E26D10">
        <w:rPr>
          <w:rFonts w:ascii="Arial" w:hAnsi="Arial" w:cs="Arial"/>
        </w:rPr>
        <w:t xml:space="preserve">Esta simplificación </w:t>
      </w:r>
      <w:r w:rsidR="00B05A97" w:rsidRPr="00E26D10">
        <w:rPr>
          <w:rFonts w:ascii="Arial" w:hAnsi="Arial" w:cs="Arial"/>
        </w:rPr>
        <w:t>sosten</w:t>
      </w:r>
      <w:r w:rsidR="00FC1753" w:rsidRPr="00E26D10">
        <w:rPr>
          <w:rFonts w:ascii="Arial" w:hAnsi="Arial" w:cs="Arial"/>
        </w:rPr>
        <w:t>ida por el discurso</w:t>
      </w:r>
      <w:r w:rsidR="00240988">
        <w:rPr>
          <w:rFonts w:ascii="Arial" w:hAnsi="Arial" w:cs="Arial"/>
        </w:rPr>
        <w:t xml:space="preserve"> pedagógico</w:t>
      </w:r>
      <w:r w:rsidR="00B05A97" w:rsidRPr="00E26D10">
        <w:rPr>
          <w:rFonts w:ascii="Arial" w:hAnsi="Arial" w:cs="Arial"/>
        </w:rPr>
        <w:t xml:space="preserve"> moderno</w:t>
      </w:r>
      <w:r w:rsidR="00FC1753" w:rsidRPr="00E26D10">
        <w:rPr>
          <w:rFonts w:ascii="Arial" w:hAnsi="Arial" w:cs="Arial"/>
        </w:rPr>
        <w:t>,</w:t>
      </w:r>
      <w:r w:rsidR="00B05A97" w:rsidRPr="00E26D10">
        <w:rPr>
          <w:rFonts w:ascii="Arial" w:hAnsi="Arial" w:cs="Arial"/>
        </w:rPr>
        <w:t xml:space="preserve"> desde sus orígenes hasta la actualidad</w:t>
      </w:r>
      <w:r w:rsidR="00FC1753" w:rsidRPr="00E26D10">
        <w:rPr>
          <w:rFonts w:ascii="Arial" w:hAnsi="Arial" w:cs="Arial"/>
        </w:rPr>
        <w:t xml:space="preserve">, </w:t>
      </w:r>
      <w:r w:rsidR="00B05A97" w:rsidRPr="00E26D10">
        <w:rPr>
          <w:rFonts w:ascii="Arial" w:hAnsi="Arial" w:cs="Arial"/>
        </w:rPr>
        <w:t xml:space="preserve"> </w:t>
      </w:r>
      <w:r w:rsidRPr="00E26D10">
        <w:rPr>
          <w:rFonts w:ascii="Arial" w:hAnsi="Arial" w:cs="Arial"/>
        </w:rPr>
        <w:t xml:space="preserve">se </w:t>
      </w:r>
      <w:r w:rsidR="00B05A97" w:rsidRPr="00E26D10">
        <w:rPr>
          <w:rFonts w:ascii="Arial" w:hAnsi="Arial" w:cs="Arial"/>
        </w:rPr>
        <w:t xml:space="preserve">ha constituido en un </w:t>
      </w:r>
      <w:r w:rsidRPr="00E26D10">
        <w:rPr>
          <w:rFonts w:ascii="Arial" w:hAnsi="Arial" w:cs="Arial"/>
        </w:rPr>
        <w:t xml:space="preserve"> obstáculo epistemológico que impide reconocer</w:t>
      </w:r>
      <w:r w:rsidR="00B05A97" w:rsidRPr="00E26D10">
        <w:rPr>
          <w:rFonts w:ascii="Arial" w:hAnsi="Arial" w:cs="Arial"/>
        </w:rPr>
        <w:t xml:space="preserve"> c</w:t>
      </w:r>
      <w:r w:rsidR="00FC1753" w:rsidRPr="00E26D10">
        <w:rPr>
          <w:rFonts w:ascii="Arial" w:hAnsi="Arial" w:cs="Arial"/>
        </w:rPr>
        <w:t xml:space="preserve">ómo se produce este pasaje </w:t>
      </w:r>
      <w:r w:rsidR="00B05A97" w:rsidRPr="00E26D10">
        <w:rPr>
          <w:rFonts w:ascii="Arial" w:hAnsi="Arial" w:cs="Arial"/>
        </w:rPr>
        <w:t>del hecho educativo al de la reflexi</w:t>
      </w:r>
      <w:r w:rsidR="00FC1753" w:rsidRPr="00E26D10">
        <w:rPr>
          <w:rFonts w:ascii="Arial" w:hAnsi="Arial" w:cs="Arial"/>
        </w:rPr>
        <w:t>ón sobre el mismo, así como también la dimensió</w:t>
      </w:r>
      <w:r w:rsidR="008E7544" w:rsidRPr="00E26D10">
        <w:rPr>
          <w:rFonts w:ascii="Arial" w:hAnsi="Arial" w:cs="Arial"/>
        </w:rPr>
        <w:t xml:space="preserve">n política  e ideológica de </w:t>
      </w:r>
      <w:r w:rsidR="00FC1753" w:rsidRPr="00E26D10">
        <w:rPr>
          <w:rFonts w:ascii="Arial" w:hAnsi="Arial" w:cs="Arial"/>
        </w:rPr>
        <w:t>este campo del saber.</w:t>
      </w:r>
    </w:p>
    <w:p w:rsidR="008B7C5D" w:rsidRPr="00E26D10" w:rsidRDefault="00560DC4" w:rsidP="00E26D10">
      <w:pPr>
        <w:spacing w:line="360" w:lineRule="auto"/>
        <w:ind w:firstLine="708"/>
        <w:jc w:val="both"/>
        <w:outlineLvl w:val="0"/>
        <w:rPr>
          <w:rFonts w:ascii="Arial" w:hAnsi="Arial" w:cs="Arial"/>
        </w:rPr>
      </w:pPr>
      <w:r w:rsidRPr="00E26D10">
        <w:rPr>
          <w:rFonts w:ascii="Arial" w:hAnsi="Arial" w:cs="Arial"/>
        </w:rPr>
        <w:t xml:space="preserve">Actualmente la pedagogía </w:t>
      </w:r>
      <w:r w:rsidR="003C6EB5" w:rsidRPr="00E26D10">
        <w:rPr>
          <w:rFonts w:ascii="Arial" w:hAnsi="Arial" w:cs="Arial"/>
        </w:rPr>
        <w:t xml:space="preserve"> intenta repensarse a sí misma,  a través de un campo más amplio que incluye diversas miradas sobre el hecho educativo, </w:t>
      </w:r>
      <w:r w:rsidR="008E7544" w:rsidRPr="00E26D10">
        <w:rPr>
          <w:rFonts w:ascii="Arial" w:hAnsi="Arial" w:cs="Arial"/>
        </w:rPr>
        <w:t>abriendo la posibilidad a</w:t>
      </w:r>
      <w:r w:rsidR="00A92102" w:rsidRPr="00E26D10">
        <w:rPr>
          <w:rFonts w:ascii="Arial" w:hAnsi="Arial" w:cs="Arial"/>
        </w:rPr>
        <w:t xml:space="preserve"> desandar caminos y </w:t>
      </w:r>
      <w:r w:rsidR="000725A9" w:rsidRPr="00E26D10">
        <w:rPr>
          <w:rFonts w:ascii="Arial" w:hAnsi="Arial" w:cs="Arial"/>
        </w:rPr>
        <w:t>reflexionar sobre algunos ejes temáticos</w:t>
      </w:r>
      <w:r w:rsidR="006C3D56" w:rsidRPr="00E26D10">
        <w:rPr>
          <w:rFonts w:ascii="Arial" w:hAnsi="Arial" w:cs="Arial"/>
        </w:rPr>
        <w:t xml:space="preserve"> que </w:t>
      </w:r>
      <w:r w:rsidR="000725A9" w:rsidRPr="00E26D10">
        <w:rPr>
          <w:rFonts w:ascii="Arial" w:hAnsi="Arial" w:cs="Arial"/>
        </w:rPr>
        <w:t xml:space="preserve"> permitan comprender el devenir histórico de la institución escuela, </w:t>
      </w:r>
      <w:r w:rsidR="008B7C5D" w:rsidRPr="00E26D10">
        <w:rPr>
          <w:rFonts w:ascii="Arial" w:hAnsi="Arial" w:cs="Arial"/>
        </w:rPr>
        <w:t xml:space="preserve">y la educación de las </w:t>
      </w:r>
      <w:r w:rsidR="000725A9" w:rsidRPr="00E26D10">
        <w:rPr>
          <w:rFonts w:ascii="Arial" w:hAnsi="Arial" w:cs="Arial"/>
        </w:rPr>
        <w:t>infancias y juventudes.</w:t>
      </w:r>
    </w:p>
    <w:p w:rsidR="006C3D56" w:rsidRPr="00E26D10" w:rsidRDefault="008B7C5D" w:rsidP="008B45C3">
      <w:pPr>
        <w:spacing w:line="360" w:lineRule="auto"/>
        <w:ind w:firstLine="708"/>
        <w:jc w:val="both"/>
        <w:rPr>
          <w:rFonts w:ascii="Arial" w:hAnsi="Arial" w:cs="Arial"/>
        </w:rPr>
      </w:pPr>
      <w:r w:rsidRPr="00E26D10">
        <w:rPr>
          <w:rFonts w:ascii="Arial" w:hAnsi="Arial" w:cs="Arial"/>
        </w:rPr>
        <w:t xml:space="preserve">En este sentido desde este proyecto de cátedra se concibe al conocimiento como una construcción social,  permanente y compleja que </w:t>
      </w:r>
      <w:r w:rsidRPr="00E26D10">
        <w:rPr>
          <w:rFonts w:ascii="Arial" w:hAnsi="Arial" w:cs="Arial"/>
        </w:rPr>
        <w:lastRenderedPageBreak/>
        <w:t>involucra distintos actores</w:t>
      </w:r>
      <w:r w:rsidRPr="00E26D10">
        <w:rPr>
          <w:rFonts w:ascii="Arial" w:hAnsi="Arial" w:cs="Arial"/>
          <w:lang w:val="es-ES_tradnl"/>
        </w:rPr>
        <w:t>, remitiendo fundamentalmente a  la idea de que  todo conocimiento es siempre  un constructo histórico</w:t>
      </w:r>
      <w:r w:rsidRPr="00E26D10">
        <w:rPr>
          <w:rStyle w:val="Refdenotaalpie"/>
          <w:rFonts w:ascii="Arial" w:hAnsi="Arial" w:cs="Arial"/>
          <w:lang w:val="es-ES_tradnl"/>
        </w:rPr>
        <w:footnoteReference w:id="2"/>
      </w:r>
      <w:r w:rsidRPr="00E26D10">
        <w:rPr>
          <w:rFonts w:ascii="Arial" w:hAnsi="Arial" w:cs="Arial"/>
          <w:lang w:val="es-ES_tradnl"/>
        </w:rPr>
        <w:t>,  que como tal  tiene siempre ámbitos referenciales  de producción así como diversos canales de circulación, que influyen directamente en la significación de la realidad educativa.</w:t>
      </w:r>
      <w:r w:rsidR="008B45C3">
        <w:rPr>
          <w:rFonts w:ascii="Arial" w:hAnsi="Arial" w:cs="Arial"/>
        </w:rPr>
        <w:t xml:space="preserve"> </w:t>
      </w:r>
      <w:r w:rsidR="006C3D56" w:rsidRPr="00E26D10">
        <w:rPr>
          <w:rFonts w:ascii="Arial" w:hAnsi="Arial" w:cs="Arial"/>
        </w:rPr>
        <w:t>Las condiciones históricas, sociales, c</w:t>
      </w:r>
      <w:r w:rsidR="00AF7602" w:rsidRPr="00E26D10">
        <w:rPr>
          <w:rFonts w:ascii="Arial" w:hAnsi="Arial" w:cs="Arial"/>
        </w:rPr>
        <w:t xml:space="preserve">ulturales,  económicas, </w:t>
      </w:r>
      <w:r w:rsidR="006C3D56" w:rsidRPr="00E26D10">
        <w:rPr>
          <w:rFonts w:ascii="Arial" w:hAnsi="Arial" w:cs="Arial"/>
        </w:rPr>
        <w:t xml:space="preserve">nos convocan a pensar en  los cambios que las prácticas pedagógicas necesitan en la actualidad. </w:t>
      </w:r>
    </w:p>
    <w:p w:rsidR="008B7C5D" w:rsidRPr="00E26D10" w:rsidRDefault="008B7C5D" w:rsidP="00E26D10">
      <w:pPr>
        <w:spacing w:line="360" w:lineRule="auto"/>
        <w:ind w:firstLine="708"/>
        <w:jc w:val="both"/>
        <w:outlineLvl w:val="0"/>
        <w:rPr>
          <w:rFonts w:ascii="Arial" w:hAnsi="Arial" w:cs="Arial"/>
        </w:rPr>
      </w:pPr>
      <w:r w:rsidRPr="00E26D10">
        <w:rPr>
          <w:rFonts w:ascii="Arial" w:eastAsia="Arial" w:hAnsi="Arial" w:cs="Arial"/>
          <w:color w:val="000000"/>
        </w:rPr>
        <w:t>En este sentido, la política pública santafesina en materia educativa ha establecid</w:t>
      </w:r>
      <w:r w:rsidRPr="00E26D10">
        <w:rPr>
          <w:rFonts w:ascii="Arial" w:eastAsia="Arial" w:hAnsi="Arial" w:cs="Arial"/>
        </w:rPr>
        <w:t>o</w:t>
      </w:r>
      <w:r w:rsidRPr="00E26D10">
        <w:rPr>
          <w:rFonts w:ascii="Arial" w:eastAsia="Arial" w:hAnsi="Arial" w:cs="Arial"/>
          <w:color w:val="000000"/>
        </w:rPr>
        <w:t xml:space="preserve"> tres ejes que sostienen las líneas de acción de la política educativa, sus planes y programas: inclusión socioeducativa, calidad educativa y la escuela como institución social.</w:t>
      </w:r>
    </w:p>
    <w:p w:rsidR="008B7C5D" w:rsidRPr="00E26D10" w:rsidRDefault="008B7C5D" w:rsidP="00E26D1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26D10">
        <w:rPr>
          <w:rFonts w:ascii="Arial" w:eastAsia="Arial" w:hAnsi="Arial" w:cs="Arial"/>
          <w:color w:val="000000"/>
          <w:sz w:val="24"/>
          <w:szCs w:val="24"/>
        </w:rPr>
        <w:t>La inclusión socioeducativa hace imprescindible la construcción de la igualdad de oportunidades para el acceso, permanencia, aprendizaje y egreso de niños, niñas, adolescentes, jóvenes y adultos, a través de las distintas instancias educativas que posibiliten la inserción social.</w:t>
      </w:r>
    </w:p>
    <w:p w:rsidR="008B7C5D" w:rsidRPr="00E26D10" w:rsidRDefault="008B7C5D" w:rsidP="00E26D10">
      <w:pPr>
        <w:spacing w:line="360" w:lineRule="auto"/>
        <w:ind w:firstLine="720"/>
        <w:jc w:val="both"/>
        <w:rPr>
          <w:rFonts w:ascii="Arial" w:hAnsi="Arial" w:cs="Arial"/>
        </w:rPr>
      </w:pPr>
      <w:r w:rsidRPr="00E26D10">
        <w:rPr>
          <w:rFonts w:ascii="Arial" w:hAnsi="Arial" w:cs="Arial"/>
        </w:rPr>
        <w:t>Considerar la inclusión socio-educativa supone apelar al concepto que propone Connell, (2009)  justicia curricular,  porque para que haya inclusión educativa debe haber un currículum que contemple los intereses de todos.</w:t>
      </w:r>
    </w:p>
    <w:p w:rsidR="008B7C5D" w:rsidRPr="00E26D10" w:rsidRDefault="008B7C5D" w:rsidP="00E26D10">
      <w:pPr>
        <w:spacing w:line="360" w:lineRule="auto"/>
        <w:ind w:firstLine="720"/>
        <w:jc w:val="both"/>
        <w:rPr>
          <w:rFonts w:ascii="Arial" w:hAnsi="Arial" w:cs="Arial"/>
        </w:rPr>
      </w:pPr>
      <w:r w:rsidRPr="00E26D10">
        <w:rPr>
          <w:rFonts w:ascii="Arial" w:hAnsi="Arial" w:cs="Arial"/>
        </w:rPr>
        <w:t>La calidad educativa se asume, no como la apropiación individual de una colección de conocimientos enciclopédicos, sino como la construcción colectiva de saberes socialmente significativos  y aprendizajes relevantes.</w:t>
      </w:r>
    </w:p>
    <w:p w:rsidR="008B45C3" w:rsidRDefault="008B7C5D" w:rsidP="008B45C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26D10">
        <w:rPr>
          <w:rFonts w:ascii="Arial" w:eastAsia="Arial" w:hAnsi="Arial" w:cs="Arial"/>
          <w:color w:val="000000"/>
          <w:sz w:val="24"/>
          <w:szCs w:val="24"/>
        </w:rPr>
        <w:t>Se trata de una noción íntimamente ligada a la inclusión porque implica ofrecer a todos/as  los/las  estudiantes posibilidades de aprender, de constituirse en sujetos activos de su educación, participativos como resultado de su paso por la escuela.</w:t>
      </w:r>
      <w:r w:rsidR="008B45C3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0725A9" w:rsidRPr="002D4B74" w:rsidRDefault="008B7C5D" w:rsidP="008B45C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4B74">
        <w:rPr>
          <w:rFonts w:ascii="Arial" w:eastAsia="Arial" w:hAnsi="Arial" w:cs="Arial"/>
          <w:color w:val="000000"/>
          <w:sz w:val="24"/>
          <w:szCs w:val="24"/>
        </w:rPr>
        <w:t xml:space="preserve">Este  devenir  de una  educación inclusiva y de calidad acontece en una escuela que se erige como institución social, inserta en un entramado de instituciones que componen un territorio y una comunidad desde el cual ha de </w:t>
      </w:r>
      <w:r w:rsidR="00AF7602" w:rsidRPr="002D4B74">
        <w:rPr>
          <w:rFonts w:ascii="Arial" w:eastAsia="Arial" w:hAnsi="Arial" w:cs="Arial"/>
          <w:color w:val="000000"/>
          <w:sz w:val="24"/>
          <w:szCs w:val="24"/>
        </w:rPr>
        <w:t>pensarse toda acción pedagógica</w:t>
      </w:r>
    </w:p>
    <w:p w:rsidR="00FC1753" w:rsidRPr="00E26D10" w:rsidRDefault="00FC1753" w:rsidP="00E26D10">
      <w:pPr>
        <w:spacing w:line="360" w:lineRule="auto"/>
        <w:ind w:firstLine="708"/>
        <w:jc w:val="both"/>
        <w:rPr>
          <w:rFonts w:ascii="Arial" w:hAnsi="Arial" w:cs="Arial"/>
          <w:bCs/>
          <w:lang w:val="es-AR"/>
        </w:rPr>
      </w:pPr>
      <w:r w:rsidRPr="00E26D10">
        <w:rPr>
          <w:rFonts w:ascii="Arial" w:hAnsi="Arial" w:cs="Arial"/>
          <w:bCs/>
          <w:lang w:val="es-AR"/>
        </w:rPr>
        <w:lastRenderedPageBreak/>
        <w:t xml:space="preserve">Se propone desde este espacio pensar una pedagogía </w:t>
      </w:r>
      <w:r w:rsidR="001722FC" w:rsidRPr="00E26D10">
        <w:rPr>
          <w:rFonts w:ascii="Arial" w:hAnsi="Arial" w:cs="Arial"/>
          <w:bCs/>
          <w:lang w:val="es-AR"/>
        </w:rPr>
        <w:t xml:space="preserve"> que </w:t>
      </w:r>
      <w:r w:rsidRPr="00E26D10">
        <w:rPr>
          <w:rFonts w:ascii="Arial" w:hAnsi="Arial" w:cs="Arial"/>
          <w:bCs/>
          <w:lang w:val="es-AR"/>
        </w:rPr>
        <w:t xml:space="preserve"> sea al mismo tiempo experiencia y pensamiento</w:t>
      </w:r>
      <w:r w:rsidR="00B245F4" w:rsidRPr="00E26D10">
        <w:rPr>
          <w:rFonts w:ascii="Arial" w:hAnsi="Arial" w:cs="Arial"/>
          <w:bCs/>
          <w:lang w:val="es-AR"/>
        </w:rPr>
        <w:t xml:space="preserve">, reflexión y acción, </w:t>
      </w:r>
      <w:r w:rsidRPr="00E26D10">
        <w:rPr>
          <w:rFonts w:ascii="Arial" w:hAnsi="Arial" w:cs="Arial"/>
          <w:bCs/>
          <w:lang w:val="es-AR"/>
        </w:rPr>
        <w:t xml:space="preserve">  a fin de  habilitar un espacio que permita a los  </w:t>
      </w:r>
      <w:r w:rsidR="00AF7602" w:rsidRPr="00E26D10">
        <w:rPr>
          <w:rFonts w:ascii="Arial" w:hAnsi="Arial" w:cs="Arial"/>
          <w:bCs/>
          <w:lang w:val="es-AR"/>
        </w:rPr>
        <w:t>futuros docentes c</w:t>
      </w:r>
      <w:r w:rsidRPr="00E26D10">
        <w:rPr>
          <w:rFonts w:ascii="Arial" w:hAnsi="Arial" w:cs="Arial"/>
          <w:bCs/>
          <w:lang w:val="es-AR"/>
        </w:rPr>
        <w:t>omprender los debates actua</w:t>
      </w:r>
      <w:r w:rsidR="00E62244" w:rsidRPr="00E26D10">
        <w:rPr>
          <w:rFonts w:ascii="Arial" w:hAnsi="Arial" w:cs="Arial"/>
          <w:bCs/>
          <w:lang w:val="es-AR"/>
        </w:rPr>
        <w:t>les en torno al campo educativo; pero  desde un aquí y un ahora que permita abrir</w:t>
      </w:r>
      <w:r w:rsidRPr="00E26D10">
        <w:rPr>
          <w:rFonts w:ascii="Arial" w:hAnsi="Arial" w:cs="Arial"/>
          <w:bCs/>
          <w:lang w:val="es-AR"/>
        </w:rPr>
        <w:t xml:space="preserve"> un horizont</w:t>
      </w:r>
      <w:r w:rsidR="00AF7602" w:rsidRPr="00E26D10">
        <w:rPr>
          <w:rFonts w:ascii="Arial" w:hAnsi="Arial" w:cs="Arial"/>
          <w:bCs/>
          <w:lang w:val="es-AR"/>
        </w:rPr>
        <w:t xml:space="preserve">e de reflexión e interrogación </w:t>
      </w:r>
      <w:r w:rsidRPr="00E26D10">
        <w:rPr>
          <w:rFonts w:ascii="Arial" w:hAnsi="Arial" w:cs="Arial"/>
          <w:bCs/>
          <w:lang w:val="es-AR"/>
        </w:rPr>
        <w:t>respecto a los fundamentos históricamente construidos,  a fin de discernir las diversas lógicas argumentativas puestas en juego al mo</w:t>
      </w:r>
      <w:r w:rsidR="00AF7602" w:rsidRPr="00E26D10">
        <w:rPr>
          <w:rFonts w:ascii="Arial" w:hAnsi="Arial" w:cs="Arial"/>
          <w:bCs/>
          <w:lang w:val="es-AR"/>
        </w:rPr>
        <w:t xml:space="preserve">mento de pensar sus </w:t>
      </w:r>
      <w:r w:rsidR="009F0DDE" w:rsidRPr="00E26D10">
        <w:rPr>
          <w:rFonts w:ascii="Arial" w:hAnsi="Arial" w:cs="Arial"/>
          <w:bCs/>
          <w:lang w:val="es-AR"/>
        </w:rPr>
        <w:t>prácticas</w:t>
      </w:r>
      <w:r w:rsidR="00AF7602" w:rsidRPr="00E26D10">
        <w:rPr>
          <w:rFonts w:ascii="Arial" w:hAnsi="Arial" w:cs="Arial"/>
          <w:bCs/>
          <w:lang w:val="es-AR"/>
        </w:rPr>
        <w:t xml:space="preserve"> educativas.</w:t>
      </w:r>
      <w:r w:rsidRPr="00E26D10">
        <w:rPr>
          <w:rFonts w:ascii="Arial" w:hAnsi="Arial" w:cs="Arial"/>
          <w:bCs/>
          <w:lang w:val="es-AR"/>
        </w:rPr>
        <w:t xml:space="preserve"> </w:t>
      </w:r>
    </w:p>
    <w:p w:rsidR="008229FF" w:rsidRPr="00E26D10" w:rsidRDefault="008229FF" w:rsidP="00E26D10">
      <w:pPr>
        <w:spacing w:line="360" w:lineRule="auto"/>
        <w:jc w:val="both"/>
        <w:outlineLvl w:val="0"/>
        <w:rPr>
          <w:rFonts w:ascii="Arial" w:hAnsi="Arial" w:cs="Arial"/>
          <w:u w:val="single"/>
        </w:rPr>
      </w:pPr>
    </w:p>
    <w:p w:rsidR="00DD5C88" w:rsidRPr="00E26D10" w:rsidRDefault="0094650A" w:rsidP="0094650A">
      <w:pPr>
        <w:spacing w:line="360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Propósitos</w:t>
      </w:r>
    </w:p>
    <w:p w:rsidR="00DD5C88" w:rsidRPr="00E26D10" w:rsidRDefault="00DD5C88" w:rsidP="00E26D10">
      <w:pPr>
        <w:pStyle w:val="Textoindependiente2"/>
        <w:numPr>
          <w:ilvl w:val="0"/>
          <w:numId w:val="7"/>
        </w:numPr>
        <w:spacing w:line="360" w:lineRule="auto"/>
        <w:ind w:right="738"/>
        <w:rPr>
          <w:rFonts w:ascii="Arial" w:hAnsi="Arial" w:cs="Arial"/>
          <w:b w:val="0"/>
          <w:i w:val="0"/>
          <w:sz w:val="24"/>
          <w:szCs w:val="24"/>
          <w:lang w:val="es-ES"/>
        </w:rPr>
      </w:pPr>
      <w:r w:rsidRPr="00E26D10">
        <w:rPr>
          <w:rFonts w:ascii="Arial" w:hAnsi="Arial" w:cs="Arial"/>
          <w:b w:val="0"/>
          <w:i w:val="0"/>
          <w:sz w:val="24"/>
          <w:szCs w:val="24"/>
        </w:rPr>
        <w:t xml:space="preserve">Participar de los debates y discusiones sobre la naturaleza y  propósitos </w:t>
      </w:r>
      <w:r w:rsidRPr="00E26D10">
        <w:rPr>
          <w:rFonts w:ascii="Arial" w:hAnsi="Arial" w:cs="Arial"/>
          <w:b w:val="0"/>
          <w:i w:val="0"/>
          <w:sz w:val="24"/>
          <w:szCs w:val="24"/>
          <w:lang w:val="es-ES"/>
        </w:rPr>
        <w:t xml:space="preserve">del discurso pedagógico a la luz de </w:t>
      </w:r>
      <w:r w:rsidR="00D115C3" w:rsidRPr="00E26D10">
        <w:rPr>
          <w:rFonts w:ascii="Arial" w:hAnsi="Arial" w:cs="Arial"/>
          <w:b w:val="0"/>
          <w:i w:val="0"/>
          <w:sz w:val="24"/>
          <w:szCs w:val="24"/>
          <w:lang w:val="es-ES"/>
        </w:rPr>
        <w:t>su desarrollo histórico.</w:t>
      </w:r>
    </w:p>
    <w:p w:rsidR="00980B82" w:rsidRPr="00E26D10" w:rsidRDefault="00AF7602" w:rsidP="00E26D10">
      <w:pPr>
        <w:numPr>
          <w:ilvl w:val="0"/>
          <w:numId w:val="7"/>
        </w:numPr>
        <w:spacing w:line="360" w:lineRule="auto"/>
        <w:ind w:right="738"/>
        <w:jc w:val="both"/>
        <w:outlineLvl w:val="0"/>
        <w:rPr>
          <w:rFonts w:ascii="Arial" w:hAnsi="Arial" w:cs="Arial"/>
        </w:rPr>
      </w:pPr>
      <w:r w:rsidRPr="00E26D10">
        <w:rPr>
          <w:rFonts w:ascii="Arial" w:hAnsi="Arial" w:cs="Arial"/>
        </w:rPr>
        <w:t xml:space="preserve">Apropiarse de categorías </w:t>
      </w:r>
      <w:r w:rsidR="00DD5C88" w:rsidRPr="00E26D10">
        <w:rPr>
          <w:rFonts w:ascii="Arial" w:hAnsi="Arial" w:cs="Arial"/>
        </w:rPr>
        <w:t xml:space="preserve"> </w:t>
      </w:r>
      <w:r w:rsidRPr="00E26D10">
        <w:rPr>
          <w:rFonts w:ascii="Arial" w:hAnsi="Arial" w:cs="Arial"/>
        </w:rPr>
        <w:t>teórica</w:t>
      </w:r>
      <w:r w:rsidR="00854C30" w:rsidRPr="00E26D10">
        <w:rPr>
          <w:rFonts w:ascii="Arial" w:hAnsi="Arial" w:cs="Arial"/>
        </w:rPr>
        <w:t>s</w:t>
      </w:r>
      <w:r w:rsidR="00DD5C88" w:rsidRPr="00E26D10">
        <w:rPr>
          <w:rFonts w:ascii="Arial" w:hAnsi="Arial" w:cs="Arial"/>
        </w:rPr>
        <w:t xml:space="preserve"> que permitan </w:t>
      </w:r>
      <w:r w:rsidRPr="00E26D10">
        <w:rPr>
          <w:rFonts w:ascii="Arial" w:hAnsi="Arial" w:cs="Arial"/>
        </w:rPr>
        <w:t xml:space="preserve">comprender </w:t>
      </w:r>
      <w:r w:rsidR="00854C30" w:rsidRPr="00E26D10">
        <w:rPr>
          <w:rFonts w:ascii="Arial" w:hAnsi="Arial" w:cs="Arial"/>
        </w:rPr>
        <w:t xml:space="preserve">los principales dispositivos discursivos de la </w:t>
      </w:r>
      <w:r w:rsidR="00C51DD3" w:rsidRPr="00E26D10">
        <w:rPr>
          <w:rFonts w:ascii="Arial" w:hAnsi="Arial" w:cs="Arial"/>
        </w:rPr>
        <w:t>pedagogía</w:t>
      </w:r>
      <w:r w:rsidR="00854C30" w:rsidRPr="00E26D10">
        <w:rPr>
          <w:rFonts w:ascii="Arial" w:hAnsi="Arial" w:cs="Arial"/>
        </w:rPr>
        <w:t xml:space="preserve"> moderna.</w:t>
      </w:r>
    </w:p>
    <w:p w:rsidR="00DD5C88" w:rsidRPr="00E26D10" w:rsidRDefault="00DD5C88" w:rsidP="00E26D10">
      <w:pPr>
        <w:pStyle w:val="Textoindependiente2"/>
        <w:numPr>
          <w:ilvl w:val="0"/>
          <w:numId w:val="7"/>
        </w:numPr>
        <w:spacing w:line="360" w:lineRule="auto"/>
        <w:ind w:right="738"/>
        <w:rPr>
          <w:rFonts w:ascii="Arial" w:hAnsi="Arial" w:cs="Arial"/>
          <w:b w:val="0"/>
          <w:i w:val="0"/>
          <w:sz w:val="24"/>
          <w:szCs w:val="24"/>
          <w:lang w:val="es-ES"/>
        </w:rPr>
      </w:pPr>
      <w:r w:rsidRPr="00E26D10">
        <w:rPr>
          <w:rFonts w:ascii="Arial" w:hAnsi="Arial" w:cs="Arial"/>
          <w:b w:val="0"/>
          <w:i w:val="0"/>
          <w:sz w:val="24"/>
          <w:szCs w:val="24"/>
          <w:lang w:val="es-ES"/>
        </w:rPr>
        <w:t xml:space="preserve">Identificar  </w:t>
      </w:r>
      <w:r w:rsidR="00B9552D" w:rsidRPr="00E26D10">
        <w:rPr>
          <w:rFonts w:ascii="Arial" w:hAnsi="Arial" w:cs="Arial"/>
          <w:b w:val="0"/>
          <w:i w:val="0"/>
          <w:sz w:val="24"/>
          <w:szCs w:val="24"/>
          <w:lang w:val="es-ES"/>
        </w:rPr>
        <w:t xml:space="preserve">las </w:t>
      </w:r>
      <w:r w:rsidR="00854C30" w:rsidRPr="00E26D10">
        <w:rPr>
          <w:rFonts w:ascii="Arial" w:hAnsi="Arial" w:cs="Arial"/>
          <w:b w:val="0"/>
          <w:i w:val="0"/>
          <w:sz w:val="24"/>
          <w:szCs w:val="24"/>
          <w:lang w:val="es-ES"/>
        </w:rPr>
        <w:t>principales</w:t>
      </w:r>
      <w:r w:rsidR="00B9552D" w:rsidRPr="00E26D10">
        <w:rPr>
          <w:rFonts w:ascii="Arial" w:hAnsi="Arial" w:cs="Arial"/>
          <w:b w:val="0"/>
          <w:i w:val="0"/>
          <w:sz w:val="24"/>
          <w:szCs w:val="24"/>
          <w:lang w:val="es-ES"/>
        </w:rPr>
        <w:t xml:space="preserve">  problemáticas</w:t>
      </w:r>
      <w:r w:rsidR="00854C30" w:rsidRPr="00E26D10">
        <w:rPr>
          <w:rFonts w:ascii="Arial" w:hAnsi="Arial" w:cs="Arial"/>
          <w:b w:val="0"/>
          <w:i w:val="0"/>
          <w:sz w:val="24"/>
          <w:szCs w:val="24"/>
          <w:lang w:val="es-ES"/>
        </w:rPr>
        <w:t xml:space="preserve"> que atraviesan</w:t>
      </w:r>
      <w:r w:rsidRPr="00E26D10">
        <w:rPr>
          <w:rFonts w:ascii="Arial" w:hAnsi="Arial" w:cs="Arial"/>
          <w:b w:val="0"/>
          <w:i w:val="0"/>
          <w:sz w:val="24"/>
          <w:szCs w:val="24"/>
          <w:lang w:val="es-ES"/>
        </w:rPr>
        <w:t xml:space="preserve"> la pedagogía </w:t>
      </w:r>
      <w:r w:rsidR="00B9552D" w:rsidRPr="00E26D10">
        <w:rPr>
          <w:rFonts w:ascii="Arial" w:hAnsi="Arial" w:cs="Arial"/>
          <w:b w:val="0"/>
          <w:i w:val="0"/>
          <w:sz w:val="24"/>
          <w:szCs w:val="24"/>
          <w:lang w:val="es-ES"/>
        </w:rPr>
        <w:t xml:space="preserve">en su constitución como </w:t>
      </w:r>
      <w:r w:rsidR="00854C30" w:rsidRPr="00E26D10">
        <w:rPr>
          <w:rFonts w:ascii="Arial" w:hAnsi="Arial" w:cs="Arial"/>
          <w:b w:val="0"/>
          <w:i w:val="0"/>
          <w:sz w:val="24"/>
          <w:szCs w:val="24"/>
          <w:lang w:val="es-ES"/>
        </w:rPr>
        <w:t xml:space="preserve"> </w:t>
      </w:r>
      <w:r w:rsidRPr="00E26D10">
        <w:rPr>
          <w:rFonts w:ascii="Arial" w:hAnsi="Arial" w:cs="Arial"/>
          <w:b w:val="0"/>
          <w:i w:val="0"/>
          <w:sz w:val="24"/>
          <w:szCs w:val="24"/>
          <w:lang w:val="es-ES"/>
        </w:rPr>
        <w:t>saber</w:t>
      </w:r>
      <w:r w:rsidR="00B9552D" w:rsidRPr="00E26D10">
        <w:rPr>
          <w:rFonts w:ascii="Arial" w:hAnsi="Arial" w:cs="Arial"/>
          <w:b w:val="0"/>
          <w:i w:val="0"/>
          <w:sz w:val="24"/>
          <w:szCs w:val="24"/>
          <w:lang w:val="es-ES"/>
        </w:rPr>
        <w:t xml:space="preserve"> y </w:t>
      </w:r>
      <w:r w:rsidRPr="00E26D10">
        <w:rPr>
          <w:rFonts w:ascii="Arial" w:hAnsi="Arial" w:cs="Arial"/>
          <w:b w:val="0"/>
          <w:i w:val="0"/>
          <w:sz w:val="24"/>
          <w:szCs w:val="24"/>
          <w:lang w:val="es-ES"/>
        </w:rPr>
        <w:t>como disc</w:t>
      </w:r>
      <w:r w:rsidR="00B9552D" w:rsidRPr="00E26D10">
        <w:rPr>
          <w:rFonts w:ascii="Arial" w:hAnsi="Arial" w:cs="Arial"/>
          <w:b w:val="0"/>
          <w:i w:val="0"/>
          <w:sz w:val="24"/>
          <w:szCs w:val="24"/>
          <w:lang w:val="es-ES"/>
        </w:rPr>
        <w:t>iplina científica.</w:t>
      </w:r>
    </w:p>
    <w:p w:rsidR="00854C30" w:rsidRPr="00E26D10" w:rsidRDefault="00854C30" w:rsidP="00E26D10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E26D10">
        <w:rPr>
          <w:rFonts w:ascii="Arial" w:hAnsi="Arial" w:cs="Arial"/>
        </w:rPr>
        <w:t xml:space="preserve">Problematizar significantes, significados y argumentos instituidos en las prácticas pedagógicas.  a fin </w:t>
      </w:r>
      <w:r w:rsidR="00B9552D" w:rsidRPr="00E26D10">
        <w:rPr>
          <w:rFonts w:ascii="Arial" w:hAnsi="Arial" w:cs="Arial"/>
        </w:rPr>
        <w:t xml:space="preserve">de generar modificaciones </w:t>
      </w:r>
      <w:r w:rsidRPr="00E26D10">
        <w:rPr>
          <w:rFonts w:ascii="Arial" w:hAnsi="Arial" w:cs="Arial"/>
        </w:rPr>
        <w:t xml:space="preserve"> en las mismas.</w:t>
      </w:r>
    </w:p>
    <w:p w:rsidR="00956522" w:rsidRPr="00E26D10" w:rsidRDefault="00956522" w:rsidP="00E26D10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E26D10">
        <w:rPr>
          <w:rFonts w:ascii="Arial" w:hAnsi="Arial" w:cs="Arial"/>
        </w:rPr>
        <w:t>Construir crítica y reflexivamen</w:t>
      </w:r>
      <w:r w:rsidR="00DD5C88" w:rsidRPr="00E26D10">
        <w:rPr>
          <w:rFonts w:ascii="Arial" w:hAnsi="Arial" w:cs="Arial"/>
        </w:rPr>
        <w:t xml:space="preserve">te rasgos de un marco </w:t>
      </w:r>
      <w:r w:rsidR="00854C30" w:rsidRPr="00E26D10">
        <w:rPr>
          <w:rFonts w:ascii="Arial" w:hAnsi="Arial" w:cs="Arial"/>
        </w:rPr>
        <w:t xml:space="preserve">epistemológico </w:t>
      </w:r>
      <w:r w:rsidRPr="00E26D10">
        <w:rPr>
          <w:rFonts w:ascii="Arial" w:hAnsi="Arial" w:cs="Arial"/>
        </w:rPr>
        <w:t xml:space="preserve">personal, </w:t>
      </w:r>
      <w:r w:rsidR="00DD5C88" w:rsidRPr="00E26D10">
        <w:rPr>
          <w:rFonts w:ascii="Arial" w:hAnsi="Arial" w:cs="Arial"/>
        </w:rPr>
        <w:t xml:space="preserve">que  </w:t>
      </w:r>
      <w:r w:rsidRPr="00E26D10">
        <w:rPr>
          <w:rFonts w:ascii="Arial" w:hAnsi="Arial" w:cs="Arial"/>
        </w:rPr>
        <w:t xml:space="preserve"> permita  establecer  re</w:t>
      </w:r>
      <w:r w:rsidRPr="00E26D10">
        <w:rPr>
          <w:rStyle w:val="highlightedsearchterm"/>
          <w:rFonts w:ascii="Arial" w:hAnsi="Arial" w:cs="Arial"/>
        </w:rPr>
        <w:t>la</w:t>
      </w:r>
      <w:r w:rsidRPr="00E26D10">
        <w:rPr>
          <w:rFonts w:ascii="Arial" w:hAnsi="Arial" w:cs="Arial"/>
        </w:rPr>
        <w:t xml:space="preserve">ciones significativas </w:t>
      </w:r>
      <w:r w:rsidRPr="00E26D10">
        <w:rPr>
          <w:rFonts w:ascii="Arial" w:hAnsi="Arial" w:cs="Arial"/>
          <w:b/>
          <w:bCs/>
        </w:rPr>
        <w:t xml:space="preserve"> </w:t>
      </w:r>
      <w:r w:rsidRPr="00E26D10">
        <w:rPr>
          <w:rFonts w:ascii="Arial" w:hAnsi="Arial" w:cs="Arial"/>
        </w:rPr>
        <w:t xml:space="preserve">entre teoría y práctica en </w:t>
      </w:r>
      <w:r w:rsidR="00DD5C88" w:rsidRPr="00E26D10">
        <w:rPr>
          <w:rFonts w:ascii="Arial" w:hAnsi="Arial" w:cs="Arial"/>
        </w:rPr>
        <w:t xml:space="preserve">la </w:t>
      </w:r>
      <w:r w:rsidRPr="00E26D10">
        <w:rPr>
          <w:rFonts w:ascii="Arial" w:hAnsi="Arial" w:cs="Arial"/>
        </w:rPr>
        <w:t>educación</w:t>
      </w:r>
      <w:r w:rsidR="00DD5C88" w:rsidRPr="00E26D10">
        <w:rPr>
          <w:rFonts w:ascii="Arial" w:hAnsi="Arial" w:cs="Arial"/>
        </w:rPr>
        <w:t xml:space="preserve"> </w:t>
      </w:r>
      <w:r w:rsidRPr="00E26D10">
        <w:rPr>
          <w:rStyle w:val="highlightedsearchterm"/>
          <w:rFonts w:ascii="Arial" w:hAnsi="Arial" w:cs="Arial"/>
        </w:rPr>
        <w:t>de</w:t>
      </w:r>
      <w:r w:rsidRPr="00E26D10">
        <w:rPr>
          <w:rFonts w:ascii="Arial" w:hAnsi="Arial" w:cs="Arial"/>
        </w:rPr>
        <w:t>s</w:t>
      </w:r>
      <w:r w:rsidRPr="00E26D10">
        <w:rPr>
          <w:rStyle w:val="highlightedsearchterm"/>
          <w:rFonts w:ascii="Arial" w:hAnsi="Arial" w:cs="Arial"/>
        </w:rPr>
        <w:t>de</w:t>
      </w:r>
      <w:r w:rsidR="00854C30" w:rsidRPr="00E26D10">
        <w:rPr>
          <w:rFonts w:ascii="Arial" w:hAnsi="Arial" w:cs="Arial"/>
        </w:rPr>
        <w:t xml:space="preserve"> una </w:t>
      </w:r>
      <w:r w:rsidRPr="00E26D10">
        <w:rPr>
          <w:rFonts w:ascii="Arial" w:hAnsi="Arial" w:cs="Arial"/>
        </w:rPr>
        <w:t>dimensión ético-política</w:t>
      </w:r>
      <w:r w:rsidR="00B9552D" w:rsidRPr="00E26D10">
        <w:rPr>
          <w:rFonts w:ascii="Arial" w:hAnsi="Arial" w:cs="Arial"/>
        </w:rPr>
        <w:t xml:space="preserve"> y comunitaria.</w:t>
      </w:r>
    </w:p>
    <w:p w:rsidR="00F74150" w:rsidRPr="00E26D10" w:rsidRDefault="00F74150" w:rsidP="00E26D10">
      <w:pPr>
        <w:spacing w:line="360" w:lineRule="auto"/>
        <w:jc w:val="both"/>
        <w:rPr>
          <w:rFonts w:ascii="Arial" w:hAnsi="Arial" w:cs="Arial"/>
        </w:rPr>
      </w:pPr>
    </w:p>
    <w:p w:rsidR="00F74150" w:rsidRDefault="00F74150" w:rsidP="00E26D10">
      <w:pPr>
        <w:spacing w:line="360" w:lineRule="auto"/>
        <w:jc w:val="both"/>
        <w:rPr>
          <w:rFonts w:ascii="Arial" w:hAnsi="Arial" w:cs="Arial"/>
        </w:rPr>
      </w:pPr>
    </w:p>
    <w:p w:rsidR="002D4B74" w:rsidRDefault="002D4B74" w:rsidP="00E26D10">
      <w:pPr>
        <w:spacing w:line="360" w:lineRule="auto"/>
        <w:jc w:val="both"/>
        <w:rPr>
          <w:rFonts w:ascii="Arial" w:hAnsi="Arial" w:cs="Arial"/>
        </w:rPr>
      </w:pPr>
    </w:p>
    <w:p w:rsidR="002D4B74" w:rsidRDefault="002D4B74" w:rsidP="00E26D10">
      <w:pPr>
        <w:spacing w:line="360" w:lineRule="auto"/>
        <w:jc w:val="both"/>
        <w:rPr>
          <w:rFonts w:ascii="Arial" w:hAnsi="Arial" w:cs="Arial"/>
        </w:rPr>
      </w:pPr>
    </w:p>
    <w:p w:rsidR="002D4B74" w:rsidRDefault="002D4B74" w:rsidP="00E26D10">
      <w:pPr>
        <w:spacing w:line="360" w:lineRule="auto"/>
        <w:jc w:val="both"/>
        <w:rPr>
          <w:rFonts w:ascii="Arial" w:hAnsi="Arial" w:cs="Arial"/>
        </w:rPr>
      </w:pPr>
    </w:p>
    <w:p w:rsidR="002D4B74" w:rsidRDefault="002D4B74" w:rsidP="00E26D10">
      <w:pPr>
        <w:spacing w:line="360" w:lineRule="auto"/>
        <w:jc w:val="both"/>
        <w:rPr>
          <w:rFonts w:ascii="Arial" w:hAnsi="Arial" w:cs="Arial"/>
        </w:rPr>
      </w:pPr>
    </w:p>
    <w:p w:rsidR="002D4B74" w:rsidRPr="00E26D10" w:rsidRDefault="002D4B74" w:rsidP="00E26D10">
      <w:pPr>
        <w:spacing w:line="360" w:lineRule="auto"/>
        <w:jc w:val="both"/>
        <w:rPr>
          <w:rFonts w:ascii="Arial" w:hAnsi="Arial" w:cs="Arial"/>
        </w:rPr>
      </w:pPr>
    </w:p>
    <w:p w:rsidR="00FB1AAA" w:rsidRDefault="00FB1AAA" w:rsidP="00FB57A8">
      <w:pPr>
        <w:spacing w:line="360" w:lineRule="auto"/>
        <w:jc w:val="center"/>
        <w:rPr>
          <w:rFonts w:ascii="Arial" w:hAnsi="Arial" w:cs="Arial"/>
          <w:b/>
        </w:rPr>
      </w:pPr>
    </w:p>
    <w:p w:rsidR="00E11CF1" w:rsidRPr="00FB57A8" w:rsidRDefault="00DD5C88" w:rsidP="00FB57A8">
      <w:pPr>
        <w:spacing w:line="360" w:lineRule="auto"/>
        <w:jc w:val="center"/>
        <w:rPr>
          <w:rFonts w:ascii="Arial" w:hAnsi="Arial" w:cs="Arial"/>
          <w:b/>
        </w:rPr>
      </w:pPr>
      <w:r w:rsidRPr="00FB57A8">
        <w:rPr>
          <w:rFonts w:ascii="Arial" w:hAnsi="Arial" w:cs="Arial"/>
          <w:b/>
        </w:rPr>
        <w:t>Contenidos del espacio Curricular.</w:t>
      </w:r>
    </w:p>
    <w:p w:rsidR="00E11CF1" w:rsidRPr="00E26D10" w:rsidRDefault="00E11CF1" w:rsidP="00E26D10">
      <w:pPr>
        <w:spacing w:line="360" w:lineRule="auto"/>
        <w:jc w:val="both"/>
        <w:rPr>
          <w:rFonts w:ascii="Arial" w:hAnsi="Arial" w:cs="Arial"/>
        </w:rPr>
      </w:pPr>
    </w:p>
    <w:p w:rsidR="00D11CD0" w:rsidRPr="00A7064D" w:rsidRDefault="00E11CF1" w:rsidP="00E26D10">
      <w:pPr>
        <w:spacing w:line="360" w:lineRule="auto"/>
        <w:jc w:val="both"/>
        <w:rPr>
          <w:rFonts w:ascii="Arial" w:hAnsi="Arial" w:cs="Arial"/>
          <w:b/>
        </w:rPr>
      </w:pPr>
      <w:r w:rsidRPr="00FB57A8">
        <w:rPr>
          <w:rFonts w:ascii="Arial" w:hAnsi="Arial" w:cs="Arial"/>
          <w:b/>
        </w:rPr>
        <w:t xml:space="preserve">Unidad I: </w:t>
      </w:r>
      <w:r w:rsidR="003E0FD6" w:rsidRPr="00FB57A8">
        <w:rPr>
          <w:rFonts w:ascii="Arial" w:hAnsi="Arial" w:cs="Arial"/>
          <w:i/>
        </w:rPr>
        <w:t>Cuando la educación se constituye en un problema.</w:t>
      </w:r>
    </w:p>
    <w:p w:rsidR="00083F9D" w:rsidRPr="00E26D10" w:rsidRDefault="00F91B75" w:rsidP="00E26D10">
      <w:pPr>
        <w:spacing w:line="360" w:lineRule="auto"/>
        <w:ind w:firstLine="708"/>
        <w:jc w:val="both"/>
        <w:rPr>
          <w:rFonts w:ascii="Arial" w:hAnsi="Arial" w:cs="Arial"/>
        </w:rPr>
      </w:pPr>
      <w:r w:rsidRPr="00E26D10">
        <w:rPr>
          <w:rFonts w:ascii="Arial" w:hAnsi="Arial" w:cs="Arial"/>
        </w:rPr>
        <w:t>La educación como objeto de estudio de la pedagogía.</w:t>
      </w:r>
      <w:r w:rsidR="003E0FD6" w:rsidRPr="00E26D10">
        <w:rPr>
          <w:rFonts w:ascii="Arial" w:hAnsi="Arial" w:cs="Arial"/>
        </w:rPr>
        <w:t xml:space="preserve"> La educación y sus fundamentos</w:t>
      </w:r>
      <w:r w:rsidR="00D115C3" w:rsidRPr="00E26D10">
        <w:rPr>
          <w:rFonts w:ascii="Arial" w:hAnsi="Arial" w:cs="Arial"/>
        </w:rPr>
        <w:t xml:space="preserve">. </w:t>
      </w:r>
      <w:r w:rsidR="00EE7516" w:rsidRPr="00E26D10">
        <w:rPr>
          <w:rFonts w:ascii="Arial" w:hAnsi="Arial" w:cs="Arial"/>
        </w:rPr>
        <w:t>La intencionalidad y la conciencia en la definición del hecho educativo</w:t>
      </w:r>
      <w:r w:rsidR="009C64B2" w:rsidRPr="00E26D10">
        <w:rPr>
          <w:rFonts w:ascii="Arial" w:hAnsi="Arial" w:cs="Arial"/>
        </w:rPr>
        <w:t>. Dimensiones de análisis de la Pedagogía: social, política, cultural y económica.</w:t>
      </w:r>
      <w:r w:rsidR="00AE6A85" w:rsidRPr="00E26D10">
        <w:rPr>
          <w:rFonts w:ascii="Arial" w:hAnsi="Arial" w:cs="Arial"/>
        </w:rPr>
        <w:t xml:space="preserve"> </w:t>
      </w:r>
      <w:r w:rsidR="00F56DA3" w:rsidRPr="00E26D10">
        <w:rPr>
          <w:rFonts w:ascii="Arial" w:hAnsi="Arial" w:cs="Arial"/>
        </w:rPr>
        <w:t>La educación entre la producción y la reproducción social. Posibilidades y límites de la educaci</w:t>
      </w:r>
      <w:r w:rsidR="00EE7516" w:rsidRPr="00E26D10">
        <w:rPr>
          <w:rFonts w:ascii="Arial" w:hAnsi="Arial" w:cs="Arial"/>
        </w:rPr>
        <w:t>ón: una</w:t>
      </w:r>
      <w:r w:rsidR="00F56DA3" w:rsidRPr="00E26D10">
        <w:rPr>
          <w:rFonts w:ascii="Arial" w:hAnsi="Arial" w:cs="Arial"/>
        </w:rPr>
        <w:t xml:space="preserve"> vieja polémica.</w:t>
      </w:r>
      <w:r w:rsidR="00083F9D" w:rsidRPr="00E26D10">
        <w:rPr>
          <w:rFonts w:ascii="Arial" w:hAnsi="Arial" w:cs="Arial"/>
        </w:rPr>
        <w:t xml:space="preserve"> </w:t>
      </w:r>
    </w:p>
    <w:p w:rsidR="00083F9D" w:rsidRPr="00E26D10" w:rsidRDefault="00083F9D" w:rsidP="00E26D10">
      <w:pPr>
        <w:spacing w:line="360" w:lineRule="auto"/>
        <w:ind w:firstLine="708"/>
        <w:jc w:val="both"/>
        <w:rPr>
          <w:rFonts w:ascii="Arial" w:hAnsi="Arial" w:cs="Arial"/>
        </w:rPr>
      </w:pPr>
      <w:r w:rsidRPr="00E26D10">
        <w:rPr>
          <w:rFonts w:ascii="Arial" w:hAnsi="Arial" w:cs="Arial"/>
        </w:rPr>
        <w:t>La construcción social del conocimiento. Textos y contextos: en la construcción de conocimiento escolar. La trayectoria educativa y la trayectoria escolar. El conocimiento en torno a las trayectorias escolares.</w:t>
      </w:r>
    </w:p>
    <w:p w:rsidR="00221749" w:rsidRPr="00E26D10" w:rsidRDefault="00B26DF8" w:rsidP="00E26D10">
      <w:pPr>
        <w:spacing w:line="360" w:lineRule="auto"/>
        <w:ind w:firstLine="708"/>
        <w:jc w:val="both"/>
        <w:rPr>
          <w:rFonts w:ascii="Arial" w:hAnsi="Arial" w:cs="Arial"/>
        </w:rPr>
      </w:pPr>
      <w:r w:rsidRPr="00E26D10">
        <w:rPr>
          <w:rFonts w:ascii="Arial" w:hAnsi="Arial" w:cs="Arial"/>
        </w:rPr>
        <w:t>Educación y poder: la</w:t>
      </w:r>
      <w:r w:rsidR="00AE6A85" w:rsidRPr="00E26D10">
        <w:rPr>
          <w:rFonts w:ascii="Arial" w:hAnsi="Arial" w:cs="Arial"/>
        </w:rPr>
        <w:t xml:space="preserve"> relación conflictiva. El estatuto epistemológico de la pedagogía. Educación, Pedagogía y Ciencias de la Educación.</w:t>
      </w:r>
    </w:p>
    <w:p w:rsidR="00B26DF8" w:rsidRPr="00E26D10" w:rsidRDefault="00B26DF8" w:rsidP="00E26D10">
      <w:pPr>
        <w:spacing w:line="360" w:lineRule="auto"/>
        <w:jc w:val="both"/>
        <w:rPr>
          <w:rFonts w:ascii="Arial" w:hAnsi="Arial" w:cs="Arial"/>
        </w:rPr>
      </w:pPr>
    </w:p>
    <w:p w:rsidR="008821E1" w:rsidRPr="00E26D10" w:rsidRDefault="00B26DF8" w:rsidP="00A7064D">
      <w:pPr>
        <w:spacing w:line="360" w:lineRule="auto"/>
        <w:jc w:val="both"/>
        <w:rPr>
          <w:rFonts w:ascii="Arial" w:hAnsi="Arial" w:cs="Arial"/>
          <w:b/>
        </w:rPr>
      </w:pPr>
      <w:r w:rsidRPr="00FB57A8">
        <w:rPr>
          <w:rFonts w:ascii="Arial" w:hAnsi="Arial" w:cs="Arial"/>
          <w:b/>
        </w:rPr>
        <w:t>Unidad II</w:t>
      </w:r>
      <w:r w:rsidR="00E65D76" w:rsidRPr="00FB57A8">
        <w:rPr>
          <w:rFonts w:ascii="Arial" w:hAnsi="Arial" w:cs="Arial"/>
          <w:b/>
        </w:rPr>
        <w:t>:</w:t>
      </w:r>
      <w:r w:rsidR="00E65D76" w:rsidRPr="00E26D10">
        <w:rPr>
          <w:rFonts w:ascii="Arial" w:hAnsi="Arial" w:cs="Arial"/>
          <w:b/>
        </w:rPr>
        <w:t xml:space="preserve"> </w:t>
      </w:r>
      <w:r w:rsidR="00E65D76" w:rsidRPr="00FB57A8">
        <w:rPr>
          <w:rFonts w:ascii="Arial" w:hAnsi="Arial" w:cs="Arial"/>
        </w:rPr>
        <w:t>El</w:t>
      </w:r>
      <w:r w:rsidR="00FB57A8">
        <w:rPr>
          <w:rFonts w:ascii="Arial" w:hAnsi="Arial" w:cs="Arial"/>
        </w:rPr>
        <w:t xml:space="preserve"> pasado y el p</w:t>
      </w:r>
      <w:r w:rsidR="00FB1AAA">
        <w:rPr>
          <w:rFonts w:ascii="Arial" w:hAnsi="Arial" w:cs="Arial"/>
        </w:rPr>
        <w:t>resente de la p</w:t>
      </w:r>
      <w:r w:rsidRPr="00FB57A8">
        <w:rPr>
          <w:rFonts w:ascii="Arial" w:hAnsi="Arial" w:cs="Arial"/>
        </w:rPr>
        <w:t>edagogía</w:t>
      </w:r>
      <w:r w:rsidR="00FE7A7F">
        <w:rPr>
          <w:rFonts w:ascii="Arial" w:hAnsi="Arial" w:cs="Arial"/>
        </w:rPr>
        <w:t xml:space="preserve"> m</w:t>
      </w:r>
      <w:r w:rsidRPr="00FB57A8">
        <w:rPr>
          <w:rFonts w:ascii="Arial" w:hAnsi="Arial" w:cs="Arial"/>
        </w:rPr>
        <w:t>oderna.</w:t>
      </w:r>
      <w:r w:rsidR="009A3C17" w:rsidRPr="00E26D10">
        <w:rPr>
          <w:rFonts w:ascii="Arial" w:hAnsi="Arial" w:cs="Arial"/>
          <w:b/>
        </w:rPr>
        <w:tab/>
      </w:r>
    </w:p>
    <w:p w:rsidR="00F74150" w:rsidRPr="00E26D10" w:rsidRDefault="008821E1" w:rsidP="00FB57A8">
      <w:pPr>
        <w:pStyle w:val="Textoindependiente2"/>
        <w:spacing w:line="360" w:lineRule="auto"/>
        <w:ind w:firstLine="708"/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</w:pPr>
      <w:r w:rsidRPr="00E26D10">
        <w:rPr>
          <w:rFonts w:ascii="Arial" w:hAnsi="Arial" w:cs="Arial"/>
          <w:b w:val="0"/>
          <w:i w:val="0"/>
          <w:sz w:val="24"/>
          <w:szCs w:val="24"/>
        </w:rPr>
        <w:t>El surgimiento de la pedagogía moderna.</w:t>
      </w:r>
      <w:r w:rsidRPr="00E26D10">
        <w:rPr>
          <w:rFonts w:ascii="Arial" w:hAnsi="Arial" w:cs="Arial"/>
          <w:b w:val="0"/>
          <w:i w:val="0"/>
          <w:color w:val="0000FF"/>
          <w:sz w:val="24"/>
          <w:szCs w:val="24"/>
          <w:lang w:val="es-ES"/>
        </w:rPr>
        <w:t xml:space="preserve"> </w:t>
      </w:r>
      <w:r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El discurso fundante de Comenio como paradigma transdiscursivo. </w:t>
      </w:r>
      <w:r w:rsidR="00037E89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La institucionalización educativa:</w:t>
      </w:r>
      <w:r w:rsidR="00F74150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 principales modelos.</w:t>
      </w:r>
      <w:r w:rsidR="00194561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 </w:t>
      </w:r>
      <w:r w:rsidR="00F74150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Normatividad y normalidad en la pedagogía moderna.</w:t>
      </w:r>
      <w:r w:rsidR="009F1BA5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 </w:t>
      </w:r>
      <w:r w:rsidR="00194561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Las </w:t>
      </w:r>
      <w:r w:rsidR="009F1BA5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Utopías pedagógicas.</w:t>
      </w:r>
    </w:p>
    <w:p w:rsidR="00F74150" w:rsidRPr="00E26D10" w:rsidRDefault="00B53E9A" w:rsidP="00FB57A8">
      <w:pPr>
        <w:pStyle w:val="Textoindependiente2"/>
        <w:spacing w:line="360" w:lineRule="auto"/>
        <w:ind w:firstLine="708"/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</w:pPr>
      <w:r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Génesis de los sistemas educativos nacionales. La naturalización de la escuela: el reordenamiento del discurso pedagógico. </w:t>
      </w:r>
      <w:r w:rsidR="00AE4EBF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Nomalización de la escuela como institución productora de infancia. El</w:t>
      </w:r>
      <w:r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 estad</w:t>
      </w:r>
      <w:r w:rsidR="00AE4EBF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o y la simultaneidad sistémica. La regulación del comportamiento infantil. Dispositivos</w:t>
      </w:r>
      <w:r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 pedagógicos que construyeron la escuela como forma educativa hegemónica</w:t>
      </w:r>
      <w:r w:rsidR="00C50229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. </w:t>
      </w:r>
      <w:r w:rsidR="00AE4EBF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La Formación de los hombres del mañana. Herbart y las posibilidades éticas y estéticas de la educación. Spencer y la Educación de la Juventud. </w:t>
      </w:r>
      <w:r w:rsidR="00C50229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La des-naturalización de las prácticas educativas.</w:t>
      </w:r>
    </w:p>
    <w:p w:rsidR="009C64B2" w:rsidRPr="00E26D10" w:rsidRDefault="009C64B2" w:rsidP="00E26D10">
      <w:pPr>
        <w:pStyle w:val="Textoindependiente2"/>
        <w:spacing w:line="360" w:lineRule="auto"/>
        <w:rPr>
          <w:rFonts w:ascii="Arial" w:hAnsi="Arial" w:cs="Arial"/>
          <w:i w:val="0"/>
          <w:color w:val="auto"/>
          <w:sz w:val="24"/>
          <w:szCs w:val="24"/>
          <w:u w:val="single"/>
          <w:lang w:val="es-ES"/>
        </w:rPr>
      </w:pPr>
    </w:p>
    <w:p w:rsidR="00F7383B" w:rsidRPr="00E26D10" w:rsidRDefault="00221749" w:rsidP="00A7064D">
      <w:pPr>
        <w:pStyle w:val="Textoindependiente2"/>
        <w:spacing w:line="360" w:lineRule="auto"/>
        <w:ind w:firstLine="708"/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</w:pPr>
      <w:r w:rsidRPr="00FB57A8">
        <w:rPr>
          <w:rFonts w:ascii="Arial" w:hAnsi="Arial" w:cs="Arial"/>
          <w:i w:val="0"/>
          <w:color w:val="auto"/>
          <w:sz w:val="24"/>
          <w:szCs w:val="24"/>
          <w:lang w:val="es-ES"/>
        </w:rPr>
        <w:t>Unidad III</w:t>
      </w:r>
      <w:r w:rsidR="00425DEE" w:rsidRPr="00FB57A8">
        <w:rPr>
          <w:rFonts w:ascii="Arial" w:hAnsi="Arial" w:cs="Arial"/>
          <w:i w:val="0"/>
          <w:color w:val="auto"/>
          <w:sz w:val="24"/>
          <w:szCs w:val="24"/>
          <w:lang w:val="es-ES"/>
        </w:rPr>
        <w:t>:</w:t>
      </w:r>
      <w:r w:rsidR="00425DEE" w:rsidRPr="00E26D10">
        <w:rPr>
          <w:rFonts w:ascii="Arial" w:hAnsi="Arial" w:cs="Arial"/>
          <w:i w:val="0"/>
          <w:color w:val="auto"/>
          <w:sz w:val="24"/>
          <w:szCs w:val="24"/>
          <w:lang w:val="es-ES"/>
        </w:rPr>
        <w:t xml:space="preserve"> </w:t>
      </w:r>
      <w:r w:rsidR="00F7383B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Del  siglo de los niños a la aparición del discurso sobre la juventud.</w:t>
      </w:r>
    </w:p>
    <w:p w:rsidR="00C16AAF" w:rsidRPr="00E26D10" w:rsidRDefault="00F7383B" w:rsidP="00FE7A7F">
      <w:pPr>
        <w:pStyle w:val="Textoindependiente2"/>
        <w:spacing w:line="360" w:lineRule="auto"/>
        <w:ind w:firstLine="708"/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</w:pPr>
      <w:r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Nuevos órdenes, nuevas demandas educativas. La especificidad</w:t>
      </w:r>
      <w:r w:rsidR="00C16AAF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 de la experiencia </w:t>
      </w:r>
      <w:r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 infantil.</w:t>
      </w:r>
      <w:r w:rsidR="00C16AAF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 </w:t>
      </w:r>
      <w:r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Pedagogía tradicional vs pedagogía </w:t>
      </w:r>
      <w:r w:rsidR="00C16AAF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nueva:</w:t>
      </w:r>
      <w:r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 la infancia en </w:t>
      </w:r>
      <w:r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lastRenderedPageBreak/>
        <w:t xml:space="preserve">el discurso de la escuela activa. </w:t>
      </w:r>
      <w:r w:rsidR="00C16AAF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El campo de la niñez. Entre el discurso de la minoridad y el discurso de la educación nueva.</w:t>
      </w:r>
    </w:p>
    <w:p w:rsidR="00C16AAF" w:rsidRPr="00E26D10" w:rsidRDefault="00F7383B" w:rsidP="00A7064D">
      <w:pPr>
        <w:pStyle w:val="Textoindependiente2"/>
        <w:spacing w:line="360" w:lineRule="auto"/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</w:pPr>
      <w:r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De la niñez a la adolescencia</w:t>
      </w:r>
      <w:r w:rsidR="00C16AAF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. Acerca de la idea de   moratoria social y su acceso desigual</w:t>
      </w:r>
      <w:r w:rsidR="00A7064D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. </w:t>
      </w:r>
      <w:r w:rsidR="00C16AAF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La educación </w:t>
      </w:r>
      <w:r w:rsidR="002D2EAA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como factor de movilidad social. La </w:t>
      </w:r>
      <w:r w:rsidR="001131A8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 r</w:t>
      </w:r>
      <w:r w:rsidR="002D2EAA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esignificación de la identidad nacional y latinoamericana. </w:t>
      </w:r>
      <w:r w:rsidR="001131A8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La industria cultual: otros campos formativos </w:t>
      </w:r>
      <w:r w:rsidR="008E7544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para </w:t>
      </w:r>
      <w:r w:rsidR="001131A8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la definición de las identidades juveniles.</w:t>
      </w:r>
    </w:p>
    <w:p w:rsidR="001131A8" w:rsidRDefault="001131A8" w:rsidP="00A7064D">
      <w:pPr>
        <w:pStyle w:val="Textoindependiente2"/>
        <w:spacing w:line="360" w:lineRule="auto"/>
        <w:ind w:firstLine="708"/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</w:pPr>
      <w:r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El niño como sujeto de derechos y la emergencia de nuevas </w:t>
      </w:r>
      <w:r w:rsidR="00197BCE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infancias y </w:t>
      </w:r>
      <w:r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juventudes.</w:t>
      </w:r>
    </w:p>
    <w:p w:rsidR="00F7383B" w:rsidRPr="00E26D10" w:rsidRDefault="00F7383B" w:rsidP="00E26D10">
      <w:pPr>
        <w:pStyle w:val="Textoindependiente2"/>
        <w:spacing w:line="360" w:lineRule="auto"/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</w:pPr>
    </w:p>
    <w:p w:rsidR="00AE1EAE" w:rsidRPr="00E26D10" w:rsidRDefault="00FB57A8" w:rsidP="00A7064D">
      <w:pPr>
        <w:pStyle w:val="Textoindependiente2"/>
        <w:spacing w:line="360" w:lineRule="auto"/>
        <w:ind w:firstLine="708"/>
        <w:rPr>
          <w:rFonts w:ascii="Arial" w:hAnsi="Arial" w:cs="Arial"/>
          <w:i w:val="0"/>
          <w:color w:val="auto"/>
          <w:sz w:val="24"/>
          <w:szCs w:val="24"/>
          <w:lang w:val="es-ES"/>
        </w:rPr>
      </w:pPr>
      <w:r>
        <w:rPr>
          <w:rFonts w:ascii="Arial" w:hAnsi="Arial" w:cs="Arial"/>
          <w:i w:val="0"/>
          <w:color w:val="auto"/>
          <w:sz w:val="24"/>
          <w:szCs w:val="24"/>
          <w:lang w:val="es-ES"/>
        </w:rPr>
        <w:t xml:space="preserve">Unidad IV: </w:t>
      </w:r>
      <w:r w:rsidR="006400C2" w:rsidRPr="00FB57A8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Teoría,</w:t>
      </w:r>
      <w:r w:rsidR="007552B2" w:rsidRPr="00FB57A8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 Reproducción y </w:t>
      </w:r>
      <w:r w:rsidR="00AE1EAE" w:rsidRPr="00FB57A8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 Resistencia en Educación</w:t>
      </w:r>
      <w:r w:rsidR="00085B9D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 </w:t>
      </w:r>
    </w:p>
    <w:p w:rsidR="001D5E55" w:rsidRPr="00E26D10" w:rsidRDefault="007552B2" w:rsidP="00FB57A8">
      <w:pPr>
        <w:spacing w:line="360" w:lineRule="auto"/>
        <w:ind w:firstLine="708"/>
        <w:jc w:val="both"/>
        <w:rPr>
          <w:rFonts w:ascii="Arial" w:hAnsi="Arial" w:cs="Arial"/>
        </w:rPr>
      </w:pPr>
      <w:r w:rsidRPr="00E26D10">
        <w:rPr>
          <w:rFonts w:ascii="Arial" w:hAnsi="Arial" w:cs="Arial"/>
        </w:rPr>
        <w:t>La función</w:t>
      </w:r>
      <w:r w:rsidR="001D5E55" w:rsidRPr="00E26D10">
        <w:rPr>
          <w:rFonts w:ascii="Arial" w:hAnsi="Arial" w:cs="Arial"/>
        </w:rPr>
        <w:t xml:space="preserve"> social de la escuela en debate. La enseñanza como problema político: un concepto de la educación en la acción.</w:t>
      </w:r>
      <w:r w:rsidRPr="00E26D10">
        <w:rPr>
          <w:rFonts w:ascii="Arial" w:hAnsi="Arial" w:cs="Arial"/>
        </w:rPr>
        <w:t xml:space="preserve"> </w:t>
      </w:r>
      <w:r w:rsidR="00AC3CC2" w:rsidRPr="00E26D10">
        <w:rPr>
          <w:rFonts w:ascii="Arial" w:hAnsi="Arial" w:cs="Arial"/>
        </w:rPr>
        <w:t xml:space="preserve">Las políticas del conocimiento oficial. </w:t>
      </w:r>
    </w:p>
    <w:p w:rsidR="007552B2" w:rsidRPr="00E26D10" w:rsidRDefault="001D5E55" w:rsidP="00FB57A8">
      <w:pPr>
        <w:spacing w:line="360" w:lineRule="auto"/>
        <w:ind w:firstLine="708"/>
        <w:jc w:val="both"/>
        <w:rPr>
          <w:rFonts w:ascii="Arial" w:hAnsi="Arial" w:cs="Arial"/>
        </w:rPr>
      </w:pPr>
      <w:r w:rsidRPr="00E26D10">
        <w:rPr>
          <w:rFonts w:ascii="Arial" w:hAnsi="Arial" w:cs="Arial"/>
        </w:rPr>
        <w:t>T</w:t>
      </w:r>
      <w:r w:rsidR="007552B2" w:rsidRPr="00E26D10">
        <w:rPr>
          <w:rFonts w:ascii="Arial" w:hAnsi="Arial" w:cs="Arial"/>
        </w:rPr>
        <w:t>eorías del consenso y del conflicto Efectos de la escolarización      en    la  reproducción      y  transformación      de   la   estructura    social.</w:t>
      </w:r>
      <w:r w:rsidR="00425DEE" w:rsidRPr="00E26D10">
        <w:rPr>
          <w:rFonts w:ascii="Arial" w:hAnsi="Arial" w:cs="Arial"/>
        </w:rPr>
        <w:t xml:space="preserve"> Las teorías de la educación y el problema de la marginalidad en A. Latina.</w:t>
      </w:r>
      <w:r w:rsidR="00A635D6" w:rsidRPr="00E26D10">
        <w:rPr>
          <w:rFonts w:ascii="Arial" w:hAnsi="Arial" w:cs="Arial"/>
        </w:rPr>
        <w:t xml:space="preserve"> </w:t>
      </w:r>
    </w:p>
    <w:p w:rsidR="00AC3CC2" w:rsidRPr="00E26D10" w:rsidRDefault="007552B2" w:rsidP="00FB57A8">
      <w:pPr>
        <w:pStyle w:val="Textoindependiente2"/>
        <w:spacing w:line="360" w:lineRule="auto"/>
        <w:ind w:firstLine="708"/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</w:pPr>
      <w:r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Hacia una Teoría de la R</w:t>
      </w:r>
      <w:r w:rsidR="006400C2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esistencia</w:t>
      </w:r>
      <w:r w:rsidR="00FE678E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 en Educación. </w:t>
      </w:r>
      <w:r w:rsidR="00AC3CC2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La igualdad como axioma político.</w:t>
      </w:r>
    </w:p>
    <w:p w:rsidR="0049638D" w:rsidRDefault="00FE678E" w:rsidP="00A7064D">
      <w:pPr>
        <w:pStyle w:val="Textoindependiente2"/>
        <w:spacing w:line="360" w:lineRule="auto"/>
        <w:ind w:firstLine="708"/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</w:pPr>
      <w:r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La Educación Popular</w:t>
      </w:r>
      <w:r w:rsidR="00014D88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.</w:t>
      </w:r>
      <w:r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 </w:t>
      </w:r>
      <w:r w:rsidR="00AC3CC2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S</w:t>
      </w:r>
      <w:r w:rsidR="00014D88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ignificados necesarios para llevar adelante un proyecto de educación popular.</w:t>
      </w:r>
      <w:r w:rsidR="00AC3CC2"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 </w:t>
      </w:r>
    </w:p>
    <w:p w:rsidR="00A7064D" w:rsidRPr="00A7064D" w:rsidRDefault="00A7064D" w:rsidP="00A7064D">
      <w:pPr>
        <w:pStyle w:val="Textoindependiente2"/>
        <w:spacing w:line="360" w:lineRule="auto"/>
        <w:ind w:firstLine="708"/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</w:pPr>
    </w:p>
    <w:p w:rsidR="00956522" w:rsidRPr="0013409F" w:rsidRDefault="0049638D" w:rsidP="00FE7A7F">
      <w:pPr>
        <w:spacing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V</w:t>
      </w:r>
      <w:r w:rsidR="006400C2" w:rsidRPr="00E26D10">
        <w:rPr>
          <w:rFonts w:ascii="Arial" w:hAnsi="Arial" w:cs="Arial"/>
          <w:b/>
        </w:rPr>
        <w:t xml:space="preserve">: </w:t>
      </w:r>
      <w:r w:rsidR="00124FDD" w:rsidRPr="00E26D10">
        <w:rPr>
          <w:rFonts w:ascii="Arial" w:hAnsi="Arial" w:cs="Arial"/>
          <w:b/>
        </w:rPr>
        <w:t>Debates Pedagógicos Actuales.</w:t>
      </w:r>
    </w:p>
    <w:p w:rsidR="00083F9D" w:rsidRPr="00E26D10" w:rsidRDefault="00DF79DA" w:rsidP="00A7064D">
      <w:pPr>
        <w:pStyle w:val="Textoindependiente"/>
        <w:spacing w:line="360" w:lineRule="auto"/>
        <w:ind w:right="71" w:firstLine="708"/>
        <w:jc w:val="both"/>
        <w:rPr>
          <w:rFonts w:ascii="Arial" w:hAnsi="Arial" w:cs="Arial"/>
        </w:rPr>
      </w:pPr>
      <w:r w:rsidRPr="00E26D10">
        <w:rPr>
          <w:rFonts w:ascii="Arial" w:hAnsi="Arial" w:cs="Arial"/>
        </w:rPr>
        <w:t>La opción de educar y la responsabilidad pedagógica.</w:t>
      </w:r>
      <w:r w:rsidR="00083F9D" w:rsidRPr="00E26D10">
        <w:rPr>
          <w:rFonts w:ascii="Arial" w:hAnsi="Arial" w:cs="Arial"/>
        </w:rPr>
        <w:t xml:space="preserve"> El maestro emancipador. Experiencia y alteridad en Educación.</w:t>
      </w:r>
      <w:r w:rsidR="0013409F">
        <w:rPr>
          <w:rFonts w:ascii="Arial" w:hAnsi="Arial" w:cs="Arial"/>
        </w:rPr>
        <w:t xml:space="preserve"> Los eslabones de la justicia educativa.</w:t>
      </w:r>
      <w:r w:rsidR="00A7064D">
        <w:rPr>
          <w:rFonts w:ascii="Arial" w:hAnsi="Arial" w:cs="Arial"/>
        </w:rPr>
        <w:t xml:space="preserve"> </w:t>
      </w:r>
      <w:r w:rsidR="00083F9D" w:rsidRPr="00E26D10">
        <w:rPr>
          <w:rFonts w:ascii="Arial" w:hAnsi="Arial" w:cs="Arial"/>
        </w:rPr>
        <w:t>Autoridad y Transmisión: la autoridad pedagógica y la transmisión en cuestión. Nuevas Infancias y juventudes: refundar la autoridad pedagógica.</w:t>
      </w:r>
    </w:p>
    <w:p w:rsidR="00DF79DA" w:rsidRPr="00E572FB" w:rsidRDefault="00DF79DA" w:rsidP="00E572FB">
      <w:pPr>
        <w:pStyle w:val="Textoindependiente2"/>
        <w:spacing w:line="360" w:lineRule="auto"/>
        <w:rPr>
          <w:rFonts w:ascii="Arial" w:hAnsi="Arial" w:cs="Arial"/>
          <w:b w:val="0"/>
          <w:i w:val="0"/>
          <w:sz w:val="24"/>
          <w:szCs w:val="24"/>
        </w:rPr>
      </w:pPr>
      <w:r w:rsidRPr="00E26D10">
        <w:rPr>
          <w:rFonts w:ascii="Arial" w:hAnsi="Arial" w:cs="Arial"/>
          <w:sz w:val="24"/>
          <w:szCs w:val="24"/>
        </w:rPr>
        <w:t xml:space="preserve"> </w:t>
      </w:r>
      <w:r w:rsidR="00083F9D" w:rsidRPr="00E26D10">
        <w:rPr>
          <w:rFonts w:ascii="Arial" w:hAnsi="Arial" w:cs="Arial"/>
          <w:sz w:val="24"/>
          <w:szCs w:val="24"/>
        </w:rPr>
        <w:tab/>
      </w:r>
      <w:r w:rsidRPr="00E26D10">
        <w:rPr>
          <w:rFonts w:ascii="Arial" w:hAnsi="Arial" w:cs="Arial"/>
          <w:b w:val="0"/>
          <w:i w:val="0"/>
          <w:sz w:val="24"/>
          <w:szCs w:val="24"/>
        </w:rPr>
        <w:t>El espacio social y mater</w:t>
      </w:r>
      <w:r w:rsidR="00083F9D" w:rsidRPr="00E26D10">
        <w:rPr>
          <w:rFonts w:ascii="Arial" w:hAnsi="Arial" w:cs="Arial"/>
          <w:b w:val="0"/>
          <w:i w:val="0"/>
          <w:sz w:val="24"/>
          <w:szCs w:val="24"/>
        </w:rPr>
        <w:t>i</w:t>
      </w:r>
      <w:r w:rsidRPr="00E26D10">
        <w:rPr>
          <w:rFonts w:ascii="Arial" w:hAnsi="Arial" w:cs="Arial"/>
          <w:b w:val="0"/>
          <w:i w:val="0"/>
          <w:sz w:val="24"/>
          <w:szCs w:val="24"/>
        </w:rPr>
        <w:t>al de la escuela</w:t>
      </w:r>
      <w:r w:rsidR="00083F9D" w:rsidRPr="00E26D10">
        <w:rPr>
          <w:rFonts w:ascii="Arial" w:hAnsi="Arial" w:cs="Arial"/>
          <w:b w:val="0"/>
          <w:i w:val="0"/>
          <w:sz w:val="24"/>
          <w:szCs w:val="24"/>
        </w:rPr>
        <w:t xml:space="preserve">. </w:t>
      </w:r>
      <w:r w:rsidRPr="00E26D10">
        <w:rPr>
          <w:rFonts w:ascii="Arial" w:hAnsi="Arial" w:cs="Arial"/>
          <w:b w:val="0"/>
          <w:i w:val="0"/>
          <w:sz w:val="24"/>
          <w:szCs w:val="24"/>
        </w:rPr>
        <w:t>Práctica educativa y  enseñanza situada</w:t>
      </w:r>
      <w:r w:rsidR="00FB1F13">
        <w:rPr>
          <w:rFonts w:ascii="Arial" w:hAnsi="Arial" w:cs="Arial"/>
          <w:b w:val="0"/>
          <w:i w:val="0"/>
          <w:sz w:val="24"/>
          <w:szCs w:val="24"/>
        </w:rPr>
        <w:t xml:space="preserve">. La perspectiva experiencial, </w:t>
      </w:r>
      <w:r w:rsidRPr="00E26D10">
        <w:rPr>
          <w:rFonts w:ascii="Arial" w:hAnsi="Arial" w:cs="Arial"/>
          <w:b w:val="0"/>
          <w:i w:val="0"/>
          <w:sz w:val="24"/>
          <w:szCs w:val="24"/>
        </w:rPr>
        <w:t>reflexiva y situada. La intervención socio comunitaria. El sentido de la enseñanza a través de  los proyectos situados</w:t>
      </w:r>
      <w:r w:rsidRPr="00E572FB">
        <w:rPr>
          <w:rFonts w:ascii="Arial" w:hAnsi="Arial" w:cs="Arial"/>
          <w:b w:val="0"/>
          <w:i w:val="0"/>
          <w:sz w:val="24"/>
          <w:szCs w:val="24"/>
        </w:rPr>
        <w:t xml:space="preserve">. </w:t>
      </w:r>
      <w:r w:rsidR="00E572FB" w:rsidRPr="00E572FB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E572FB">
        <w:rPr>
          <w:rFonts w:ascii="Arial" w:hAnsi="Arial" w:cs="Arial"/>
          <w:b w:val="0"/>
          <w:i w:val="0"/>
          <w:sz w:val="24"/>
          <w:szCs w:val="24"/>
        </w:rPr>
        <w:t xml:space="preserve">La escuela ante nuevos desafíos: participación, ciudadanía y nuevas alfabetizaciones. ¿Por qué la democracia necesita de las </w:t>
      </w:r>
      <w:r w:rsidRPr="00E572FB">
        <w:rPr>
          <w:rFonts w:ascii="Arial" w:hAnsi="Arial" w:cs="Arial"/>
          <w:b w:val="0"/>
          <w:i w:val="0"/>
          <w:sz w:val="24"/>
          <w:szCs w:val="24"/>
        </w:rPr>
        <w:lastRenderedPageBreak/>
        <w:t>humanidades? La tarea de enseñar y las fronteras del aula: enseñar en la escuela</w:t>
      </w:r>
      <w:r w:rsidR="00A7064D" w:rsidRPr="00E572FB">
        <w:rPr>
          <w:rFonts w:ascii="Arial" w:hAnsi="Arial" w:cs="Arial"/>
          <w:b w:val="0"/>
          <w:i w:val="0"/>
          <w:sz w:val="24"/>
          <w:szCs w:val="24"/>
        </w:rPr>
        <w:t xml:space="preserve"> y en otros espacios educativos</w:t>
      </w:r>
    </w:p>
    <w:p w:rsidR="00E572FB" w:rsidRDefault="00E572FB" w:rsidP="00E26D10">
      <w:pPr>
        <w:spacing w:line="360" w:lineRule="auto"/>
        <w:jc w:val="center"/>
        <w:outlineLvl w:val="0"/>
        <w:rPr>
          <w:rFonts w:ascii="Arial" w:hAnsi="Arial" w:cs="Arial"/>
          <w:b/>
        </w:rPr>
      </w:pPr>
    </w:p>
    <w:p w:rsidR="00083F9D" w:rsidRPr="00E26D10" w:rsidRDefault="00E26D10" w:rsidP="00E26D10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E26D10">
        <w:rPr>
          <w:rFonts w:ascii="Arial" w:hAnsi="Arial" w:cs="Arial"/>
          <w:b/>
        </w:rPr>
        <w:t>Propuesta Metodológica</w:t>
      </w:r>
    </w:p>
    <w:p w:rsidR="00E26D10" w:rsidRDefault="00E26D10" w:rsidP="00E26D10">
      <w:pPr>
        <w:spacing w:line="360" w:lineRule="auto"/>
        <w:ind w:firstLine="708"/>
        <w:jc w:val="both"/>
        <w:outlineLvl w:val="0"/>
        <w:rPr>
          <w:rFonts w:ascii="Arial" w:hAnsi="Arial" w:cs="Arial"/>
          <w:color w:val="000000"/>
        </w:rPr>
      </w:pPr>
    </w:p>
    <w:p w:rsidR="00747242" w:rsidRPr="00E26D10" w:rsidRDefault="00083F9D" w:rsidP="00E26D10">
      <w:pPr>
        <w:spacing w:line="360" w:lineRule="auto"/>
        <w:ind w:firstLine="708"/>
        <w:jc w:val="both"/>
        <w:outlineLvl w:val="0"/>
        <w:rPr>
          <w:rFonts w:ascii="Arial" w:hAnsi="Arial" w:cs="Arial"/>
          <w:color w:val="000000"/>
        </w:rPr>
      </w:pPr>
      <w:r w:rsidRPr="00E26D10">
        <w:rPr>
          <w:rFonts w:ascii="Arial" w:hAnsi="Arial" w:cs="Arial"/>
          <w:color w:val="000000"/>
        </w:rPr>
        <w:t xml:space="preserve">El desarrollo de esta unidad </w:t>
      </w:r>
      <w:r w:rsidR="00BB4D80" w:rsidRPr="00E26D10">
        <w:rPr>
          <w:rFonts w:ascii="Arial" w:hAnsi="Arial" w:cs="Arial"/>
          <w:color w:val="000000"/>
        </w:rPr>
        <w:t xml:space="preserve"> curricular se ha organizado en cuatro  grandes ejes, en cada uno de ellos se incluyen temas específicos  de estudio, actividades de distinto nivel de complejidad, bibliografía y apoyos audiovisuales para su análisis. </w:t>
      </w:r>
    </w:p>
    <w:p w:rsidR="00A635D6" w:rsidRPr="00E26D10" w:rsidRDefault="00BB4D80" w:rsidP="00E26D10">
      <w:pPr>
        <w:spacing w:line="360" w:lineRule="auto"/>
        <w:ind w:firstLine="708"/>
        <w:jc w:val="both"/>
        <w:outlineLvl w:val="0"/>
        <w:rPr>
          <w:rFonts w:ascii="Arial" w:hAnsi="Arial" w:cs="Arial"/>
        </w:rPr>
      </w:pPr>
      <w:r w:rsidRPr="00E26D10">
        <w:rPr>
          <w:rFonts w:ascii="Arial" w:hAnsi="Arial" w:cs="Arial"/>
          <w:color w:val="000000"/>
        </w:rPr>
        <w:t>El estudio de casos y de documentos será</w:t>
      </w:r>
      <w:r w:rsidR="00083F9D" w:rsidRPr="00E26D10">
        <w:rPr>
          <w:rFonts w:ascii="Arial" w:hAnsi="Arial" w:cs="Arial"/>
          <w:color w:val="000000"/>
        </w:rPr>
        <w:t>n</w:t>
      </w:r>
      <w:r w:rsidRPr="00E26D10">
        <w:rPr>
          <w:rFonts w:ascii="Arial" w:hAnsi="Arial" w:cs="Arial"/>
          <w:color w:val="000000"/>
        </w:rPr>
        <w:t xml:space="preserve"> estrategias privilegiadas en</w:t>
      </w:r>
      <w:r w:rsidR="00083F9D" w:rsidRPr="00E26D10">
        <w:rPr>
          <w:rFonts w:ascii="Arial" w:hAnsi="Arial" w:cs="Arial"/>
          <w:color w:val="000000"/>
        </w:rPr>
        <w:t xml:space="preserve"> el desarrollo de cada eje temático, </w:t>
      </w:r>
      <w:r w:rsidRPr="00E26D10">
        <w:rPr>
          <w:rFonts w:ascii="Arial" w:hAnsi="Arial" w:cs="Arial"/>
          <w:color w:val="000000"/>
        </w:rPr>
        <w:t xml:space="preserve"> generando un espacio para establecer relaciones significativas entre los distintos conceptos desarrollados. Lo importante es que los</w:t>
      </w:r>
      <w:r w:rsidR="00083F9D" w:rsidRPr="00E26D10">
        <w:rPr>
          <w:rFonts w:ascii="Arial" w:hAnsi="Arial" w:cs="Arial"/>
          <w:color w:val="000000"/>
        </w:rPr>
        <w:t xml:space="preserve"> futuros </w:t>
      </w:r>
      <w:r w:rsidRPr="00E26D10">
        <w:rPr>
          <w:rFonts w:ascii="Arial" w:hAnsi="Arial" w:cs="Arial"/>
          <w:color w:val="000000"/>
        </w:rPr>
        <w:t xml:space="preserve"> docentes adquieran herramientas teóricas,  prácticas  y metodológicas a fin de que puedan  fundamentar y enriquecer su práctica.</w:t>
      </w:r>
    </w:p>
    <w:p w:rsidR="009D3B16" w:rsidRDefault="00BB4D80" w:rsidP="00A7064D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E26D10">
        <w:rPr>
          <w:rFonts w:ascii="Arial" w:hAnsi="Arial" w:cs="Arial"/>
          <w:color w:val="000000"/>
        </w:rPr>
        <w:t>También se  prevé la  elaboración de trabajos prácticos integradores que funcionarán a modo producciones parciales y  de instrumentos de evaluación  para  cada uno de los ejes</w:t>
      </w:r>
      <w:r w:rsidR="00747242" w:rsidRPr="00E26D10">
        <w:rPr>
          <w:rFonts w:ascii="Arial" w:hAnsi="Arial" w:cs="Arial"/>
          <w:color w:val="000000"/>
        </w:rPr>
        <w:t>. La finalidad de los mismos es  promover la producción escrita tanto individual como grupal, ya que esta sistematizac</w:t>
      </w:r>
      <w:r w:rsidR="009D3B16">
        <w:rPr>
          <w:rFonts w:ascii="Arial" w:hAnsi="Arial" w:cs="Arial"/>
          <w:color w:val="000000"/>
        </w:rPr>
        <w:t xml:space="preserve">ión de conocimientos, saberes y </w:t>
      </w:r>
      <w:r w:rsidR="00747242" w:rsidRPr="00E26D10">
        <w:rPr>
          <w:rFonts w:ascii="Arial" w:hAnsi="Arial" w:cs="Arial"/>
          <w:color w:val="000000"/>
        </w:rPr>
        <w:t>reflexiones permite  situarse  ante la posibil</w:t>
      </w:r>
      <w:r w:rsidR="009D3B16">
        <w:rPr>
          <w:rFonts w:ascii="Arial" w:hAnsi="Arial" w:cs="Arial"/>
          <w:color w:val="000000"/>
        </w:rPr>
        <w:t xml:space="preserve">idad de objetivar y revisar sus </w:t>
      </w:r>
      <w:r w:rsidR="00747242" w:rsidRPr="00E26D10">
        <w:rPr>
          <w:rFonts w:ascii="Arial" w:hAnsi="Arial" w:cs="Arial"/>
          <w:color w:val="000000"/>
        </w:rPr>
        <w:t xml:space="preserve">concepciones </w:t>
      </w:r>
      <w:r w:rsidR="009D3B16">
        <w:rPr>
          <w:rFonts w:ascii="Arial" w:hAnsi="Arial" w:cs="Arial"/>
          <w:color w:val="000000"/>
        </w:rPr>
        <w:t>acerca de lo que es educar.</w:t>
      </w:r>
    </w:p>
    <w:p w:rsidR="009D3B16" w:rsidRDefault="00BB4D80" w:rsidP="009D3B16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E26D10">
        <w:rPr>
          <w:rFonts w:ascii="Arial" w:hAnsi="Arial" w:cs="Arial"/>
          <w:color w:val="000000"/>
        </w:rPr>
        <w:t xml:space="preserve">La puesta en común de los mismos </w:t>
      </w:r>
      <w:r w:rsidR="00083F9D" w:rsidRPr="00E26D10">
        <w:rPr>
          <w:rFonts w:ascii="Arial" w:hAnsi="Arial" w:cs="Arial"/>
          <w:color w:val="000000"/>
        </w:rPr>
        <w:t>está</w:t>
      </w:r>
      <w:r w:rsidRPr="00E26D10">
        <w:rPr>
          <w:rFonts w:ascii="Arial" w:hAnsi="Arial" w:cs="Arial"/>
          <w:color w:val="000000"/>
        </w:rPr>
        <w:t xml:space="preserve"> pensada como una instancia de diálogo y debate</w:t>
      </w:r>
      <w:r w:rsidR="003B2A57" w:rsidRPr="00E26D10">
        <w:rPr>
          <w:rFonts w:ascii="Arial" w:hAnsi="Arial" w:cs="Arial"/>
          <w:color w:val="000000"/>
        </w:rPr>
        <w:t xml:space="preserve"> que permita  compartir sus conocimientos y confrontar</w:t>
      </w:r>
      <w:r w:rsidRPr="00E26D10">
        <w:rPr>
          <w:rFonts w:ascii="Arial" w:hAnsi="Arial" w:cs="Arial"/>
          <w:color w:val="000000"/>
        </w:rPr>
        <w:t xml:space="preserve"> ideas</w:t>
      </w:r>
      <w:r w:rsidR="003B2A57" w:rsidRPr="00E26D10">
        <w:rPr>
          <w:rFonts w:ascii="Arial" w:hAnsi="Arial" w:cs="Arial"/>
          <w:color w:val="000000"/>
        </w:rPr>
        <w:t xml:space="preserve"> y experiencias</w:t>
      </w:r>
      <w:r w:rsidRPr="00E26D10">
        <w:rPr>
          <w:rFonts w:ascii="Arial" w:hAnsi="Arial" w:cs="Arial"/>
          <w:color w:val="000000"/>
        </w:rPr>
        <w:t xml:space="preserve">  en actividades colectivas que se organizarán para tal fin. </w:t>
      </w:r>
      <w:r w:rsidR="009D3B16">
        <w:rPr>
          <w:rFonts w:ascii="Arial" w:hAnsi="Arial" w:cs="Arial"/>
          <w:color w:val="000000"/>
        </w:rPr>
        <w:t xml:space="preserve">Abriendo la posibilidad de </w:t>
      </w:r>
      <w:r w:rsidR="009D3B16" w:rsidRPr="00E26D10">
        <w:rPr>
          <w:rFonts w:ascii="Arial" w:hAnsi="Arial" w:cs="Arial"/>
          <w:color w:val="000000"/>
        </w:rPr>
        <w:t xml:space="preserve">resignificar sus propias elaboraciones, articular ideas, desarrollar procesos metacognitivos, plantear dudas  que ayuden avanzar al grupo en general y a cada estudiante en particular. </w:t>
      </w:r>
    </w:p>
    <w:p w:rsidR="00747242" w:rsidRPr="00E26D10" w:rsidRDefault="00083F9D" w:rsidP="009D3B16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E26D10">
        <w:rPr>
          <w:rFonts w:ascii="Arial" w:hAnsi="Arial" w:cs="Arial"/>
          <w:color w:val="000000"/>
        </w:rPr>
        <w:t>Se propone la  incorporación de las TIC en el propio proceso de  formación, atendiendo la especificidad de cada contenido. Si bien los procesos  de aprendizaje y enseñanza estarán  mediados por la tecnología, la finalidad es promover la reflexión y la producción de nuevos conocimientos a partir del trabajo colectivo y colaborativo.</w:t>
      </w:r>
      <w:r w:rsidR="009D3B16">
        <w:rPr>
          <w:rFonts w:ascii="Arial" w:hAnsi="Arial" w:cs="Arial"/>
          <w:color w:val="000000"/>
        </w:rPr>
        <w:t xml:space="preserve"> </w:t>
      </w:r>
      <w:r w:rsidRPr="00E26D10">
        <w:rPr>
          <w:rFonts w:ascii="Arial" w:hAnsi="Arial" w:cs="Arial"/>
          <w:color w:val="000000"/>
        </w:rPr>
        <w:t>Se sugieren también fuentes de consulta adicionales para que los alumnos según su interés, amplíen su información según los contenidos que se abordan en el proyecto de cátedra.</w:t>
      </w:r>
    </w:p>
    <w:p w:rsidR="009D3B16" w:rsidRDefault="009D3B16" w:rsidP="00240988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lang w:val="es-AR"/>
        </w:rPr>
      </w:pPr>
    </w:p>
    <w:p w:rsidR="00240988" w:rsidRPr="00374A24" w:rsidRDefault="00240988" w:rsidP="00240988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lang w:val="es-AR"/>
        </w:rPr>
      </w:pPr>
      <w:r w:rsidRPr="00374A24">
        <w:rPr>
          <w:rFonts w:ascii="Arial" w:hAnsi="Arial" w:cs="Arial"/>
          <w:b/>
          <w:lang w:val="es-AR"/>
        </w:rPr>
        <w:t>Evaluación.</w:t>
      </w:r>
    </w:p>
    <w:p w:rsidR="00240988" w:rsidRPr="003312ED" w:rsidRDefault="00240988" w:rsidP="00240988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lang w:val="es-AR" w:eastAsia="es-AR"/>
        </w:rPr>
      </w:pPr>
      <w:r w:rsidRPr="003312ED">
        <w:rPr>
          <w:rFonts w:ascii="Arial" w:hAnsi="Arial" w:cs="Arial"/>
          <w:color w:val="000000"/>
        </w:rPr>
        <w:t xml:space="preserve">Todo proyecto educativo debe promover  gradualmente la consolidación de prácticas pedagógicas que tengan como objetivo central el acompañamiento y el sostenimiento de las trayectorias escolares de los/las estudiantes, que habilite distintas formas aprender, reconociendo los distintos recorridos e historias de vida de quienes ingresan  a los institutos de educación superior. </w:t>
      </w:r>
    </w:p>
    <w:p w:rsidR="00240988" w:rsidRPr="003312ED" w:rsidRDefault="00240988" w:rsidP="00240988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</w:rPr>
      </w:pPr>
      <w:r w:rsidRPr="003312ED">
        <w:rPr>
          <w:rFonts w:ascii="Arial" w:hAnsi="Arial" w:cs="Arial"/>
          <w:color w:val="000000"/>
        </w:rPr>
        <w:t xml:space="preserve">Es necesario reconocer que las prácticas evaluativas han sido históricamente circunscriptas a la evaluación de los aprendizajes, desde una mirada que la redujo a los resultados y la asoció a los procesos de acreditación. Desde este proyecto de cátedra se pretende ampliar la visión a un tipo de evaluación cualitativa, comprensiva, integral, procesual y formativa que sea coherente con las propuestas de enseñanza. La evaluación es una construcción  conjunta que requiere de condiciones que habiliten espacios de trabajo y tiempo compartido y  posibilite la transformación de las prácticas de enseñanza y de aprendizaje. </w:t>
      </w:r>
    </w:p>
    <w:p w:rsidR="00240988" w:rsidRPr="003312ED" w:rsidRDefault="00240988" w:rsidP="00240988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lang w:val="es-AR" w:eastAsia="es-AR"/>
        </w:rPr>
      </w:pPr>
      <w:r w:rsidRPr="003312ED">
        <w:rPr>
          <w:rFonts w:ascii="Arial" w:hAnsi="Arial" w:cs="Arial"/>
          <w:color w:val="000000"/>
        </w:rPr>
        <w:t>Por ello, se propone que la evaluación sea el proceso que acompaña y retroalimenta los procesos de enseñanza y aprendizaje, y que los contenidos se  acrediten mediante diversos instrumentos acordes a estas modalidades de trabajo propuestas para cada eje temático.</w:t>
      </w:r>
    </w:p>
    <w:p w:rsidR="00240988" w:rsidRPr="003312ED" w:rsidRDefault="00240988" w:rsidP="00240988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lang w:val="es-AR" w:eastAsia="es-AR"/>
        </w:rPr>
      </w:pPr>
      <w:r w:rsidRPr="003312ED">
        <w:rPr>
          <w:rFonts w:ascii="Arial" w:hAnsi="Arial" w:cs="Arial"/>
          <w:color w:val="000000"/>
        </w:rPr>
        <w:t>La autoevaluación y la coevaluación son instancias previstas en el marco del proceso evaluativo ya que es el camino  a partir del cual será posible  la generación de un saber institucional, pedagógico y didáctico que permita atender la heterogeneidad  y realizar  ajustes  significativos tanto en los procesos de enseñanza como de aprendizaje.</w:t>
      </w:r>
    </w:p>
    <w:p w:rsidR="00240988" w:rsidRDefault="00240988" w:rsidP="00240988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E26D10" w:rsidRPr="00240988" w:rsidRDefault="00262099" w:rsidP="00FE7A7F">
      <w:pPr>
        <w:spacing w:line="360" w:lineRule="auto"/>
        <w:jc w:val="center"/>
        <w:rPr>
          <w:rFonts w:ascii="Arial" w:hAnsi="Arial" w:cs="Arial"/>
          <w:b/>
        </w:rPr>
      </w:pPr>
      <w:r w:rsidRPr="00240988">
        <w:rPr>
          <w:rFonts w:ascii="Arial" w:hAnsi="Arial" w:cs="Arial"/>
          <w:b/>
        </w:rPr>
        <w:t>Criterios de evaluación:</w:t>
      </w:r>
    </w:p>
    <w:p w:rsidR="00E26D10" w:rsidRPr="00E26D10" w:rsidRDefault="00E26D10" w:rsidP="00E26D10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E26D10">
        <w:rPr>
          <w:rFonts w:ascii="Arial" w:hAnsi="Arial" w:cs="Arial"/>
        </w:rPr>
        <w:t>Problematización de las prácticas educativas y establecimiento de relaciones significativas entre los distintos contenidos abordados.</w:t>
      </w:r>
    </w:p>
    <w:p w:rsidR="00E26D10" w:rsidRPr="00E26D10" w:rsidRDefault="00E26D10" w:rsidP="00E26D10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E26D10">
        <w:rPr>
          <w:rFonts w:ascii="Arial" w:hAnsi="Arial" w:cs="Arial"/>
        </w:rPr>
        <w:t>Actitud crítica y reflexiva en torno a los supuestos que subyacen a las teorías en educación.</w:t>
      </w:r>
    </w:p>
    <w:p w:rsidR="00E26D10" w:rsidRPr="00E26D10" w:rsidRDefault="00E26D10" w:rsidP="00E26D10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val="es-ES_tradnl"/>
        </w:rPr>
      </w:pPr>
      <w:r w:rsidRPr="00E26D10">
        <w:rPr>
          <w:rFonts w:ascii="Arial" w:hAnsi="Arial" w:cs="Arial"/>
          <w:lang w:val="es-ES_tradnl"/>
        </w:rPr>
        <w:lastRenderedPageBreak/>
        <w:t>Claridad conceptual y establecimiento de relaciones significativas entre los contendidos desarrollados.</w:t>
      </w:r>
    </w:p>
    <w:p w:rsidR="00E26D10" w:rsidRPr="00E26D10" w:rsidRDefault="00E26D10" w:rsidP="00E26D10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E26D10">
        <w:rPr>
          <w:rFonts w:ascii="Arial" w:hAnsi="Arial" w:cs="Arial"/>
        </w:rPr>
        <w:t>Producción escrita reflexiva  y autonomía en los planteos.</w:t>
      </w:r>
    </w:p>
    <w:p w:rsidR="0094650A" w:rsidRPr="00A7064D" w:rsidRDefault="00E26D10" w:rsidP="00E26D10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E26D10">
        <w:rPr>
          <w:rFonts w:ascii="Arial" w:hAnsi="Arial" w:cs="Arial"/>
          <w:color w:val="000000"/>
        </w:rPr>
        <w:t>Responsabilidad en la presentación y entrega de las producciones, en tiempo y forma.</w:t>
      </w:r>
    </w:p>
    <w:p w:rsidR="00253D28" w:rsidRPr="00E67938" w:rsidRDefault="00253D28" w:rsidP="00253D28">
      <w:pPr>
        <w:pStyle w:val="Textoindependiente"/>
        <w:spacing w:line="360" w:lineRule="auto"/>
        <w:ind w:right="71"/>
        <w:rPr>
          <w:rFonts w:ascii="Arial" w:hAnsi="Arial" w:cs="Arial"/>
          <w:b/>
          <w:u w:val="single"/>
          <w:lang w:val="es-AR"/>
        </w:rPr>
      </w:pPr>
      <w:r w:rsidRPr="00E67938">
        <w:rPr>
          <w:rFonts w:ascii="Arial" w:hAnsi="Arial" w:cs="Arial"/>
          <w:b/>
          <w:u w:val="single"/>
          <w:lang w:val="es-AR"/>
        </w:rPr>
        <w:t>Modalidad de cursado.</w:t>
      </w:r>
    </w:p>
    <w:p w:rsidR="00253D28" w:rsidRPr="00E67938" w:rsidRDefault="00253D28" w:rsidP="00253D2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E67938">
        <w:rPr>
          <w:rFonts w:ascii="Arial" w:hAnsi="Arial" w:cs="Arial"/>
          <w:color w:val="000000"/>
        </w:rPr>
        <w:t xml:space="preserve">La </w:t>
      </w:r>
      <w:r w:rsidRPr="00E67938">
        <w:rPr>
          <w:rFonts w:ascii="Arial" w:hAnsi="Arial" w:cs="Arial"/>
          <w:b/>
          <w:bCs/>
          <w:color w:val="000000"/>
        </w:rPr>
        <w:t>materia</w:t>
      </w:r>
      <w:r>
        <w:rPr>
          <w:rStyle w:val="Refdenotaalpie"/>
          <w:rFonts w:ascii="Arial" w:hAnsi="Arial" w:cs="Arial"/>
          <w:b/>
          <w:bCs/>
          <w:color w:val="000000"/>
        </w:rPr>
        <w:footnoteReference w:id="3"/>
      </w:r>
      <w:r w:rsidRPr="00E67938">
        <w:rPr>
          <w:rFonts w:ascii="Arial" w:hAnsi="Arial" w:cs="Arial"/>
          <w:b/>
          <w:bCs/>
          <w:color w:val="000000"/>
        </w:rPr>
        <w:t xml:space="preserve"> </w:t>
      </w:r>
      <w:r w:rsidRPr="00E67938">
        <w:rPr>
          <w:rFonts w:ascii="Arial" w:hAnsi="Arial" w:cs="Arial"/>
          <w:color w:val="000000"/>
        </w:rPr>
        <w:t>admite las siguientes modalidades de cursado:</w:t>
      </w:r>
    </w:p>
    <w:p w:rsidR="00253D28" w:rsidRPr="00E67938" w:rsidRDefault="00253D28" w:rsidP="00253D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E67938">
        <w:rPr>
          <w:rFonts w:ascii="Arial" w:hAnsi="Arial" w:cs="Arial"/>
          <w:bCs/>
          <w:iCs/>
          <w:color w:val="000000"/>
        </w:rPr>
        <w:t xml:space="preserve">a) </w:t>
      </w:r>
      <w:r w:rsidRPr="00E67938">
        <w:rPr>
          <w:rFonts w:ascii="Arial" w:hAnsi="Arial" w:cs="Arial"/>
          <w:b/>
          <w:bCs/>
          <w:i/>
          <w:iCs/>
          <w:color w:val="000000"/>
        </w:rPr>
        <w:t>Regulares con cursado presencial:</w:t>
      </w:r>
      <w:r w:rsidRPr="00E67938">
        <w:rPr>
          <w:rFonts w:ascii="Arial" w:hAnsi="Arial" w:cs="Arial"/>
          <w:bCs/>
          <w:iCs/>
          <w:color w:val="000000"/>
        </w:rPr>
        <w:t> cumplir con el 75% de asistencia, aprobar el 70 % de los Trabajos Prácticos. Aprobación con examen final ante tribunal o promoción directa.</w:t>
      </w:r>
    </w:p>
    <w:p w:rsidR="00253D28" w:rsidRPr="00E67938" w:rsidRDefault="00253D28" w:rsidP="00253D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E67938">
        <w:rPr>
          <w:rFonts w:ascii="Arial" w:hAnsi="Arial" w:cs="Arial"/>
          <w:i/>
          <w:iCs/>
          <w:color w:val="000000"/>
        </w:rPr>
        <w:t xml:space="preserve">b) </w:t>
      </w:r>
      <w:r w:rsidRPr="00E67938">
        <w:rPr>
          <w:rFonts w:ascii="Arial" w:hAnsi="Arial" w:cs="Arial"/>
          <w:b/>
          <w:bCs/>
          <w:i/>
          <w:iCs/>
          <w:color w:val="000000"/>
        </w:rPr>
        <w:t>Regulares con cursado semipresencial:</w:t>
      </w:r>
      <w:r w:rsidRPr="00E67938">
        <w:rPr>
          <w:rFonts w:ascii="Arial" w:hAnsi="Arial" w:cs="Arial"/>
          <w:iCs/>
          <w:color w:val="000000"/>
        </w:rPr>
        <w:t> cumple el 40% de la asistencia; aprobación del 100% de los trabajos prácticos. Aprobación con examen final ante tribunal (no tiene promoción directa).</w:t>
      </w:r>
      <w:r w:rsidRPr="00E67938">
        <w:rPr>
          <w:rFonts w:ascii="Arial" w:hAnsi="Arial" w:cs="Arial"/>
          <w:color w:val="000000"/>
        </w:rPr>
        <w:t>Aprobación con examen final ante tribunal.</w:t>
      </w:r>
    </w:p>
    <w:p w:rsidR="00253D28" w:rsidRPr="00E67938" w:rsidRDefault="00253D28" w:rsidP="00253D28">
      <w:pPr>
        <w:jc w:val="both"/>
        <w:outlineLvl w:val="0"/>
        <w:rPr>
          <w:rFonts w:ascii="Arial" w:hAnsi="Arial" w:cs="Arial"/>
        </w:rPr>
      </w:pPr>
    </w:p>
    <w:p w:rsidR="00253D28" w:rsidRPr="00E67938" w:rsidRDefault="00253D28" w:rsidP="00253D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E67938">
        <w:rPr>
          <w:rFonts w:ascii="Arial" w:hAnsi="Arial" w:cs="Arial"/>
          <w:i/>
          <w:iCs/>
          <w:color w:val="000000"/>
        </w:rPr>
        <w:t>c)</w:t>
      </w:r>
      <w:r w:rsidRPr="00E67938">
        <w:rPr>
          <w:rFonts w:ascii="Arial" w:hAnsi="Arial" w:cs="Arial"/>
          <w:b/>
          <w:i/>
          <w:iCs/>
          <w:color w:val="000000"/>
        </w:rPr>
        <w:t xml:space="preserve"> Libre</w:t>
      </w:r>
      <w:r w:rsidRPr="00E67938">
        <w:rPr>
          <w:rFonts w:ascii="Arial" w:hAnsi="Arial" w:cs="Arial"/>
          <w:i/>
          <w:iCs/>
          <w:color w:val="000000"/>
        </w:rPr>
        <w:t>: l</w:t>
      </w:r>
      <w:r w:rsidRPr="00E67938">
        <w:rPr>
          <w:rFonts w:ascii="Arial" w:hAnsi="Arial" w:cs="Arial"/>
          <w:color w:val="000000"/>
        </w:rPr>
        <w:t>a aprobación será con examen escrito y oral ante tribunal, con ajuste a la bibliografía indicada previamente en el plan de cátedra. Para aprobar una materia en condición de alumno/a libre es necesario que el estudiante esté inscripto en la carrera, que se inscriba en el turno de exámenes y que tenga aprobadas las unidades curriculares previas correlativas. Se solicita con carácter de obligatoriedad por lo menos dos encuentros con el profesor de la cátedra a fin de establecer pautas generales para optimizar el abordaje de los contenidos.</w:t>
      </w:r>
    </w:p>
    <w:p w:rsidR="00A7064D" w:rsidRPr="00923C4B" w:rsidRDefault="00253D28" w:rsidP="00253D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E67938">
        <w:rPr>
          <w:rFonts w:ascii="Arial" w:hAnsi="Arial" w:cs="Arial"/>
          <w:b/>
          <w:color w:val="000000"/>
        </w:rPr>
        <w:t>Promoción directa:</w:t>
      </w:r>
      <w:r w:rsidRPr="00E67938">
        <w:rPr>
          <w:rFonts w:ascii="Arial" w:hAnsi="Arial" w:cs="Arial"/>
          <w:color w:val="000000"/>
        </w:rPr>
        <w:t xml:space="preserve"> esta modalidad excluye la opción de cursado  libre o  semipresencial. Requisitos: 75% de asistencia, aprobación del 100% de los trabajos prácticos. Exámenes parciales de cuatro puntos. Aprobación de una instancia integradora final.</w:t>
      </w:r>
      <w:bookmarkStart w:id="0" w:name="_GoBack"/>
      <w:bookmarkEnd w:id="0"/>
    </w:p>
    <w:p w:rsidR="00253D28" w:rsidRPr="00FE7A7F" w:rsidRDefault="00253D28" w:rsidP="00923C4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FB1AAA">
        <w:rPr>
          <w:rFonts w:ascii="Arial" w:hAnsi="Arial" w:cs="Arial"/>
          <w:b/>
          <w:color w:val="000000"/>
        </w:rPr>
        <w:t>Calificación y asistencia:</w:t>
      </w:r>
    </w:p>
    <w:p w:rsidR="00253D28" w:rsidRPr="00E67938" w:rsidRDefault="00253D28" w:rsidP="00253D28">
      <w:pPr>
        <w:spacing w:line="360" w:lineRule="auto"/>
        <w:ind w:firstLine="708"/>
        <w:jc w:val="both"/>
        <w:outlineLvl w:val="0"/>
        <w:rPr>
          <w:rFonts w:ascii="Arial" w:hAnsi="Arial" w:cs="Arial"/>
          <w:lang w:eastAsia="es-AR"/>
        </w:rPr>
      </w:pPr>
      <w:r w:rsidRPr="00E67938">
        <w:rPr>
          <w:rFonts w:ascii="Arial" w:hAnsi="Arial" w:cs="Arial"/>
          <w:lang w:eastAsia="es-AR"/>
        </w:rPr>
        <w:t xml:space="preserve">Se utilizará el sistema de calificación decimal de 1 (uno) a 10 (diez) puntos. La nota mínima de aprobación de las Unidades Curriculares será 6 </w:t>
      </w:r>
      <w:r w:rsidRPr="00E67938">
        <w:rPr>
          <w:rFonts w:ascii="Arial" w:hAnsi="Arial" w:cs="Arial"/>
          <w:lang w:eastAsia="es-AR"/>
        </w:rPr>
        <w:lastRenderedPageBreak/>
        <w:t>(seis). No obstaculiza la aplicación del régimen de Promoción Directa cuando corresponda.</w:t>
      </w:r>
    </w:p>
    <w:p w:rsidR="00A7064D" w:rsidRPr="00923C4B" w:rsidRDefault="00253D28" w:rsidP="00923C4B">
      <w:pPr>
        <w:spacing w:after="120" w:line="360" w:lineRule="auto"/>
        <w:ind w:firstLine="708"/>
        <w:jc w:val="both"/>
        <w:rPr>
          <w:rFonts w:ascii="Arial" w:hAnsi="Arial" w:cs="Arial"/>
          <w:lang w:val="es-AR" w:eastAsia="es-AR"/>
        </w:rPr>
      </w:pPr>
      <w:r w:rsidRPr="00E67938">
        <w:rPr>
          <w:rFonts w:ascii="Arial" w:hAnsi="Arial" w:cs="Arial"/>
          <w:lang w:eastAsia="es-AR"/>
        </w:rPr>
        <w:t>Mantendrá la condición de estudiante regular con cursado presencial aquel que, como mínimo cumpla con el 75% de asistencia y hasta el 50% cuando las ausencias obedezcan a razones de salud, trabajo y/o se encuentren en otras situaciones excepcionales debidamente comprobadas. Mantendrá la condición de estudiante regular con cursado semi-presencial aquel que, como mínimo, cumpla con el 40% de asistencia a cada cuatrimestre.</w:t>
      </w:r>
    </w:p>
    <w:p w:rsidR="007D331D" w:rsidRDefault="007D331D" w:rsidP="00E26D10">
      <w:pPr>
        <w:spacing w:line="360" w:lineRule="auto"/>
        <w:jc w:val="both"/>
        <w:rPr>
          <w:rFonts w:ascii="Arial" w:hAnsi="Arial" w:cs="Arial"/>
          <w:b/>
        </w:rPr>
      </w:pPr>
    </w:p>
    <w:p w:rsidR="007232AE" w:rsidRDefault="00253D28" w:rsidP="00CE5B71">
      <w:pPr>
        <w:spacing w:line="360" w:lineRule="auto"/>
        <w:jc w:val="center"/>
        <w:rPr>
          <w:rFonts w:ascii="Arial" w:hAnsi="Arial" w:cs="Arial"/>
          <w:b/>
        </w:rPr>
      </w:pPr>
      <w:r w:rsidRPr="00253D28">
        <w:rPr>
          <w:rFonts w:ascii="Arial" w:hAnsi="Arial" w:cs="Arial"/>
          <w:b/>
        </w:rPr>
        <w:t>Bibliografía del Estudiante</w:t>
      </w:r>
    </w:p>
    <w:p w:rsidR="00253D28" w:rsidRPr="007232AE" w:rsidRDefault="00C57487" w:rsidP="00E26D1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Unidad I</w:t>
      </w:r>
      <w:r w:rsidR="00253D28" w:rsidRPr="00253D28">
        <w:rPr>
          <w:rFonts w:ascii="Arial" w:hAnsi="Arial" w:cs="Arial"/>
        </w:rPr>
        <w:t>:</w:t>
      </w:r>
    </w:p>
    <w:p w:rsidR="001614F3" w:rsidRPr="00681128" w:rsidRDefault="001614F3" w:rsidP="001614F3">
      <w:pPr>
        <w:spacing w:line="360" w:lineRule="auto"/>
        <w:jc w:val="both"/>
        <w:rPr>
          <w:rFonts w:ascii="Arial" w:hAnsi="Arial" w:cs="Arial"/>
        </w:rPr>
      </w:pPr>
      <w:r w:rsidRPr="00681128">
        <w:rPr>
          <w:rFonts w:ascii="Arial" w:hAnsi="Arial" w:cs="Arial"/>
        </w:rPr>
        <w:t>Caruso, Marcelo; Dussel, I (2003): La invención del aula. Una genealogía de las formas de enseñar. Ed.Santillana.</w:t>
      </w:r>
    </w:p>
    <w:p w:rsidR="001614F3" w:rsidRPr="009D26A4" w:rsidRDefault="001614F3" w:rsidP="001614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Gvirtz, S </w:t>
      </w:r>
      <w:r w:rsidRPr="009D26A4">
        <w:rPr>
          <w:rFonts w:ascii="Arial" w:hAnsi="Arial" w:cs="Arial"/>
        </w:rPr>
        <w:t xml:space="preserve"> (2011): La educación Ayer, Hoy y Mañana. ED. Aique.</w:t>
      </w:r>
    </w:p>
    <w:p w:rsidR="001614F3" w:rsidRDefault="001614F3" w:rsidP="001614F3">
      <w:pPr>
        <w:spacing w:line="360" w:lineRule="auto"/>
        <w:rPr>
          <w:rFonts w:ascii="Arial" w:hAnsi="Arial" w:cs="Arial"/>
        </w:rPr>
      </w:pPr>
      <w:r w:rsidRPr="009D26A4">
        <w:rPr>
          <w:rFonts w:ascii="Arial" w:hAnsi="Arial" w:cs="Arial"/>
        </w:rPr>
        <w:t xml:space="preserve">Narowdowsky, Mariano </w:t>
      </w:r>
      <w:r>
        <w:rPr>
          <w:rFonts w:ascii="Arial" w:hAnsi="Arial" w:cs="Arial"/>
        </w:rPr>
        <w:t>(2008) Infancia y poder: la conformación de la pedagogía moderna.Buenos Aires. Editorial Aique.</w:t>
      </w:r>
    </w:p>
    <w:p w:rsidR="001614F3" w:rsidRDefault="001614F3" w:rsidP="00C57487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Terigi</w:t>
      </w:r>
      <w:r w:rsidRPr="00681128">
        <w:rPr>
          <w:rFonts w:ascii="Arial" w:hAnsi="Arial" w:cs="Arial"/>
        </w:rPr>
        <w:t>, F (2007</w:t>
      </w:r>
      <w:r w:rsidRPr="00681128">
        <w:rPr>
          <w:rFonts w:ascii="Arial" w:hAnsi="Arial" w:cs="Arial"/>
          <w:i/>
          <w:iCs/>
        </w:rPr>
        <w:t>). </w:t>
      </w:r>
      <w:r w:rsidRPr="00681128">
        <w:rPr>
          <w:rFonts w:ascii="Arial" w:hAnsi="Arial" w:cs="Arial"/>
        </w:rPr>
        <w:t>“Los desafíos que plantean las trayectorias escolares”, III Foro Latinoamericano de Educación. Jóvenes y docentes. Ed: Fundación Santillana. Buenos Aires.</w:t>
      </w:r>
    </w:p>
    <w:p w:rsidR="00C57487" w:rsidRDefault="00C57487" w:rsidP="00E26D10">
      <w:pPr>
        <w:spacing w:line="360" w:lineRule="auto"/>
        <w:jc w:val="both"/>
        <w:rPr>
          <w:rFonts w:ascii="Arial" w:hAnsi="Arial" w:cs="Arial"/>
        </w:rPr>
      </w:pPr>
    </w:p>
    <w:p w:rsidR="00253D28" w:rsidRPr="00C57487" w:rsidRDefault="001614F3" w:rsidP="00E26D10">
      <w:pPr>
        <w:spacing w:line="360" w:lineRule="auto"/>
        <w:jc w:val="both"/>
        <w:rPr>
          <w:rFonts w:ascii="Arial" w:hAnsi="Arial" w:cs="Arial"/>
        </w:rPr>
      </w:pPr>
      <w:r w:rsidRPr="001614F3">
        <w:rPr>
          <w:rFonts w:ascii="Arial" w:hAnsi="Arial" w:cs="Arial"/>
        </w:rPr>
        <w:t>Unidad II:</w:t>
      </w:r>
    </w:p>
    <w:p w:rsidR="00C57487" w:rsidRDefault="00C57487" w:rsidP="00C57487">
      <w:pPr>
        <w:rPr>
          <w:rFonts w:ascii="Arial" w:hAnsi="Arial" w:cs="Arial"/>
        </w:rPr>
      </w:pPr>
      <w:r w:rsidRPr="009D26A4">
        <w:rPr>
          <w:rFonts w:ascii="Arial" w:hAnsi="Arial" w:cs="Arial"/>
        </w:rPr>
        <w:t>Comenius,  J. A (1986).Didáctica Magna. ( Trd. Saturnino, López Peses). Madrid: Akal Universitaria.</w:t>
      </w:r>
    </w:p>
    <w:p w:rsidR="00C57487" w:rsidRPr="00681128" w:rsidRDefault="00C57487" w:rsidP="00C57487">
      <w:pPr>
        <w:spacing w:line="360" w:lineRule="auto"/>
        <w:jc w:val="both"/>
        <w:rPr>
          <w:rFonts w:ascii="Arial" w:hAnsi="Arial" w:cs="Arial"/>
          <w:color w:val="000000"/>
        </w:rPr>
      </w:pPr>
      <w:r w:rsidRPr="00681128">
        <w:rPr>
          <w:rFonts w:ascii="Arial" w:hAnsi="Arial" w:cs="Arial"/>
          <w:color w:val="000000"/>
        </w:rPr>
        <w:t>Carli, S (2005) La infancia como construcción social: De la familia a la escuela. Ed. Santillana.</w:t>
      </w:r>
    </w:p>
    <w:p w:rsidR="00C57487" w:rsidRDefault="00C57487" w:rsidP="00C57487">
      <w:pPr>
        <w:spacing w:line="360" w:lineRule="auto"/>
        <w:jc w:val="both"/>
        <w:rPr>
          <w:rFonts w:ascii="Arial" w:hAnsi="Arial" w:cs="Arial"/>
        </w:rPr>
      </w:pPr>
      <w:r w:rsidRPr="00681128">
        <w:rPr>
          <w:rFonts w:ascii="Arial" w:hAnsi="Arial" w:cs="Arial"/>
        </w:rPr>
        <w:t>Caruso, Marcelo; Dussel, I (2003): La invención del aula. Una genealogía de las formas de enseñar. Ed.Santillana.</w:t>
      </w:r>
    </w:p>
    <w:p w:rsidR="00C57487" w:rsidRDefault="00C57487" w:rsidP="00C574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Corea,C(2005): Estatuto actual de la infancia: en CoreaC y Lewkowitz ¿SE acabo la infancia</w:t>
      </w:r>
      <w:r w:rsidR="00FB18EF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Ensayo sobre la destitución de la niñez. Buenos Aires. Editorial Lumen.</w:t>
      </w:r>
    </w:p>
    <w:p w:rsidR="00C57487" w:rsidRDefault="00C57487" w:rsidP="00C574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Corea C ( 2005) : El agotamiento de la subjetividad pedagógica, en Corea, C y Lewkowitz, I Pedagogía del aburrido. Buenos Aires. Editorial Paidós.</w:t>
      </w:r>
    </w:p>
    <w:p w:rsidR="00C57487" w:rsidRDefault="00C57487" w:rsidP="00C574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Foucault, M(2001) Vigilar y castigar: el nacimiento de la prisión. Buenos Aires. Ed. Siglo XXI</w:t>
      </w:r>
    </w:p>
    <w:p w:rsidR="00C57487" w:rsidRPr="00681128" w:rsidRDefault="00C57487" w:rsidP="00C574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Frigerio, G. (1999)Construyendo un saber al interior de la escuela.Buenos Aires. Novedades Educativas.</w:t>
      </w:r>
    </w:p>
    <w:p w:rsidR="00C57487" w:rsidRDefault="00C57487" w:rsidP="00C57487">
      <w:pPr>
        <w:spacing w:line="360" w:lineRule="auto"/>
        <w:rPr>
          <w:rFonts w:ascii="Arial" w:hAnsi="Arial" w:cs="Arial"/>
        </w:rPr>
      </w:pPr>
      <w:r w:rsidRPr="009D26A4">
        <w:rPr>
          <w:rFonts w:ascii="Arial" w:hAnsi="Arial" w:cs="Arial"/>
        </w:rPr>
        <w:t xml:space="preserve">Narowdowsky, Mariano </w:t>
      </w:r>
      <w:r>
        <w:rPr>
          <w:rFonts w:ascii="Arial" w:hAnsi="Arial" w:cs="Arial"/>
        </w:rPr>
        <w:t>(2008) Infancia y poder: la conformación de la pedagogía moderna. Buenos Aires. Editorial Aique.</w:t>
      </w:r>
    </w:p>
    <w:p w:rsidR="00C57487" w:rsidRPr="00E26D10" w:rsidRDefault="00C57487" w:rsidP="00C57487">
      <w:pPr>
        <w:spacing w:line="360" w:lineRule="auto"/>
        <w:jc w:val="both"/>
        <w:rPr>
          <w:rFonts w:ascii="Arial" w:hAnsi="Arial" w:cs="Arial"/>
          <w:bCs/>
        </w:rPr>
      </w:pPr>
      <w:r w:rsidRPr="00E26D10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 xml:space="preserve">hilippe, </w:t>
      </w:r>
      <w:r w:rsidRPr="00E26D10">
        <w:rPr>
          <w:rFonts w:ascii="Arial" w:hAnsi="Arial" w:cs="Arial"/>
          <w:bCs/>
        </w:rPr>
        <w:t>A (1970).La infancia y la vida</w:t>
      </w:r>
      <w:r>
        <w:rPr>
          <w:rFonts w:ascii="Arial" w:hAnsi="Arial" w:cs="Arial"/>
          <w:bCs/>
        </w:rPr>
        <w:t xml:space="preserve"> familiar en el antiguo régimen</w:t>
      </w:r>
      <w:r w:rsidRPr="00E26D10">
        <w:rPr>
          <w:rFonts w:ascii="Arial" w:hAnsi="Arial" w:cs="Arial"/>
          <w:bCs/>
        </w:rPr>
        <w:t xml:space="preserve">. Ed.Taurus. </w:t>
      </w:r>
    </w:p>
    <w:p w:rsidR="00C57487" w:rsidRDefault="00C57487" w:rsidP="00C57487">
      <w:pPr>
        <w:spacing w:line="360" w:lineRule="auto"/>
        <w:jc w:val="both"/>
        <w:rPr>
          <w:rFonts w:ascii="Arial" w:hAnsi="Arial" w:cs="Arial"/>
        </w:rPr>
      </w:pPr>
      <w:r w:rsidRPr="00E26D10">
        <w:rPr>
          <w:rFonts w:ascii="Arial" w:hAnsi="Arial" w:cs="Arial"/>
        </w:rPr>
        <w:t>P</w:t>
      </w:r>
      <w:r>
        <w:rPr>
          <w:rFonts w:ascii="Arial" w:hAnsi="Arial" w:cs="Arial"/>
        </w:rPr>
        <w:t>ineau</w:t>
      </w:r>
      <w:r w:rsidRPr="00E26D10">
        <w:rPr>
          <w:rFonts w:ascii="Arial" w:hAnsi="Arial" w:cs="Arial"/>
        </w:rPr>
        <w:t>, P, D</w:t>
      </w:r>
      <w:r>
        <w:rPr>
          <w:rFonts w:ascii="Arial" w:hAnsi="Arial" w:cs="Arial"/>
        </w:rPr>
        <w:t>ussell, I, Carusso</w:t>
      </w:r>
      <w:r w:rsidRPr="00E26D10">
        <w:rPr>
          <w:rFonts w:ascii="Arial" w:hAnsi="Arial" w:cs="Arial"/>
        </w:rPr>
        <w:t xml:space="preserve">, M. (2007).La escuela como máquina de educar </w:t>
      </w:r>
      <w:r>
        <w:rPr>
          <w:rFonts w:ascii="Arial" w:hAnsi="Arial" w:cs="Arial"/>
        </w:rPr>
        <w:t>Buenos Aires.</w:t>
      </w:r>
      <w:r w:rsidRPr="00E26D10">
        <w:rPr>
          <w:rFonts w:ascii="Arial" w:hAnsi="Arial" w:cs="Arial"/>
        </w:rPr>
        <w:t>Ed. Paidós.</w:t>
      </w:r>
    </w:p>
    <w:p w:rsidR="00C57487" w:rsidRDefault="00C57487" w:rsidP="00C574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Varela, Jy Alvarez, U(1991) Arqueología de la escuela. Madrid. Ed. La Piqueta</w:t>
      </w:r>
    </w:p>
    <w:p w:rsidR="00253D28" w:rsidRDefault="00253D28" w:rsidP="00E26D10">
      <w:pPr>
        <w:spacing w:line="360" w:lineRule="auto"/>
        <w:jc w:val="both"/>
        <w:rPr>
          <w:rFonts w:ascii="Arial" w:hAnsi="Arial" w:cs="Arial"/>
          <w:u w:val="single"/>
        </w:rPr>
      </w:pPr>
    </w:p>
    <w:p w:rsidR="00156415" w:rsidRDefault="00C57487" w:rsidP="00156415">
      <w:pPr>
        <w:spacing w:line="360" w:lineRule="auto"/>
        <w:jc w:val="both"/>
        <w:rPr>
          <w:rFonts w:ascii="Arial" w:hAnsi="Arial" w:cs="Arial"/>
        </w:rPr>
      </w:pPr>
      <w:r w:rsidRPr="00C57487">
        <w:rPr>
          <w:rFonts w:ascii="Arial" w:hAnsi="Arial" w:cs="Arial"/>
        </w:rPr>
        <w:t>Unidad III:</w:t>
      </w:r>
    </w:p>
    <w:p w:rsidR="00156415" w:rsidRPr="00156415" w:rsidRDefault="00156415" w:rsidP="0015641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Gvirtz, S </w:t>
      </w:r>
      <w:r w:rsidRPr="009D26A4">
        <w:rPr>
          <w:rFonts w:ascii="Arial" w:hAnsi="Arial" w:cs="Arial"/>
        </w:rPr>
        <w:t xml:space="preserve"> (2011): La educación Ayer, Hoy y Mañana. ED. Aique.</w:t>
      </w:r>
    </w:p>
    <w:p w:rsidR="00156415" w:rsidRPr="00681128" w:rsidRDefault="00156415" w:rsidP="00156415">
      <w:pPr>
        <w:tabs>
          <w:tab w:val="left" w:pos="180"/>
        </w:tabs>
        <w:spacing w:line="360" w:lineRule="auto"/>
        <w:jc w:val="both"/>
        <w:rPr>
          <w:rFonts w:ascii="Arial" w:hAnsi="Arial" w:cs="Arial"/>
          <w:color w:val="000000"/>
        </w:rPr>
      </w:pPr>
      <w:r w:rsidRPr="00681128">
        <w:rPr>
          <w:rFonts w:ascii="Arial" w:hAnsi="Arial" w:cs="Arial"/>
          <w:color w:val="000000"/>
        </w:rPr>
        <w:t>Larrosa, J (2000). Pedagogía profana. Buenos Aires. Ed. Novedades Educativas.</w:t>
      </w:r>
    </w:p>
    <w:p w:rsidR="00156415" w:rsidRPr="00681128" w:rsidRDefault="00156415" w:rsidP="00156415">
      <w:pPr>
        <w:pStyle w:val="normal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1128">
        <w:rPr>
          <w:rFonts w:ascii="Arial" w:eastAsia="Helvetica Neue" w:hAnsi="Arial" w:cs="Arial"/>
          <w:sz w:val="24"/>
          <w:szCs w:val="24"/>
        </w:rPr>
        <w:t xml:space="preserve">Ministerio de Educación de la Provincia de Santa Fe (2018). Educadores con perspectiva transformadora. Colección Redes de Tinta. Sitio Web: </w:t>
      </w:r>
      <w:hyperlink r:id="rId8" w:history="1">
        <w:r w:rsidRPr="00681128">
          <w:rPr>
            <w:rStyle w:val="Hipervnculo"/>
            <w:rFonts w:ascii="Arial" w:hAnsi="Arial" w:cs="Arial"/>
            <w:sz w:val="24"/>
            <w:szCs w:val="24"/>
          </w:rPr>
          <w:t>https://campuseducativo.santafe.gob.ar/</w:t>
        </w:r>
      </w:hyperlink>
      <w:r w:rsidRPr="00681128">
        <w:rPr>
          <w:rFonts w:ascii="Arial" w:hAnsi="Arial" w:cs="Arial"/>
          <w:sz w:val="24"/>
          <w:szCs w:val="24"/>
        </w:rPr>
        <w:t xml:space="preserve"> </w:t>
      </w:r>
    </w:p>
    <w:p w:rsidR="00156415" w:rsidRDefault="00156415" w:rsidP="00156415">
      <w:pPr>
        <w:pStyle w:val="Textoindependiente2"/>
        <w:spacing w:line="360" w:lineRule="auto"/>
        <w:rPr>
          <w:b w:val="0"/>
          <w:i w:val="0"/>
        </w:rPr>
      </w:pPr>
      <w:r w:rsidRPr="004116D3">
        <w:rPr>
          <w:rFonts w:ascii="Arial" w:eastAsia="Helvetica Neue" w:hAnsi="Arial" w:cs="Arial"/>
          <w:b w:val="0"/>
          <w:i w:val="0"/>
          <w:sz w:val="24"/>
          <w:szCs w:val="24"/>
        </w:rPr>
        <w:t xml:space="preserve">Ministerio de Educación de la Provincia de Santa Fe (2019). Bitácoras de Innovación Pedagógica. Colección Redes de Tinta. Sitio Web: </w:t>
      </w:r>
      <w:hyperlink r:id="rId9" w:history="1">
        <w:r w:rsidRPr="004116D3">
          <w:rPr>
            <w:rStyle w:val="Hipervnculo"/>
            <w:rFonts w:ascii="Arial" w:hAnsi="Arial" w:cs="Arial"/>
            <w:b w:val="0"/>
            <w:i w:val="0"/>
            <w:sz w:val="24"/>
            <w:szCs w:val="24"/>
          </w:rPr>
          <w:t>https://campuseducativo.santafe.gob.ar/</w:t>
        </w:r>
      </w:hyperlink>
    </w:p>
    <w:p w:rsidR="00DA48E9" w:rsidRDefault="005C5AC0" w:rsidP="005C5AC0">
      <w:pPr>
        <w:spacing w:line="360" w:lineRule="auto"/>
        <w:jc w:val="both"/>
        <w:rPr>
          <w:rFonts w:ascii="Arial" w:hAnsi="Arial" w:cs="Arial"/>
        </w:rPr>
      </w:pPr>
      <w:r w:rsidRPr="00E26D10">
        <w:rPr>
          <w:rFonts w:ascii="Arial" w:hAnsi="Arial" w:cs="Arial"/>
        </w:rPr>
        <w:t>P</w:t>
      </w:r>
      <w:r>
        <w:rPr>
          <w:rFonts w:ascii="Arial" w:hAnsi="Arial" w:cs="Arial"/>
        </w:rPr>
        <w:t>ineau</w:t>
      </w:r>
      <w:r w:rsidRPr="00E26D10">
        <w:rPr>
          <w:rFonts w:ascii="Arial" w:hAnsi="Arial" w:cs="Arial"/>
        </w:rPr>
        <w:t>, P, D</w:t>
      </w:r>
      <w:r>
        <w:rPr>
          <w:rFonts w:ascii="Arial" w:hAnsi="Arial" w:cs="Arial"/>
        </w:rPr>
        <w:t>ussell, I, Carusso</w:t>
      </w:r>
      <w:r w:rsidRPr="00E26D10">
        <w:rPr>
          <w:rFonts w:ascii="Arial" w:hAnsi="Arial" w:cs="Arial"/>
        </w:rPr>
        <w:t xml:space="preserve">, M. (2007).La escuela como máquina de educar </w:t>
      </w:r>
      <w:r>
        <w:rPr>
          <w:rFonts w:ascii="Arial" w:hAnsi="Arial" w:cs="Arial"/>
        </w:rPr>
        <w:t>Buenos Aires.</w:t>
      </w:r>
      <w:r w:rsidRPr="00E26D10">
        <w:rPr>
          <w:rFonts w:ascii="Arial" w:hAnsi="Arial" w:cs="Arial"/>
        </w:rPr>
        <w:t>Ed. Paidós.</w:t>
      </w:r>
    </w:p>
    <w:p w:rsidR="00DA48E9" w:rsidRPr="00DA48E9" w:rsidRDefault="005C5AC0" w:rsidP="001564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Varela, Jy Alvarez, U(1991) Arqueología de la escuela. Madrid. Ed. La Piqueta</w:t>
      </w:r>
    </w:p>
    <w:p w:rsidR="00BB0187" w:rsidRDefault="00BB0187" w:rsidP="00BB0187">
      <w:pPr>
        <w:pStyle w:val="Textoindependiente2"/>
        <w:spacing w:line="360" w:lineRule="auto"/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</w:pPr>
      <w:r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Carli, S. (1992)El campo de la niñez. Entre el discurso de la minoridad y el discurso de la escuela nueva, em Puiggrós, A. Esuela, Democracia y Orden (1916-1943). Buenos Aires. Ed. Galerna.</w:t>
      </w:r>
    </w:p>
    <w:p w:rsidR="00BB0187" w:rsidRDefault="00BB0187" w:rsidP="00BB0187">
      <w:pPr>
        <w:pStyle w:val="Textoindependiente2"/>
        <w:spacing w:line="360" w:lineRule="auto"/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</w:pPr>
      <w:r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Carli, S (1994)Historia de la Infancia: una mirada a la relación entre cultura, educación, sociedad y política en  Argentina , en Revista del instituto de investigaciones en Ciencias de la Educación, universidad de Buenos Aires. Buenos Aires. Ed. Miño y Dávila.</w:t>
      </w:r>
    </w:p>
    <w:p w:rsidR="00BB0187" w:rsidRDefault="00BB0187" w:rsidP="00BB0187">
      <w:pPr>
        <w:pStyle w:val="Textoindependiente2"/>
        <w:spacing w:line="360" w:lineRule="auto"/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</w:pPr>
      <w:r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Carli, S.(1999)  Estudios sobre comunicación , educación y Cultura. Una mirada a las transformaciones recientes en Argentina Buenos Aires. ED. La crujía.</w:t>
      </w:r>
    </w:p>
    <w:p w:rsidR="00BB0187" w:rsidRDefault="00BB0187" w:rsidP="00BB0187">
      <w:pPr>
        <w:pStyle w:val="Textoindependiente2"/>
        <w:spacing w:line="360" w:lineRule="auto"/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</w:pPr>
      <w:r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Margullis, M (2004). La juventud es más que una palabra. Buenos Aires. Ed. Biblos.</w:t>
      </w:r>
    </w:p>
    <w:p w:rsidR="00B31D19" w:rsidRPr="00B31D19" w:rsidRDefault="00B31D19" w:rsidP="00B31D19">
      <w:pPr>
        <w:spacing w:line="360" w:lineRule="auto"/>
        <w:outlineLvl w:val="0"/>
        <w:rPr>
          <w:rFonts w:ascii="Arial" w:hAnsi="Arial" w:cs="Arial"/>
        </w:rPr>
      </w:pPr>
      <w:r w:rsidRPr="00E26D10">
        <w:rPr>
          <w:rFonts w:ascii="Arial" w:hAnsi="Arial" w:cs="Arial"/>
        </w:rPr>
        <w:lastRenderedPageBreak/>
        <w:t>TEDESCO, J. El sistema educativo en América Latina. Ed. Biblioteca de Cultura Pedagógica. Kapeluz. Buenos Aires.</w:t>
      </w:r>
    </w:p>
    <w:p w:rsidR="00BB0187" w:rsidRDefault="00BB0187" w:rsidP="00BB0187">
      <w:pPr>
        <w:pStyle w:val="Textoindependiente2"/>
        <w:spacing w:line="360" w:lineRule="auto"/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</w:pPr>
      <w:r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Valenzuela Arce, JM (2005). El futuro ya fue, juventud, Educación y Cultura, Anales de la Educación Común. Dirección general de Cultura y  Educación de la provincia de Buenos Aires.</w:t>
      </w:r>
    </w:p>
    <w:p w:rsidR="007232AE" w:rsidRDefault="00BB0187" w:rsidP="00156415">
      <w:pPr>
        <w:pStyle w:val="Textoindependiente2"/>
        <w:spacing w:line="360" w:lineRule="auto"/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</w:pPr>
      <w:r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Vestigios de los 70 (2002) en Cuadernos de Pedagogía. Rosario. Editorial Laborde.</w:t>
      </w:r>
    </w:p>
    <w:p w:rsidR="00CE5B71" w:rsidRDefault="00CE5B71" w:rsidP="00156415">
      <w:pPr>
        <w:pStyle w:val="Textoindependiente2"/>
        <w:spacing w:line="360" w:lineRule="auto"/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</w:pPr>
    </w:p>
    <w:p w:rsidR="00156415" w:rsidRDefault="00BB0187" w:rsidP="00156415">
      <w:pPr>
        <w:pStyle w:val="Textoindependiente2"/>
        <w:spacing w:line="360" w:lineRule="auto"/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</w:pPr>
      <w:r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Unidad </w:t>
      </w:r>
      <w:r w:rsidR="00DA48E9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I</w:t>
      </w:r>
      <w:r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V: </w:t>
      </w:r>
    </w:p>
    <w:p w:rsidR="00D96BC0" w:rsidRDefault="00D96BC0" w:rsidP="00A7064D">
      <w:pPr>
        <w:pStyle w:val="Textoindependiente2"/>
        <w:spacing w:line="360" w:lineRule="auto"/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</w:pPr>
      <w:r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Apple, M (1996) Política Cultural y Educación. Madrid. Ed. Morata.</w:t>
      </w:r>
    </w:p>
    <w:p w:rsidR="00D96BC0" w:rsidRPr="00681128" w:rsidRDefault="00D96BC0" w:rsidP="00A7064D">
      <w:pPr>
        <w:spacing w:line="360" w:lineRule="auto"/>
        <w:jc w:val="both"/>
        <w:rPr>
          <w:rFonts w:ascii="Arial" w:hAnsi="Arial" w:cs="Arial"/>
          <w:color w:val="000000"/>
        </w:rPr>
      </w:pPr>
      <w:r w:rsidRPr="00681128">
        <w:rPr>
          <w:rFonts w:ascii="Arial" w:hAnsi="Arial" w:cs="Arial"/>
          <w:color w:val="000000"/>
        </w:rPr>
        <w:t>Freire, P</w:t>
      </w:r>
      <w:r>
        <w:rPr>
          <w:rFonts w:ascii="Arial" w:hAnsi="Arial" w:cs="Arial"/>
          <w:color w:val="000000"/>
        </w:rPr>
        <w:t xml:space="preserve"> </w:t>
      </w:r>
      <w:r w:rsidRPr="00681128">
        <w:rPr>
          <w:rFonts w:ascii="Arial" w:hAnsi="Arial" w:cs="Arial"/>
          <w:color w:val="000000"/>
        </w:rPr>
        <w:t>(2002) Pedagogía de la Autonomía. Buenos Aires. Ed. Siglo XXI.</w:t>
      </w:r>
    </w:p>
    <w:p w:rsidR="00D96BC0" w:rsidRDefault="00D96BC0" w:rsidP="00A7064D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color w:val="000000"/>
        </w:rPr>
      </w:pPr>
      <w:r w:rsidRPr="00681128">
        <w:rPr>
          <w:rFonts w:ascii="Arial" w:hAnsi="Arial" w:cs="Arial"/>
          <w:color w:val="000000"/>
        </w:rPr>
        <w:t>Giroux,  H. Teoría y Resistencia en Educación. Ed. Siglo XXI.</w:t>
      </w:r>
    </w:p>
    <w:p w:rsidR="00182DB9" w:rsidRPr="00182DB9" w:rsidRDefault="00182DB9" w:rsidP="00A7064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Giroux</w:t>
      </w:r>
      <w:r w:rsidRPr="00E26D10">
        <w:rPr>
          <w:rFonts w:ascii="Arial" w:hAnsi="Arial" w:cs="Arial"/>
        </w:rPr>
        <w:t>, H</w:t>
      </w:r>
      <w:r>
        <w:rPr>
          <w:rFonts w:ascii="Arial" w:hAnsi="Arial" w:cs="Arial"/>
        </w:rPr>
        <w:t xml:space="preserve"> </w:t>
      </w:r>
      <w:r w:rsidRPr="00E26D10">
        <w:rPr>
          <w:rFonts w:ascii="Arial" w:hAnsi="Arial" w:cs="Arial"/>
        </w:rPr>
        <w:t>(1990) Los profesores como intelectuales. Hacia una pedagogía crítica del aprendizaje.</w:t>
      </w:r>
      <w:r>
        <w:rPr>
          <w:rFonts w:ascii="Arial" w:hAnsi="Arial" w:cs="Arial"/>
        </w:rPr>
        <w:t xml:space="preserve"> Barcelona.</w:t>
      </w:r>
      <w:r w:rsidRPr="00E26D10">
        <w:rPr>
          <w:rFonts w:ascii="Arial" w:hAnsi="Arial" w:cs="Arial"/>
        </w:rPr>
        <w:t xml:space="preserve">Ed. Paidós. </w:t>
      </w:r>
    </w:p>
    <w:p w:rsidR="00D96BC0" w:rsidRPr="00681128" w:rsidRDefault="00D96BC0" w:rsidP="00A7064D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Mc Glaren, P (1994) Pedagogía critica, reproducción cultural y producción del deseo.</w:t>
      </w:r>
      <w:r w:rsidRPr="00BD7D8D">
        <w:t xml:space="preserve"> </w:t>
      </w:r>
      <w:r w:rsidRPr="00BD7D8D"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</w:rPr>
        <w:t>uenos</w:t>
      </w:r>
      <w:r w:rsidRPr="00BD7D8D"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</w:rPr>
        <w:t xml:space="preserve">ires. Ed. </w:t>
      </w:r>
      <w:r w:rsidRPr="00BD7D8D">
        <w:rPr>
          <w:rFonts w:ascii="Arial" w:hAnsi="Arial" w:cs="Arial"/>
          <w:color w:val="000000"/>
        </w:rPr>
        <w:t xml:space="preserve"> Instituto de Estudios y Acción Social</w:t>
      </w:r>
      <w:r>
        <w:rPr>
          <w:rFonts w:ascii="Arial" w:hAnsi="Arial" w:cs="Arial"/>
          <w:color w:val="000000"/>
        </w:rPr>
        <w:t>.</w:t>
      </w:r>
    </w:p>
    <w:p w:rsidR="00D96BC0" w:rsidRPr="00DA48E9" w:rsidRDefault="00D96BC0" w:rsidP="00A7064D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Meirieu, P (2</w:t>
      </w:r>
      <w:r w:rsidRPr="00681128">
        <w:rPr>
          <w:rFonts w:ascii="Arial" w:hAnsi="Arial" w:cs="Arial"/>
          <w:color w:val="000000"/>
        </w:rPr>
        <w:t>005) Cartas a un joven profesor. Barcelona. Ed. GRAÓ.</w:t>
      </w:r>
    </w:p>
    <w:p w:rsidR="00D96BC0" w:rsidRDefault="00D96BC0" w:rsidP="00A7064D">
      <w:pPr>
        <w:spacing w:line="360" w:lineRule="auto"/>
        <w:jc w:val="both"/>
        <w:rPr>
          <w:rFonts w:ascii="Arial" w:hAnsi="Arial" w:cs="Arial"/>
        </w:rPr>
      </w:pPr>
      <w:r w:rsidRPr="00681128">
        <w:rPr>
          <w:rFonts w:ascii="Arial" w:hAnsi="Arial" w:cs="Arial"/>
        </w:rPr>
        <w:t>Nussbaum, M (2010) Sin fines de lucro: por qué la democracia necesita de las humanidades</w:t>
      </w:r>
      <w:r w:rsidRPr="00681128">
        <w:rPr>
          <w:rFonts w:ascii="Arial" w:hAnsi="Arial" w:cs="Arial"/>
          <w:i/>
        </w:rPr>
        <w:t xml:space="preserve">. </w:t>
      </w:r>
      <w:r w:rsidRPr="00681128">
        <w:rPr>
          <w:rFonts w:ascii="Arial" w:hAnsi="Arial" w:cs="Arial"/>
        </w:rPr>
        <w:t>Madrid. Ed: Katz</w:t>
      </w:r>
    </w:p>
    <w:p w:rsidR="00D96BC0" w:rsidRDefault="00D96BC0" w:rsidP="00D96BC0">
      <w:pPr>
        <w:spacing w:line="360" w:lineRule="auto"/>
        <w:jc w:val="both"/>
        <w:rPr>
          <w:rFonts w:ascii="Arial" w:hAnsi="Arial" w:cs="Arial"/>
        </w:rPr>
      </w:pPr>
    </w:p>
    <w:p w:rsidR="007232AE" w:rsidRDefault="00D96BC0" w:rsidP="00EB7C4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Unidad V: </w:t>
      </w:r>
    </w:p>
    <w:p w:rsidR="00EB7C42" w:rsidRDefault="00EB7C42" w:rsidP="00EB7C42">
      <w:pPr>
        <w:spacing w:line="360" w:lineRule="auto"/>
        <w:jc w:val="both"/>
        <w:rPr>
          <w:rFonts w:ascii="Arial" w:hAnsi="Arial" w:cs="Arial"/>
        </w:rPr>
      </w:pPr>
      <w:r w:rsidRPr="00681128">
        <w:rPr>
          <w:rFonts w:ascii="Arial" w:hAnsi="Arial" w:cs="Arial"/>
        </w:rPr>
        <w:t xml:space="preserve">Díaz Barriga, F (2006) Enseñanza situada. México. Editorial McCraw-Hill Interamericana </w:t>
      </w:r>
    </w:p>
    <w:p w:rsidR="00EB7C42" w:rsidRPr="00E26D10" w:rsidRDefault="00EB7C42" w:rsidP="00EB7C42">
      <w:pPr>
        <w:spacing w:line="360" w:lineRule="auto"/>
        <w:jc w:val="both"/>
        <w:rPr>
          <w:rFonts w:ascii="Arial" w:hAnsi="Arial" w:cs="Arial"/>
        </w:rPr>
      </w:pPr>
      <w:r w:rsidRPr="00E26D10">
        <w:rPr>
          <w:rFonts w:ascii="Arial" w:hAnsi="Arial" w:cs="Arial"/>
        </w:rPr>
        <w:t>FREIRE, P. La importancia de leer en el proceso de liberación. Cortez, 1982.</w:t>
      </w:r>
      <w:r w:rsidRPr="00E26D10">
        <w:rPr>
          <w:rFonts w:ascii="Arial" w:hAnsi="Arial" w:cs="Arial"/>
        </w:rPr>
        <w:tab/>
        <w:t xml:space="preserve">         </w:t>
      </w:r>
    </w:p>
    <w:p w:rsidR="00EB7C42" w:rsidRPr="00E26D10" w:rsidRDefault="00EB7C42" w:rsidP="00EB7C42">
      <w:pPr>
        <w:spacing w:line="360" w:lineRule="auto"/>
        <w:jc w:val="both"/>
        <w:rPr>
          <w:rFonts w:ascii="Arial" w:hAnsi="Arial" w:cs="Arial"/>
        </w:rPr>
      </w:pPr>
      <w:r w:rsidRPr="00E26D10">
        <w:rPr>
          <w:rFonts w:ascii="Arial" w:hAnsi="Arial" w:cs="Arial"/>
        </w:rPr>
        <w:t>La naturaleza política de la educación. Cultura, poder y liberación. Ministerio de cultura y ciencia. Ciudad universitaria. Madrid, 1990.</w:t>
      </w:r>
    </w:p>
    <w:p w:rsidR="00EB7C42" w:rsidRPr="00E26D10" w:rsidRDefault="00EB7C42" w:rsidP="00EB7C42">
      <w:pPr>
        <w:spacing w:line="360" w:lineRule="auto"/>
        <w:jc w:val="both"/>
        <w:rPr>
          <w:rFonts w:ascii="Arial" w:hAnsi="Arial" w:cs="Arial"/>
        </w:rPr>
      </w:pPr>
      <w:r w:rsidRPr="00E26D10">
        <w:rPr>
          <w:rFonts w:ascii="Arial" w:hAnsi="Arial" w:cs="Arial"/>
        </w:rPr>
        <w:t>Pedagogía de la autonomía. Ed. Siglo XXI. México 1997.</w:t>
      </w:r>
    </w:p>
    <w:p w:rsidR="00EB7C42" w:rsidRPr="00EB7C42" w:rsidRDefault="00EB7C42" w:rsidP="00EB7C42">
      <w:pPr>
        <w:spacing w:line="360" w:lineRule="auto"/>
        <w:jc w:val="both"/>
        <w:rPr>
          <w:rFonts w:ascii="Arial" w:hAnsi="Arial" w:cs="Arial"/>
        </w:rPr>
      </w:pPr>
      <w:r w:rsidRPr="00E26D10">
        <w:rPr>
          <w:rFonts w:ascii="Arial" w:hAnsi="Arial" w:cs="Arial"/>
        </w:rPr>
        <w:t>Pedagogía del oprimido. Ed. Siglo XXI.</w:t>
      </w:r>
    </w:p>
    <w:p w:rsidR="00EB7C42" w:rsidRDefault="00EB7C42" w:rsidP="00EB7C42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E26D10">
        <w:rPr>
          <w:rStyle w:val="nfasis"/>
          <w:rFonts w:ascii="Arial" w:hAnsi="Arial" w:cs="Arial"/>
          <w:bCs/>
          <w:i w:val="0"/>
          <w:iCs w:val="0"/>
          <w:color w:val="000000"/>
          <w:shd w:val="clear" w:color="auto" w:fill="FFFFFF"/>
        </w:rPr>
        <w:t>G</w:t>
      </w:r>
      <w:r>
        <w:rPr>
          <w:rStyle w:val="nfasis"/>
          <w:rFonts w:ascii="Arial" w:hAnsi="Arial" w:cs="Arial"/>
          <w:bCs/>
          <w:i w:val="0"/>
          <w:iCs w:val="0"/>
          <w:color w:val="000000"/>
          <w:shd w:val="clear" w:color="auto" w:fill="FFFFFF"/>
        </w:rPr>
        <w:t>recco</w:t>
      </w:r>
      <w:r w:rsidRPr="00E26D10">
        <w:rPr>
          <w:rFonts w:ascii="Arial" w:hAnsi="Arial" w:cs="Arial"/>
          <w:color w:val="222222"/>
          <w:shd w:val="clear" w:color="auto" w:fill="FFFFFF"/>
        </w:rPr>
        <w:t>,</w:t>
      </w:r>
      <w:r w:rsidRPr="00E26D10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E26D10">
        <w:rPr>
          <w:rStyle w:val="nfasis"/>
          <w:rFonts w:ascii="Arial" w:hAnsi="Arial" w:cs="Arial"/>
          <w:bCs/>
          <w:i w:val="0"/>
          <w:iCs w:val="0"/>
          <w:color w:val="000000"/>
          <w:shd w:val="clear" w:color="auto" w:fill="FFFFFF"/>
        </w:rPr>
        <w:t>M.B. (</w:t>
      </w:r>
      <w:r w:rsidRPr="00E26D10">
        <w:rPr>
          <w:rFonts w:ascii="Arial" w:hAnsi="Arial" w:cs="Arial"/>
          <w:color w:val="222222"/>
          <w:shd w:val="clear" w:color="auto" w:fill="FFFFFF"/>
        </w:rPr>
        <w:t>2007)</w:t>
      </w:r>
      <w:r w:rsidRPr="00E26D10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E26D10">
        <w:rPr>
          <w:rStyle w:val="nfasis"/>
          <w:rFonts w:ascii="Arial" w:hAnsi="Arial" w:cs="Arial"/>
          <w:bCs/>
          <w:i w:val="0"/>
          <w:iCs w:val="0"/>
          <w:color w:val="000000"/>
          <w:shd w:val="clear" w:color="auto" w:fill="FFFFFF"/>
        </w:rPr>
        <w:t>La autoridad (pedagógica) en cuestión</w:t>
      </w:r>
      <w:r w:rsidRPr="00E26D10">
        <w:rPr>
          <w:rFonts w:ascii="Arial" w:hAnsi="Arial" w:cs="Arial"/>
          <w:color w:val="222222"/>
          <w:shd w:val="clear" w:color="auto" w:fill="FFFFFF"/>
        </w:rPr>
        <w:t>: una crítica al concepto de autoridad en tiempos de transformación. Ed.: Homo Sapiens</w:t>
      </w:r>
    </w:p>
    <w:p w:rsidR="00962F03" w:rsidRDefault="00962F03" w:rsidP="00EB7C42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>Meirieu, P (2013) La opción  de educar: la responsabilidad pedagógica. Buenos Aires. Ministerio de Educación de la República Argentina.</w:t>
      </w:r>
    </w:p>
    <w:p w:rsidR="00962F03" w:rsidRPr="00962F03" w:rsidRDefault="00962F03" w:rsidP="00962F03">
      <w:pPr>
        <w:tabs>
          <w:tab w:val="left" w:pos="180"/>
        </w:tabs>
        <w:spacing w:line="360" w:lineRule="auto"/>
        <w:jc w:val="both"/>
        <w:rPr>
          <w:rFonts w:ascii="Arial" w:hAnsi="Arial" w:cs="Arial"/>
          <w:color w:val="000000"/>
        </w:rPr>
      </w:pPr>
      <w:r w:rsidRPr="00681128">
        <w:rPr>
          <w:rFonts w:ascii="Arial" w:hAnsi="Arial" w:cs="Arial"/>
          <w:color w:val="000000"/>
        </w:rPr>
        <w:t>Larrosa, J (2000). Pedagogía profana. Buenos Aires. Ed. Novedades Educativas.</w:t>
      </w:r>
    </w:p>
    <w:p w:rsidR="00EB7C42" w:rsidRDefault="00EB7C42" w:rsidP="00EB7C42">
      <w:pPr>
        <w:spacing w:line="360" w:lineRule="auto"/>
        <w:jc w:val="both"/>
        <w:rPr>
          <w:rFonts w:ascii="Arial" w:hAnsi="Arial" w:cs="Arial"/>
        </w:rPr>
      </w:pPr>
      <w:r w:rsidRPr="00681128">
        <w:rPr>
          <w:rFonts w:ascii="Arial" w:hAnsi="Arial" w:cs="Arial"/>
        </w:rPr>
        <w:t>Litwin, E (2009) El Oficio de enseñar. Buenos Aires. Editorial Paidós</w:t>
      </w:r>
    </w:p>
    <w:p w:rsidR="00EB7C42" w:rsidRDefault="00EB7C42" w:rsidP="00EB7C42">
      <w:pPr>
        <w:spacing w:line="360" w:lineRule="auto"/>
        <w:jc w:val="both"/>
        <w:rPr>
          <w:rFonts w:ascii="Arial" w:hAnsi="Arial" w:cs="Arial"/>
        </w:rPr>
      </w:pPr>
      <w:r w:rsidRPr="00681128">
        <w:rPr>
          <w:rFonts w:ascii="Arial" w:hAnsi="Arial" w:cs="Arial"/>
        </w:rPr>
        <w:t>Rivas, A (2014)  Revivir las aulas. Buenos Aires. Editorial Debate</w:t>
      </w:r>
    </w:p>
    <w:p w:rsidR="00253D28" w:rsidRDefault="00253D28" w:rsidP="00E26D10">
      <w:pPr>
        <w:spacing w:line="360" w:lineRule="auto"/>
        <w:jc w:val="both"/>
        <w:rPr>
          <w:rFonts w:ascii="Arial" w:hAnsi="Arial" w:cs="Arial"/>
          <w:u w:val="single"/>
        </w:rPr>
      </w:pPr>
    </w:p>
    <w:p w:rsidR="004D452A" w:rsidRPr="00CE5B71" w:rsidRDefault="005E31DD" w:rsidP="00CE5B71">
      <w:pPr>
        <w:spacing w:line="360" w:lineRule="auto"/>
        <w:jc w:val="center"/>
        <w:rPr>
          <w:rFonts w:ascii="Arial" w:hAnsi="Arial" w:cs="Arial"/>
          <w:b/>
        </w:rPr>
      </w:pPr>
      <w:r w:rsidRPr="00CE5B71">
        <w:rPr>
          <w:rFonts w:ascii="Arial" w:hAnsi="Arial" w:cs="Arial"/>
          <w:b/>
        </w:rPr>
        <w:t>Bibliografía</w:t>
      </w:r>
      <w:r w:rsidR="00B31D19" w:rsidRPr="00CE5B71">
        <w:rPr>
          <w:rFonts w:ascii="Arial" w:hAnsi="Arial" w:cs="Arial"/>
          <w:b/>
        </w:rPr>
        <w:t xml:space="preserve"> del </w:t>
      </w:r>
      <w:r w:rsidR="007232AE" w:rsidRPr="00CE5B71">
        <w:rPr>
          <w:rFonts w:ascii="Arial" w:hAnsi="Arial" w:cs="Arial"/>
          <w:b/>
        </w:rPr>
        <w:t>docente</w:t>
      </w:r>
    </w:p>
    <w:p w:rsidR="007232AE" w:rsidRDefault="007232AE" w:rsidP="007232AE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2C6C27">
        <w:rPr>
          <w:rFonts w:ascii="Arial" w:hAnsi="Arial" w:cs="Arial"/>
          <w:shd w:val="clear" w:color="auto" w:fill="FFFFFF"/>
        </w:rPr>
        <w:t>Anijovich</w:t>
      </w:r>
      <w:r w:rsidRPr="002C6C27">
        <w:rPr>
          <w:rFonts w:ascii="Arial" w:hAnsi="Arial" w:cs="Arial"/>
          <w:bCs/>
        </w:rPr>
        <w:t>, R (2009) Transitar la· formación pedagógica</w:t>
      </w:r>
      <w:r w:rsidRPr="002C6C27">
        <w:rPr>
          <w:rFonts w:ascii="Arial" w:hAnsi="Arial" w:cs="Arial"/>
          <w:shd w:val="clear" w:color="auto" w:fill="FFFFFF"/>
        </w:rPr>
        <w:t>: dispositivos y estrategias  Buenos Aires. Ed. Paidós.</w:t>
      </w:r>
    </w:p>
    <w:p w:rsidR="007232AE" w:rsidRPr="003B5F6B" w:rsidRDefault="007232AE" w:rsidP="007232AE">
      <w:pPr>
        <w:spacing w:line="360" w:lineRule="auto"/>
        <w:jc w:val="both"/>
        <w:rPr>
          <w:rFonts w:ascii="Arial" w:hAnsi="Arial" w:cs="Arial"/>
        </w:rPr>
      </w:pPr>
      <w:r w:rsidRPr="002C6C27">
        <w:rPr>
          <w:rFonts w:ascii="Arial" w:hAnsi="Arial" w:cs="Arial"/>
          <w:shd w:val="clear" w:color="auto" w:fill="FFFFFF"/>
        </w:rPr>
        <w:t>Anijovich</w:t>
      </w:r>
      <w:r>
        <w:rPr>
          <w:rFonts w:ascii="Arial" w:hAnsi="Arial" w:cs="Arial"/>
          <w:bCs/>
        </w:rPr>
        <w:t>, R (2018</w:t>
      </w:r>
      <w:r w:rsidRPr="002C6C27"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Cs/>
        </w:rPr>
        <w:t xml:space="preserve">La evaluación como oportunidad. </w:t>
      </w:r>
      <w:r w:rsidRPr="002C6C27">
        <w:rPr>
          <w:rFonts w:ascii="Arial" w:hAnsi="Arial" w:cs="Arial"/>
          <w:shd w:val="clear" w:color="auto" w:fill="FFFFFF"/>
        </w:rPr>
        <w:t>Buenos Aires. Ed. Paidós</w:t>
      </w:r>
    </w:p>
    <w:p w:rsidR="007232AE" w:rsidRPr="00173412" w:rsidRDefault="007232AE" w:rsidP="007232AE">
      <w:pPr>
        <w:spacing w:line="360" w:lineRule="auto"/>
        <w:jc w:val="both"/>
        <w:rPr>
          <w:rFonts w:ascii="Arial" w:hAnsi="Arial" w:cs="Arial"/>
        </w:rPr>
      </w:pPr>
      <w:r w:rsidRPr="00173412">
        <w:rPr>
          <w:rFonts w:ascii="Arial" w:hAnsi="Arial" w:cs="Arial"/>
        </w:rPr>
        <w:t>A</w:t>
      </w:r>
      <w:r>
        <w:rPr>
          <w:rFonts w:ascii="Arial" w:hAnsi="Arial" w:cs="Arial"/>
        </w:rPr>
        <w:t>lliaud</w:t>
      </w:r>
      <w:r w:rsidRPr="00173412">
        <w:rPr>
          <w:rFonts w:ascii="Arial" w:hAnsi="Arial" w:cs="Arial"/>
        </w:rPr>
        <w:t>, A (2017): Los artesanos de la enseñanza. Buenos Aires. Ed: Paidós.</w:t>
      </w:r>
    </w:p>
    <w:p w:rsidR="007232AE" w:rsidRDefault="007232AE" w:rsidP="007232AE">
      <w:pPr>
        <w:spacing w:line="360" w:lineRule="auto"/>
        <w:jc w:val="both"/>
        <w:rPr>
          <w:rFonts w:ascii="Arial" w:hAnsi="Arial" w:cs="Arial"/>
        </w:rPr>
      </w:pPr>
      <w:r w:rsidRPr="00E67938">
        <w:rPr>
          <w:rFonts w:ascii="Arial" w:hAnsi="Arial" w:cs="Arial"/>
        </w:rPr>
        <w:t>B</w:t>
      </w:r>
      <w:r>
        <w:rPr>
          <w:rFonts w:ascii="Arial" w:hAnsi="Arial" w:cs="Arial"/>
        </w:rPr>
        <w:t>urbules</w:t>
      </w:r>
      <w:r w:rsidRPr="00E67938">
        <w:rPr>
          <w:rFonts w:ascii="Arial" w:hAnsi="Arial" w:cs="Arial"/>
        </w:rPr>
        <w:t>, N Y C</w:t>
      </w:r>
      <w:r>
        <w:rPr>
          <w:rFonts w:ascii="Arial" w:hAnsi="Arial" w:cs="Arial"/>
        </w:rPr>
        <w:t>allister</w:t>
      </w:r>
      <w:r w:rsidRPr="00E67938">
        <w:rPr>
          <w:rFonts w:ascii="Arial" w:hAnsi="Arial" w:cs="Arial"/>
        </w:rPr>
        <w:t xml:space="preserve">, N.(2006) </w:t>
      </w:r>
      <w:r w:rsidRPr="00E67938">
        <w:rPr>
          <w:rFonts w:ascii="Arial" w:hAnsi="Arial" w:cs="Arial"/>
          <w:i/>
        </w:rPr>
        <w:t>Educación: riesgos y promesas de las nuevas tecnologías de la información.</w:t>
      </w:r>
      <w:r w:rsidRPr="00E67938">
        <w:rPr>
          <w:rFonts w:ascii="Arial" w:hAnsi="Arial" w:cs="Arial"/>
        </w:rPr>
        <w:t xml:space="preserve"> Madrid. Ed: Granica.</w:t>
      </w:r>
    </w:p>
    <w:p w:rsidR="007232AE" w:rsidRDefault="007232AE" w:rsidP="007232AE">
      <w:pPr>
        <w:spacing w:line="360" w:lineRule="auto"/>
        <w:jc w:val="both"/>
        <w:rPr>
          <w:rFonts w:ascii="Arial" w:hAnsi="Arial" w:cs="Arial"/>
        </w:rPr>
      </w:pPr>
      <w:r w:rsidRPr="00E67938">
        <w:rPr>
          <w:rFonts w:ascii="Arial" w:hAnsi="Arial" w:cs="Arial"/>
        </w:rPr>
        <w:t>D</w:t>
      </w:r>
      <w:r>
        <w:rPr>
          <w:rFonts w:ascii="Arial" w:hAnsi="Arial" w:cs="Arial"/>
        </w:rPr>
        <w:t>íaz Barriga</w:t>
      </w:r>
      <w:r w:rsidRPr="00E67938">
        <w:rPr>
          <w:rFonts w:ascii="Arial" w:hAnsi="Arial" w:cs="Arial"/>
        </w:rPr>
        <w:t xml:space="preserve">, A. (2015). Impacto de las políticas de evaluación y calidad en los proyectos curriculares. En De Alba, A. y Casimiro López, A. (Coord.) Diálogos curriculares entre México y Brasil. (pp. 139 a 164) Recuperado de: </w:t>
      </w:r>
      <w:hyperlink r:id="rId10" w:history="1">
        <w:r w:rsidRPr="00E67938">
          <w:rPr>
            <w:rStyle w:val="Hipervnculo"/>
            <w:rFonts w:ascii="Arial" w:hAnsi="Arial" w:cs="Arial"/>
          </w:rPr>
          <w:t>http://www.iisue.unam.mx/libros/</w:t>
        </w:r>
      </w:hyperlink>
      <w:r w:rsidRPr="00E67938">
        <w:rPr>
          <w:rFonts w:ascii="Arial" w:hAnsi="Arial" w:cs="Arial"/>
        </w:rPr>
        <w:t>.</w:t>
      </w:r>
    </w:p>
    <w:p w:rsidR="007232AE" w:rsidRDefault="007232AE" w:rsidP="007232AE">
      <w:pPr>
        <w:spacing w:line="360" w:lineRule="auto"/>
        <w:jc w:val="both"/>
        <w:rPr>
          <w:rFonts w:ascii="Arial" w:hAnsi="Arial" w:cs="Arial"/>
        </w:rPr>
      </w:pPr>
      <w:r w:rsidRPr="00E67938">
        <w:rPr>
          <w:rFonts w:ascii="Arial" w:hAnsi="Arial" w:cs="Arial"/>
        </w:rPr>
        <w:t>E</w:t>
      </w:r>
      <w:r>
        <w:rPr>
          <w:rFonts w:ascii="Arial" w:hAnsi="Arial" w:cs="Arial"/>
        </w:rPr>
        <w:t>dards</w:t>
      </w:r>
      <w:r w:rsidRPr="00E67938">
        <w:rPr>
          <w:rFonts w:ascii="Arial" w:hAnsi="Arial" w:cs="Arial"/>
        </w:rPr>
        <w:t xml:space="preserve">, V. (1993). </w:t>
      </w:r>
      <w:r w:rsidRPr="00AC290B">
        <w:rPr>
          <w:rFonts w:ascii="Arial" w:hAnsi="Arial" w:cs="Arial"/>
          <w:i/>
        </w:rPr>
        <w:t xml:space="preserve">La relación de </w:t>
      </w:r>
      <w:r>
        <w:rPr>
          <w:rFonts w:ascii="Arial" w:hAnsi="Arial" w:cs="Arial"/>
          <w:i/>
        </w:rPr>
        <w:t>los sujetos con el conocimiento</w:t>
      </w:r>
      <w:r w:rsidRPr="00AC290B">
        <w:rPr>
          <w:rFonts w:ascii="Arial" w:hAnsi="Arial" w:cs="Arial"/>
          <w:i/>
        </w:rPr>
        <w:t>.</w:t>
      </w:r>
      <w:r w:rsidRPr="00E67938">
        <w:rPr>
          <w:rFonts w:ascii="Arial" w:hAnsi="Arial" w:cs="Arial"/>
        </w:rPr>
        <w:t xml:space="preserve"> En Revista Colombiana de Educación. Nº 27. Bogotá. </w:t>
      </w:r>
    </w:p>
    <w:p w:rsidR="007232AE" w:rsidRPr="00B267C3" w:rsidRDefault="007232AE" w:rsidP="007232A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Frigerio,G Y Diker, G (2010): </w:t>
      </w:r>
      <w:r w:rsidRPr="00F769A8">
        <w:rPr>
          <w:rFonts w:ascii="Arial" w:hAnsi="Arial" w:cs="Arial"/>
          <w:i/>
        </w:rPr>
        <w:t>Educar: ese acto político</w:t>
      </w:r>
      <w:r>
        <w:rPr>
          <w:rFonts w:ascii="Arial" w:hAnsi="Arial" w:cs="Arial"/>
        </w:rPr>
        <w:t>. Entre Ríos. Ed: Seminarios del CEM.</w:t>
      </w:r>
    </w:p>
    <w:p w:rsidR="007232AE" w:rsidRDefault="007232AE" w:rsidP="007232AE">
      <w:pPr>
        <w:spacing w:line="360" w:lineRule="auto"/>
        <w:jc w:val="both"/>
        <w:rPr>
          <w:rFonts w:ascii="Arial" w:hAnsi="Arial" w:cs="Arial"/>
        </w:rPr>
      </w:pPr>
      <w:r w:rsidRPr="00E67938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iroux, H. (1997). </w:t>
      </w:r>
      <w:r w:rsidRPr="00AC290B">
        <w:rPr>
          <w:rFonts w:ascii="Arial" w:hAnsi="Arial" w:cs="Arial"/>
          <w:i/>
        </w:rPr>
        <w:t>Los profesores como intelectuales transformativos.</w:t>
      </w:r>
      <w:r w:rsidRPr="00E67938">
        <w:rPr>
          <w:rFonts w:ascii="Arial" w:hAnsi="Arial" w:cs="Arial"/>
        </w:rPr>
        <w:t xml:space="preserve"> En Los profesores como intelectuales: hacia una pedagogía crí</w:t>
      </w:r>
      <w:r>
        <w:rPr>
          <w:rFonts w:ascii="Arial" w:hAnsi="Arial" w:cs="Arial"/>
        </w:rPr>
        <w:t xml:space="preserve">tica del aprendizaje. Barcelona. Ed: </w:t>
      </w:r>
      <w:r w:rsidRPr="00E67938">
        <w:rPr>
          <w:rFonts w:ascii="Arial" w:hAnsi="Arial" w:cs="Arial"/>
        </w:rPr>
        <w:t xml:space="preserve">Paidós. </w:t>
      </w:r>
    </w:p>
    <w:p w:rsidR="007232AE" w:rsidRDefault="007232AE" w:rsidP="007232A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la Vega E (2009): </w:t>
      </w:r>
      <w:r w:rsidRPr="00AC290B">
        <w:rPr>
          <w:rFonts w:ascii="Arial" w:hAnsi="Arial" w:cs="Arial"/>
          <w:i/>
        </w:rPr>
        <w:t>La Intervención psi</w:t>
      </w:r>
      <w:r>
        <w:rPr>
          <w:rFonts w:ascii="Arial" w:hAnsi="Arial" w:cs="Arial"/>
          <w:i/>
        </w:rPr>
        <w:t>c</w:t>
      </w:r>
      <w:r w:rsidRPr="00AC290B">
        <w:rPr>
          <w:rFonts w:ascii="Arial" w:hAnsi="Arial" w:cs="Arial"/>
          <w:i/>
        </w:rPr>
        <w:t>oeducativa</w:t>
      </w:r>
      <w:r>
        <w:rPr>
          <w:rFonts w:ascii="Arial" w:hAnsi="Arial" w:cs="Arial"/>
        </w:rPr>
        <w:t>. Buenos Aires. Ed: Noveduc.</w:t>
      </w:r>
    </w:p>
    <w:p w:rsidR="007232AE" w:rsidRPr="00B267C3" w:rsidRDefault="007232AE" w:rsidP="007232A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Litwin, E (2009): </w:t>
      </w:r>
      <w:r w:rsidRPr="00AC290B">
        <w:rPr>
          <w:rFonts w:ascii="Arial" w:hAnsi="Arial" w:cs="Arial"/>
          <w:i/>
        </w:rPr>
        <w:t>El oficio de enseñar</w:t>
      </w:r>
      <w:r>
        <w:rPr>
          <w:rFonts w:ascii="Arial" w:hAnsi="Arial" w:cs="Arial"/>
        </w:rPr>
        <w:t>. Santiago del Estero. ED: Paidós.</w:t>
      </w:r>
    </w:p>
    <w:p w:rsidR="007232AE" w:rsidRPr="001F7F9B" w:rsidRDefault="007232AE" w:rsidP="007232A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Ministerio de Educación </w:t>
      </w:r>
      <w:r w:rsidRPr="00E67938">
        <w:rPr>
          <w:rFonts w:ascii="Arial" w:hAnsi="Arial" w:cs="Arial"/>
        </w:rPr>
        <w:t xml:space="preserve"> (2017). </w:t>
      </w:r>
      <w:r w:rsidRPr="001F7F9B">
        <w:rPr>
          <w:rFonts w:ascii="Arial" w:hAnsi="Arial" w:cs="Arial"/>
        </w:rPr>
        <w:t xml:space="preserve">La Evaluación Educativa: reflexiones sobre los aprendizajes, la enseñanza y las instituciones. </w:t>
      </w:r>
      <w:r>
        <w:rPr>
          <w:rFonts w:ascii="Arial" w:hAnsi="Arial" w:cs="Arial"/>
        </w:rPr>
        <w:t xml:space="preserve">Santa Fe. </w:t>
      </w:r>
      <w:r w:rsidRPr="001F7F9B">
        <w:rPr>
          <w:rFonts w:ascii="Arial" w:hAnsi="Arial" w:cs="Arial"/>
        </w:rPr>
        <w:t>DisponibleHttp://c</w:t>
      </w:r>
      <w:r>
        <w:rPr>
          <w:rFonts w:ascii="Arial" w:hAnsi="Arial" w:cs="Arial"/>
        </w:rPr>
        <w:t>ampuseducativo.santafe.gob.ar/</w:t>
      </w:r>
      <w:r w:rsidRPr="001F7F9B">
        <w:rPr>
          <w:rFonts w:ascii="Arial" w:hAnsi="Arial" w:cs="Arial"/>
        </w:rPr>
        <w:t>content/uploads/EVALUACION-EDUCATIVA.pdf</w:t>
      </w:r>
    </w:p>
    <w:p w:rsidR="007232AE" w:rsidRDefault="007232AE" w:rsidP="007232AE">
      <w:pPr>
        <w:pStyle w:val="normal0"/>
        <w:spacing w:after="0" w:line="360" w:lineRule="auto"/>
        <w:jc w:val="both"/>
      </w:pPr>
      <w:r w:rsidRPr="002C6C27">
        <w:rPr>
          <w:rFonts w:ascii="Arial" w:eastAsia="Helvetica Neue" w:hAnsi="Arial" w:cs="Arial"/>
          <w:sz w:val="24"/>
          <w:szCs w:val="24"/>
        </w:rPr>
        <w:lastRenderedPageBreak/>
        <w:t xml:space="preserve">Ministerio de Educación (2009). Volver a pensar el sujeto de la escuela especial. </w:t>
      </w:r>
      <w:r>
        <w:rPr>
          <w:rFonts w:ascii="Arial" w:eastAsia="Helvetica Neue" w:hAnsi="Arial" w:cs="Arial"/>
          <w:sz w:val="24"/>
          <w:szCs w:val="24"/>
        </w:rPr>
        <w:t xml:space="preserve">Santa Fe. </w:t>
      </w:r>
      <w:r w:rsidRPr="002C6C27">
        <w:rPr>
          <w:rFonts w:ascii="Arial" w:eastAsia="Helvetica Neue" w:hAnsi="Arial" w:cs="Arial"/>
          <w:sz w:val="24"/>
          <w:szCs w:val="24"/>
        </w:rPr>
        <w:t xml:space="preserve">Dirección Provincial de Educación Especial. Sitio Web: </w:t>
      </w:r>
      <w:hyperlink r:id="rId11" w:history="1">
        <w:r w:rsidRPr="002C6C27">
          <w:rPr>
            <w:rStyle w:val="Hipervnculo"/>
            <w:rFonts w:ascii="Arial" w:hAnsi="Arial" w:cs="Arial"/>
            <w:color w:val="1F497D" w:themeColor="text2"/>
            <w:sz w:val="24"/>
            <w:szCs w:val="24"/>
          </w:rPr>
          <w:t>http://www.santafe.gov.ar</w:t>
        </w:r>
      </w:hyperlink>
    </w:p>
    <w:p w:rsidR="007232AE" w:rsidRDefault="007232AE" w:rsidP="007232AE">
      <w:pPr>
        <w:pStyle w:val="normal0"/>
        <w:spacing w:after="0" w:line="360" w:lineRule="auto"/>
        <w:jc w:val="both"/>
      </w:pPr>
      <w:r w:rsidRPr="002C6C27">
        <w:rPr>
          <w:rFonts w:ascii="Arial" w:eastAsia="Helvetica Neue" w:hAnsi="Arial" w:cs="Arial"/>
          <w:sz w:val="24"/>
          <w:szCs w:val="24"/>
        </w:rPr>
        <w:t>Ministerio de Educación d</w:t>
      </w:r>
      <w:r>
        <w:rPr>
          <w:rFonts w:ascii="Arial" w:eastAsia="Helvetica Neue" w:hAnsi="Arial" w:cs="Arial"/>
          <w:sz w:val="24"/>
          <w:szCs w:val="24"/>
        </w:rPr>
        <w:t>e la Provincia de Santa Fe (2018</w:t>
      </w:r>
      <w:r w:rsidRPr="002C6C27">
        <w:rPr>
          <w:rFonts w:ascii="Arial" w:eastAsia="Helvetica Neue" w:hAnsi="Arial" w:cs="Arial"/>
          <w:sz w:val="24"/>
          <w:szCs w:val="24"/>
        </w:rPr>
        <w:t xml:space="preserve">). </w:t>
      </w:r>
      <w:r>
        <w:rPr>
          <w:rFonts w:ascii="Arial" w:eastAsia="Helvetica Neue" w:hAnsi="Arial" w:cs="Arial"/>
          <w:sz w:val="24"/>
          <w:szCs w:val="24"/>
        </w:rPr>
        <w:t>Educadores con Perspectiva Transformadora</w:t>
      </w:r>
      <w:r w:rsidRPr="002C6C27">
        <w:rPr>
          <w:rFonts w:ascii="Arial" w:eastAsia="Helvetica Neue" w:hAnsi="Arial" w:cs="Arial"/>
          <w:sz w:val="24"/>
          <w:szCs w:val="24"/>
        </w:rPr>
        <w:t>.</w:t>
      </w:r>
      <w:r>
        <w:rPr>
          <w:rFonts w:ascii="Arial" w:eastAsia="Helvetica Neue" w:hAnsi="Arial" w:cs="Arial"/>
          <w:sz w:val="24"/>
          <w:szCs w:val="24"/>
        </w:rPr>
        <w:t xml:space="preserve"> Colección Redes de Tinta.</w:t>
      </w:r>
      <w:r w:rsidRPr="002C6C27">
        <w:rPr>
          <w:rFonts w:ascii="Arial" w:eastAsia="Helvetica Neue" w:hAnsi="Arial" w:cs="Arial"/>
          <w:sz w:val="24"/>
          <w:szCs w:val="24"/>
        </w:rPr>
        <w:t xml:space="preserve"> Sitio Web: </w:t>
      </w:r>
      <w:hyperlink r:id="rId12" w:history="1">
        <w:r w:rsidRPr="00337120">
          <w:rPr>
            <w:rStyle w:val="Hipervnculo"/>
            <w:rFonts w:ascii="Arial" w:hAnsi="Arial" w:cs="Arial"/>
            <w:sz w:val="24"/>
            <w:szCs w:val="24"/>
          </w:rPr>
          <w:t>https://campuseducativo.santafe.gob.ar/</w:t>
        </w:r>
      </w:hyperlink>
      <w:r>
        <w:t xml:space="preserve"> </w:t>
      </w:r>
    </w:p>
    <w:p w:rsidR="007232AE" w:rsidRPr="00ED58B6" w:rsidRDefault="007232AE" w:rsidP="007232AE">
      <w:pPr>
        <w:pStyle w:val="normal0"/>
        <w:spacing w:after="0" w:line="360" w:lineRule="auto"/>
        <w:jc w:val="both"/>
      </w:pPr>
      <w:r w:rsidRPr="002C6C27">
        <w:rPr>
          <w:rFonts w:ascii="Arial" w:eastAsia="Helvetica Neue" w:hAnsi="Arial" w:cs="Arial"/>
          <w:sz w:val="24"/>
          <w:szCs w:val="24"/>
        </w:rPr>
        <w:t>Ministerio de Educación d</w:t>
      </w:r>
      <w:r>
        <w:rPr>
          <w:rFonts w:ascii="Arial" w:eastAsia="Helvetica Neue" w:hAnsi="Arial" w:cs="Arial"/>
          <w:sz w:val="24"/>
          <w:szCs w:val="24"/>
        </w:rPr>
        <w:t>e la Provincia de Santa Fe (2019</w:t>
      </w:r>
      <w:r w:rsidRPr="002C6C27">
        <w:rPr>
          <w:rFonts w:ascii="Arial" w:eastAsia="Helvetica Neue" w:hAnsi="Arial" w:cs="Arial"/>
          <w:sz w:val="24"/>
          <w:szCs w:val="24"/>
        </w:rPr>
        <w:t xml:space="preserve">). </w:t>
      </w:r>
      <w:r>
        <w:rPr>
          <w:rFonts w:ascii="Arial" w:eastAsia="Helvetica Neue" w:hAnsi="Arial" w:cs="Arial"/>
          <w:sz w:val="24"/>
          <w:szCs w:val="24"/>
        </w:rPr>
        <w:t>Bitácoras de Innovación Pedagógica. Colección Redes de Tinta.</w:t>
      </w:r>
      <w:r w:rsidRPr="002C6C27">
        <w:rPr>
          <w:rFonts w:ascii="Arial" w:eastAsia="Helvetica Neue" w:hAnsi="Arial" w:cs="Arial"/>
          <w:sz w:val="24"/>
          <w:szCs w:val="24"/>
        </w:rPr>
        <w:t xml:space="preserve"> Sitio Web: </w:t>
      </w:r>
      <w:hyperlink r:id="rId13" w:history="1">
        <w:r w:rsidRPr="00337120">
          <w:rPr>
            <w:rStyle w:val="Hipervnculo"/>
            <w:rFonts w:ascii="Arial" w:hAnsi="Arial" w:cs="Arial"/>
            <w:sz w:val="24"/>
            <w:szCs w:val="24"/>
          </w:rPr>
          <w:t>https://campuseducativo.santafe.gob.ar/</w:t>
        </w:r>
      </w:hyperlink>
      <w:r>
        <w:t xml:space="preserve"> </w:t>
      </w:r>
    </w:p>
    <w:p w:rsidR="007232AE" w:rsidRDefault="007232AE" w:rsidP="007232AE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Nicastro, S (2016):</w:t>
      </w:r>
      <w:r w:rsidRPr="00AC290B">
        <w:rPr>
          <w:rFonts w:ascii="Arial" w:hAnsi="Arial" w:cs="Arial"/>
        </w:rPr>
        <w:t>Entre Trayectorias. Buenos Aires. Ed: Homo Sapiens.</w:t>
      </w:r>
    </w:p>
    <w:p w:rsidR="007232AE" w:rsidRDefault="007232AE" w:rsidP="007232AE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Nussbaum, M (2010) </w:t>
      </w:r>
      <w:r w:rsidRPr="00AC290B">
        <w:rPr>
          <w:rFonts w:ascii="Arial" w:hAnsi="Arial" w:cs="Arial"/>
          <w:i/>
        </w:rPr>
        <w:t xml:space="preserve">Sin fines de lucro: por qué la democracia necesita de las humanidades. </w:t>
      </w:r>
      <w:r>
        <w:rPr>
          <w:rFonts w:ascii="Arial" w:hAnsi="Arial" w:cs="Arial"/>
        </w:rPr>
        <w:t>Madrid. Ed: Katz</w:t>
      </w:r>
    </w:p>
    <w:p w:rsidR="007232AE" w:rsidRPr="00B267C3" w:rsidRDefault="007232AE" w:rsidP="007232A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Rivas</w:t>
      </w:r>
      <w:r w:rsidRPr="00E67938">
        <w:rPr>
          <w:rFonts w:ascii="Arial" w:hAnsi="Arial" w:cs="Arial"/>
        </w:rPr>
        <w:t>, A (2014) Revivir las aulas. Buenos Aires. Ed: Debate.</w:t>
      </w:r>
    </w:p>
    <w:p w:rsidR="007232AE" w:rsidRPr="00E67938" w:rsidRDefault="007232AE" w:rsidP="007232AE">
      <w:pPr>
        <w:spacing w:line="360" w:lineRule="auto"/>
        <w:jc w:val="both"/>
        <w:rPr>
          <w:rFonts w:ascii="Arial" w:hAnsi="Arial" w:cs="Arial"/>
          <w:i/>
        </w:rPr>
      </w:pPr>
      <w:r w:rsidRPr="00E67938">
        <w:rPr>
          <w:rFonts w:ascii="Arial" w:hAnsi="Arial" w:cs="Arial"/>
        </w:rPr>
        <w:t>S</w:t>
      </w:r>
      <w:r>
        <w:rPr>
          <w:rFonts w:ascii="Arial" w:hAnsi="Arial" w:cs="Arial"/>
        </w:rPr>
        <w:t>teiman</w:t>
      </w:r>
      <w:r w:rsidRPr="00E67938">
        <w:rPr>
          <w:rFonts w:ascii="Arial" w:hAnsi="Arial" w:cs="Arial"/>
        </w:rPr>
        <w:t xml:space="preserve">, Jorge (2007). </w:t>
      </w:r>
      <w:r>
        <w:rPr>
          <w:rFonts w:ascii="Arial" w:hAnsi="Arial" w:cs="Arial"/>
          <w:i/>
        </w:rPr>
        <w:t xml:space="preserve">Más Didáctica, </w:t>
      </w:r>
      <w:r w:rsidRPr="00E67938">
        <w:rPr>
          <w:rFonts w:ascii="Arial" w:hAnsi="Arial" w:cs="Arial"/>
          <w:i/>
        </w:rPr>
        <w:t>en la educación superior</w:t>
      </w:r>
      <w:r w:rsidRPr="00E67938">
        <w:rPr>
          <w:rFonts w:ascii="Arial" w:hAnsi="Arial" w:cs="Arial"/>
        </w:rPr>
        <w:t xml:space="preserve">. Buenos Aires. </w:t>
      </w:r>
      <w:r>
        <w:rPr>
          <w:rFonts w:ascii="Arial" w:hAnsi="Arial" w:cs="Arial"/>
        </w:rPr>
        <w:t xml:space="preserve">Ed: </w:t>
      </w:r>
      <w:r w:rsidRPr="00E67938">
        <w:rPr>
          <w:rFonts w:ascii="Arial" w:hAnsi="Arial" w:cs="Arial"/>
        </w:rPr>
        <w:t>Miño y Dávila.</w:t>
      </w:r>
    </w:p>
    <w:p w:rsidR="00E545A9" w:rsidRPr="00E26D10" w:rsidRDefault="00E545A9" w:rsidP="00E26D10">
      <w:pPr>
        <w:spacing w:line="360" w:lineRule="auto"/>
        <w:outlineLvl w:val="0"/>
        <w:rPr>
          <w:rFonts w:ascii="Arial" w:hAnsi="Arial" w:cs="Arial"/>
        </w:rPr>
      </w:pPr>
    </w:p>
    <w:p w:rsidR="00A475CE" w:rsidRPr="00E26D10" w:rsidRDefault="00A475CE" w:rsidP="00E26D10">
      <w:pPr>
        <w:spacing w:line="360" w:lineRule="auto"/>
        <w:outlineLvl w:val="0"/>
        <w:rPr>
          <w:rFonts w:ascii="Arial" w:hAnsi="Arial" w:cs="Arial"/>
        </w:rPr>
      </w:pPr>
    </w:p>
    <w:p w:rsidR="004D452A" w:rsidRPr="00E26D10" w:rsidRDefault="004D452A" w:rsidP="00E26D10">
      <w:pPr>
        <w:spacing w:line="360" w:lineRule="auto"/>
        <w:jc w:val="both"/>
        <w:rPr>
          <w:rFonts w:ascii="Arial" w:hAnsi="Arial" w:cs="Arial"/>
        </w:rPr>
      </w:pPr>
    </w:p>
    <w:p w:rsidR="00A475CE" w:rsidRPr="00E26D10" w:rsidRDefault="00A475CE" w:rsidP="00E26D10">
      <w:pPr>
        <w:spacing w:line="360" w:lineRule="auto"/>
        <w:jc w:val="both"/>
        <w:rPr>
          <w:rFonts w:ascii="Arial" w:hAnsi="Arial" w:cs="Arial"/>
        </w:rPr>
      </w:pPr>
    </w:p>
    <w:p w:rsidR="00E6144D" w:rsidRPr="00E26D10" w:rsidRDefault="00E6144D" w:rsidP="00E26D10">
      <w:pPr>
        <w:spacing w:line="360" w:lineRule="auto"/>
        <w:jc w:val="both"/>
        <w:rPr>
          <w:rFonts w:ascii="Arial" w:hAnsi="Arial" w:cs="Arial"/>
        </w:rPr>
      </w:pPr>
    </w:p>
    <w:p w:rsidR="005934C0" w:rsidRPr="00E26D10" w:rsidRDefault="005934C0" w:rsidP="00E26D10">
      <w:pPr>
        <w:spacing w:line="360" w:lineRule="auto"/>
        <w:jc w:val="both"/>
        <w:rPr>
          <w:rFonts w:ascii="Arial" w:hAnsi="Arial" w:cs="Arial"/>
          <w:u w:val="single"/>
        </w:rPr>
      </w:pPr>
    </w:p>
    <w:sectPr w:rsidR="005934C0" w:rsidRPr="00E26D10" w:rsidSect="001019DA"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76D" w:rsidRDefault="0068676D" w:rsidP="00C45B52">
      <w:r>
        <w:separator/>
      </w:r>
    </w:p>
  </w:endnote>
  <w:endnote w:type="continuationSeparator" w:id="1">
    <w:p w:rsidR="0068676D" w:rsidRDefault="0068676D" w:rsidP="00C45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8813"/>
      <w:docPartObj>
        <w:docPartGallery w:val="Page Numbers (Bottom of Page)"/>
        <w:docPartUnique/>
      </w:docPartObj>
    </w:sdtPr>
    <w:sdtContent>
      <w:p w:rsidR="00AA24AD" w:rsidRDefault="0036506A">
        <w:pPr>
          <w:pStyle w:val="Piedepgina"/>
          <w:jc w:val="right"/>
        </w:pPr>
        <w:fldSimple w:instr=" PAGE   \* MERGEFORMAT ">
          <w:r w:rsidR="00D46E61">
            <w:rPr>
              <w:noProof/>
            </w:rPr>
            <w:t>1</w:t>
          </w:r>
        </w:fldSimple>
      </w:p>
    </w:sdtContent>
  </w:sdt>
  <w:p w:rsidR="00AA24AD" w:rsidRDefault="00AA24A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76D" w:rsidRDefault="0068676D" w:rsidP="00C45B52">
      <w:r>
        <w:separator/>
      </w:r>
    </w:p>
  </w:footnote>
  <w:footnote w:type="continuationSeparator" w:id="1">
    <w:p w:rsidR="0068676D" w:rsidRDefault="0068676D" w:rsidP="00C45B52">
      <w:r>
        <w:continuationSeparator/>
      </w:r>
    </w:p>
  </w:footnote>
  <w:footnote w:id="2">
    <w:p w:rsidR="00AA24AD" w:rsidRPr="002C6C27" w:rsidRDefault="00AA24AD" w:rsidP="008B7C5D">
      <w:pPr>
        <w:pStyle w:val="normal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C6C27">
        <w:rPr>
          <w:rStyle w:val="Refdenotaalpie"/>
          <w:rFonts w:ascii="Arial" w:hAnsi="Arial" w:cs="Arial"/>
          <w:sz w:val="18"/>
          <w:szCs w:val="18"/>
        </w:rPr>
        <w:footnoteRef/>
      </w:r>
      <w:r w:rsidRPr="002C6C27">
        <w:rPr>
          <w:rFonts w:ascii="Arial" w:hAnsi="Arial" w:cs="Arial"/>
          <w:sz w:val="18"/>
          <w:szCs w:val="18"/>
        </w:rPr>
        <w:t xml:space="preserve"> </w:t>
      </w:r>
      <w:r w:rsidRPr="002C6C27">
        <w:rPr>
          <w:rFonts w:ascii="Arial" w:hAnsi="Arial" w:cs="Arial"/>
          <w:sz w:val="18"/>
          <w:szCs w:val="18"/>
          <w:lang w:val="es-ES"/>
        </w:rPr>
        <w:t xml:space="preserve">Se toman como referencia los aportes de </w:t>
      </w:r>
      <w:r w:rsidRPr="002C6C27">
        <w:rPr>
          <w:rFonts w:ascii="Arial" w:hAnsi="Arial" w:cs="Arial"/>
          <w:sz w:val="18"/>
          <w:szCs w:val="18"/>
        </w:rPr>
        <w:t>Orozco Fuentes, B (2009), en relación a los saberes socialmente significativos, estableciendo desde esta  perspectiva  un  abordaje de los temas de currículum y  de la didáctica que parten de una idea de educación como práctica social y no solo como una variable del desarrollo  económico desde el enfoque del capital humano.</w:t>
      </w:r>
    </w:p>
  </w:footnote>
  <w:footnote w:id="3">
    <w:p w:rsidR="00AA24AD" w:rsidRDefault="00AA24AD" w:rsidP="00253D2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2C6C27">
        <w:rPr>
          <w:rFonts w:ascii="Arial" w:hAnsi="Arial" w:cs="Arial"/>
          <w:sz w:val="18"/>
          <w:szCs w:val="18"/>
        </w:rPr>
        <w:t>Cabe señalar que tanto la propuesta metodológica como los criterios e instrumentos de evaluación se piensan en el marco del Régimen Académico Marco (RAM) que es la norma jurisdiccional aplicable a todos los Institutos de Educación Superior públicos de la Provincia de Santa Fe y el Régimen Académico Institucional (RIE)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60F3"/>
    <w:multiLevelType w:val="hybridMultilevel"/>
    <w:tmpl w:val="1F905152"/>
    <w:lvl w:ilvl="0" w:tplc="FA1CA1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53298"/>
    <w:multiLevelType w:val="hybridMultilevel"/>
    <w:tmpl w:val="40A6A2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04712"/>
    <w:multiLevelType w:val="hybridMultilevel"/>
    <w:tmpl w:val="8676EEEC"/>
    <w:lvl w:ilvl="0" w:tplc="C922DAFC">
      <w:start w:val="4"/>
      <w:numFmt w:val="bullet"/>
      <w:lvlText w:val=""/>
      <w:lvlJc w:val="left"/>
      <w:pPr>
        <w:tabs>
          <w:tab w:val="num" w:pos="7797"/>
        </w:tabs>
        <w:ind w:left="7797" w:hanging="360"/>
      </w:pPr>
      <w:rPr>
        <w:rFonts w:ascii="Wingdings" w:hAnsi="Wingdings" w:hint="default"/>
        <w:color w:val="008080"/>
      </w:rPr>
    </w:lvl>
    <w:lvl w:ilvl="1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2EA52A50"/>
    <w:multiLevelType w:val="hybridMultilevel"/>
    <w:tmpl w:val="1A34891C"/>
    <w:lvl w:ilvl="0" w:tplc="C922DAFC">
      <w:start w:val="4"/>
      <w:numFmt w:val="bullet"/>
      <w:lvlText w:val=""/>
      <w:lvlJc w:val="left"/>
      <w:pPr>
        <w:tabs>
          <w:tab w:val="num" w:pos="5997"/>
        </w:tabs>
        <w:ind w:left="5997" w:hanging="360"/>
      </w:pPr>
      <w:rPr>
        <w:rFonts w:ascii="Wingdings" w:hAnsi="Wingdings" w:hint="default"/>
        <w:color w:val="008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C8563D"/>
    <w:multiLevelType w:val="hybridMultilevel"/>
    <w:tmpl w:val="1146FB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44F0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BB11EF"/>
    <w:multiLevelType w:val="hybridMultilevel"/>
    <w:tmpl w:val="7D28CDF4"/>
    <w:lvl w:ilvl="0" w:tplc="18642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1019A6"/>
    <w:multiLevelType w:val="hybridMultilevel"/>
    <w:tmpl w:val="608E91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954C6B"/>
    <w:multiLevelType w:val="hybridMultilevel"/>
    <w:tmpl w:val="EF40EC44"/>
    <w:lvl w:ilvl="0" w:tplc="FA1CA13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44C453DB"/>
    <w:multiLevelType w:val="hybridMultilevel"/>
    <w:tmpl w:val="6604355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560713FB"/>
    <w:multiLevelType w:val="hybridMultilevel"/>
    <w:tmpl w:val="B7F014C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043E98"/>
    <w:multiLevelType w:val="hybridMultilevel"/>
    <w:tmpl w:val="0B6693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384"/>
    <w:rsid w:val="00014D88"/>
    <w:rsid w:val="00037E89"/>
    <w:rsid w:val="000463E4"/>
    <w:rsid w:val="000725A9"/>
    <w:rsid w:val="00081065"/>
    <w:rsid w:val="00083F9D"/>
    <w:rsid w:val="00085B9D"/>
    <w:rsid w:val="000D0D2F"/>
    <w:rsid w:val="001019DA"/>
    <w:rsid w:val="001131A8"/>
    <w:rsid w:val="0012088E"/>
    <w:rsid w:val="00120FAB"/>
    <w:rsid w:val="00124FDD"/>
    <w:rsid w:val="0013409F"/>
    <w:rsid w:val="00137ABC"/>
    <w:rsid w:val="00156415"/>
    <w:rsid w:val="001614F3"/>
    <w:rsid w:val="001722FC"/>
    <w:rsid w:val="00182DB9"/>
    <w:rsid w:val="001909E4"/>
    <w:rsid w:val="00194561"/>
    <w:rsid w:val="00197BCE"/>
    <w:rsid w:val="001D3F8F"/>
    <w:rsid w:val="001D5E55"/>
    <w:rsid w:val="001E40C3"/>
    <w:rsid w:val="00221749"/>
    <w:rsid w:val="0022724A"/>
    <w:rsid w:val="002276BD"/>
    <w:rsid w:val="00240988"/>
    <w:rsid w:val="00253D28"/>
    <w:rsid w:val="00262099"/>
    <w:rsid w:val="0027112B"/>
    <w:rsid w:val="002A7395"/>
    <w:rsid w:val="002B661C"/>
    <w:rsid w:val="002D1F8A"/>
    <w:rsid w:val="002D2EAA"/>
    <w:rsid w:val="002D4B74"/>
    <w:rsid w:val="002D5184"/>
    <w:rsid w:val="002E15FB"/>
    <w:rsid w:val="002F43EA"/>
    <w:rsid w:val="00300579"/>
    <w:rsid w:val="0036506A"/>
    <w:rsid w:val="003B2A57"/>
    <w:rsid w:val="003C6EB5"/>
    <w:rsid w:val="003D343E"/>
    <w:rsid w:val="003E0FD6"/>
    <w:rsid w:val="0040533E"/>
    <w:rsid w:val="004116D3"/>
    <w:rsid w:val="004209E5"/>
    <w:rsid w:val="00425DEE"/>
    <w:rsid w:val="00444ADA"/>
    <w:rsid w:val="00446D5E"/>
    <w:rsid w:val="00461843"/>
    <w:rsid w:val="00473B8A"/>
    <w:rsid w:val="0049638D"/>
    <w:rsid w:val="004D452A"/>
    <w:rsid w:val="004D4729"/>
    <w:rsid w:val="00542BAE"/>
    <w:rsid w:val="00554615"/>
    <w:rsid w:val="00560384"/>
    <w:rsid w:val="00560DC4"/>
    <w:rsid w:val="005934C0"/>
    <w:rsid w:val="005B18F8"/>
    <w:rsid w:val="005C5AC0"/>
    <w:rsid w:val="005E31DD"/>
    <w:rsid w:val="006400C2"/>
    <w:rsid w:val="00655EF8"/>
    <w:rsid w:val="0068676D"/>
    <w:rsid w:val="006A3570"/>
    <w:rsid w:val="006C3D56"/>
    <w:rsid w:val="00703F68"/>
    <w:rsid w:val="007232AE"/>
    <w:rsid w:val="00731217"/>
    <w:rsid w:val="0073783F"/>
    <w:rsid w:val="00747242"/>
    <w:rsid w:val="007552B2"/>
    <w:rsid w:val="00783FA6"/>
    <w:rsid w:val="00793565"/>
    <w:rsid w:val="00797189"/>
    <w:rsid w:val="007B2BA5"/>
    <w:rsid w:val="007B537C"/>
    <w:rsid w:val="007D331D"/>
    <w:rsid w:val="007E1C4E"/>
    <w:rsid w:val="008229FF"/>
    <w:rsid w:val="00854B69"/>
    <w:rsid w:val="00854C30"/>
    <w:rsid w:val="008821E1"/>
    <w:rsid w:val="00886132"/>
    <w:rsid w:val="00890B02"/>
    <w:rsid w:val="00897B0F"/>
    <w:rsid w:val="008B45C3"/>
    <w:rsid w:val="008B7C5D"/>
    <w:rsid w:val="008C5CE8"/>
    <w:rsid w:val="008E7544"/>
    <w:rsid w:val="00901F3F"/>
    <w:rsid w:val="00923C4B"/>
    <w:rsid w:val="009272D2"/>
    <w:rsid w:val="0094650A"/>
    <w:rsid w:val="00956522"/>
    <w:rsid w:val="009609A7"/>
    <w:rsid w:val="009609D0"/>
    <w:rsid w:val="00962F03"/>
    <w:rsid w:val="00980B82"/>
    <w:rsid w:val="009A196D"/>
    <w:rsid w:val="009A3C17"/>
    <w:rsid w:val="009B7D98"/>
    <w:rsid w:val="009C64B2"/>
    <w:rsid w:val="009C7765"/>
    <w:rsid w:val="009D26A4"/>
    <w:rsid w:val="009D3B16"/>
    <w:rsid w:val="009F0DDE"/>
    <w:rsid w:val="009F1BA5"/>
    <w:rsid w:val="009F66DC"/>
    <w:rsid w:val="00A2559D"/>
    <w:rsid w:val="00A37D21"/>
    <w:rsid w:val="00A45B95"/>
    <w:rsid w:val="00A475CE"/>
    <w:rsid w:val="00A635D6"/>
    <w:rsid w:val="00A7064D"/>
    <w:rsid w:val="00A92102"/>
    <w:rsid w:val="00A94E30"/>
    <w:rsid w:val="00AA24AD"/>
    <w:rsid w:val="00AC3CC2"/>
    <w:rsid w:val="00AE1EAE"/>
    <w:rsid w:val="00AE4EBF"/>
    <w:rsid w:val="00AE6A85"/>
    <w:rsid w:val="00AF7602"/>
    <w:rsid w:val="00B02941"/>
    <w:rsid w:val="00B05A97"/>
    <w:rsid w:val="00B245F4"/>
    <w:rsid w:val="00B26DF8"/>
    <w:rsid w:val="00B3063A"/>
    <w:rsid w:val="00B31D19"/>
    <w:rsid w:val="00B53E9A"/>
    <w:rsid w:val="00B70F5A"/>
    <w:rsid w:val="00B85944"/>
    <w:rsid w:val="00B9552D"/>
    <w:rsid w:val="00BB0187"/>
    <w:rsid w:val="00BB4D80"/>
    <w:rsid w:val="00BC37CB"/>
    <w:rsid w:val="00BD7D8D"/>
    <w:rsid w:val="00BF26F4"/>
    <w:rsid w:val="00C16AAF"/>
    <w:rsid w:val="00C22D6B"/>
    <w:rsid w:val="00C256C2"/>
    <w:rsid w:val="00C45B52"/>
    <w:rsid w:val="00C50229"/>
    <w:rsid w:val="00C51DD3"/>
    <w:rsid w:val="00C57487"/>
    <w:rsid w:val="00CA09C9"/>
    <w:rsid w:val="00CE5B71"/>
    <w:rsid w:val="00D115C3"/>
    <w:rsid w:val="00D11CD0"/>
    <w:rsid w:val="00D46E61"/>
    <w:rsid w:val="00D96BC0"/>
    <w:rsid w:val="00DA48E9"/>
    <w:rsid w:val="00DD5C88"/>
    <w:rsid w:val="00DF79DA"/>
    <w:rsid w:val="00E102B1"/>
    <w:rsid w:val="00E11CF1"/>
    <w:rsid w:val="00E26D10"/>
    <w:rsid w:val="00E545A9"/>
    <w:rsid w:val="00E572FB"/>
    <w:rsid w:val="00E6144D"/>
    <w:rsid w:val="00E62244"/>
    <w:rsid w:val="00E65D76"/>
    <w:rsid w:val="00E8136E"/>
    <w:rsid w:val="00E955C2"/>
    <w:rsid w:val="00E96459"/>
    <w:rsid w:val="00EB7C42"/>
    <w:rsid w:val="00EC059C"/>
    <w:rsid w:val="00ED7E16"/>
    <w:rsid w:val="00EE7516"/>
    <w:rsid w:val="00F05BE5"/>
    <w:rsid w:val="00F10C45"/>
    <w:rsid w:val="00F53EE1"/>
    <w:rsid w:val="00F56DA3"/>
    <w:rsid w:val="00F62BBE"/>
    <w:rsid w:val="00F7383B"/>
    <w:rsid w:val="00F74150"/>
    <w:rsid w:val="00F91B75"/>
    <w:rsid w:val="00FB18EF"/>
    <w:rsid w:val="00FB1AAA"/>
    <w:rsid w:val="00FB1F13"/>
    <w:rsid w:val="00FB57A8"/>
    <w:rsid w:val="00FC1753"/>
    <w:rsid w:val="00FE678E"/>
    <w:rsid w:val="00FE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9D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8821E1"/>
    <w:pPr>
      <w:jc w:val="both"/>
    </w:pPr>
    <w:rPr>
      <w:b/>
      <w:i/>
      <w:color w:val="000000"/>
      <w:sz w:val="28"/>
      <w:szCs w:val="20"/>
      <w:lang w:val="es-ES_tradnl"/>
    </w:rPr>
  </w:style>
  <w:style w:type="character" w:customStyle="1" w:styleId="highlightedsearchterm">
    <w:name w:val="highlightedsearchterm"/>
    <w:basedOn w:val="Fuentedeprrafopredeter"/>
    <w:rsid w:val="00956522"/>
  </w:style>
  <w:style w:type="character" w:styleId="Textoennegrita">
    <w:name w:val="Strong"/>
    <w:basedOn w:val="Fuentedeprrafopredeter"/>
    <w:uiPriority w:val="22"/>
    <w:qFormat/>
    <w:rsid w:val="00A475CE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rsid w:val="004D452A"/>
    <w:rPr>
      <w:sz w:val="20"/>
      <w:szCs w:val="20"/>
    </w:rPr>
  </w:style>
  <w:style w:type="character" w:customStyle="1" w:styleId="apple-converted-space">
    <w:name w:val="apple-converted-space"/>
    <w:basedOn w:val="Fuentedeprrafopredeter"/>
    <w:rsid w:val="004D452A"/>
  </w:style>
  <w:style w:type="character" w:styleId="nfasis">
    <w:name w:val="Emphasis"/>
    <w:basedOn w:val="Fuentedeprrafopredeter"/>
    <w:qFormat/>
    <w:rsid w:val="004D452A"/>
    <w:rPr>
      <w:i/>
      <w:iCs/>
    </w:rPr>
  </w:style>
  <w:style w:type="character" w:styleId="Refdenotaalpie">
    <w:name w:val="footnote reference"/>
    <w:basedOn w:val="Fuentedeprrafopredeter"/>
    <w:uiPriority w:val="99"/>
    <w:rsid w:val="00C45B52"/>
    <w:rPr>
      <w:vertAlign w:val="superscript"/>
    </w:rPr>
  </w:style>
  <w:style w:type="paragraph" w:customStyle="1" w:styleId="normal0">
    <w:name w:val="normal"/>
    <w:rsid w:val="008B7C5D"/>
    <w:pPr>
      <w:spacing w:after="160" w:line="259" w:lineRule="auto"/>
    </w:pPr>
    <w:rPr>
      <w:rFonts w:ascii="Calibri" w:eastAsia="Calibri" w:hAnsi="Calibri" w:cs="Calibri"/>
      <w:sz w:val="22"/>
      <w:szCs w:val="22"/>
      <w:lang w:val="es-AR"/>
    </w:rPr>
  </w:style>
  <w:style w:type="paragraph" w:styleId="Textoindependiente">
    <w:name w:val="Body Text"/>
    <w:basedOn w:val="Normal"/>
    <w:link w:val="TextoindependienteCar"/>
    <w:rsid w:val="00083F9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83F9D"/>
    <w:rPr>
      <w:sz w:val="24"/>
      <w:szCs w:val="24"/>
    </w:rPr>
  </w:style>
  <w:style w:type="paragraph" w:styleId="NormalWeb">
    <w:name w:val="Normal (Web)"/>
    <w:basedOn w:val="Normal"/>
    <w:uiPriority w:val="99"/>
    <w:rsid w:val="00083F9D"/>
    <w:pPr>
      <w:spacing w:before="100" w:beforeAutospacing="1" w:after="100" w:afterAutospacing="1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0988"/>
  </w:style>
  <w:style w:type="paragraph" w:styleId="Encabezado">
    <w:name w:val="header"/>
    <w:basedOn w:val="Normal"/>
    <w:link w:val="EncabezadoCar"/>
    <w:rsid w:val="002409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40988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2409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0988"/>
    <w:rPr>
      <w:sz w:val="24"/>
      <w:szCs w:val="24"/>
    </w:rPr>
  </w:style>
  <w:style w:type="paragraph" w:styleId="Mapadeldocumento">
    <w:name w:val="Document Map"/>
    <w:basedOn w:val="Normal"/>
    <w:link w:val="MapadeldocumentoCar"/>
    <w:rsid w:val="004116D3"/>
    <w:pPr>
      <w:shd w:val="clear" w:color="auto" w:fill="000080"/>
      <w:spacing w:after="160" w:line="300" w:lineRule="auto"/>
    </w:pPr>
    <w:rPr>
      <w:rFonts w:ascii="Tahoma" w:hAnsi="Tahoma" w:cs="Tahoma"/>
      <w:sz w:val="20"/>
      <w:szCs w:val="20"/>
      <w:lang w:val="es-AR" w:eastAsia="es-AR"/>
    </w:rPr>
  </w:style>
  <w:style w:type="character" w:customStyle="1" w:styleId="MapadeldocumentoCar">
    <w:name w:val="Mapa del documento Car"/>
    <w:basedOn w:val="Fuentedeprrafopredeter"/>
    <w:link w:val="Mapadeldocumento"/>
    <w:rsid w:val="004116D3"/>
    <w:rPr>
      <w:rFonts w:ascii="Tahoma" w:hAnsi="Tahoma" w:cs="Tahoma"/>
      <w:shd w:val="clear" w:color="auto" w:fill="000080"/>
      <w:lang w:val="es-AR" w:eastAsia="es-AR"/>
    </w:rPr>
  </w:style>
  <w:style w:type="character" w:styleId="Hipervnculo">
    <w:name w:val="Hyperlink"/>
    <w:rsid w:val="004116D3"/>
    <w:rPr>
      <w:color w:val="99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useducativo.santafe.gob.ar/" TargetMode="External"/><Relationship Id="rId13" Type="http://schemas.openxmlformats.org/officeDocument/2006/relationships/hyperlink" Target="https://campuseducativo.santafe.gob.a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mpuseducativo.santafe.gob.a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ntafe.gov.ar/index.php/educacion/content/download/131460/648089/file/VOLVER%20A%20PENSAR%20AL%20SUJETO%20DE%20LA%20ESCUELA%20ESPECIAL-%20Desarrollo%2001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isue.unam.mx/libr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mpuseducativo.santafe.gob.a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3A94B-AA94-4D44-831F-A83406E1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3601</Words>
  <Characters>19810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•    Pedagogía</vt:lpstr>
    </vt:vector>
  </TitlesOfParts>
  <Company/>
  <LinksUpToDate>false</LinksUpToDate>
  <CharactersWithSpaces>23365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   Pedagogía</dc:title>
  <dc:creator>Usuario</dc:creator>
  <cp:lastModifiedBy>Vero</cp:lastModifiedBy>
  <cp:revision>2</cp:revision>
  <dcterms:created xsi:type="dcterms:W3CDTF">2021-05-14T07:03:00Z</dcterms:created>
  <dcterms:modified xsi:type="dcterms:W3CDTF">2021-05-14T07:03:00Z</dcterms:modified>
</cp:coreProperties>
</file>