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PROGRAMA DE EXAMEN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INSTITUTO de EDUCACIÓN SUPERIOR Nº 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PROFESORADO DE EDUCACIÓN INICIAL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UNIDAD CURRICULAR: MATEMÁTICA Y SU DIDÁCTICA II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UBICACIÓN EN EL DISEÑO CURRICULAR: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TERCER AÑO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CARGA HORARIA SEMANAL: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4HS CÁTEDRA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RÉGIMEN DE CURSADO: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ANUAL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FORMATO CURRICULAR: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Materia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DOCENTE: PROFESORA PAOLA BILTE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PLAN APROBADO POR RESOLUCIÓN Nº  528/09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CICLO LECTIVO 2017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Contenidos: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Materiales didácticos. Conceptualizaciones y caracterizaciones. Clasificación.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Recursos didácticos: libro de texto, vídeo, etc. Alcances y limitaciones de su uso. Análisis y reflexión.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Materiales didácticos para la enseñanza de la matemática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Materiales para la enseñanza de la Aritmética: Juegos de números.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Materiales para la enseñanza de la Geometría: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Figuras planas: murales, mapas, itinerarios, puzles con diferente nivel de dificultad según cantidad de piezas y tipo de encastre de las piezas, figuras articuladas. </w:t>
      </w: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Cuerpos geométricos: cuerpos encajables, maquetas, rompecabezas tridimensionales. Juegos de Simetrías.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Materiales para la enseñanza de la Medida: Instrumentos de medidas poco usuales y no convencionales. Balanzas. Vasos graduados. Cintas métricas.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Materiales para la enseñanza de la Lógica: Bloques lógicos de Dienes. Juegos de lógica en diferentes sistemas de representación (tablas, gráficos, secuencias, textos literarios, etc.).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  <w:t xml:space="preserve">RECURSOS DIDÁCTICOS MEDIADORES EN LA PRODUCCIÓN DE LOS MATERIALES DIDÁCTICOS DE TODOS LOS BLOQUES ANTERIORES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i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La matemática recreativa: juegos y pasatiempos.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Las aplicaciones de la matemática (arte, literatura, ciencias naturales, física, química, astronomía,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etc.). Análisis y reflexión.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Actividades y secuencias didácticas propuestas en libros de textos de matemática de uso en la Educación Inicial. Análisis y reflexión.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Propósitos del Taller El Juego y la Enseñanza de la Matemática: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Contenidos: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Enseñar y jugar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El juego como soporte del conocimiento.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La Educación Matemática y el juego.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Juego y contenidos escolares: número, espacio y geometría, medida.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Los objetos y los juguetes en el Jardín Maternal.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Tipos de actividades que contribuyen al desarrollo del pensamiento matemático de los niños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Las actividades espontáneas de los niños y las niñas (el juego libre, la exploración del entorno).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Las actividades estructuradas (armar rompecabezas, construir cuerpos o figuras, actuar con objetos contables y medibles).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Los juegos con intención didáctica: retos que implican, conocimientos y actitudes que promueven en los niños y las niñas.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Juegos reglados y colectivos.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Juegos de percepción, motores-expresivos, de imitación-representación.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Juego-trabajo.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- Juegos tradicionales.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BIBLIOGRAFÍA OBLIGATORIA DE LA MATERIA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Duhalde, Ma. Elena; Cuberes, Ma. Teresa (2007): Encuentros cercanos con la matemática, Aique Educación, Buenos Aires (Argentina).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Panizza, Mabel y otros. (2003) Enseñar Matemática en el Nivel Inicial y el primer ciclo de la EGB, Análisis y Propuestas. Ed Paidós. Buenos Aires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Ressia, Beatriz (2013): La enseñanza de contenidos numéricos en Educación Inicial, Propuestas para las salas, Aique Educación, Buenos Aires (Argentina).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Serulnicoff, Adriana; Garbarino, Patricia; Saguier, Alejandra y otros, Ministerio de Educación de la Nación (2006): Juegos y juguetes, Narración y biblioteca, Arte Gráfica Nesdan SRL, Buenos Aires (Argentina).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Berdichevsky, Patricia; Saguier, Alejandra; Castro Adriana y otros, Ministerio de Educación de la Nación (2007): Numeros en Juego y Zona Fantástica, Gráfica Pinter S.A.; Buenos Aires (Argentina)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u w:val="single"/>
          <w:shd w:fill="auto" w:val="clear"/>
        </w:rPr>
        <w:t xml:space="preserve">BIBLIOGRAFÍA SUGERIDA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Chamorro, ma. C. (coord.). (2005): didáctica de la matemáticas para educación preescolar;  pearson educación, madrid (españa).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Mamberto de marchiolo, e.; di franco, c. (1994): la huerta en el jardín de infantes, ediciones corcel, buenos aires.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Parra, c. Y otros. (1994): didáctica de matemáticas. Aportes y reflexiones, editorial paidós, buenos aires.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Chevallard, yves. (1991): La transposición didáctica. Del saber sabio al saber enseñado, ed. Aique, buenos aires.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Santaló y colaboradores: enfoques. Hacia una didáctica humanista de la matemática, enfoque xi y xii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Dienes, z. P. Y golding, e.: los primeros pasos en matemática: 3- exploración del espacio y práctica de la medida, editorial teide (páginas 55 a 71 y 73 a 117)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Diseño curricular jurisdiccional nivel inicial, ministerio de educación de la provincia de santa fe, 1997 (páginas 71 a 84 y 143 a 151)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Pitluk, laura. (2008): la planificación didáctica en el jardín de infantes. Las unidades didácticas, los proyectos y las secuencias didácticas. El juego trabajo, ed. Homo sapiens, rosario, capítulo 5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Saiz, i. Y otros. (2007): enseñar matemática. Números, formas, cantidades y juegos, ediciones novedades educativas, buenos aires.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Segovia,i. Y otros. (1989): estimación en cálculo y medida, colección matemáticas: cultura y aprendizaje, síntesis, madrid,  (páginas 153 a 179)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Orientaciones didácticas nivel inicial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ministerio de educación de la provincia de santa fe  (páginas 41 a 50)</w:t>
      </w: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Contenidos básicos comunes (cbc) para el nivel inicial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ministerio de cultura y educación de la nación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1996 (páginas 11, 21, 23 a 37, 99 a 103)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4">
    <w:abstractNumId w:val="12"/>
  </w:num>
  <w:num w:numId="8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