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70" w:rsidRPr="00300270" w:rsidRDefault="00300270" w:rsidP="0030027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00270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002DCC67" wp14:editId="7807353A">
            <wp:simplePos x="3248025" y="457200"/>
            <wp:positionH relativeFrom="margin">
              <wp:align>right</wp:align>
            </wp:positionH>
            <wp:positionV relativeFrom="margin">
              <wp:align>top</wp:align>
            </wp:positionV>
            <wp:extent cx="1066800" cy="857250"/>
            <wp:effectExtent l="0" t="0" r="0" b="0"/>
            <wp:wrapSquare wrapText="bothSides"/>
            <wp:docPr id="1" name="Imagen 1" descr="Resultado de imagen para instituto de educacion superior n 7 venado t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ituto de educacion superior n 7 venado tuer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270" w:rsidRPr="00300270" w:rsidRDefault="00300270" w:rsidP="00300270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INSTITUTO DE EDUCACIÓN SUPERIOR  Nº 7 “Brigadier Estanislao López”.</w:t>
      </w:r>
      <w:r w:rsidRPr="00300270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t xml:space="preserve"> 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LAS INSTITUCIONES EDUCATIVAS 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Formato Curricular</w:t>
      </w:r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: Seminario 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Ubicación en el Diseño Curricular</w:t>
      </w:r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: Tercer Año 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Carga horaria semanal</w:t>
      </w:r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: Se desarrollará dentro de la carga horaria prevista para el Taller de </w:t>
      </w:r>
      <w:r w:rsidRPr="00300270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Práctica III Carga horaria anual</w:t>
      </w:r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: 40 </w:t>
      </w:r>
      <w:proofErr w:type="spellStart"/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>hs</w:t>
      </w:r>
      <w:proofErr w:type="spellEnd"/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>. Cátedra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es-ES"/>
        </w:rPr>
        <w:t>RÉGIMEN DE CURSADO:</w:t>
      </w:r>
      <w:r w:rsidRPr="0030027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 xml:space="preserve"> anual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es-ES"/>
        </w:rPr>
        <w:t>CURSO:</w:t>
      </w:r>
      <w:r w:rsidRPr="0030027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 xml:space="preserve"> 3er año</w:t>
      </w:r>
    </w:p>
    <w:p w:rsidR="00300270" w:rsidRPr="00300270" w:rsidRDefault="00300270" w:rsidP="00FC6BDC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18"/>
          <w:szCs w:val="18"/>
          <w:u w:val="single"/>
          <w:lang w:val="es-ES" w:eastAsia="es-ES"/>
        </w:rPr>
        <w:t>PROFESORAS:</w:t>
      </w:r>
      <w:r w:rsidRPr="0030027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 xml:space="preserve"> CUDUGNELLO, MARIELA</w:t>
      </w:r>
      <w:r w:rsidR="00FC6BDC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 xml:space="preserve"> – MEDEI, MARÍA LAURA - </w:t>
      </w:r>
      <w:r w:rsidRPr="0030027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 xml:space="preserve"> ROSTÁN, GISELLE</w:t>
      </w:r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FC6BDC" w:rsidRPr="00FC6BDC">
        <w:rPr>
          <w:rFonts w:ascii="Arial" w:eastAsia="Times New Roman" w:hAnsi="Arial" w:cs="Arial"/>
          <w:b/>
          <w:sz w:val="18"/>
          <w:szCs w:val="18"/>
          <w:lang w:val="es-ES" w:eastAsia="es-ES"/>
        </w:rPr>
        <w:t>– GATTI, MARISA</w:t>
      </w:r>
      <w:r w:rsidRPr="0030027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          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>PLAN APROBADO POR RESOLUCIÓN Nº 529/09</w:t>
      </w:r>
    </w:p>
    <w:p w:rsidR="00300270" w:rsidRDefault="004D13DB" w:rsidP="0030027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>CICLO LECTIVO: 2018</w:t>
      </w:r>
      <w:bookmarkStart w:id="0" w:name="_GoBack"/>
      <w:bookmarkEnd w:id="0"/>
    </w:p>
    <w:p w:rsidR="00FC6BDC" w:rsidRPr="00300270" w:rsidRDefault="00FC6BDC" w:rsidP="0030027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Marco Referencial: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el desarrollo de este Seminario se pretende que los estudiantes profundicen la apropiación de las categorías que le permitan comprender diversas dimensiones y aspectos de las organizaciones y/o instituciones en las que se insertarán a trabajar y las complejas articulaciones entre las mismas, las prácticas pedagógicas y el contexto socio-cultural. Se espera también que se posibilite la utilización y construcción de herramientas tanto para analizar como para intervenir en las dinámicas institucionales, adecuándolos a los diferentes contextos. Se pretende que los estudiantes comprendan la importancia de llevar a cabo un trabajo compartido, participativo y comprometido en la elaboración, desarrollo y evaluación de proyectos institucionales, para producir cambios significativos. 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desarrollo de las temáticas y trabajos prácticos que se incluyan en el Seminario se articularán con lo trabajado en el Taller de Práctica III, con Historia de la Educación y Política Educativa Argentina, como así también con los contenidos abordados en Didáctica General, Pedagogía y Seminario de Lo grupal y los grupos en el aprendizaje. </w:t>
      </w:r>
    </w:p>
    <w:p w:rsid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institución podrá decidir el momento del año y periodicidad con la que se desarrollará, atendiendo a la organización general del proyecto institucional, siempre y cuando se respete la cantidad de horas previstas. Estará a cargo de los/as profesores/as del Taller de Práctica III. Podrá solicitarse la participación del/de la profesor/a de Historia Social de la Educación y Política Educativa Argentina.</w:t>
      </w:r>
    </w:p>
    <w:p w:rsidR="00E91BB5" w:rsidRPr="00300270" w:rsidRDefault="00E91BB5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OBJETIVOS: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Analizar críticamente el concepto de institución y/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organización.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- 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Indagar y comprender la dinámica de la escuela como institución social.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-Comprender las características  de la experiencia personal  y grupal.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-Generar estrategias para la sistematicidad del abordaje escolar y la reflexión crítica sobre la realidad educativa</w:t>
      </w:r>
      <w:proofErr w:type="gram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..</w:t>
      </w:r>
      <w:proofErr w:type="gramEnd"/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-Asumir la práctica docente como una práctica social que implica un compromiso ético.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-Reflexionar individual y grupalmente  sobre el abordaje de las prácticas áulicas.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-Reconocer la importancia  de la articulación  entre los distintos componentes curriculares y las necesidades básicas de aprendizaje para el éxito en su accionar.</w:t>
      </w:r>
    </w:p>
    <w:p w:rsid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-Respetar la tarea educadora en un contexto de participación activa y permanente con nuevas miras en una sociedad cambiante. </w:t>
      </w:r>
    </w:p>
    <w:p w:rsidR="00E91BB5" w:rsidRPr="00300270" w:rsidRDefault="00E91BB5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CONTENIDOS CONCEPTUALES: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El concepto de Institución. Lo institucional en el comportamiento.  Los establecimientos institucionales. El conocimiento de las instituciones. La escuela como institución.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Ley Educación Nacional 26.206: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Cap.V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“Las Instituciones educativas”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Finalidad formativa e identidad pedagógica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La Educación Inicial: obligatoriedad y expansión. Los modelos organizacionales: elementos que fortalecen la trayectoria escolar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METODOLOGÍA DE TRABAJO</w:t>
      </w: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: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Trabajos grupales e individuales.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Análisis bibliográfico.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-Elaboración, presentación y defensa de un escrito integrador.</w:t>
      </w:r>
    </w:p>
    <w:p w:rsidR="00300270" w:rsidRDefault="00E91BB5" w:rsidP="0030027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Posibles temáticas de abordaje:</w:t>
      </w:r>
    </w:p>
    <w:p w:rsidR="00E91BB5" w:rsidRDefault="00E91BB5" w:rsidP="00E91BB5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E91BB5">
        <w:rPr>
          <w:rFonts w:ascii="Arial" w:eastAsia="Times New Roman" w:hAnsi="Arial" w:cs="Arial"/>
          <w:bCs/>
          <w:sz w:val="24"/>
          <w:szCs w:val="24"/>
          <w:lang w:val="es-ES" w:eastAsia="es-ES"/>
        </w:rPr>
        <w:t>D</w:t>
      </w:r>
      <w:r w:rsidR="00FC6BDC">
        <w:rPr>
          <w:rFonts w:ascii="Arial" w:eastAsia="Times New Roman" w:hAnsi="Arial" w:cs="Arial"/>
          <w:bCs/>
          <w:sz w:val="24"/>
          <w:szCs w:val="24"/>
          <w:lang w:val="es-ES" w:eastAsia="es-ES"/>
        </w:rPr>
        <w:t>esafíos de la inclusión institucional en el Nivel Inicial.</w:t>
      </w:r>
    </w:p>
    <w:p w:rsidR="00E91BB5" w:rsidRDefault="00FC6BDC" w:rsidP="00E91BB5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El conflicto</w:t>
      </w:r>
      <w:r w:rsidR="00E91BB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tre </w:t>
      </w:r>
      <w:r w:rsidR="00E91BB5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los actores institucionales</w:t>
      </w:r>
    </w:p>
    <w:p w:rsidR="00FC6BDC" w:rsidRDefault="00FC6BDC" w:rsidP="00E91BB5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Situaciones que afectan la convivencia en la escuela.</w:t>
      </w:r>
    </w:p>
    <w:p w:rsidR="00E91BB5" w:rsidRDefault="00FC6BDC" w:rsidP="00E91BB5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El impacto de la tecnología en la institución</w:t>
      </w:r>
    </w:p>
    <w:p w:rsidR="00E91BB5" w:rsidRDefault="00FC6BDC" w:rsidP="00E91BB5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Desafíos  en los vínculos escuela-familia.</w:t>
      </w:r>
    </w:p>
    <w:p w:rsidR="00FC6BDC" w:rsidRPr="00FC6BDC" w:rsidRDefault="00FC6BDC" w:rsidP="00FC6BDC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Las demandas del contexto hacia la escuela como territorio.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RECURSOS</w:t>
      </w: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: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Bibliografías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 Jardines de Infantes.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Tecnológicos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EVALUACIÓN</w:t>
      </w: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</w:t>
      </w:r>
    </w:p>
    <w:p w:rsidR="00300270" w:rsidRPr="00300270" w:rsidRDefault="00300270" w:rsidP="00E91BB5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Criterios Generales:</w:t>
      </w:r>
    </w:p>
    <w:p w:rsidR="00300270" w:rsidRPr="00300270" w:rsidRDefault="00300270" w:rsidP="00300270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>Responsabilidad.</w:t>
      </w:r>
    </w:p>
    <w:p w:rsidR="00300270" w:rsidRPr="00300270" w:rsidRDefault="00300270" w:rsidP="00300270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>Prudencia en sus expresiones y reacciones.</w:t>
      </w:r>
    </w:p>
    <w:p w:rsidR="00300270" w:rsidRPr="00300270" w:rsidRDefault="00300270" w:rsidP="00300270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Asistencia a clase. </w:t>
      </w:r>
    </w:p>
    <w:p w:rsidR="00300270" w:rsidRPr="00300270" w:rsidRDefault="00300270" w:rsidP="00300270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Expresión oral y escrita: ortografía, 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presentación, prolijidad.</w:t>
      </w:r>
    </w:p>
    <w:p w:rsidR="00300270" w:rsidRPr="00300270" w:rsidRDefault="00300270" w:rsidP="00300270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Cumplimiento en  trabajos prácticos solicitados. </w:t>
      </w:r>
    </w:p>
    <w:p w:rsidR="00300270" w:rsidRPr="00300270" w:rsidRDefault="00300270" w:rsidP="00300270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>Respeto por los tiempos y funciones de los profesores de la cátedra.</w:t>
      </w:r>
    </w:p>
    <w:p w:rsidR="00300270" w:rsidRPr="00300270" w:rsidRDefault="00300270" w:rsidP="00300270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Dominio  conceptual.</w:t>
      </w:r>
    </w:p>
    <w:p w:rsidR="00300270" w:rsidRPr="00300270" w:rsidRDefault="00300270" w:rsidP="0030027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>Aplicación de vocabulario específico.</w:t>
      </w:r>
    </w:p>
    <w:p w:rsidR="00300270" w:rsidRPr="00300270" w:rsidRDefault="00300270" w:rsidP="0030027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lastRenderedPageBreak/>
        <w:t>Presentación de  documentación: carpetas, informes, notas y otros.</w:t>
      </w:r>
    </w:p>
    <w:p w:rsidR="00300270" w:rsidRPr="00300270" w:rsidRDefault="00300270" w:rsidP="0030027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Preparación </w:t>
      </w:r>
      <w:proofErr w:type="gramStart"/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>pedagógica .</w:t>
      </w:r>
      <w:proofErr w:type="gramEnd"/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</w:p>
    <w:p w:rsidR="00300270" w:rsidRPr="00300270" w:rsidRDefault="00300270" w:rsidP="0030027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>Creatividad.</w:t>
      </w:r>
    </w:p>
    <w:p w:rsidR="00300270" w:rsidRPr="00300270" w:rsidRDefault="00300270" w:rsidP="0030027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>Recursos.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MODALIDAD DE TRABAJO</w:t>
      </w: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: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organizarán actividades de análisis. Elaboración de un escrito articulando teoría-práctica.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MODALIDAD DE APROBACIÓN DE LA UNIDAD CURRICULAR</w:t>
      </w:r>
      <w:r w:rsidRPr="0030027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30027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defensa de un escrito integrador.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Actividades de recuperación o de actuación complementaria: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Revisión del trabajo presentado  con carácter de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recuperatorio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 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CONDICIONES DEL CURSADO</w:t>
      </w:r>
      <w:proofErr w:type="gram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:  se</w:t>
      </w:r>
      <w:proofErr w:type="gram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realizará a través de encuentros presenciales en la Institución Formadora.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CONDICONES DE APROBACIÓN Y/O REGULARIZACIÓN DE LA UNIDAD CURRICULAR</w:t>
      </w: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: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Regularización: Única condición cursado con modalidad presencial, cumplimentando el 75 % de asistencia en el Instituto, y defensa de un escrito integrador.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Bibliografía</w:t>
      </w:r>
      <w:r w:rsidRPr="0030027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</w:t>
      </w:r>
      <w:r w:rsidRPr="00300270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Obligatoria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-Documentos Oficiales Nacionales y Jurisdiccionales: Ley de Educación Nacional Nº 26206 –- </w:t>
      </w:r>
      <w:proofErr w:type="gram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NAP ,</w:t>
      </w:r>
      <w:proofErr w:type="gram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Políticas de Enseñanza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-MEN “Los modelos organizacionales en la Educación Inicial, Serie Temas de Educación Inicial, Dirección de Educación Inicial.2011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PITLUK, L. “La planificación didáctica en el Jardín de Infantes”. Editorial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HomoSapiens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. Bs.As. 2006. Articulación con la Unidad Curricular: Didáctica de Nivel Inicial  III.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-FERNÁNDEZ,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Lidia”El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análisis de lo Institucional en la escuela.”. Editorial Paidós.     Bs.As. 1995</w:t>
      </w:r>
    </w:p>
    <w:p w:rsidR="00300270" w:rsidRDefault="00300270" w:rsidP="00E91B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BRAILOVSKY, Daniel. “Didáctica del Nivel Inicial en clave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pedagógica”.Novedades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Educativas.</w:t>
      </w:r>
    </w:p>
    <w:p w:rsidR="00E91BB5" w:rsidRPr="00300270" w:rsidRDefault="00E91BB5" w:rsidP="00E91B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0270" w:rsidRPr="00300270" w:rsidRDefault="00300270" w:rsidP="00E91BB5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3002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ES"/>
        </w:rPr>
        <w:t>Bibliografía</w:t>
      </w:r>
      <w:r w:rsidRPr="00300270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complementaria</w:t>
      </w:r>
    </w:p>
    <w:p w:rsidR="00300270" w:rsidRPr="00300270" w:rsidRDefault="00300270" w:rsidP="003002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Orientaciones Didácticas para el Nivel Inicial – Diseño Curricular -Jurisdiccional 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-SARLË, P </w:t>
      </w:r>
      <w:proofErr w:type="gram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“ Juego</w:t>
      </w:r>
      <w:proofErr w:type="gram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Aprendizaje Escolar. Novedades Educativas  2001.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 Material de Internet.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FRIGERIO, GRACIELA. POGGI, M. Y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otros.”Las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Instituciones Educativas Cara y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Ceca”Editorial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Troqvel</w:t>
      </w:r>
      <w:proofErr w:type="spellEnd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”  Bs.As. 1992.</w:t>
      </w: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-SOUTO de ASCH, MARTA. “Revista Praxis Educativa” Lo grupal en las aulas.</w:t>
      </w:r>
    </w:p>
    <w:p w:rsidR="00FC6BDC" w:rsidRDefault="00FC6BDC" w:rsidP="00FC6BDC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C6BDC" w:rsidRDefault="00FC6BDC" w:rsidP="00FC6BDC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C6BDC" w:rsidRPr="00300270" w:rsidRDefault="00FC6BDC" w:rsidP="00FC6BDC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C6BDC" w:rsidRPr="00300270" w:rsidRDefault="00FC6BDC" w:rsidP="00FC6BDC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Prof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.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Rostán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Giselle 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Prof. </w:t>
      </w:r>
      <w:proofErr w:type="spellStart"/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>Cudugnello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Mariela       Prof.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Medei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María Laura 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Prof.Gatti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Marisa</w:t>
      </w:r>
      <w:r w:rsidRPr="003002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FC6BDC" w:rsidRPr="00300270" w:rsidRDefault="00FC6BDC" w:rsidP="00FC6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C6BDC" w:rsidRPr="00300270" w:rsidRDefault="00FC6BDC" w:rsidP="00FC6BDC">
      <w:pPr>
        <w:rPr>
          <w:lang w:val="es-ES"/>
        </w:rPr>
      </w:pPr>
    </w:p>
    <w:p w:rsidR="00300270" w:rsidRPr="00300270" w:rsidRDefault="00300270" w:rsidP="0030027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300270" w:rsidRPr="00300270" w:rsidSect="00FC6BDC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5F2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E3DEA"/>
    <w:multiLevelType w:val="hybridMultilevel"/>
    <w:tmpl w:val="46AA539A"/>
    <w:lvl w:ilvl="0" w:tplc="AF26F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062C6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70"/>
    <w:rsid w:val="00300270"/>
    <w:rsid w:val="004D13DB"/>
    <w:rsid w:val="00DD05D2"/>
    <w:rsid w:val="00E91BB5"/>
    <w:rsid w:val="00F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Franco Cristofalo</cp:lastModifiedBy>
  <cp:revision>3</cp:revision>
  <dcterms:created xsi:type="dcterms:W3CDTF">2018-04-24T21:02:00Z</dcterms:created>
  <dcterms:modified xsi:type="dcterms:W3CDTF">2018-04-24T21:23:00Z</dcterms:modified>
</cp:coreProperties>
</file>