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1B0" w:rsidRDefault="008841B0" w:rsidP="008841B0">
      <w:pPr>
        <w:pStyle w:val="Default"/>
        <w:rPr>
          <w:sz w:val="23"/>
          <w:szCs w:val="23"/>
        </w:rPr>
      </w:pPr>
      <w:bookmarkStart w:id="0" w:name="_GoBack"/>
      <w:bookmarkEnd w:id="0"/>
    </w:p>
    <w:p w:rsidR="008841B0" w:rsidRDefault="008841B0" w:rsidP="008841B0">
      <w:pPr>
        <w:pStyle w:val="Default"/>
        <w:rPr>
          <w:sz w:val="23"/>
          <w:szCs w:val="23"/>
        </w:rPr>
      </w:pPr>
    </w:p>
    <w:p w:rsidR="008841B0" w:rsidRPr="00D519BD" w:rsidRDefault="008841B0" w:rsidP="008841B0">
      <w:pPr>
        <w:rPr>
          <w:rFonts w:ascii="Verdana" w:hAnsi="Verdana"/>
          <w:sz w:val="28"/>
          <w:szCs w:val="28"/>
        </w:rPr>
      </w:pPr>
      <w:r w:rsidRPr="00D822B9">
        <w:rPr>
          <w:rFonts w:ascii="Verdana" w:hAnsi="Verdana"/>
          <w:b/>
          <w:sz w:val="28"/>
          <w:szCs w:val="28"/>
          <w:u w:val="single"/>
        </w:rPr>
        <w:t>ESTABLECIMIENTO:</w:t>
      </w:r>
      <w:r>
        <w:rPr>
          <w:rFonts w:ascii="Verdana" w:hAnsi="Verdana"/>
          <w:b/>
          <w:sz w:val="28"/>
          <w:szCs w:val="28"/>
          <w:u w:val="single"/>
        </w:rPr>
        <w:t xml:space="preserve"> </w:t>
      </w:r>
      <w:r>
        <w:rPr>
          <w:rFonts w:ascii="Verdana" w:hAnsi="Verdana"/>
          <w:sz w:val="28"/>
          <w:szCs w:val="28"/>
        </w:rPr>
        <w:t>I.E.S.</w:t>
      </w:r>
      <w:r w:rsidRPr="00D519BD">
        <w:rPr>
          <w:rFonts w:ascii="Verdana" w:hAnsi="Verdana"/>
          <w:sz w:val="28"/>
          <w:szCs w:val="28"/>
        </w:rPr>
        <w:t xml:space="preserve"> Nº7</w:t>
      </w:r>
    </w:p>
    <w:p w:rsidR="008841B0" w:rsidRDefault="008841B0" w:rsidP="008841B0">
      <w:pPr>
        <w:tabs>
          <w:tab w:val="left" w:pos="3285"/>
        </w:tabs>
        <w:rPr>
          <w:rFonts w:ascii="Verdana" w:hAnsi="Verdana"/>
          <w:sz w:val="24"/>
          <w:szCs w:val="24"/>
        </w:rPr>
      </w:pPr>
    </w:p>
    <w:p w:rsidR="008841B0" w:rsidRPr="00D822B9" w:rsidRDefault="008841B0" w:rsidP="008841B0">
      <w:pPr>
        <w:rPr>
          <w:rFonts w:ascii="Verdana" w:hAnsi="Verdana"/>
          <w:b/>
          <w:sz w:val="28"/>
          <w:szCs w:val="28"/>
          <w:u w:val="single"/>
        </w:rPr>
      </w:pPr>
      <w:r w:rsidRPr="009F7777">
        <w:rPr>
          <w:rFonts w:ascii="Verdana" w:hAnsi="Verdana"/>
          <w:b/>
          <w:sz w:val="28"/>
          <w:szCs w:val="28"/>
          <w:u w:val="single"/>
        </w:rPr>
        <w:t>PLANIFICACIÓN ANUAL.</w:t>
      </w:r>
    </w:p>
    <w:p w:rsidR="008841B0" w:rsidRDefault="008841B0" w:rsidP="008841B0">
      <w:pPr>
        <w:rPr>
          <w:rFonts w:ascii="Verdana" w:hAnsi="Verdana"/>
          <w:b/>
          <w:sz w:val="24"/>
          <w:szCs w:val="24"/>
          <w:u w:val="single"/>
        </w:rPr>
      </w:pPr>
    </w:p>
    <w:p w:rsidR="008841B0" w:rsidRPr="00D822B9" w:rsidRDefault="008841B0" w:rsidP="008841B0">
      <w:pPr>
        <w:rPr>
          <w:rFonts w:ascii="Verdana" w:hAnsi="Verdana"/>
          <w:sz w:val="28"/>
          <w:szCs w:val="28"/>
        </w:rPr>
      </w:pPr>
      <w:r w:rsidRPr="00D822B9">
        <w:rPr>
          <w:rFonts w:ascii="Verdana" w:hAnsi="Verdana"/>
          <w:b/>
          <w:sz w:val="28"/>
          <w:szCs w:val="28"/>
          <w:u w:val="single"/>
        </w:rPr>
        <w:t>SECCIÓN:</w:t>
      </w:r>
      <w:r w:rsidRPr="00D822B9">
        <w:rPr>
          <w:rFonts w:ascii="Verdana" w:hAnsi="Verdana"/>
          <w:sz w:val="24"/>
          <w:szCs w:val="24"/>
        </w:rPr>
        <w:t xml:space="preserve"> </w:t>
      </w:r>
      <w:r w:rsidRPr="00D822B9">
        <w:rPr>
          <w:rFonts w:ascii="Verdana" w:hAnsi="Verdana"/>
          <w:sz w:val="28"/>
          <w:szCs w:val="28"/>
        </w:rPr>
        <w:t>PR</w:t>
      </w:r>
      <w:r>
        <w:rPr>
          <w:rFonts w:ascii="Verdana" w:hAnsi="Verdana"/>
          <w:sz w:val="28"/>
          <w:szCs w:val="28"/>
        </w:rPr>
        <w:t>OFESORADO EN EDUCACIÓN INICIAL.</w:t>
      </w:r>
    </w:p>
    <w:p w:rsidR="008841B0" w:rsidRPr="009F7777" w:rsidRDefault="008841B0" w:rsidP="008841B0">
      <w:pPr>
        <w:rPr>
          <w:rFonts w:ascii="Verdana" w:hAnsi="Verdana"/>
          <w:b/>
          <w:sz w:val="28"/>
          <w:szCs w:val="28"/>
          <w:u w:val="single"/>
        </w:rPr>
      </w:pPr>
    </w:p>
    <w:p w:rsidR="008841B0" w:rsidRPr="00D822B9" w:rsidRDefault="008841B0" w:rsidP="008841B0">
      <w:pPr>
        <w:rPr>
          <w:rFonts w:ascii="Verdana" w:hAnsi="Verdana"/>
          <w:sz w:val="24"/>
          <w:szCs w:val="24"/>
        </w:rPr>
      </w:pPr>
      <w:r w:rsidRPr="009F7777">
        <w:rPr>
          <w:rFonts w:ascii="Verdana" w:hAnsi="Verdana"/>
          <w:b/>
          <w:sz w:val="28"/>
          <w:szCs w:val="28"/>
          <w:u w:val="single"/>
        </w:rPr>
        <w:t>ESPACIO</w:t>
      </w:r>
      <w:r>
        <w:rPr>
          <w:rFonts w:ascii="Verdana" w:hAnsi="Verdana"/>
          <w:b/>
          <w:sz w:val="28"/>
          <w:szCs w:val="28"/>
          <w:u w:val="single"/>
        </w:rPr>
        <w:t xml:space="preserve"> </w:t>
      </w:r>
      <w:r w:rsidRPr="009F7777">
        <w:rPr>
          <w:rFonts w:ascii="Verdana" w:hAnsi="Verdana"/>
          <w:b/>
          <w:sz w:val="28"/>
          <w:szCs w:val="28"/>
          <w:u w:val="single"/>
        </w:rPr>
        <w:t>CURRICULAR:</w:t>
      </w:r>
      <w:r w:rsidRPr="00D822B9">
        <w:rPr>
          <w:rFonts w:ascii="Verdana" w:hAnsi="Verdana"/>
          <w:sz w:val="28"/>
          <w:szCs w:val="28"/>
        </w:rPr>
        <w:t xml:space="preserve"> MOVIMIENTO Y CUERPO I</w:t>
      </w:r>
      <w:r>
        <w:rPr>
          <w:rFonts w:ascii="Verdana" w:hAnsi="Verdana"/>
          <w:sz w:val="28"/>
          <w:szCs w:val="28"/>
        </w:rPr>
        <w:t>I</w:t>
      </w:r>
      <w:r w:rsidRPr="00D822B9">
        <w:rPr>
          <w:rFonts w:ascii="Verdana" w:hAnsi="Verdana"/>
          <w:sz w:val="28"/>
          <w:szCs w:val="28"/>
        </w:rPr>
        <w:t>.</w:t>
      </w:r>
    </w:p>
    <w:p w:rsidR="008841B0" w:rsidRDefault="008841B0" w:rsidP="008841B0">
      <w:pPr>
        <w:rPr>
          <w:rFonts w:ascii="Verdana" w:hAnsi="Verdana"/>
          <w:b/>
          <w:sz w:val="24"/>
          <w:szCs w:val="24"/>
          <w:u w:val="single"/>
        </w:rPr>
      </w:pPr>
    </w:p>
    <w:p w:rsidR="008841B0" w:rsidRPr="00D822B9" w:rsidRDefault="008841B0" w:rsidP="008841B0">
      <w:pPr>
        <w:rPr>
          <w:rFonts w:ascii="Verdana" w:hAnsi="Verdana"/>
          <w:sz w:val="28"/>
          <w:szCs w:val="28"/>
        </w:rPr>
      </w:pPr>
      <w:r w:rsidRPr="00D822B9">
        <w:rPr>
          <w:rFonts w:ascii="Verdana" w:hAnsi="Verdana"/>
          <w:b/>
          <w:sz w:val="28"/>
          <w:szCs w:val="28"/>
          <w:u w:val="single"/>
        </w:rPr>
        <w:t>FORMATO:</w:t>
      </w:r>
      <w:r w:rsidRPr="00D822B9">
        <w:rPr>
          <w:rFonts w:ascii="Verdana" w:hAnsi="Verdana"/>
          <w:b/>
          <w:sz w:val="24"/>
          <w:szCs w:val="24"/>
          <w:u w:val="single"/>
        </w:rPr>
        <w:t xml:space="preserve"> </w:t>
      </w:r>
      <w:r w:rsidRPr="00D822B9">
        <w:rPr>
          <w:rFonts w:ascii="Verdana" w:hAnsi="Verdana"/>
          <w:sz w:val="28"/>
          <w:szCs w:val="28"/>
        </w:rPr>
        <w:t>TALLER.</w:t>
      </w:r>
    </w:p>
    <w:p w:rsidR="008841B0" w:rsidRDefault="008841B0" w:rsidP="008841B0">
      <w:pPr>
        <w:rPr>
          <w:rFonts w:ascii="Verdana" w:hAnsi="Verdana"/>
          <w:b/>
          <w:sz w:val="24"/>
          <w:szCs w:val="24"/>
          <w:u w:val="single"/>
        </w:rPr>
      </w:pPr>
      <w:r>
        <w:rPr>
          <w:rFonts w:ascii="Verdana" w:hAnsi="Verdana"/>
          <w:b/>
          <w:sz w:val="24"/>
          <w:szCs w:val="24"/>
          <w:u w:val="single"/>
        </w:rPr>
        <w:t xml:space="preserve"> </w:t>
      </w:r>
    </w:p>
    <w:p w:rsidR="008841B0" w:rsidRPr="009F7777" w:rsidRDefault="008841B0" w:rsidP="008841B0">
      <w:pPr>
        <w:rPr>
          <w:rFonts w:ascii="Verdana" w:hAnsi="Verdana"/>
          <w:sz w:val="28"/>
          <w:szCs w:val="28"/>
        </w:rPr>
      </w:pPr>
      <w:r w:rsidRPr="00D822B9">
        <w:rPr>
          <w:rFonts w:ascii="Verdana" w:hAnsi="Verdana"/>
          <w:b/>
          <w:sz w:val="28"/>
          <w:szCs w:val="28"/>
          <w:u w:val="single"/>
        </w:rPr>
        <w:t>CURSO:</w:t>
      </w:r>
      <w:r w:rsidRPr="00D822B9">
        <w:rPr>
          <w:rFonts w:ascii="Verdana" w:hAnsi="Verdana"/>
          <w:sz w:val="24"/>
          <w:szCs w:val="24"/>
        </w:rPr>
        <w:t xml:space="preserve"> </w:t>
      </w:r>
      <w:r>
        <w:rPr>
          <w:rFonts w:ascii="Verdana" w:hAnsi="Verdana"/>
          <w:sz w:val="28"/>
          <w:szCs w:val="28"/>
        </w:rPr>
        <w:t>2</w:t>
      </w:r>
      <w:r w:rsidRPr="00D822B9">
        <w:rPr>
          <w:rFonts w:ascii="Verdana" w:hAnsi="Verdana"/>
          <w:sz w:val="28"/>
          <w:szCs w:val="28"/>
        </w:rPr>
        <w:t>º AÑO.</w:t>
      </w:r>
    </w:p>
    <w:p w:rsidR="008841B0" w:rsidRDefault="008841B0" w:rsidP="008841B0">
      <w:pPr>
        <w:rPr>
          <w:rFonts w:ascii="Verdana" w:hAnsi="Verdana"/>
          <w:b/>
          <w:sz w:val="24"/>
          <w:szCs w:val="24"/>
          <w:u w:val="single"/>
        </w:rPr>
      </w:pPr>
    </w:p>
    <w:p w:rsidR="008841B0" w:rsidRPr="009F7777" w:rsidRDefault="008841B0" w:rsidP="008841B0">
      <w:pPr>
        <w:rPr>
          <w:rFonts w:ascii="Verdana" w:hAnsi="Verdana"/>
          <w:sz w:val="28"/>
          <w:szCs w:val="28"/>
        </w:rPr>
      </w:pPr>
      <w:r w:rsidRPr="009F7777">
        <w:rPr>
          <w:rFonts w:ascii="Verdana" w:hAnsi="Verdana"/>
          <w:b/>
          <w:sz w:val="28"/>
          <w:szCs w:val="28"/>
          <w:u w:val="single"/>
        </w:rPr>
        <w:t>HORAS SEMANALES:</w:t>
      </w:r>
      <w:r>
        <w:rPr>
          <w:rFonts w:ascii="Verdana" w:hAnsi="Verdana"/>
          <w:sz w:val="24"/>
          <w:szCs w:val="24"/>
        </w:rPr>
        <w:t xml:space="preserve"> </w:t>
      </w:r>
      <w:r w:rsidRPr="009F7777">
        <w:rPr>
          <w:rFonts w:ascii="Verdana" w:hAnsi="Verdana"/>
          <w:sz w:val="28"/>
          <w:szCs w:val="28"/>
        </w:rPr>
        <w:t>4 HORAS.</w:t>
      </w:r>
    </w:p>
    <w:p w:rsidR="008841B0" w:rsidRDefault="008841B0" w:rsidP="008841B0">
      <w:pPr>
        <w:rPr>
          <w:rFonts w:ascii="Verdana" w:hAnsi="Verdana"/>
          <w:b/>
          <w:sz w:val="24"/>
          <w:szCs w:val="24"/>
          <w:u w:val="single"/>
        </w:rPr>
      </w:pPr>
    </w:p>
    <w:p w:rsidR="008841B0" w:rsidRPr="00CF75D3" w:rsidRDefault="008841B0" w:rsidP="008841B0">
      <w:pPr>
        <w:rPr>
          <w:rFonts w:ascii="Verdana" w:hAnsi="Verdana"/>
          <w:sz w:val="28"/>
          <w:szCs w:val="28"/>
        </w:rPr>
      </w:pPr>
      <w:r>
        <w:rPr>
          <w:rFonts w:ascii="Verdana" w:hAnsi="Verdana"/>
          <w:b/>
          <w:sz w:val="28"/>
          <w:szCs w:val="28"/>
          <w:u w:val="single"/>
        </w:rPr>
        <w:t>RESOLUCIÓN Nº:</w:t>
      </w:r>
      <w:r>
        <w:rPr>
          <w:rFonts w:ascii="Verdana" w:hAnsi="Verdana"/>
          <w:sz w:val="28"/>
          <w:szCs w:val="28"/>
        </w:rPr>
        <w:t xml:space="preserve"> 529/09</w:t>
      </w:r>
    </w:p>
    <w:p w:rsidR="008841B0" w:rsidRDefault="008841B0" w:rsidP="008841B0">
      <w:pPr>
        <w:rPr>
          <w:rFonts w:ascii="Verdana" w:hAnsi="Verdana"/>
          <w:b/>
          <w:sz w:val="24"/>
          <w:szCs w:val="24"/>
          <w:u w:val="single"/>
        </w:rPr>
      </w:pPr>
    </w:p>
    <w:p w:rsidR="008841B0" w:rsidRPr="00D822B9" w:rsidRDefault="008841B0" w:rsidP="008841B0">
      <w:pPr>
        <w:rPr>
          <w:rFonts w:ascii="Verdana" w:hAnsi="Verdana"/>
          <w:sz w:val="24"/>
          <w:szCs w:val="24"/>
        </w:rPr>
      </w:pPr>
      <w:r w:rsidRPr="009F7777">
        <w:rPr>
          <w:rFonts w:ascii="Verdana" w:hAnsi="Verdana"/>
          <w:b/>
          <w:sz w:val="28"/>
          <w:szCs w:val="28"/>
          <w:u w:val="single"/>
        </w:rPr>
        <w:t>PROFESORA:</w:t>
      </w:r>
      <w:r w:rsidRPr="00D822B9">
        <w:rPr>
          <w:rFonts w:ascii="Verdana" w:hAnsi="Verdana"/>
          <w:sz w:val="24"/>
          <w:szCs w:val="24"/>
        </w:rPr>
        <w:t xml:space="preserve"> </w:t>
      </w:r>
      <w:r w:rsidRPr="00D822B9">
        <w:rPr>
          <w:rFonts w:ascii="Verdana" w:hAnsi="Verdana"/>
          <w:sz w:val="28"/>
          <w:szCs w:val="28"/>
        </w:rPr>
        <w:t>MARTA PARDO.</w:t>
      </w:r>
    </w:p>
    <w:p w:rsidR="008841B0" w:rsidRDefault="008841B0" w:rsidP="008841B0">
      <w:pPr>
        <w:rPr>
          <w:rFonts w:ascii="Verdana" w:hAnsi="Verdana"/>
          <w:b/>
          <w:sz w:val="24"/>
          <w:szCs w:val="24"/>
          <w:u w:val="single"/>
        </w:rPr>
      </w:pPr>
    </w:p>
    <w:p w:rsidR="008841B0" w:rsidRPr="00D822B9" w:rsidRDefault="008841B0" w:rsidP="008841B0">
      <w:pPr>
        <w:rPr>
          <w:rFonts w:ascii="Verdana" w:hAnsi="Verdana"/>
          <w:sz w:val="28"/>
          <w:szCs w:val="28"/>
        </w:rPr>
      </w:pPr>
      <w:r w:rsidRPr="00D822B9">
        <w:rPr>
          <w:rFonts w:ascii="Verdana" w:hAnsi="Verdana"/>
          <w:b/>
          <w:sz w:val="28"/>
          <w:szCs w:val="28"/>
          <w:u w:val="single"/>
        </w:rPr>
        <w:t>AÑO LECTIVO</w:t>
      </w:r>
      <w:r>
        <w:rPr>
          <w:rFonts w:ascii="Verdana" w:hAnsi="Verdana"/>
          <w:b/>
          <w:sz w:val="28"/>
          <w:szCs w:val="28"/>
          <w:u w:val="single"/>
        </w:rPr>
        <w:t xml:space="preserve">: </w:t>
      </w:r>
      <w:r w:rsidRPr="00D822B9">
        <w:rPr>
          <w:rFonts w:ascii="Verdana" w:hAnsi="Verdana"/>
          <w:sz w:val="28"/>
          <w:szCs w:val="28"/>
        </w:rPr>
        <w:t>201</w:t>
      </w:r>
      <w:r>
        <w:rPr>
          <w:rFonts w:ascii="Verdana" w:hAnsi="Verdana"/>
          <w:sz w:val="28"/>
          <w:szCs w:val="28"/>
        </w:rPr>
        <w:t>9</w:t>
      </w:r>
      <w:r w:rsidRPr="00D822B9">
        <w:rPr>
          <w:rFonts w:ascii="Verdana" w:hAnsi="Verdana"/>
          <w:sz w:val="28"/>
          <w:szCs w:val="28"/>
        </w:rPr>
        <w:t>.</w:t>
      </w:r>
    </w:p>
    <w:p w:rsidR="008841B0" w:rsidRDefault="008841B0" w:rsidP="008841B0"/>
    <w:p w:rsidR="008841B0" w:rsidRDefault="008841B0" w:rsidP="008841B0">
      <w:pPr>
        <w:pStyle w:val="Default"/>
        <w:rPr>
          <w:sz w:val="23"/>
          <w:szCs w:val="23"/>
        </w:rPr>
      </w:pPr>
    </w:p>
    <w:p w:rsidR="008841B0" w:rsidRDefault="008841B0" w:rsidP="008841B0">
      <w:pPr>
        <w:pStyle w:val="Default"/>
        <w:rPr>
          <w:sz w:val="23"/>
          <w:szCs w:val="23"/>
        </w:rPr>
      </w:pPr>
    </w:p>
    <w:p w:rsidR="008841B0" w:rsidRDefault="008841B0" w:rsidP="008841B0">
      <w:pPr>
        <w:pStyle w:val="Default"/>
        <w:rPr>
          <w:sz w:val="23"/>
          <w:szCs w:val="23"/>
        </w:rPr>
      </w:pPr>
    </w:p>
    <w:p w:rsidR="008841B0" w:rsidRDefault="008841B0" w:rsidP="008841B0">
      <w:pPr>
        <w:pStyle w:val="Default"/>
        <w:rPr>
          <w:sz w:val="23"/>
          <w:szCs w:val="23"/>
        </w:rPr>
      </w:pPr>
    </w:p>
    <w:p w:rsidR="005320A2" w:rsidRDefault="005320A2" w:rsidP="008841B0">
      <w:pPr>
        <w:pStyle w:val="Default"/>
        <w:rPr>
          <w:sz w:val="23"/>
          <w:szCs w:val="23"/>
        </w:rPr>
      </w:pPr>
    </w:p>
    <w:p w:rsidR="008060B1" w:rsidRDefault="008060B1" w:rsidP="008841B0">
      <w:pPr>
        <w:pStyle w:val="Default"/>
        <w:rPr>
          <w:sz w:val="23"/>
          <w:szCs w:val="23"/>
        </w:rPr>
      </w:pPr>
    </w:p>
    <w:p w:rsidR="006437FD" w:rsidRDefault="006437FD" w:rsidP="008060B1">
      <w:pPr>
        <w:pStyle w:val="Default"/>
        <w:rPr>
          <w:sz w:val="23"/>
          <w:szCs w:val="23"/>
        </w:rPr>
      </w:pPr>
    </w:p>
    <w:p w:rsidR="006437FD" w:rsidRDefault="006437FD" w:rsidP="008060B1">
      <w:pPr>
        <w:pStyle w:val="Default"/>
        <w:rPr>
          <w:sz w:val="23"/>
          <w:szCs w:val="23"/>
        </w:rPr>
      </w:pPr>
    </w:p>
    <w:p w:rsidR="006437FD" w:rsidRPr="008B566D" w:rsidRDefault="006437FD" w:rsidP="008060B1">
      <w:pPr>
        <w:pStyle w:val="Default"/>
        <w:rPr>
          <w:rFonts w:ascii="Verdana" w:hAnsi="Verdana"/>
          <w:b/>
          <w:u w:val="single"/>
        </w:rPr>
      </w:pPr>
      <w:r w:rsidRPr="008B566D">
        <w:rPr>
          <w:rFonts w:ascii="Verdana" w:hAnsi="Verdana"/>
          <w:b/>
          <w:u w:val="single"/>
        </w:rPr>
        <w:lastRenderedPageBreak/>
        <w:t>FUNDAMENTACIÓN:</w:t>
      </w:r>
    </w:p>
    <w:p w:rsidR="00651BFE" w:rsidRDefault="00651BFE" w:rsidP="00651BFE">
      <w:pPr>
        <w:pStyle w:val="Default"/>
        <w:ind w:firstLine="1134"/>
        <w:jc w:val="both"/>
        <w:rPr>
          <w:rFonts w:ascii="Verdana" w:hAnsi="Verdana"/>
        </w:rPr>
      </w:pPr>
      <w:r w:rsidRPr="00651BFE">
        <w:rPr>
          <w:rFonts w:ascii="Verdana" w:hAnsi="Verdana"/>
        </w:rPr>
        <w:t>El espacio curricular Movimiento y Cuerpo I</w:t>
      </w:r>
      <w:r>
        <w:rPr>
          <w:rFonts w:ascii="Verdana" w:hAnsi="Verdana"/>
        </w:rPr>
        <w:t>I</w:t>
      </w:r>
      <w:r w:rsidRPr="00651BFE">
        <w:rPr>
          <w:rFonts w:ascii="Verdana" w:hAnsi="Verdana"/>
        </w:rPr>
        <w:t xml:space="preserve"> se ubica en el ámbito de la Formación General en la carrera de Profesorado de Educación Inicial, según el Diseño Curricular 2009 de la provincia de Santa Fe.</w:t>
      </w:r>
    </w:p>
    <w:p w:rsidR="008060B1" w:rsidRPr="006437FD" w:rsidRDefault="008060B1" w:rsidP="00651BFE">
      <w:pPr>
        <w:pStyle w:val="Default"/>
        <w:ind w:firstLine="1134"/>
        <w:jc w:val="both"/>
        <w:rPr>
          <w:rFonts w:ascii="Verdana" w:hAnsi="Verdana"/>
        </w:rPr>
      </w:pPr>
      <w:r w:rsidRPr="006437FD">
        <w:rPr>
          <w:rFonts w:ascii="Verdana" w:hAnsi="Verdana"/>
        </w:rPr>
        <w:t xml:space="preserve">Lo rítmico, lo lúdico y la presencia ineludible del cuerpo y el movimiento  atraviesan el nivel en </w:t>
      </w:r>
      <w:r w:rsidR="008B566D">
        <w:rPr>
          <w:rFonts w:ascii="Verdana" w:hAnsi="Verdana"/>
        </w:rPr>
        <w:t xml:space="preserve">el cual se forma el estudiante. </w:t>
      </w:r>
      <w:r w:rsidRPr="006437FD">
        <w:rPr>
          <w:rFonts w:ascii="Verdana" w:hAnsi="Verdana"/>
        </w:rPr>
        <w:t>También se evidencia la necesidad de la  delicadeza que implica ser un maestro de cuerpo entero para el sujeto de nivel inicial. Por tanto, este proyecto de cátedra tiene en cuenta el perfil profesional del futuro docente elaborado por el IES N°7. El cual destaca:</w:t>
      </w:r>
    </w:p>
    <w:p w:rsidR="008060B1" w:rsidRPr="006437FD" w:rsidRDefault="008060B1" w:rsidP="008B566D">
      <w:pPr>
        <w:pStyle w:val="Default"/>
        <w:jc w:val="both"/>
        <w:rPr>
          <w:rFonts w:ascii="Verdana" w:hAnsi="Verdana"/>
        </w:rPr>
      </w:pPr>
      <w:r w:rsidRPr="006437FD">
        <w:rPr>
          <w:rFonts w:ascii="Verdana" w:hAnsi="Verdana"/>
        </w:rPr>
        <w:t>“el cultivo de condiciones personales que constituyen el ser docente : el autoconocimiento , la gestión de las emociones, la capacidad de reconocer sus fortalezas y sus límites, la empatía , la curiosidad, la apertura al cambio, la humildad , el pedido de ayuda, , el respeto por la diferencia y el trabajo en equipo, erigiéndose como profesional democrático.”</w:t>
      </w:r>
    </w:p>
    <w:p w:rsidR="008060B1" w:rsidRPr="006437FD" w:rsidRDefault="008060B1" w:rsidP="008B566D">
      <w:pPr>
        <w:pStyle w:val="Default"/>
        <w:ind w:firstLine="1134"/>
        <w:jc w:val="both"/>
        <w:rPr>
          <w:rFonts w:ascii="Verdana" w:hAnsi="Verdana"/>
        </w:rPr>
      </w:pPr>
      <w:r w:rsidRPr="006437FD">
        <w:rPr>
          <w:rFonts w:ascii="Verdana" w:hAnsi="Verdana"/>
        </w:rPr>
        <w:t xml:space="preserve">La palabra y el movimiento atraviesan toda la actividad del ser humano. “Aprendemos en el espacio vital, corporal, cognitivo con otros. “ </w:t>
      </w:r>
      <w:proofErr w:type="spellStart"/>
      <w:r w:rsidRPr="006437FD">
        <w:rPr>
          <w:rFonts w:ascii="Verdana" w:hAnsi="Verdana"/>
        </w:rPr>
        <w:t>Najmanovich</w:t>
      </w:r>
      <w:proofErr w:type="spellEnd"/>
      <w:r w:rsidRPr="006437FD">
        <w:rPr>
          <w:rFonts w:ascii="Verdana" w:hAnsi="Verdana"/>
        </w:rPr>
        <w:t>. David Le Breton: “A través de la corporeidad, el hombre hace que el mundo sea la medida de su experiencia. El cuerpo produce sentido continuamente y a partir de allí el hombre se inserta en un medio social y cultural dado.”</w:t>
      </w:r>
    </w:p>
    <w:p w:rsidR="008060B1" w:rsidRPr="006437FD" w:rsidRDefault="008060B1" w:rsidP="008B566D">
      <w:pPr>
        <w:pStyle w:val="Default"/>
        <w:jc w:val="both"/>
        <w:rPr>
          <w:rFonts w:ascii="Verdana" w:hAnsi="Verdana"/>
        </w:rPr>
      </w:pPr>
      <w:r w:rsidRPr="006437FD">
        <w:rPr>
          <w:rFonts w:ascii="Verdana" w:hAnsi="Verdana"/>
        </w:rPr>
        <w:t>El nacimiento, ese gran movimiento de empujar y salir al mundo, nos permite respirar por nosotros mismos y es el comienzo del intercambio.</w:t>
      </w:r>
    </w:p>
    <w:p w:rsidR="008060B1" w:rsidRPr="006437FD" w:rsidRDefault="008060B1" w:rsidP="0012180F">
      <w:pPr>
        <w:pStyle w:val="Default"/>
        <w:ind w:left="851"/>
        <w:jc w:val="both"/>
        <w:rPr>
          <w:rFonts w:ascii="Verdana" w:hAnsi="Verdana"/>
        </w:rPr>
      </w:pPr>
      <w:r w:rsidRPr="006437FD">
        <w:rPr>
          <w:rFonts w:ascii="Verdana" w:hAnsi="Verdana"/>
        </w:rPr>
        <w:t>“Nuestra concepción de sujeto - que se apoya evidentemente en una elección ética y epistemológica - reconoce al bebé como un ser activo, abierto al mundo y al entorno social del cual depende, capaz de iniciativas, sujeto de acción y no sólo de reacción, como ser pleno de emociones, de sensaciones, de afectos, de movimientos, de miedos y ansiedades, de pensamientos lógicos con una lógica a su nivel, capaz de establecer vínculos, intensamente vividos en el cuerpo, porque e</w:t>
      </w:r>
      <w:r w:rsidR="00525775">
        <w:rPr>
          <w:rFonts w:ascii="Verdana" w:hAnsi="Verdana"/>
        </w:rPr>
        <w:t>l bebé es todo cuerpo.”(</w:t>
      </w:r>
      <w:proofErr w:type="spellStart"/>
      <w:r w:rsidR="00525775">
        <w:rPr>
          <w:rFonts w:ascii="Verdana" w:hAnsi="Verdana"/>
        </w:rPr>
        <w:t>Chokler</w:t>
      </w:r>
      <w:proofErr w:type="spellEnd"/>
      <w:r w:rsidR="00525775">
        <w:rPr>
          <w:rFonts w:ascii="Verdana" w:hAnsi="Verdana"/>
        </w:rPr>
        <w:t xml:space="preserve">, </w:t>
      </w:r>
      <w:r w:rsidRPr="006437FD">
        <w:rPr>
          <w:rFonts w:ascii="Verdana" w:hAnsi="Verdana"/>
        </w:rPr>
        <w:t>1988)</w:t>
      </w:r>
    </w:p>
    <w:p w:rsidR="008060B1" w:rsidRPr="006437FD" w:rsidRDefault="008060B1" w:rsidP="0012180F">
      <w:pPr>
        <w:pStyle w:val="Default"/>
        <w:ind w:firstLine="1134"/>
        <w:jc w:val="both"/>
        <w:rPr>
          <w:rFonts w:ascii="Verdana" w:hAnsi="Verdana"/>
        </w:rPr>
      </w:pPr>
      <w:r w:rsidRPr="006437FD">
        <w:rPr>
          <w:rFonts w:ascii="Verdana" w:hAnsi="Verdana"/>
        </w:rPr>
        <w:t>Moverse, hablar y pensar no son sólo capacidades del ser humano, sino también necesidades. “Partimos entonces de que el cuerpo es movimiento y desde ese movimiento, es productor activo de significados (por lo tanto también de aprendizajes).” (Diseño curricular 2009)</w:t>
      </w:r>
    </w:p>
    <w:p w:rsidR="008060B1" w:rsidRPr="006437FD" w:rsidRDefault="008060B1" w:rsidP="0012180F">
      <w:pPr>
        <w:pStyle w:val="Default"/>
        <w:ind w:firstLine="1276"/>
        <w:jc w:val="both"/>
        <w:rPr>
          <w:rFonts w:ascii="Verdana" w:hAnsi="Verdana"/>
        </w:rPr>
      </w:pPr>
      <w:r w:rsidRPr="006437FD">
        <w:rPr>
          <w:rFonts w:ascii="Verdana" w:hAnsi="Verdana"/>
        </w:rPr>
        <w:t>Desde la cátedra Movimiento y Cuerpo concebimos el cuerpo no sólo como territorio propio sino como lugar de encuentro para elaborar, pensar y producir con otros. Aportamos técnicas que ayudarán a desarrollar el potencial de los futuros maestros, su capacidad de auto-observarse-nos y auto-organizarse-nos en diálogo con otros y el entorno.</w:t>
      </w:r>
      <w:r w:rsidR="0012180F">
        <w:rPr>
          <w:rFonts w:ascii="Verdana" w:hAnsi="Verdana"/>
        </w:rPr>
        <w:t xml:space="preserve"> </w:t>
      </w:r>
      <w:r w:rsidRPr="006437FD">
        <w:rPr>
          <w:rFonts w:ascii="Verdana" w:hAnsi="Verdana"/>
        </w:rPr>
        <w:t xml:space="preserve">Este espacio curricular alienta la participación estudiantil en las Jornadas Abre-Vida Lazos, ESI y Escuela Abierta como modalidades de educación permanente de las políticas </w:t>
      </w:r>
      <w:r w:rsidRPr="006437FD">
        <w:rPr>
          <w:rFonts w:ascii="Verdana" w:hAnsi="Verdana"/>
        </w:rPr>
        <w:lastRenderedPageBreak/>
        <w:t>provinciales. Es el colectivo, que no incluye sólo a seres humanos, sino también tecnologías y lenguajes que lo forman y transforman- el que nos permite pensar y legitimar el conocimiento y nos sostiene en la tarea docente.</w:t>
      </w:r>
    </w:p>
    <w:p w:rsidR="008B566D" w:rsidRDefault="008B566D" w:rsidP="008B566D">
      <w:pPr>
        <w:pStyle w:val="Default"/>
        <w:jc w:val="both"/>
        <w:rPr>
          <w:rFonts w:ascii="Verdana" w:hAnsi="Verdana"/>
          <w:b/>
          <w:u w:val="single"/>
        </w:rPr>
      </w:pPr>
    </w:p>
    <w:p w:rsidR="008060B1" w:rsidRPr="008B566D" w:rsidRDefault="008060B1" w:rsidP="008B566D">
      <w:pPr>
        <w:pStyle w:val="Default"/>
        <w:jc w:val="both"/>
        <w:rPr>
          <w:rFonts w:ascii="Verdana" w:hAnsi="Verdana"/>
          <w:b/>
          <w:u w:val="single"/>
        </w:rPr>
      </w:pPr>
      <w:r w:rsidRPr="008B566D">
        <w:rPr>
          <w:rFonts w:ascii="Verdana" w:hAnsi="Verdana"/>
          <w:b/>
          <w:u w:val="single"/>
        </w:rPr>
        <w:t>Propósitos</w:t>
      </w:r>
      <w:r w:rsidR="008B566D">
        <w:rPr>
          <w:rFonts w:ascii="Verdana" w:hAnsi="Verdana"/>
          <w:b/>
          <w:u w:val="single"/>
        </w:rPr>
        <w:t>:</w:t>
      </w:r>
    </w:p>
    <w:p w:rsidR="008060B1" w:rsidRPr="006437FD" w:rsidRDefault="008060B1" w:rsidP="008B566D">
      <w:pPr>
        <w:pStyle w:val="Default"/>
        <w:jc w:val="both"/>
        <w:rPr>
          <w:rFonts w:ascii="Verdana" w:hAnsi="Verdana"/>
        </w:rPr>
      </w:pPr>
      <w:r w:rsidRPr="006437FD">
        <w:rPr>
          <w:rFonts w:ascii="Verdana" w:hAnsi="Verdana"/>
        </w:rPr>
        <w:t>● Posibilitar una construcción mutua entre sujetos y con el medio, dando lugar a la memoria colectiva y a las huellas de las historias personales y sociales.</w:t>
      </w:r>
    </w:p>
    <w:p w:rsidR="008060B1" w:rsidRPr="006437FD" w:rsidRDefault="008060B1" w:rsidP="008B566D">
      <w:pPr>
        <w:pStyle w:val="Default"/>
        <w:jc w:val="both"/>
        <w:rPr>
          <w:rFonts w:ascii="Verdana" w:hAnsi="Verdana"/>
        </w:rPr>
      </w:pPr>
      <w:r w:rsidRPr="006437FD">
        <w:rPr>
          <w:rFonts w:ascii="Verdana" w:hAnsi="Verdana"/>
        </w:rPr>
        <w:t>● Ofrecer una perspectiva de aprendizaje desde el movimiento/cuerpo a partir de sensaciones, percepciones, emociones, imágenes y conceptos y las operaciones que de allí se hagan posibles.</w:t>
      </w:r>
    </w:p>
    <w:p w:rsidR="008060B1" w:rsidRPr="006437FD" w:rsidRDefault="008060B1" w:rsidP="008B566D">
      <w:pPr>
        <w:pStyle w:val="Default"/>
        <w:jc w:val="both"/>
        <w:rPr>
          <w:rFonts w:ascii="Verdana" w:hAnsi="Verdana"/>
        </w:rPr>
      </w:pPr>
      <w:r w:rsidRPr="006437FD">
        <w:rPr>
          <w:rFonts w:ascii="Verdana" w:hAnsi="Verdana"/>
        </w:rPr>
        <w:t>● Posibilitar el despliegue de la sensibilidad que habilite modos diferentes de comunicación consigo y con los otros, proponiendo herramientas innovadoras para la construcción de vínculos pedagógicos basados en el afecto y el reconocimiento.</w:t>
      </w:r>
    </w:p>
    <w:p w:rsidR="008060B1" w:rsidRPr="006437FD" w:rsidRDefault="008060B1" w:rsidP="008B566D">
      <w:pPr>
        <w:pStyle w:val="Default"/>
        <w:jc w:val="both"/>
        <w:rPr>
          <w:rFonts w:ascii="Verdana" w:hAnsi="Verdana"/>
        </w:rPr>
      </w:pPr>
      <w:r w:rsidRPr="006437FD">
        <w:rPr>
          <w:rFonts w:ascii="Verdana" w:hAnsi="Verdana"/>
        </w:rPr>
        <w:t>● Recuperar la idea de un “nosotros” desde donde encontrar la pasión por enseñar y aprender.</w:t>
      </w:r>
    </w:p>
    <w:p w:rsidR="008060B1" w:rsidRPr="006437FD" w:rsidRDefault="008060B1" w:rsidP="008B566D">
      <w:pPr>
        <w:pStyle w:val="Default"/>
        <w:jc w:val="both"/>
        <w:rPr>
          <w:rFonts w:ascii="Verdana" w:hAnsi="Verdana"/>
        </w:rPr>
      </w:pPr>
      <w:r w:rsidRPr="006437FD">
        <w:rPr>
          <w:rFonts w:ascii="Verdana" w:hAnsi="Verdana"/>
        </w:rPr>
        <w:t>● Propiciar una actitud para plantear y analizar problemas y una actitud de búsqueda de principios organizadores que le permitan vincular saberes y darle sentido.</w:t>
      </w:r>
    </w:p>
    <w:p w:rsidR="008060B1" w:rsidRPr="006437FD" w:rsidRDefault="008060B1" w:rsidP="008B566D">
      <w:pPr>
        <w:pStyle w:val="Default"/>
        <w:jc w:val="both"/>
        <w:rPr>
          <w:rFonts w:ascii="Verdana" w:hAnsi="Verdana"/>
        </w:rPr>
      </w:pPr>
      <w:r w:rsidRPr="006437FD">
        <w:rPr>
          <w:rFonts w:ascii="Verdana" w:hAnsi="Verdana"/>
        </w:rPr>
        <w:t>● Proponer la comprensión en la experiencia, la disponibilidad para la escucha y la reflexión en la acción que abren la puerta para conocer lo que se hace, cómo se hace y para qué se hace.</w:t>
      </w:r>
    </w:p>
    <w:p w:rsidR="008060B1" w:rsidRPr="006437FD" w:rsidRDefault="008060B1" w:rsidP="008B566D">
      <w:pPr>
        <w:pStyle w:val="Default"/>
        <w:jc w:val="both"/>
        <w:rPr>
          <w:rFonts w:ascii="Verdana" w:hAnsi="Verdana"/>
        </w:rPr>
      </w:pPr>
      <w:r w:rsidRPr="006437FD">
        <w:rPr>
          <w:rFonts w:ascii="Verdana" w:hAnsi="Verdana"/>
        </w:rPr>
        <w:t>● Brindar herramientas de autoconciencia y autoconocimiento que permitan abordar en forma solvente la tarea pedagógica y contar con estrategias de autocuidado (habilidades y hábitos para el manejo de la voz, la energía y la postura).</w:t>
      </w:r>
    </w:p>
    <w:p w:rsidR="008060B1" w:rsidRPr="006437FD" w:rsidRDefault="008060B1" w:rsidP="008B566D">
      <w:pPr>
        <w:pStyle w:val="Default"/>
        <w:jc w:val="both"/>
        <w:rPr>
          <w:rFonts w:ascii="Verdana" w:hAnsi="Verdana"/>
        </w:rPr>
      </w:pPr>
      <w:r w:rsidRPr="006437FD">
        <w:rPr>
          <w:rFonts w:ascii="Verdana" w:hAnsi="Verdana"/>
        </w:rPr>
        <w:t>● Permitir al estudiante animarse a la incertidumbre y convertirse en dueño de sus propios procesos de indagación; autor de su propia enseñanza y de la enseñanza mutua.</w:t>
      </w:r>
    </w:p>
    <w:p w:rsidR="008060B1" w:rsidRPr="006437FD" w:rsidRDefault="008060B1" w:rsidP="008B566D">
      <w:pPr>
        <w:pStyle w:val="Default"/>
        <w:jc w:val="both"/>
        <w:rPr>
          <w:rFonts w:ascii="Verdana" w:hAnsi="Verdana"/>
        </w:rPr>
      </w:pPr>
      <w:r w:rsidRPr="006437FD">
        <w:rPr>
          <w:rFonts w:ascii="Verdana" w:hAnsi="Verdana"/>
        </w:rPr>
        <w:t>● Plantear la interpelación del modelo hegemónico de cuerpo decodificando estéticas impuestas por el consumo y prescindiendo de miradas discriminatorias.</w:t>
      </w:r>
    </w:p>
    <w:p w:rsidR="008060B1" w:rsidRPr="006437FD" w:rsidRDefault="008060B1" w:rsidP="008B566D">
      <w:pPr>
        <w:pStyle w:val="Default"/>
        <w:jc w:val="both"/>
        <w:rPr>
          <w:rFonts w:ascii="Verdana" w:hAnsi="Verdana"/>
        </w:rPr>
      </w:pPr>
      <w:r w:rsidRPr="006437FD">
        <w:rPr>
          <w:rFonts w:ascii="Verdana" w:hAnsi="Verdana"/>
        </w:rPr>
        <w:t>● Ofrecer posibilidades de constituir un cuerpo – ser humano capaz de atraer la mirada sobre sí mismo, con sentido de pertenencia e interdependencia social y ambiental.</w:t>
      </w:r>
    </w:p>
    <w:p w:rsidR="008B566D" w:rsidRDefault="008B566D" w:rsidP="008060B1">
      <w:pPr>
        <w:pStyle w:val="Default"/>
        <w:rPr>
          <w:rFonts w:ascii="Verdana" w:hAnsi="Verdana"/>
          <w:b/>
          <w:u w:val="single"/>
        </w:rPr>
      </w:pPr>
    </w:p>
    <w:p w:rsidR="008060B1" w:rsidRPr="008B566D" w:rsidRDefault="008060B1" w:rsidP="008060B1">
      <w:pPr>
        <w:pStyle w:val="Default"/>
        <w:rPr>
          <w:rFonts w:ascii="Verdana" w:hAnsi="Verdana"/>
          <w:b/>
          <w:u w:val="single"/>
        </w:rPr>
      </w:pPr>
      <w:r w:rsidRPr="008B566D">
        <w:rPr>
          <w:rFonts w:ascii="Verdana" w:hAnsi="Verdana"/>
          <w:b/>
          <w:u w:val="single"/>
        </w:rPr>
        <w:t>CONTENIDOS:</w:t>
      </w:r>
    </w:p>
    <w:p w:rsidR="008060B1" w:rsidRPr="008B566D" w:rsidRDefault="008060B1" w:rsidP="008060B1">
      <w:pPr>
        <w:pStyle w:val="Default"/>
        <w:rPr>
          <w:rFonts w:ascii="Verdana" w:hAnsi="Verdana"/>
          <w:b/>
          <w:u w:val="single"/>
        </w:rPr>
      </w:pPr>
      <w:r w:rsidRPr="008B566D">
        <w:rPr>
          <w:rFonts w:ascii="Verdana" w:hAnsi="Verdana"/>
          <w:b/>
          <w:u w:val="single"/>
        </w:rPr>
        <w:t>EJES Y CONTENIDOS DE LA CÁTEDRA:</w:t>
      </w:r>
    </w:p>
    <w:p w:rsidR="008060B1" w:rsidRPr="006437FD" w:rsidRDefault="008060B1" w:rsidP="008060B1">
      <w:pPr>
        <w:pStyle w:val="Default"/>
        <w:rPr>
          <w:rFonts w:ascii="Verdana" w:hAnsi="Verdana"/>
        </w:rPr>
      </w:pPr>
      <w:r w:rsidRPr="006437FD">
        <w:rPr>
          <w:rFonts w:ascii="Verdana" w:hAnsi="Verdana"/>
        </w:rPr>
        <w:t>I MOVIMIENTO Y LENGUAJE:</w:t>
      </w:r>
    </w:p>
    <w:p w:rsidR="008060B1" w:rsidRPr="006437FD" w:rsidRDefault="008060B1" w:rsidP="008060B1">
      <w:pPr>
        <w:pStyle w:val="Default"/>
        <w:rPr>
          <w:rFonts w:ascii="Verdana" w:hAnsi="Verdana"/>
        </w:rPr>
      </w:pPr>
      <w:r w:rsidRPr="006437FD">
        <w:rPr>
          <w:rFonts w:ascii="Verdana" w:hAnsi="Verdana"/>
        </w:rPr>
        <w:t>1. Cuerpo: texto, instrumento, fuente, instrumentista. Lenguaje corporal, lenguaje poético: verbal y no verbal, cotidiano y extra-cotidiano.</w:t>
      </w:r>
    </w:p>
    <w:p w:rsidR="008060B1" w:rsidRPr="006437FD" w:rsidRDefault="008060B1" w:rsidP="008060B1">
      <w:pPr>
        <w:pStyle w:val="Default"/>
        <w:rPr>
          <w:rFonts w:ascii="Verdana" w:hAnsi="Verdana"/>
        </w:rPr>
      </w:pPr>
      <w:r w:rsidRPr="006437FD">
        <w:rPr>
          <w:rFonts w:ascii="Verdana" w:hAnsi="Verdana"/>
        </w:rPr>
        <w:t>2. Tono muscular.</w:t>
      </w:r>
    </w:p>
    <w:p w:rsidR="008060B1" w:rsidRPr="006437FD" w:rsidRDefault="008060B1" w:rsidP="008060B1">
      <w:pPr>
        <w:pStyle w:val="Default"/>
        <w:rPr>
          <w:rFonts w:ascii="Verdana" w:hAnsi="Verdana"/>
        </w:rPr>
      </w:pPr>
      <w:r w:rsidRPr="006437FD">
        <w:rPr>
          <w:rFonts w:ascii="Verdana" w:hAnsi="Verdana"/>
        </w:rPr>
        <w:t>3. Espacio-tiempo: interior, exterior, parcial, total, social.</w:t>
      </w:r>
    </w:p>
    <w:p w:rsidR="008060B1" w:rsidRPr="006437FD" w:rsidRDefault="008060B1" w:rsidP="008060B1">
      <w:pPr>
        <w:pStyle w:val="Default"/>
        <w:rPr>
          <w:rFonts w:ascii="Verdana" w:hAnsi="Verdana"/>
        </w:rPr>
      </w:pPr>
      <w:r w:rsidRPr="006437FD">
        <w:rPr>
          <w:rFonts w:ascii="Verdana" w:hAnsi="Verdana"/>
        </w:rPr>
        <w:t>4. Comunicación: con lo propio, con el otro, con los otros, intergrupal.</w:t>
      </w:r>
    </w:p>
    <w:p w:rsidR="008060B1" w:rsidRPr="006437FD" w:rsidRDefault="008060B1" w:rsidP="008060B1">
      <w:pPr>
        <w:pStyle w:val="Default"/>
        <w:rPr>
          <w:rFonts w:ascii="Verdana" w:hAnsi="Verdana"/>
        </w:rPr>
      </w:pPr>
      <w:r w:rsidRPr="006437FD">
        <w:rPr>
          <w:rFonts w:ascii="Verdana" w:hAnsi="Verdana"/>
        </w:rPr>
        <w:lastRenderedPageBreak/>
        <w:t>5. Calidades de movimiento.</w:t>
      </w:r>
    </w:p>
    <w:p w:rsidR="008060B1" w:rsidRPr="006437FD" w:rsidRDefault="008060B1" w:rsidP="008060B1">
      <w:pPr>
        <w:pStyle w:val="Default"/>
        <w:rPr>
          <w:rFonts w:ascii="Verdana" w:hAnsi="Verdana"/>
        </w:rPr>
      </w:pPr>
      <w:r w:rsidRPr="006437FD">
        <w:rPr>
          <w:rFonts w:ascii="Verdana" w:hAnsi="Verdana"/>
        </w:rPr>
        <w:t>6. Ritmo.</w:t>
      </w:r>
    </w:p>
    <w:p w:rsidR="008060B1" w:rsidRPr="006437FD" w:rsidRDefault="008060B1" w:rsidP="008060B1">
      <w:pPr>
        <w:pStyle w:val="Default"/>
        <w:rPr>
          <w:rFonts w:ascii="Verdana" w:hAnsi="Verdana"/>
        </w:rPr>
      </w:pPr>
      <w:r w:rsidRPr="006437FD">
        <w:rPr>
          <w:rFonts w:ascii="Verdana" w:hAnsi="Verdana"/>
        </w:rPr>
        <w:t>II EL MOVIMIENTO INTELIGENTE:</w:t>
      </w:r>
    </w:p>
    <w:p w:rsidR="008060B1" w:rsidRPr="006437FD" w:rsidRDefault="008060B1" w:rsidP="008060B1">
      <w:pPr>
        <w:pStyle w:val="Default"/>
        <w:rPr>
          <w:rFonts w:ascii="Verdana" w:hAnsi="Verdana"/>
        </w:rPr>
      </w:pPr>
      <w:r w:rsidRPr="006437FD">
        <w:rPr>
          <w:rFonts w:ascii="Verdana" w:hAnsi="Verdana"/>
        </w:rPr>
        <w:t>1. Autoconciencia:</w:t>
      </w:r>
    </w:p>
    <w:p w:rsidR="008060B1" w:rsidRPr="006437FD" w:rsidRDefault="008060B1" w:rsidP="00525775">
      <w:pPr>
        <w:pStyle w:val="Default"/>
        <w:numPr>
          <w:ilvl w:val="0"/>
          <w:numId w:val="4"/>
        </w:numPr>
        <w:rPr>
          <w:rFonts w:ascii="Verdana" w:hAnsi="Verdana"/>
        </w:rPr>
      </w:pPr>
      <w:r w:rsidRPr="006437FD">
        <w:rPr>
          <w:rFonts w:ascii="Verdana" w:hAnsi="Verdana"/>
        </w:rPr>
        <w:t>Desarrollo de la capacidad de observar.</w:t>
      </w:r>
    </w:p>
    <w:p w:rsidR="008060B1" w:rsidRPr="006437FD" w:rsidRDefault="008060B1" w:rsidP="00525775">
      <w:pPr>
        <w:pStyle w:val="Default"/>
        <w:numPr>
          <w:ilvl w:val="0"/>
          <w:numId w:val="4"/>
        </w:numPr>
        <w:rPr>
          <w:rFonts w:ascii="Verdana" w:hAnsi="Verdana"/>
        </w:rPr>
      </w:pPr>
      <w:r w:rsidRPr="006437FD">
        <w:rPr>
          <w:rFonts w:ascii="Verdana" w:hAnsi="Verdana"/>
        </w:rPr>
        <w:t>Desarrollo de la percepción interna.</w:t>
      </w:r>
    </w:p>
    <w:p w:rsidR="008060B1" w:rsidRPr="006437FD" w:rsidRDefault="008060B1" w:rsidP="00525775">
      <w:pPr>
        <w:pStyle w:val="Default"/>
        <w:numPr>
          <w:ilvl w:val="0"/>
          <w:numId w:val="4"/>
        </w:numPr>
        <w:rPr>
          <w:rFonts w:ascii="Verdana" w:hAnsi="Verdana"/>
        </w:rPr>
      </w:pPr>
      <w:r w:rsidRPr="006437FD">
        <w:rPr>
          <w:rFonts w:ascii="Verdana" w:hAnsi="Verdana"/>
        </w:rPr>
        <w:t>La organización postural.</w:t>
      </w:r>
    </w:p>
    <w:p w:rsidR="008060B1" w:rsidRPr="006437FD" w:rsidRDefault="008060B1" w:rsidP="00525775">
      <w:pPr>
        <w:pStyle w:val="Default"/>
        <w:numPr>
          <w:ilvl w:val="0"/>
          <w:numId w:val="4"/>
        </w:numPr>
        <w:rPr>
          <w:rFonts w:ascii="Verdana" w:hAnsi="Verdana"/>
        </w:rPr>
      </w:pPr>
      <w:r w:rsidRPr="006437FD">
        <w:rPr>
          <w:rFonts w:ascii="Verdana" w:hAnsi="Verdana"/>
        </w:rPr>
        <w:t>Las relaciones internas de conexión que existen cuando nos movemos y que funcionan como soporte interno del movimiento.</w:t>
      </w:r>
    </w:p>
    <w:p w:rsidR="008060B1" w:rsidRPr="006437FD" w:rsidRDefault="008B566D" w:rsidP="008060B1">
      <w:pPr>
        <w:pStyle w:val="Default"/>
        <w:rPr>
          <w:rFonts w:ascii="Verdana" w:hAnsi="Verdana"/>
        </w:rPr>
      </w:pPr>
      <w:r>
        <w:rPr>
          <w:rFonts w:ascii="Verdana" w:hAnsi="Verdana"/>
        </w:rPr>
        <w:t>2.</w:t>
      </w:r>
      <w:r w:rsidR="008060B1" w:rsidRPr="006437FD">
        <w:rPr>
          <w:rFonts w:ascii="Verdana" w:hAnsi="Verdana"/>
        </w:rPr>
        <w:t xml:space="preserve"> </w:t>
      </w:r>
      <w:proofErr w:type="spellStart"/>
      <w:r w:rsidR="008060B1" w:rsidRPr="006437FD">
        <w:rPr>
          <w:rFonts w:ascii="Verdana" w:hAnsi="Verdana"/>
        </w:rPr>
        <w:t>Autopoiesis</w:t>
      </w:r>
      <w:proofErr w:type="spellEnd"/>
      <w:r w:rsidR="008060B1" w:rsidRPr="006437FD">
        <w:rPr>
          <w:rFonts w:ascii="Verdana" w:hAnsi="Verdana"/>
        </w:rPr>
        <w:t>: información-conocimiento-transformar lo dado.</w:t>
      </w:r>
    </w:p>
    <w:p w:rsidR="008060B1" w:rsidRPr="006437FD" w:rsidRDefault="008B566D" w:rsidP="008060B1">
      <w:pPr>
        <w:pStyle w:val="Default"/>
        <w:rPr>
          <w:rFonts w:ascii="Verdana" w:hAnsi="Verdana"/>
        </w:rPr>
      </w:pPr>
      <w:r>
        <w:rPr>
          <w:rFonts w:ascii="Verdana" w:hAnsi="Verdana"/>
        </w:rPr>
        <w:t>3.</w:t>
      </w:r>
      <w:r w:rsidR="008060B1" w:rsidRPr="006437FD">
        <w:rPr>
          <w:rFonts w:ascii="Verdana" w:hAnsi="Verdana"/>
        </w:rPr>
        <w:t xml:space="preserve"> Salud, bienestar: el conocimiento de prácticas y usos culturales en el cuerpo que posibilitan cambiar el entorno en donde nos movemos. Espacio </w:t>
      </w:r>
      <w:proofErr w:type="spellStart"/>
      <w:r w:rsidR="008060B1" w:rsidRPr="006437FD">
        <w:rPr>
          <w:rFonts w:ascii="Verdana" w:hAnsi="Verdana"/>
        </w:rPr>
        <w:t>aúlico</w:t>
      </w:r>
      <w:proofErr w:type="spellEnd"/>
      <w:r w:rsidR="008060B1" w:rsidRPr="006437FD">
        <w:rPr>
          <w:rFonts w:ascii="Verdana" w:hAnsi="Verdana"/>
        </w:rPr>
        <w:t>.</w:t>
      </w:r>
    </w:p>
    <w:p w:rsidR="008B566D" w:rsidRDefault="008B566D" w:rsidP="008060B1">
      <w:pPr>
        <w:pStyle w:val="Default"/>
        <w:rPr>
          <w:rFonts w:ascii="Verdana" w:hAnsi="Verdana"/>
        </w:rPr>
      </w:pPr>
    </w:p>
    <w:p w:rsidR="008060B1" w:rsidRPr="006437FD" w:rsidRDefault="008060B1" w:rsidP="008060B1">
      <w:pPr>
        <w:pStyle w:val="Default"/>
        <w:rPr>
          <w:rFonts w:ascii="Verdana" w:hAnsi="Verdana"/>
        </w:rPr>
      </w:pPr>
      <w:r w:rsidRPr="006437FD">
        <w:rPr>
          <w:rFonts w:ascii="Verdana" w:hAnsi="Verdana"/>
        </w:rPr>
        <w:t>III MOVIMIENTO Y PRODUCCIÓN DE SENTIDO EN LA DIFERENCIA:</w:t>
      </w:r>
    </w:p>
    <w:p w:rsidR="008060B1" w:rsidRPr="006437FD" w:rsidRDefault="008060B1" w:rsidP="008060B1">
      <w:pPr>
        <w:pStyle w:val="Default"/>
        <w:rPr>
          <w:rFonts w:ascii="Verdana" w:hAnsi="Verdana"/>
        </w:rPr>
      </w:pPr>
      <w:r w:rsidRPr="006437FD">
        <w:rPr>
          <w:rFonts w:ascii="Verdana" w:hAnsi="Verdana"/>
        </w:rPr>
        <w:t>1. Nosotros. Conciencia y responsabilidad.</w:t>
      </w:r>
    </w:p>
    <w:p w:rsidR="008060B1" w:rsidRPr="006437FD" w:rsidRDefault="008060B1" w:rsidP="008060B1">
      <w:pPr>
        <w:pStyle w:val="Default"/>
        <w:rPr>
          <w:rFonts w:ascii="Verdana" w:hAnsi="Verdana"/>
        </w:rPr>
      </w:pPr>
      <w:r w:rsidRPr="006437FD">
        <w:rPr>
          <w:rFonts w:ascii="Verdana" w:hAnsi="Verdana"/>
        </w:rPr>
        <w:t>2. Sujetos pedagógicos.</w:t>
      </w:r>
    </w:p>
    <w:p w:rsidR="008060B1" w:rsidRPr="006437FD" w:rsidRDefault="008060B1" w:rsidP="008060B1">
      <w:pPr>
        <w:pStyle w:val="Default"/>
        <w:rPr>
          <w:rFonts w:ascii="Verdana" w:hAnsi="Verdana"/>
        </w:rPr>
      </w:pPr>
      <w:r w:rsidRPr="006437FD">
        <w:rPr>
          <w:rFonts w:ascii="Verdana" w:hAnsi="Verdana"/>
        </w:rPr>
        <w:t>3. Crisis de las nociones de cuerpo, movimiento, espacio, tiempo.</w:t>
      </w:r>
    </w:p>
    <w:p w:rsidR="008060B1" w:rsidRPr="006437FD" w:rsidRDefault="008060B1" w:rsidP="008060B1">
      <w:pPr>
        <w:pStyle w:val="Default"/>
        <w:rPr>
          <w:rFonts w:ascii="Verdana" w:hAnsi="Verdana"/>
        </w:rPr>
      </w:pPr>
      <w:r w:rsidRPr="006437FD">
        <w:rPr>
          <w:rFonts w:ascii="Verdana" w:hAnsi="Verdana"/>
        </w:rPr>
        <w:t>4. El discurso poético y el discurso científico. Construcción de conocimiento.</w:t>
      </w:r>
    </w:p>
    <w:p w:rsidR="008B566D" w:rsidRDefault="008B566D" w:rsidP="008060B1">
      <w:pPr>
        <w:pStyle w:val="Default"/>
        <w:rPr>
          <w:rFonts w:ascii="Verdana" w:hAnsi="Verdana"/>
        </w:rPr>
      </w:pPr>
    </w:p>
    <w:p w:rsidR="008060B1" w:rsidRPr="006437FD" w:rsidRDefault="008060B1" w:rsidP="008060B1">
      <w:pPr>
        <w:pStyle w:val="Default"/>
        <w:rPr>
          <w:rFonts w:ascii="Verdana" w:hAnsi="Verdana"/>
        </w:rPr>
      </w:pPr>
      <w:r w:rsidRPr="006437FD">
        <w:rPr>
          <w:rFonts w:ascii="Verdana" w:hAnsi="Verdana"/>
        </w:rPr>
        <w:t>IV EL JUEGO TEATRAL Y LA IMPROVISACIÓN:</w:t>
      </w:r>
    </w:p>
    <w:p w:rsidR="008060B1" w:rsidRPr="006437FD" w:rsidRDefault="008060B1" w:rsidP="008060B1">
      <w:pPr>
        <w:pStyle w:val="Default"/>
        <w:rPr>
          <w:rFonts w:ascii="Verdana" w:hAnsi="Verdana"/>
        </w:rPr>
      </w:pPr>
      <w:r w:rsidRPr="006437FD">
        <w:rPr>
          <w:rFonts w:ascii="Verdana" w:hAnsi="Verdana"/>
        </w:rPr>
        <w:t>1. El movimiento de la “atención”.</w:t>
      </w:r>
    </w:p>
    <w:p w:rsidR="008060B1" w:rsidRPr="006437FD" w:rsidRDefault="008060B1" w:rsidP="008060B1">
      <w:pPr>
        <w:pStyle w:val="Default"/>
        <w:rPr>
          <w:rFonts w:ascii="Verdana" w:hAnsi="Verdana"/>
        </w:rPr>
      </w:pPr>
      <w:r w:rsidRPr="006437FD">
        <w:rPr>
          <w:rFonts w:ascii="Verdana" w:hAnsi="Verdana"/>
        </w:rPr>
        <w:t>2. Organicidad, vínculo, acción-reacción, acontecimiento.</w:t>
      </w:r>
    </w:p>
    <w:p w:rsidR="008060B1" w:rsidRPr="006437FD" w:rsidRDefault="008060B1" w:rsidP="008060B1">
      <w:pPr>
        <w:pStyle w:val="Default"/>
        <w:rPr>
          <w:rFonts w:ascii="Verdana" w:hAnsi="Verdana"/>
        </w:rPr>
      </w:pPr>
      <w:r w:rsidRPr="006437FD">
        <w:rPr>
          <w:rFonts w:ascii="Verdana" w:hAnsi="Verdana"/>
        </w:rPr>
        <w:t>3. Armonía y tensiones en la escena.</w:t>
      </w:r>
    </w:p>
    <w:p w:rsidR="008060B1" w:rsidRPr="006437FD" w:rsidRDefault="008060B1" w:rsidP="008060B1">
      <w:pPr>
        <w:pStyle w:val="Default"/>
        <w:rPr>
          <w:rFonts w:ascii="Verdana" w:hAnsi="Verdana"/>
        </w:rPr>
      </w:pPr>
      <w:r w:rsidRPr="006437FD">
        <w:rPr>
          <w:rFonts w:ascii="Verdana" w:hAnsi="Verdana"/>
        </w:rPr>
        <w:t>4. Poéticas humorísticas.</w:t>
      </w:r>
    </w:p>
    <w:p w:rsidR="008B566D" w:rsidRDefault="008B566D" w:rsidP="008060B1">
      <w:pPr>
        <w:pStyle w:val="Default"/>
        <w:rPr>
          <w:rFonts w:ascii="Verdana" w:hAnsi="Verdana"/>
        </w:rPr>
      </w:pPr>
    </w:p>
    <w:p w:rsidR="008060B1" w:rsidRPr="006437FD" w:rsidRDefault="008060B1" w:rsidP="008060B1">
      <w:pPr>
        <w:pStyle w:val="Default"/>
        <w:rPr>
          <w:rFonts w:ascii="Verdana" w:hAnsi="Verdana"/>
        </w:rPr>
      </w:pPr>
      <w:r w:rsidRPr="006437FD">
        <w:rPr>
          <w:rFonts w:ascii="Verdana" w:hAnsi="Verdana"/>
        </w:rPr>
        <w:t>V DEL CUERPO A LA PALABRA:</w:t>
      </w:r>
    </w:p>
    <w:p w:rsidR="008060B1" w:rsidRPr="006437FD" w:rsidRDefault="008060B1" w:rsidP="008060B1">
      <w:pPr>
        <w:pStyle w:val="Default"/>
        <w:rPr>
          <w:rFonts w:ascii="Verdana" w:hAnsi="Verdana"/>
        </w:rPr>
      </w:pPr>
      <w:r w:rsidRPr="006437FD">
        <w:rPr>
          <w:rFonts w:ascii="Verdana" w:hAnsi="Verdana"/>
        </w:rPr>
        <w:t>1. Movimiento y sonido: intensidad, timbre, dicción, modulación.</w:t>
      </w:r>
    </w:p>
    <w:p w:rsidR="008060B1" w:rsidRPr="006437FD" w:rsidRDefault="008060B1" w:rsidP="008060B1">
      <w:pPr>
        <w:pStyle w:val="Default"/>
        <w:rPr>
          <w:rFonts w:ascii="Verdana" w:hAnsi="Verdana"/>
        </w:rPr>
      </w:pPr>
      <w:r w:rsidRPr="006437FD">
        <w:rPr>
          <w:rFonts w:ascii="Verdana" w:hAnsi="Verdana"/>
        </w:rPr>
        <w:t>2. La boca como escenario de la palabra: posibilidades expresivas de la voz.</w:t>
      </w:r>
    </w:p>
    <w:p w:rsidR="008060B1" w:rsidRPr="006437FD" w:rsidRDefault="008060B1" w:rsidP="008060B1">
      <w:pPr>
        <w:pStyle w:val="Default"/>
        <w:rPr>
          <w:rFonts w:ascii="Verdana" w:hAnsi="Verdana"/>
        </w:rPr>
      </w:pPr>
      <w:r w:rsidRPr="006437FD">
        <w:rPr>
          <w:rFonts w:ascii="Verdana" w:hAnsi="Verdana"/>
        </w:rPr>
        <w:t>3. La respiración en la voz hablada y cantada.</w:t>
      </w:r>
    </w:p>
    <w:p w:rsidR="008B566D" w:rsidRDefault="008B566D" w:rsidP="008060B1">
      <w:pPr>
        <w:pStyle w:val="Default"/>
        <w:rPr>
          <w:rFonts w:ascii="Verdana" w:hAnsi="Verdana"/>
        </w:rPr>
      </w:pPr>
    </w:p>
    <w:p w:rsidR="006437FD" w:rsidRPr="008B566D" w:rsidRDefault="006437FD" w:rsidP="008060B1">
      <w:pPr>
        <w:pStyle w:val="Default"/>
        <w:rPr>
          <w:rFonts w:ascii="Verdana" w:hAnsi="Verdana"/>
          <w:b/>
          <w:u w:val="single"/>
        </w:rPr>
      </w:pPr>
      <w:r w:rsidRPr="008B566D">
        <w:rPr>
          <w:rFonts w:ascii="Verdana" w:hAnsi="Verdana"/>
          <w:b/>
          <w:u w:val="single"/>
        </w:rPr>
        <w:t>Propuesta metodológica:</w:t>
      </w:r>
    </w:p>
    <w:p w:rsidR="00651BFE" w:rsidRPr="0012180F" w:rsidRDefault="00651BFE" w:rsidP="0012180F">
      <w:pPr>
        <w:pStyle w:val="Prrafodelista"/>
        <w:numPr>
          <w:ilvl w:val="0"/>
          <w:numId w:val="3"/>
        </w:numPr>
        <w:rPr>
          <w:rFonts w:ascii="Verdana" w:hAnsi="Verdana"/>
          <w:sz w:val="24"/>
          <w:szCs w:val="24"/>
        </w:rPr>
      </w:pPr>
      <w:r w:rsidRPr="0012180F">
        <w:rPr>
          <w:rFonts w:ascii="Verdana" w:hAnsi="Verdana"/>
          <w:sz w:val="24"/>
          <w:szCs w:val="24"/>
        </w:rPr>
        <w:t>Experiencias directas. Diálogos</w:t>
      </w:r>
      <w:r w:rsidR="0012180F" w:rsidRPr="0012180F">
        <w:rPr>
          <w:rFonts w:ascii="Verdana" w:hAnsi="Verdana"/>
          <w:sz w:val="24"/>
          <w:szCs w:val="24"/>
        </w:rPr>
        <w:t xml:space="preserve">: escuchar, respetar, suspender </w:t>
      </w:r>
      <w:r w:rsidRPr="0012180F">
        <w:rPr>
          <w:rFonts w:ascii="Verdana" w:hAnsi="Verdana"/>
          <w:sz w:val="24"/>
          <w:szCs w:val="24"/>
        </w:rPr>
        <w:t>mi propio pensamiento y dar voz al otro.</w:t>
      </w:r>
    </w:p>
    <w:p w:rsidR="00651BFE" w:rsidRPr="0012180F" w:rsidRDefault="00651BFE" w:rsidP="0012180F">
      <w:pPr>
        <w:pStyle w:val="Prrafodelista"/>
        <w:numPr>
          <w:ilvl w:val="0"/>
          <w:numId w:val="3"/>
        </w:numPr>
        <w:rPr>
          <w:rFonts w:ascii="Verdana" w:hAnsi="Verdana"/>
          <w:sz w:val="24"/>
          <w:szCs w:val="24"/>
        </w:rPr>
      </w:pPr>
      <w:r w:rsidRPr="0012180F">
        <w:rPr>
          <w:rFonts w:ascii="Verdana" w:hAnsi="Verdana"/>
          <w:sz w:val="24"/>
          <w:szCs w:val="24"/>
        </w:rPr>
        <w:t>Diferenciación.</w:t>
      </w:r>
    </w:p>
    <w:p w:rsidR="00651BFE" w:rsidRPr="0012180F" w:rsidRDefault="00651BFE" w:rsidP="0012180F">
      <w:pPr>
        <w:pStyle w:val="Prrafodelista"/>
        <w:numPr>
          <w:ilvl w:val="0"/>
          <w:numId w:val="3"/>
        </w:numPr>
        <w:rPr>
          <w:rFonts w:ascii="Verdana" w:hAnsi="Verdana"/>
          <w:sz w:val="24"/>
          <w:szCs w:val="24"/>
        </w:rPr>
      </w:pPr>
      <w:r w:rsidRPr="0012180F">
        <w:rPr>
          <w:rFonts w:ascii="Verdana" w:hAnsi="Verdana"/>
          <w:sz w:val="24"/>
          <w:szCs w:val="24"/>
        </w:rPr>
        <w:t xml:space="preserve">Reflexión. </w:t>
      </w:r>
    </w:p>
    <w:p w:rsidR="00651BFE" w:rsidRPr="0012180F" w:rsidRDefault="00651BFE" w:rsidP="0012180F">
      <w:pPr>
        <w:pStyle w:val="Prrafodelista"/>
        <w:numPr>
          <w:ilvl w:val="0"/>
          <w:numId w:val="3"/>
        </w:numPr>
        <w:rPr>
          <w:rFonts w:ascii="Verdana" w:hAnsi="Verdana"/>
          <w:sz w:val="24"/>
          <w:szCs w:val="24"/>
        </w:rPr>
      </w:pPr>
      <w:r w:rsidRPr="0012180F">
        <w:rPr>
          <w:rFonts w:ascii="Verdana" w:hAnsi="Verdana"/>
          <w:sz w:val="24"/>
          <w:szCs w:val="24"/>
        </w:rPr>
        <w:t>Integración.</w:t>
      </w:r>
    </w:p>
    <w:p w:rsidR="0012180F" w:rsidRDefault="00651BFE" w:rsidP="0012180F">
      <w:pPr>
        <w:pStyle w:val="Prrafodelista"/>
        <w:numPr>
          <w:ilvl w:val="0"/>
          <w:numId w:val="3"/>
        </w:numPr>
        <w:rPr>
          <w:rFonts w:ascii="Verdana" w:hAnsi="Verdana"/>
          <w:sz w:val="24"/>
          <w:szCs w:val="24"/>
        </w:rPr>
      </w:pPr>
      <w:r w:rsidRPr="0012180F">
        <w:rPr>
          <w:rFonts w:ascii="Verdana" w:hAnsi="Verdana"/>
          <w:sz w:val="24"/>
          <w:szCs w:val="24"/>
        </w:rPr>
        <w:t>Transformar lo dado.</w:t>
      </w:r>
    </w:p>
    <w:p w:rsidR="002E2ACE" w:rsidRDefault="008060B1" w:rsidP="00525775">
      <w:pPr>
        <w:ind w:firstLine="1134"/>
        <w:rPr>
          <w:rFonts w:ascii="Verdana" w:hAnsi="Verdana"/>
          <w:sz w:val="24"/>
          <w:szCs w:val="24"/>
        </w:rPr>
      </w:pPr>
      <w:r w:rsidRPr="002E2ACE">
        <w:rPr>
          <w:rFonts w:ascii="Verdana" w:hAnsi="Verdana"/>
          <w:sz w:val="24"/>
          <w:szCs w:val="24"/>
        </w:rPr>
        <w:t xml:space="preserve">En segundo año profundizamos los contenidos en forma </w:t>
      </w:r>
      <w:proofErr w:type="spellStart"/>
      <w:r w:rsidRPr="002E2ACE">
        <w:rPr>
          <w:rFonts w:ascii="Verdana" w:hAnsi="Verdana"/>
          <w:sz w:val="24"/>
          <w:szCs w:val="24"/>
        </w:rPr>
        <w:t>espiralada</w:t>
      </w:r>
      <w:proofErr w:type="spellEnd"/>
      <w:r w:rsidRPr="002E2ACE">
        <w:rPr>
          <w:rFonts w:ascii="Verdana" w:hAnsi="Verdana"/>
          <w:sz w:val="24"/>
          <w:szCs w:val="24"/>
        </w:rPr>
        <w:t>. Abordamos varios ejes de contenidos en un mismo encuentro, relacionándolos aunque haciendo foco en el eje que se profundiza.</w:t>
      </w:r>
    </w:p>
    <w:p w:rsidR="008060B1" w:rsidRPr="002E2ACE" w:rsidRDefault="008060B1" w:rsidP="00525775">
      <w:pPr>
        <w:ind w:firstLine="1134"/>
        <w:rPr>
          <w:rFonts w:ascii="Verdana" w:hAnsi="Verdana"/>
          <w:sz w:val="24"/>
          <w:szCs w:val="24"/>
        </w:rPr>
      </w:pPr>
      <w:r w:rsidRPr="002E2ACE">
        <w:rPr>
          <w:rFonts w:ascii="Verdana" w:hAnsi="Verdana"/>
          <w:sz w:val="24"/>
          <w:szCs w:val="24"/>
        </w:rPr>
        <w:lastRenderedPageBreak/>
        <w:t>Es una propuesta abierta al diálogo con los estudiantes, con otros espacios curriculares para abordar proyectos en forma interdisciplinaria. También abierta a otras instituciones educativas y a profesionales de la comunidad invitados a enriquecer con sus aportes temáticas específicas.</w:t>
      </w:r>
    </w:p>
    <w:p w:rsidR="008B566D" w:rsidRDefault="008B566D" w:rsidP="008060B1">
      <w:pPr>
        <w:pStyle w:val="Default"/>
        <w:rPr>
          <w:rFonts w:ascii="Verdana" w:hAnsi="Verdana"/>
          <w:b/>
          <w:u w:val="single"/>
        </w:rPr>
      </w:pPr>
    </w:p>
    <w:p w:rsidR="008060B1" w:rsidRPr="008B566D" w:rsidRDefault="008060B1" w:rsidP="008060B1">
      <w:pPr>
        <w:pStyle w:val="Default"/>
        <w:rPr>
          <w:rFonts w:ascii="Verdana" w:hAnsi="Verdana"/>
          <w:b/>
          <w:u w:val="single"/>
        </w:rPr>
      </w:pPr>
      <w:r w:rsidRPr="008B566D">
        <w:rPr>
          <w:rFonts w:ascii="Verdana" w:hAnsi="Verdana"/>
          <w:b/>
          <w:u w:val="single"/>
        </w:rPr>
        <w:t>Evaluación</w:t>
      </w:r>
      <w:r w:rsidR="008B566D">
        <w:rPr>
          <w:rFonts w:ascii="Verdana" w:hAnsi="Verdana"/>
          <w:b/>
          <w:u w:val="single"/>
        </w:rPr>
        <w:t>:</w:t>
      </w:r>
    </w:p>
    <w:p w:rsidR="008060B1" w:rsidRPr="006437FD" w:rsidRDefault="008060B1" w:rsidP="008060B1">
      <w:pPr>
        <w:pStyle w:val="Default"/>
        <w:rPr>
          <w:rFonts w:ascii="Verdana" w:hAnsi="Verdana"/>
        </w:rPr>
      </w:pPr>
      <w:r w:rsidRPr="006437FD">
        <w:rPr>
          <w:rFonts w:ascii="Verdana" w:hAnsi="Verdana"/>
        </w:rPr>
        <w:t>Condiciones y criterios:</w:t>
      </w:r>
    </w:p>
    <w:p w:rsidR="008060B1" w:rsidRPr="006437FD" w:rsidRDefault="008060B1" w:rsidP="008060B1">
      <w:pPr>
        <w:pStyle w:val="Default"/>
        <w:rPr>
          <w:rFonts w:ascii="Verdana" w:hAnsi="Verdana"/>
        </w:rPr>
      </w:pPr>
      <w:r w:rsidRPr="006437FD">
        <w:rPr>
          <w:rFonts w:ascii="Verdana" w:hAnsi="Verdana"/>
        </w:rPr>
        <w:t>● Contar con un 75 % de asistencia.</w:t>
      </w:r>
    </w:p>
    <w:p w:rsidR="008060B1" w:rsidRPr="006437FD" w:rsidRDefault="008060B1" w:rsidP="008060B1">
      <w:pPr>
        <w:pStyle w:val="Default"/>
        <w:rPr>
          <w:rFonts w:ascii="Verdana" w:hAnsi="Verdana"/>
        </w:rPr>
      </w:pPr>
      <w:r w:rsidRPr="006437FD">
        <w:rPr>
          <w:rFonts w:ascii="Verdana" w:hAnsi="Verdana"/>
        </w:rPr>
        <w:t>● El alumno deberá cursar de manera regular y presencial.</w:t>
      </w:r>
    </w:p>
    <w:p w:rsidR="008060B1" w:rsidRPr="006437FD" w:rsidRDefault="008060B1" w:rsidP="008060B1">
      <w:pPr>
        <w:pStyle w:val="Default"/>
        <w:rPr>
          <w:rFonts w:ascii="Verdana" w:hAnsi="Verdana"/>
        </w:rPr>
      </w:pPr>
      <w:r w:rsidRPr="006437FD">
        <w:rPr>
          <w:rFonts w:ascii="Verdana" w:hAnsi="Verdana"/>
        </w:rPr>
        <w:t>● Presentación de trabajos prácticos y trabajo final en tiempo y forma con una nota mínima de 6 (seis).</w:t>
      </w:r>
    </w:p>
    <w:p w:rsidR="008060B1" w:rsidRPr="006437FD" w:rsidRDefault="008060B1" w:rsidP="008060B1">
      <w:pPr>
        <w:pStyle w:val="Default"/>
        <w:rPr>
          <w:rFonts w:ascii="Verdana" w:hAnsi="Verdana"/>
        </w:rPr>
      </w:pPr>
      <w:r w:rsidRPr="006437FD">
        <w:rPr>
          <w:rFonts w:ascii="Verdana" w:hAnsi="Verdana"/>
        </w:rPr>
        <w:t>● Evaluación constante y procesual a través de la observación directa: predisposición a la acción del estudiante; lectura y análisis del material teórico; cumplimiento en el pedido de materiales.</w:t>
      </w:r>
    </w:p>
    <w:p w:rsidR="008060B1" w:rsidRPr="006437FD" w:rsidRDefault="008060B1" w:rsidP="008060B1">
      <w:pPr>
        <w:pStyle w:val="Default"/>
        <w:rPr>
          <w:rFonts w:ascii="Verdana" w:hAnsi="Verdana"/>
        </w:rPr>
      </w:pPr>
      <w:r w:rsidRPr="006437FD">
        <w:rPr>
          <w:rFonts w:ascii="Verdana" w:hAnsi="Verdana"/>
        </w:rPr>
        <w:t>● Reflexión crítica sobre su proceso personal y grupal de aprendizaje.</w:t>
      </w:r>
    </w:p>
    <w:p w:rsidR="002E2ACE" w:rsidRDefault="002E2ACE" w:rsidP="008060B1">
      <w:pPr>
        <w:pStyle w:val="Default"/>
        <w:rPr>
          <w:rFonts w:ascii="Verdana" w:hAnsi="Verdana"/>
          <w:b/>
          <w:u w:val="single"/>
        </w:rPr>
      </w:pPr>
    </w:p>
    <w:p w:rsidR="008060B1" w:rsidRPr="002E2ACE" w:rsidRDefault="008060B1" w:rsidP="008060B1">
      <w:pPr>
        <w:pStyle w:val="Default"/>
        <w:rPr>
          <w:rFonts w:ascii="Verdana" w:hAnsi="Verdana"/>
          <w:b/>
          <w:u w:val="single"/>
        </w:rPr>
      </w:pPr>
      <w:r w:rsidRPr="002E2ACE">
        <w:rPr>
          <w:rFonts w:ascii="Verdana" w:hAnsi="Verdana"/>
          <w:b/>
          <w:u w:val="single"/>
        </w:rPr>
        <w:t>Bibliografía del alumno</w:t>
      </w:r>
    </w:p>
    <w:p w:rsidR="008060B1" w:rsidRPr="006437FD" w:rsidRDefault="008060B1" w:rsidP="008060B1">
      <w:pPr>
        <w:pStyle w:val="Default"/>
        <w:rPr>
          <w:rFonts w:ascii="Verdana" w:hAnsi="Verdana"/>
        </w:rPr>
      </w:pPr>
      <w:r w:rsidRPr="006437FD">
        <w:rPr>
          <w:rFonts w:ascii="Verdana" w:hAnsi="Verdana"/>
        </w:rPr>
        <w:t>Rocha, Marcelo. (2015). Las Marcas de la infancia. Destinos de lo sensible. Rosario, Argentina: Laborde Editor.</w:t>
      </w:r>
    </w:p>
    <w:p w:rsidR="00BC6BEB" w:rsidRDefault="008060B1" w:rsidP="008060B1">
      <w:pPr>
        <w:pStyle w:val="Default"/>
        <w:rPr>
          <w:rFonts w:ascii="Verdana" w:hAnsi="Verdana"/>
        </w:rPr>
      </w:pPr>
      <w:proofErr w:type="spellStart"/>
      <w:r w:rsidRPr="006437FD">
        <w:rPr>
          <w:rFonts w:ascii="Verdana" w:hAnsi="Verdana"/>
        </w:rPr>
        <w:t>Muraña</w:t>
      </w:r>
      <w:proofErr w:type="spellEnd"/>
      <w:r w:rsidRPr="006437FD">
        <w:rPr>
          <w:rFonts w:ascii="Verdana" w:hAnsi="Verdana"/>
        </w:rPr>
        <w:t xml:space="preserve">, </w:t>
      </w:r>
      <w:proofErr w:type="spellStart"/>
      <w:r w:rsidRPr="006437FD">
        <w:rPr>
          <w:rFonts w:ascii="Verdana" w:hAnsi="Verdana"/>
        </w:rPr>
        <w:t>Betina</w:t>
      </w:r>
      <w:proofErr w:type="spellEnd"/>
      <w:r w:rsidRPr="006437FD">
        <w:rPr>
          <w:rFonts w:ascii="Verdana" w:hAnsi="Verdana"/>
        </w:rPr>
        <w:t xml:space="preserve"> (1994). De cuerpo entero. Buenos Aires, Argentina: </w:t>
      </w:r>
      <w:proofErr w:type="spellStart"/>
      <w:r w:rsidRPr="006437FD">
        <w:rPr>
          <w:rFonts w:ascii="Verdana" w:hAnsi="Verdana"/>
        </w:rPr>
        <w:t>Biblos</w:t>
      </w:r>
      <w:proofErr w:type="spellEnd"/>
      <w:r w:rsidRPr="006437FD">
        <w:rPr>
          <w:rFonts w:ascii="Verdana" w:hAnsi="Verdana"/>
        </w:rPr>
        <w:t>.</w:t>
      </w:r>
      <w:r w:rsidR="00BC6BEB" w:rsidRPr="00BC6BEB">
        <w:t xml:space="preserve"> </w:t>
      </w:r>
      <w:r w:rsidR="00BC6BEB" w:rsidRPr="00BC6BEB">
        <w:rPr>
          <w:rFonts w:ascii="Verdana" w:hAnsi="Verdana"/>
        </w:rPr>
        <w:tab/>
      </w:r>
    </w:p>
    <w:p w:rsidR="008060B1" w:rsidRDefault="00BC6BEB" w:rsidP="008060B1">
      <w:pPr>
        <w:pStyle w:val="Default"/>
        <w:rPr>
          <w:rFonts w:ascii="Verdana" w:hAnsi="Verdana"/>
        </w:rPr>
      </w:pPr>
      <w:proofErr w:type="spellStart"/>
      <w:r w:rsidRPr="00BC6BEB">
        <w:rPr>
          <w:rFonts w:ascii="Verdana" w:hAnsi="Verdana"/>
        </w:rPr>
        <w:t>Morin</w:t>
      </w:r>
      <w:proofErr w:type="spellEnd"/>
      <w:r w:rsidRPr="00BC6BEB">
        <w:rPr>
          <w:rFonts w:ascii="Verdana" w:hAnsi="Verdana"/>
        </w:rPr>
        <w:t>, Edgar. “Los siete saberes necesarios para la educación del futuro.” Capítulo IV. Nueva Visión.</w:t>
      </w:r>
    </w:p>
    <w:p w:rsidR="00BC6BEB" w:rsidRPr="006437FD" w:rsidRDefault="00E123F4" w:rsidP="008060B1">
      <w:pPr>
        <w:pStyle w:val="Default"/>
        <w:rPr>
          <w:rFonts w:ascii="Verdana" w:hAnsi="Verdana"/>
        </w:rPr>
      </w:pPr>
      <w:r w:rsidRPr="00E123F4">
        <w:rPr>
          <w:rFonts w:ascii="Verdana" w:hAnsi="Verdana"/>
        </w:rPr>
        <w:t xml:space="preserve">Bustos Sánchez, Inés. “La voz. La técnica y la expresión”. CAP.6 Editorial </w:t>
      </w:r>
      <w:proofErr w:type="spellStart"/>
      <w:r w:rsidRPr="00E123F4">
        <w:rPr>
          <w:rFonts w:ascii="Verdana" w:hAnsi="Verdana"/>
        </w:rPr>
        <w:t>Paidotribo</w:t>
      </w:r>
      <w:proofErr w:type="spellEnd"/>
      <w:r w:rsidRPr="00E123F4">
        <w:rPr>
          <w:rFonts w:ascii="Verdana" w:hAnsi="Verdana"/>
        </w:rPr>
        <w:t>. España.</w:t>
      </w:r>
    </w:p>
    <w:p w:rsidR="008060B1" w:rsidRPr="00BC6BEB" w:rsidRDefault="008060B1" w:rsidP="008060B1">
      <w:pPr>
        <w:pStyle w:val="Default"/>
        <w:rPr>
          <w:rFonts w:ascii="Verdana" w:hAnsi="Verdana"/>
          <w:b/>
          <w:u w:val="single"/>
        </w:rPr>
      </w:pPr>
      <w:r w:rsidRPr="00BC6BEB">
        <w:rPr>
          <w:rFonts w:ascii="Verdana" w:hAnsi="Verdana"/>
          <w:b/>
          <w:u w:val="single"/>
        </w:rPr>
        <w:t>Bibliografía del docente:</w:t>
      </w:r>
    </w:p>
    <w:p w:rsidR="008060B1" w:rsidRPr="006437FD" w:rsidRDefault="008060B1" w:rsidP="008060B1">
      <w:pPr>
        <w:pStyle w:val="Default"/>
        <w:rPr>
          <w:rFonts w:ascii="Verdana" w:hAnsi="Verdana"/>
        </w:rPr>
      </w:pPr>
      <w:r w:rsidRPr="006437FD">
        <w:rPr>
          <w:rFonts w:ascii="Verdana" w:hAnsi="Verdana"/>
        </w:rPr>
        <w:t>http://www.isp7.edu.ar/3_c/c_inicial/perfil.html</w:t>
      </w:r>
    </w:p>
    <w:p w:rsidR="008060B1" w:rsidRPr="006437FD" w:rsidRDefault="008060B1" w:rsidP="008060B1">
      <w:pPr>
        <w:pStyle w:val="Default"/>
        <w:rPr>
          <w:rFonts w:ascii="Verdana" w:hAnsi="Verdana"/>
        </w:rPr>
      </w:pPr>
      <w:r w:rsidRPr="006437FD">
        <w:rPr>
          <w:rFonts w:ascii="Verdana" w:hAnsi="Verdana"/>
        </w:rPr>
        <w:t>http://blocs.xtec.cat/llarinfantsbonavista/files/2014/01/LOS-ORGANIZADORES-DEL-DESARROLLO1.pdf</w:t>
      </w:r>
    </w:p>
    <w:p w:rsidR="008060B1" w:rsidRPr="006437FD" w:rsidRDefault="008060B1" w:rsidP="008060B1">
      <w:pPr>
        <w:pStyle w:val="Default"/>
        <w:rPr>
          <w:rFonts w:ascii="Verdana" w:hAnsi="Verdana"/>
        </w:rPr>
      </w:pPr>
      <w:proofErr w:type="spellStart"/>
      <w:r w:rsidRPr="006437FD">
        <w:rPr>
          <w:rFonts w:ascii="Verdana" w:hAnsi="Verdana"/>
        </w:rPr>
        <w:t>Fendelkrais</w:t>
      </w:r>
      <w:proofErr w:type="spellEnd"/>
      <w:r w:rsidRPr="006437FD">
        <w:rPr>
          <w:rFonts w:ascii="Verdana" w:hAnsi="Verdana"/>
        </w:rPr>
        <w:t xml:space="preserve">, </w:t>
      </w:r>
      <w:proofErr w:type="spellStart"/>
      <w:r w:rsidRPr="006437FD">
        <w:rPr>
          <w:rFonts w:ascii="Verdana" w:hAnsi="Verdana"/>
        </w:rPr>
        <w:t>Moshe</w:t>
      </w:r>
      <w:proofErr w:type="spellEnd"/>
      <w:r w:rsidRPr="006437FD">
        <w:rPr>
          <w:rFonts w:ascii="Verdana" w:hAnsi="Verdana"/>
        </w:rPr>
        <w:t xml:space="preserve">. (1992). La dificultad de ver lo obvio. Buenos Aires, Argentina: </w:t>
      </w:r>
      <w:proofErr w:type="spellStart"/>
      <w:r w:rsidRPr="006437FD">
        <w:rPr>
          <w:rFonts w:ascii="Verdana" w:hAnsi="Verdana"/>
        </w:rPr>
        <w:t>Paidos</w:t>
      </w:r>
      <w:proofErr w:type="spellEnd"/>
      <w:r w:rsidRPr="006437FD">
        <w:rPr>
          <w:rFonts w:ascii="Verdana" w:hAnsi="Verdana"/>
        </w:rPr>
        <w:t>.</w:t>
      </w:r>
    </w:p>
    <w:p w:rsidR="008060B1" w:rsidRPr="006437FD" w:rsidRDefault="008060B1" w:rsidP="008060B1">
      <w:pPr>
        <w:pStyle w:val="Default"/>
        <w:rPr>
          <w:rFonts w:ascii="Verdana" w:hAnsi="Verdana"/>
        </w:rPr>
      </w:pPr>
      <w:proofErr w:type="spellStart"/>
      <w:r w:rsidRPr="006437FD">
        <w:rPr>
          <w:rFonts w:ascii="Verdana" w:hAnsi="Verdana"/>
        </w:rPr>
        <w:t>Skilar</w:t>
      </w:r>
      <w:proofErr w:type="spellEnd"/>
      <w:r w:rsidRPr="006437FD">
        <w:rPr>
          <w:rFonts w:ascii="Verdana" w:hAnsi="Verdana"/>
        </w:rPr>
        <w:t xml:space="preserve">, Carlos. Téllez, </w:t>
      </w:r>
      <w:proofErr w:type="spellStart"/>
      <w:r w:rsidRPr="006437FD">
        <w:rPr>
          <w:rFonts w:ascii="Verdana" w:hAnsi="Verdana"/>
        </w:rPr>
        <w:t>Magaldy</w:t>
      </w:r>
      <w:proofErr w:type="spellEnd"/>
      <w:r w:rsidRPr="006437FD">
        <w:rPr>
          <w:rFonts w:ascii="Verdana" w:hAnsi="Verdana"/>
        </w:rPr>
        <w:t xml:space="preserve">. (2008). Conmover la educación: ensayos para una pedagogía de la diferencia. Buenos Aires, Argentina: </w:t>
      </w:r>
      <w:proofErr w:type="spellStart"/>
      <w:r w:rsidRPr="006437FD">
        <w:rPr>
          <w:rFonts w:ascii="Verdana" w:hAnsi="Verdana"/>
        </w:rPr>
        <w:t>Noveduc</w:t>
      </w:r>
      <w:proofErr w:type="spellEnd"/>
      <w:r w:rsidRPr="006437FD">
        <w:rPr>
          <w:rFonts w:ascii="Verdana" w:hAnsi="Verdana"/>
        </w:rPr>
        <w:t>.</w:t>
      </w:r>
    </w:p>
    <w:sectPr w:rsidR="008060B1" w:rsidRPr="006437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DE17A8"/>
    <w:multiLevelType w:val="hybridMultilevel"/>
    <w:tmpl w:val="1F86CD7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2692EA7"/>
    <w:multiLevelType w:val="hybridMultilevel"/>
    <w:tmpl w:val="F7C005A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nsid w:val="75CA2660"/>
    <w:multiLevelType w:val="hybridMultilevel"/>
    <w:tmpl w:val="B7F0F8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66E2921"/>
    <w:multiLevelType w:val="hybridMultilevel"/>
    <w:tmpl w:val="19065C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B0"/>
    <w:rsid w:val="0012180F"/>
    <w:rsid w:val="002E2ACE"/>
    <w:rsid w:val="00525775"/>
    <w:rsid w:val="005320A2"/>
    <w:rsid w:val="006437FD"/>
    <w:rsid w:val="00651BFE"/>
    <w:rsid w:val="006B4CDF"/>
    <w:rsid w:val="008060B1"/>
    <w:rsid w:val="008841B0"/>
    <w:rsid w:val="008B566D"/>
    <w:rsid w:val="00BC6BEB"/>
    <w:rsid w:val="00E123F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EAD12-8756-4C35-B04D-96F39DD1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1B0"/>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841B0"/>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121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1326</Words>
  <Characters>7296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Silvana Freyre</cp:lastModifiedBy>
  <cp:revision>2</cp:revision>
  <dcterms:created xsi:type="dcterms:W3CDTF">2019-05-26T16:11:00Z</dcterms:created>
  <dcterms:modified xsi:type="dcterms:W3CDTF">2019-05-26T16:11:00Z</dcterms:modified>
</cp:coreProperties>
</file>