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887" w:rsidRPr="0033250F" w:rsidRDefault="00133887" w:rsidP="0033250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3250F">
        <w:rPr>
          <w:rFonts w:ascii="Arial" w:hAnsi="Arial" w:cs="Arial"/>
          <w:b/>
          <w:sz w:val="22"/>
          <w:szCs w:val="22"/>
        </w:rPr>
        <w:t>PLANIFICACIÓN</w:t>
      </w:r>
    </w:p>
    <w:p w:rsidR="00133887" w:rsidRPr="0033250F" w:rsidRDefault="00133887" w:rsidP="0033250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3250F">
        <w:rPr>
          <w:rFonts w:ascii="Arial" w:hAnsi="Arial" w:cs="Arial"/>
          <w:b/>
          <w:sz w:val="22"/>
          <w:szCs w:val="22"/>
        </w:rPr>
        <w:t xml:space="preserve">INSTITUTO </w:t>
      </w:r>
      <w:r w:rsidR="008970A1">
        <w:rPr>
          <w:rFonts w:ascii="Arial" w:hAnsi="Arial" w:cs="Arial"/>
          <w:b/>
          <w:sz w:val="22"/>
          <w:szCs w:val="22"/>
        </w:rPr>
        <w:t>DE ENSEÑANZA SUPERIOR</w:t>
      </w:r>
      <w:r w:rsidRPr="0033250F">
        <w:rPr>
          <w:rFonts w:ascii="Arial" w:hAnsi="Arial" w:cs="Arial"/>
          <w:b/>
          <w:sz w:val="22"/>
          <w:szCs w:val="22"/>
        </w:rPr>
        <w:t xml:space="preserve"> Nº 7</w:t>
      </w:r>
    </w:p>
    <w:p w:rsidR="00133887" w:rsidRPr="0033250F" w:rsidRDefault="00133887" w:rsidP="0033250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3250F">
        <w:rPr>
          <w:rFonts w:ascii="Arial" w:hAnsi="Arial" w:cs="Arial"/>
          <w:b/>
          <w:sz w:val="22"/>
          <w:szCs w:val="22"/>
        </w:rPr>
        <w:t>PROFESORADO DE EDUCACIÓN INICIAL</w:t>
      </w:r>
    </w:p>
    <w:p w:rsidR="00133887" w:rsidRPr="0033250F" w:rsidRDefault="00133887" w:rsidP="0033250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3250F">
        <w:rPr>
          <w:rFonts w:ascii="Arial" w:hAnsi="Arial" w:cs="Arial"/>
          <w:b/>
          <w:sz w:val="22"/>
          <w:szCs w:val="22"/>
        </w:rPr>
        <w:t xml:space="preserve">ESPACIO CURRICULAR: </w:t>
      </w:r>
      <w:r w:rsidRPr="0033250F">
        <w:rPr>
          <w:rFonts w:ascii="Arial" w:hAnsi="Arial" w:cs="Arial"/>
          <w:b/>
          <w:bCs/>
          <w:color w:val="000000"/>
          <w:sz w:val="22"/>
          <w:szCs w:val="22"/>
        </w:rPr>
        <w:t>RESOLUCIÓN DE PROBLEMAS Y CREATIVIDAD</w:t>
      </w:r>
    </w:p>
    <w:p w:rsidR="00133887" w:rsidRPr="0033250F" w:rsidRDefault="00133887" w:rsidP="0033250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3250F">
        <w:rPr>
          <w:rFonts w:ascii="Arial" w:hAnsi="Arial" w:cs="Arial"/>
          <w:b/>
          <w:sz w:val="22"/>
          <w:szCs w:val="22"/>
        </w:rPr>
        <w:t xml:space="preserve">CURSO: </w:t>
      </w:r>
      <w:r w:rsidRPr="0033250F">
        <w:rPr>
          <w:rFonts w:ascii="Arial" w:hAnsi="Arial" w:cs="Arial"/>
          <w:b/>
          <w:color w:val="000000"/>
          <w:sz w:val="22"/>
          <w:szCs w:val="22"/>
        </w:rPr>
        <w:t>Primer Año – Primer cuatrimestre</w:t>
      </w:r>
    </w:p>
    <w:p w:rsidR="00133887" w:rsidRPr="0033250F" w:rsidRDefault="00133887" w:rsidP="0033250F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250F">
        <w:rPr>
          <w:rFonts w:ascii="Arial" w:hAnsi="Arial" w:cs="Arial"/>
          <w:b/>
          <w:sz w:val="22"/>
          <w:szCs w:val="22"/>
        </w:rPr>
        <w:t>HORAS SEMANALES</w:t>
      </w:r>
      <w:r w:rsidRPr="0033250F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33250F">
        <w:rPr>
          <w:rFonts w:ascii="Arial" w:hAnsi="Arial" w:cs="Arial"/>
          <w:b/>
          <w:color w:val="000000"/>
          <w:sz w:val="22"/>
          <w:szCs w:val="22"/>
        </w:rPr>
        <w:t>3hs. Cátedra</w:t>
      </w:r>
    </w:p>
    <w:p w:rsidR="00133887" w:rsidRPr="0033250F" w:rsidRDefault="00133887" w:rsidP="0033250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3250F">
        <w:rPr>
          <w:rFonts w:ascii="Arial" w:hAnsi="Arial" w:cs="Arial"/>
          <w:b/>
          <w:color w:val="000000"/>
          <w:sz w:val="22"/>
          <w:szCs w:val="22"/>
        </w:rPr>
        <w:t>FORMATO CURRICULAR: Taller</w:t>
      </w:r>
    </w:p>
    <w:p w:rsidR="00133887" w:rsidRPr="0033250F" w:rsidRDefault="00395368" w:rsidP="0033250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3250F">
        <w:rPr>
          <w:rFonts w:ascii="Arial" w:hAnsi="Arial" w:cs="Arial"/>
          <w:b/>
          <w:sz w:val="22"/>
          <w:szCs w:val="22"/>
        </w:rPr>
        <w:t xml:space="preserve">DOCENTE: </w:t>
      </w:r>
      <w:r w:rsidR="00133887" w:rsidRPr="0033250F">
        <w:rPr>
          <w:rFonts w:ascii="Arial" w:hAnsi="Arial" w:cs="Arial"/>
          <w:b/>
          <w:sz w:val="22"/>
          <w:szCs w:val="22"/>
        </w:rPr>
        <w:t xml:space="preserve">María Nieves </w:t>
      </w:r>
      <w:proofErr w:type="spellStart"/>
      <w:r w:rsidR="00133887" w:rsidRPr="0033250F">
        <w:rPr>
          <w:rFonts w:ascii="Arial" w:hAnsi="Arial" w:cs="Arial"/>
          <w:b/>
          <w:sz w:val="22"/>
          <w:szCs w:val="22"/>
        </w:rPr>
        <w:t>Maggioni</w:t>
      </w:r>
      <w:proofErr w:type="spellEnd"/>
    </w:p>
    <w:p w:rsidR="00133887" w:rsidRPr="0033250F" w:rsidRDefault="00133887" w:rsidP="0033250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3250F">
        <w:rPr>
          <w:rFonts w:ascii="Arial" w:hAnsi="Arial" w:cs="Arial"/>
          <w:b/>
          <w:sz w:val="22"/>
          <w:szCs w:val="22"/>
        </w:rPr>
        <w:t>PLAN APROBADO POR RESOLUCIÓN Nº  528/09</w:t>
      </w:r>
    </w:p>
    <w:p w:rsidR="00133887" w:rsidRPr="0033250F" w:rsidRDefault="0033250F" w:rsidP="0033250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3250F">
        <w:rPr>
          <w:rFonts w:ascii="Arial" w:hAnsi="Arial" w:cs="Arial"/>
          <w:b/>
          <w:sz w:val="22"/>
          <w:szCs w:val="22"/>
        </w:rPr>
        <w:t>CICLO LECTIVO 2016</w:t>
      </w:r>
    </w:p>
    <w:p w:rsidR="00133887" w:rsidRPr="0033250F" w:rsidRDefault="00133887" w:rsidP="0033250F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910EC" w:rsidRPr="0033250F" w:rsidRDefault="009674FE" w:rsidP="0033250F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3250F">
        <w:rPr>
          <w:rFonts w:ascii="Arial" w:hAnsi="Arial" w:cs="Arial"/>
          <w:b/>
          <w:sz w:val="22"/>
          <w:szCs w:val="22"/>
          <w:u w:val="single"/>
        </w:rPr>
        <w:t>FUNDAMENTACIÓ</w:t>
      </w:r>
      <w:r w:rsidR="00F910EC" w:rsidRPr="0033250F">
        <w:rPr>
          <w:rFonts w:ascii="Arial" w:hAnsi="Arial" w:cs="Arial"/>
          <w:b/>
          <w:sz w:val="22"/>
          <w:szCs w:val="22"/>
          <w:u w:val="single"/>
        </w:rPr>
        <w:t>N</w:t>
      </w:r>
    </w:p>
    <w:p w:rsidR="00A72112" w:rsidRPr="0033250F" w:rsidRDefault="00A72112" w:rsidP="0033250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33250F">
        <w:rPr>
          <w:rFonts w:ascii="Arial" w:hAnsi="Arial" w:cs="Arial"/>
          <w:color w:val="000000"/>
          <w:sz w:val="22"/>
          <w:szCs w:val="22"/>
        </w:rPr>
        <w:t>La escuela, en su interacción permanente con la sociedad, debe preparar al estudiante para que piense</w:t>
      </w:r>
      <w:r w:rsidR="00835E8D" w:rsidRPr="0033250F">
        <w:rPr>
          <w:rFonts w:ascii="Arial" w:hAnsi="Arial" w:cs="Arial"/>
          <w:color w:val="000000"/>
          <w:sz w:val="22"/>
          <w:szCs w:val="22"/>
        </w:rPr>
        <w:t xml:space="preserve"> </w:t>
      </w:r>
      <w:r w:rsidRPr="0033250F">
        <w:rPr>
          <w:rFonts w:ascii="Arial" w:hAnsi="Arial" w:cs="Arial"/>
          <w:color w:val="000000"/>
          <w:sz w:val="22"/>
          <w:szCs w:val="22"/>
        </w:rPr>
        <w:t>en problemas, para que problematice, para que se problematice. Existe un acuerdo general en aceptar la</w:t>
      </w:r>
      <w:r w:rsidR="00835E8D" w:rsidRPr="0033250F">
        <w:rPr>
          <w:rFonts w:ascii="Arial" w:hAnsi="Arial" w:cs="Arial"/>
          <w:color w:val="000000"/>
          <w:sz w:val="22"/>
          <w:szCs w:val="22"/>
        </w:rPr>
        <w:t xml:space="preserve"> </w:t>
      </w:r>
      <w:r w:rsidRPr="0033250F">
        <w:rPr>
          <w:rFonts w:ascii="Arial" w:hAnsi="Arial" w:cs="Arial"/>
          <w:color w:val="000000"/>
          <w:sz w:val="22"/>
          <w:szCs w:val="22"/>
        </w:rPr>
        <w:t>idea de que el objetivo de la educación matemática es que los estudiantes aprendan matemática a partir</w:t>
      </w:r>
      <w:r w:rsidR="00835E8D" w:rsidRPr="0033250F">
        <w:rPr>
          <w:rFonts w:ascii="Arial" w:hAnsi="Arial" w:cs="Arial"/>
          <w:color w:val="000000"/>
          <w:sz w:val="22"/>
          <w:szCs w:val="22"/>
        </w:rPr>
        <w:t xml:space="preserve"> </w:t>
      </w:r>
      <w:r w:rsidRPr="0033250F">
        <w:rPr>
          <w:rFonts w:ascii="Arial" w:hAnsi="Arial" w:cs="Arial"/>
          <w:color w:val="000000"/>
          <w:sz w:val="22"/>
          <w:szCs w:val="22"/>
        </w:rPr>
        <w:t>de la resolución de problemas. La idea que subyace es que "saber matemática" es "hacer matemática".</w:t>
      </w:r>
      <w:r w:rsidR="00835E8D" w:rsidRPr="0033250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72112" w:rsidRPr="0033250F" w:rsidRDefault="00A72112" w:rsidP="0033250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33250F">
        <w:rPr>
          <w:rFonts w:ascii="Arial" w:hAnsi="Arial" w:cs="Arial"/>
          <w:color w:val="000000"/>
          <w:sz w:val="22"/>
          <w:szCs w:val="22"/>
        </w:rPr>
        <w:t>Asumir la enseñanza de la disciplina desde esta perspectiva contribuye a despertar el deseo por</w:t>
      </w:r>
      <w:r w:rsidR="00835E8D" w:rsidRPr="0033250F">
        <w:rPr>
          <w:rFonts w:ascii="Arial" w:hAnsi="Arial" w:cs="Arial"/>
          <w:color w:val="000000"/>
          <w:sz w:val="22"/>
          <w:szCs w:val="22"/>
        </w:rPr>
        <w:t xml:space="preserve"> </w:t>
      </w:r>
      <w:r w:rsidRPr="0033250F">
        <w:rPr>
          <w:rFonts w:ascii="Arial" w:hAnsi="Arial" w:cs="Arial"/>
          <w:color w:val="000000"/>
          <w:sz w:val="22"/>
          <w:szCs w:val="22"/>
        </w:rPr>
        <w:t>aprender matemática, produciendo experiencias desafiantes que ponen en juego la subjetividad en todas</w:t>
      </w:r>
      <w:r w:rsidR="00835E8D" w:rsidRPr="0033250F">
        <w:rPr>
          <w:rFonts w:ascii="Arial" w:hAnsi="Arial" w:cs="Arial"/>
          <w:color w:val="000000"/>
          <w:sz w:val="22"/>
          <w:szCs w:val="22"/>
        </w:rPr>
        <w:t xml:space="preserve"> </w:t>
      </w:r>
      <w:r w:rsidRPr="0033250F">
        <w:rPr>
          <w:rFonts w:ascii="Arial" w:hAnsi="Arial" w:cs="Arial"/>
          <w:color w:val="000000"/>
          <w:sz w:val="22"/>
          <w:szCs w:val="22"/>
        </w:rPr>
        <w:t>sus dimensiones.</w:t>
      </w:r>
    </w:p>
    <w:p w:rsidR="000318F3" w:rsidRPr="0033250F" w:rsidRDefault="000318F3" w:rsidP="0033250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33250F">
        <w:rPr>
          <w:rFonts w:ascii="Arial" w:hAnsi="Arial" w:cs="Arial"/>
          <w:color w:val="000000"/>
          <w:sz w:val="22"/>
          <w:szCs w:val="22"/>
        </w:rPr>
        <w:t>Por ser futuros docentes del Nivel Inicial, este taller se ha pensado para abordar un contenido específico del área con una mirada crítica a los diferentes enfoques de enseñanza-aprendizaje, reflexionando sobre las formas de enseñar y diseñando recursos didácticos con fundamentación teórica para la enseñanza a niños desde este marco.</w:t>
      </w:r>
    </w:p>
    <w:p w:rsidR="00A72112" w:rsidRPr="0033250F" w:rsidRDefault="00A72112" w:rsidP="0033250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33250F">
        <w:rPr>
          <w:rFonts w:ascii="Arial" w:hAnsi="Arial" w:cs="Arial"/>
          <w:color w:val="000000"/>
          <w:sz w:val="22"/>
          <w:szCs w:val="22"/>
        </w:rPr>
        <w:t xml:space="preserve">La Matemática es una ciencia que por su poder </w:t>
      </w:r>
      <w:proofErr w:type="spellStart"/>
      <w:r w:rsidRPr="0033250F">
        <w:rPr>
          <w:rFonts w:ascii="Arial" w:hAnsi="Arial" w:cs="Arial"/>
          <w:color w:val="000000"/>
          <w:sz w:val="22"/>
          <w:szCs w:val="22"/>
        </w:rPr>
        <w:t>modelizador</w:t>
      </w:r>
      <w:proofErr w:type="spellEnd"/>
      <w:r w:rsidRPr="0033250F">
        <w:rPr>
          <w:rFonts w:ascii="Arial" w:hAnsi="Arial" w:cs="Arial"/>
          <w:color w:val="000000"/>
          <w:sz w:val="22"/>
          <w:szCs w:val="22"/>
        </w:rPr>
        <w:t xml:space="preserve"> permite resolver problemas propios</w:t>
      </w:r>
      <w:r w:rsidR="00835E8D" w:rsidRPr="0033250F">
        <w:rPr>
          <w:rFonts w:ascii="Arial" w:hAnsi="Arial" w:cs="Arial"/>
          <w:color w:val="000000"/>
          <w:sz w:val="22"/>
          <w:szCs w:val="22"/>
        </w:rPr>
        <w:t xml:space="preserve"> </w:t>
      </w:r>
      <w:r w:rsidRPr="0033250F">
        <w:rPr>
          <w:rFonts w:ascii="Arial" w:hAnsi="Arial" w:cs="Arial"/>
          <w:color w:val="000000"/>
          <w:sz w:val="22"/>
          <w:szCs w:val="22"/>
        </w:rPr>
        <w:t xml:space="preserve">(problemas </w:t>
      </w:r>
      <w:proofErr w:type="spellStart"/>
      <w:r w:rsidRPr="0033250F">
        <w:rPr>
          <w:rFonts w:ascii="Arial" w:hAnsi="Arial" w:cs="Arial"/>
          <w:color w:val="000000"/>
          <w:sz w:val="22"/>
          <w:szCs w:val="22"/>
        </w:rPr>
        <w:t>intramatemáticos</w:t>
      </w:r>
      <w:proofErr w:type="spellEnd"/>
      <w:r w:rsidRPr="0033250F">
        <w:rPr>
          <w:rFonts w:ascii="Arial" w:hAnsi="Arial" w:cs="Arial"/>
          <w:color w:val="000000"/>
          <w:sz w:val="22"/>
          <w:szCs w:val="22"/>
        </w:rPr>
        <w:t>) como así también de otras disciplinas o de la realidad social (problemas</w:t>
      </w:r>
      <w:r w:rsidR="00835E8D" w:rsidRPr="0033250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35E8D" w:rsidRPr="0033250F">
        <w:rPr>
          <w:rFonts w:ascii="Arial" w:hAnsi="Arial" w:cs="Arial"/>
          <w:color w:val="000000"/>
          <w:sz w:val="22"/>
          <w:szCs w:val="22"/>
        </w:rPr>
        <w:t>extramatemáticos</w:t>
      </w:r>
      <w:proofErr w:type="spellEnd"/>
      <w:r w:rsidR="00835E8D" w:rsidRPr="0033250F">
        <w:rPr>
          <w:rFonts w:ascii="Arial" w:hAnsi="Arial" w:cs="Arial"/>
          <w:color w:val="000000"/>
          <w:sz w:val="22"/>
          <w:szCs w:val="22"/>
        </w:rPr>
        <w:t>). Además, no só</w:t>
      </w:r>
      <w:r w:rsidRPr="0033250F">
        <w:rPr>
          <w:rFonts w:ascii="Arial" w:hAnsi="Arial" w:cs="Arial"/>
          <w:color w:val="000000"/>
          <w:sz w:val="22"/>
          <w:szCs w:val="22"/>
        </w:rPr>
        <w:t>lo da respuesta a problemas que tienen</w:t>
      </w:r>
      <w:r w:rsidR="00835E8D" w:rsidRPr="0033250F">
        <w:rPr>
          <w:rFonts w:ascii="Arial" w:hAnsi="Arial" w:cs="Arial"/>
          <w:color w:val="000000"/>
          <w:sz w:val="22"/>
          <w:szCs w:val="22"/>
        </w:rPr>
        <w:t xml:space="preserve"> </w:t>
      </w:r>
      <w:r w:rsidRPr="0033250F">
        <w:rPr>
          <w:rFonts w:ascii="Arial" w:hAnsi="Arial" w:cs="Arial"/>
          <w:color w:val="000000"/>
          <w:sz w:val="22"/>
          <w:szCs w:val="22"/>
        </w:rPr>
        <w:t>una solución exacta, sino que también da respuesta a problemas con diferentes grados de aproximación</w:t>
      </w:r>
      <w:r w:rsidR="00835E8D" w:rsidRPr="0033250F">
        <w:rPr>
          <w:rFonts w:ascii="Arial" w:hAnsi="Arial" w:cs="Arial"/>
          <w:color w:val="000000"/>
          <w:sz w:val="22"/>
          <w:szCs w:val="22"/>
        </w:rPr>
        <w:t xml:space="preserve"> </w:t>
      </w:r>
      <w:r w:rsidRPr="0033250F">
        <w:rPr>
          <w:rFonts w:ascii="Arial" w:hAnsi="Arial" w:cs="Arial"/>
          <w:color w:val="000000"/>
          <w:sz w:val="22"/>
          <w:szCs w:val="22"/>
        </w:rPr>
        <w:t>y en diversos contextos.</w:t>
      </w:r>
    </w:p>
    <w:p w:rsidR="00757AE9" w:rsidRPr="0033250F" w:rsidRDefault="00757AE9" w:rsidP="0033250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33250F">
        <w:rPr>
          <w:rFonts w:ascii="Arial" w:hAnsi="Arial" w:cs="Arial"/>
          <w:color w:val="000000"/>
          <w:sz w:val="22"/>
          <w:szCs w:val="22"/>
        </w:rPr>
        <w:t>Dada la organización curricular del diseño del Profesorado de Educación Inicial, se debe aprobar este taller para poder rendir Matemática y su Didáctica I. Por otra parte, para poder cursar el Taller de Práctica II, se debe aprobar al menos tres de los siguientes talleres: Problemáticas Contemporáneas de la Educación Inicial I, Comunicación y Expresión Oral y Escrita, Resolución de Problemas y Creatividad, Ambiente y Sociedad, Área Estético-Expresiva I.</w:t>
      </w:r>
    </w:p>
    <w:p w:rsidR="0033250F" w:rsidRPr="0033250F" w:rsidRDefault="0033250F" w:rsidP="0033250F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3250F">
        <w:rPr>
          <w:rFonts w:ascii="Arial" w:hAnsi="Arial" w:cs="Arial"/>
          <w:b/>
          <w:sz w:val="22"/>
          <w:szCs w:val="22"/>
          <w:u w:val="single"/>
        </w:rPr>
        <w:t>PROPÓSITOS</w:t>
      </w:r>
    </w:p>
    <w:p w:rsidR="0033250F" w:rsidRPr="0033250F" w:rsidRDefault="0033250F" w:rsidP="0033250F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250F">
        <w:rPr>
          <w:rFonts w:ascii="Arial" w:hAnsi="Arial" w:cs="Arial"/>
          <w:sz w:val="22"/>
          <w:szCs w:val="22"/>
        </w:rPr>
        <w:t>Ofrecer una propuesta académica honesta en la que la responsabilidad profesional de la cátedra se corresponda con el legítimo derecho a aprender y estudiar con seriedad y profundidad.</w:t>
      </w:r>
    </w:p>
    <w:p w:rsidR="0033250F" w:rsidRPr="0033250F" w:rsidRDefault="0033250F" w:rsidP="0033250F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250F">
        <w:rPr>
          <w:rFonts w:ascii="Arial" w:hAnsi="Arial" w:cs="Arial"/>
          <w:sz w:val="22"/>
          <w:szCs w:val="22"/>
        </w:rPr>
        <w:lastRenderedPageBreak/>
        <w:t xml:space="preserve">Promover el uso de un entorno virtual de aprendizaje que permita la </w:t>
      </w:r>
      <w:proofErr w:type="spellStart"/>
      <w:r w:rsidRPr="0033250F">
        <w:rPr>
          <w:rFonts w:ascii="Arial" w:hAnsi="Arial" w:cs="Arial"/>
          <w:sz w:val="22"/>
          <w:szCs w:val="22"/>
        </w:rPr>
        <w:t>resignificación</w:t>
      </w:r>
      <w:proofErr w:type="spellEnd"/>
      <w:r w:rsidRPr="0033250F">
        <w:rPr>
          <w:rFonts w:ascii="Arial" w:hAnsi="Arial" w:cs="Arial"/>
          <w:sz w:val="22"/>
          <w:szCs w:val="22"/>
        </w:rPr>
        <w:t xml:space="preserve"> de los contenidos.</w:t>
      </w:r>
    </w:p>
    <w:p w:rsidR="0033250F" w:rsidRPr="0033250F" w:rsidRDefault="0033250F" w:rsidP="0033250F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F5BAF" w:rsidRPr="0033250F" w:rsidRDefault="00F910EC" w:rsidP="0033250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3250F">
        <w:rPr>
          <w:rFonts w:ascii="Arial" w:hAnsi="Arial" w:cs="Arial"/>
          <w:b/>
          <w:sz w:val="22"/>
          <w:szCs w:val="22"/>
          <w:u w:val="single"/>
        </w:rPr>
        <w:t>OBJETIVOS</w:t>
      </w:r>
    </w:p>
    <w:p w:rsidR="008811F2" w:rsidRPr="0033250F" w:rsidRDefault="00112AF2" w:rsidP="0033250F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3250F">
        <w:rPr>
          <w:rFonts w:ascii="Arial" w:hAnsi="Arial" w:cs="Arial"/>
          <w:color w:val="000000"/>
          <w:sz w:val="22"/>
          <w:szCs w:val="22"/>
        </w:rPr>
        <w:t>Complementar</w:t>
      </w:r>
      <w:r w:rsidR="008811F2" w:rsidRPr="0033250F">
        <w:rPr>
          <w:rFonts w:ascii="Arial" w:hAnsi="Arial" w:cs="Arial"/>
          <w:color w:val="000000"/>
          <w:sz w:val="22"/>
          <w:szCs w:val="22"/>
        </w:rPr>
        <w:t xml:space="preserve"> valores personales con valores profesionales,</w:t>
      </w:r>
      <w:r w:rsidRPr="0033250F">
        <w:rPr>
          <w:rFonts w:ascii="Arial" w:hAnsi="Arial" w:cs="Arial"/>
          <w:color w:val="000000"/>
          <w:sz w:val="22"/>
          <w:szCs w:val="22"/>
        </w:rPr>
        <w:t xml:space="preserve"> </w:t>
      </w:r>
      <w:r w:rsidR="008811F2" w:rsidRPr="0033250F">
        <w:rPr>
          <w:rFonts w:ascii="Arial" w:hAnsi="Arial" w:cs="Arial"/>
          <w:color w:val="000000"/>
          <w:sz w:val="22"/>
          <w:szCs w:val="22"/>
        </w:rPr>
        <w:t>acostumbrándose a un trabajo matemático auténtico, que no sólo incluye la solución de problemas, sino</w:t>
      </w:r>
      <w:r w:rsidRPr="0033250F">
        <w:rPr>
          <w:rFonts w:ascii="Arial" w:hAnsi="Arial" w:cs="Arial"/>
          <w:color w:val="000000"/>
          <w:sz w:val="22"/>
          <w:szCs w:val="22"/>
        </w:rPr>
        <w:t xml:space="preserve"> </w:t>
      </w:r>
      <w:r w:rsidR="008811F2" w:rsidRPr="0033250F">
        <w:rPr>
          <w:rFonts w:ascii="Arial" w:hAnsi="Arial" w:cs="Arial"/>
          <w:color w:val="000000"/>
          <w:sz w:val="22"/>
          <w:szCs w:val="22"/>
        </w:rPr>
        <w:t>un compromiso a realizar un proceso de producción matemática.</w:t>
      </w:r>
    </w:p>
    <w:p w:rsidR="00112AF2" w:rsidRPr="0033250F" w:rsidRDefault="00112AF2" w:rsidP="0033250F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3250F">
        <w:rPr>
          <w:rFonts w:ascii="Arial" w:hAnsi="Arial" w:cs="Arial"/>
          <w:color w:val="000000"/>
          <w:sz w:val="22"/>
          <w:szCs w:val="22"/>
        </w:rPr>
        <w:t>P</w:t>
      </w:r>
      <w:r w:rsidR="008811F2" w:rsidRPr="0033250F">
        <w:rPr>
          <w:rFonts w:ascii="Arial" w:hAnsi="Arial" w:cs="Arial"/>
          <w:color w:val="000000"/>
          <w:sz w:val="22"/>
          <w:szCs w:val="22"/>
        </w:rPr>
        <w:t>articipar en situaciones de aprendizajes creativos y democráticos</w:t>
      </w:r>
    </w:p>
    <w:p w:rsidR="00F14254" w:rsidRPr="0033250F" w:rsidRDefault="00112AF2" w:rsidP="0033250F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3250F">
        <w:rPr>
          <w:rFonts w:ascii="Arial" w:hAnsi="Arial" w:cs="Arial"/>
          <w:color w:val="000000"/>
          <w:sz w:val="22"/>
          <w:szCs w:val="22"/>
        </w:rPr>
        <w:t>T</w:t>
      </w:r>
      <w:r w:rsidR="008811F2" w:rsidRPr="0033250F">
        <w:rPr>
          <w:rFonts w:ascii="Arial" w:hAnsi="Arial" w:cs="Arial"/>
          <w:color w:val="000000"/>
          <w:sz w:val="22"/>
          <w:szCs w:val="22"/>
        </w:rPr>
        <w:t>ransponer los conocimientos, estrategias y validaciones desplegadas en sus prácticas al resolver</w:t>
      </w:r>
      <w:r w:rsidRPr="0033250F">
        <w:rPr>
          <w:rFonts w:ascii="Arial" w:hAnsi="Arial" w:cs="Arial"/>
          <w:color w:val="000000"/>
          <w:sz w:val="22"/>
          <w:szCs w:val="22"/>
        </w:rPr>
        <w:t xml:space="preserve"> </w:t>
      </w:r>
      <w:r w:rsidR="008811F2" w:rsidRPr="0033250F">
        <w:rPr>
          <w:rFonts w:ascii="Arial" w:hAnsi="Arial" w:cs="Arial"/>
          <w:color w:val="000000"/>
          <w:sz w:val="22"/>
          <w:szCs w:val="22"/>
        </w:rPr>
        <w:t>problemas, tratando de gestar un proceso autónomo y permanente de formación matemática.</w:t>
      </w:r>
    </w:p>
    <w:p w:rsidR="009F5BAF" w:rsidRPr="0033250F" w:rsidRDefault="00F910EC" w:rsidP="0033250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3250F">
        <w:rPr>
          <w:rFonts w:ascii="Arial" w:hAnsi="Arial" w:cs="Arial"/>
          <w:b/>
          <w:sz w:val="22"/>
          <w:szCs w:val="22"/>
          <w:u w:val="single"/>
        </w:rPr>
        <w:t>CONTENIDOS</w:t>
      </w:r>
      <w:r w:rsidR="007147C0" w:rsidRPr="0033250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E6DCB" w:rsidRPr="0033250F">
        <w:rPr>
          <w:rFonts w:ascii="Arial" w:hAnsi="Arial" w:cs="Arial"/>
          <w:b/>
          <w:sz w:val="22"/>
          <w:szCs w:val="22"/>
          <w:u w:val="single"/>
        </w:rPr>
        <w:t>OBLIGATORIOS</w:t>
      </w:r>
    </w:p>
    <w:p w:rsidR="003C63E4" w:rsidRPr="0033250F" w:rsidRDefault="003C63E4" w:rsidP="0033250F">
      <w:pPr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</w:p>
    <w:p w:rsidR="005B365D" w:rsidRPr="0033250F" w:rsidRDefault="0052608F" w:rsidP="0033250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33250F">
        <w:rPr>
          <w:rFonts w:ascii="Arial" w:hAnsi="Arial" w:cs="Arial"/>
          <w:b/>
          <w:i/>
          <w:sz w:val="22"/>
          <w:szCs w:val="22"/>
        </w:rPr>
        <w:t>Unidad 1</w:t>
      </w:r>
      <w:r w:rsidR="005B365D" w:rsidRPr="0033250F">
        <w:rPr>
          <w:rFonts w:ascii="Arial" w:hAnsi="Arial" w:cs="Arial"/>
          <w:b/>
          <w:i/>
          <w:sz w:val="22"/>
          <w:szCs w:val="22"/>
        </w:rPr>
        <w:t xml:space="preserve">: </w:t>
      </w:r>
      <w:r w:rsidR="004E6DCB" w:rsidRPr="0033250F">
        <w:rPr>
          <w:rFonts w:ascii="Arial" w:hAnsi="Arial" w:cs="Arial"/>
          <w:b/>
          <w:i/>
          <w:sz w:val="22"/>
          <w:szCs w:val="22"/>
        </w:rPr>
        <w:t>Enseñanza del número y Sistema de Numeración en Nivel Inicial y los primeros tres años de la Primaria</w:t>
      </w:r>
    </w:p>
    <w:p w:rsidR="00A72112" w:rsidRPr="0033250F" w:rsidRDefault="00E5112B" w:rsidP="0033250F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3250F">
        <w:rPr>
          <w:rFonts w:ascii="Arial" w:hAnsi="Arial" w:cs="Arial"/>
          <w:color w:val="000000"/>
          <w:sz w:val="22"/>
          <w:szCs w:val="22"/>
        </w:rPr>
        <w:t xml:space="preserve">Resolución de </w:t>
      </w:r>
      <w:r w:rsidR="00A72112" w:rsidRPr="0033250F">
        <w:rPr>
          <w:rFonts w:ascii="Arial" w:hAnsi="Arial" w:cs="Arial"/>
          <w:color w:val="000000"/>
          <w:sz w:val="22"/>
          <w:szCs w:val="22"/>
        </w:rPr>
        <w:t>Problemas: diferentes concepciones.</w:t>
      </w:r>
      <w:r w:rsidR="00E311E9">
        <w:rPr>
          <w:rFonts w:ascii="Arial" w:hAnsi="Arial" w:cs="Arial"/>
          <w:color w:val="000000"/>
          <w:sz w:val="22"/>
          <w:szCs w:val="22"/>
        </w:rPr>
        <w:t xml:space="preserve"> Concepción de enseñanza aprendizaje, de sujeto, de “saber” matemática</w:t>
      </w:r>
      <w:r w:rsidR="00DD094C" w:rsidRPr="0033250F">
        <w:rPr>
          <w:rFonts w:ascii="Arial" w:hAnsi="Arial" w:cs="Arial"/>
          <w:color w:val="000000"/>
          <w:sz w:val="22"/>
          <w:szCs w:val="22"/>
        </w:rPr>
        <w:t>.</w:t>
      </w:r>
      <w:r w:rsidRPr="0033250F">
        <w:rPr>
          <w:rFonts w:ascii="Arial" w:hAnsi="Arial" w:cs="Arial"/>
          <w:color w:val="000000"/>
          <w:sz w:val="22"/>
          <w:szCs w:val="22"/>
        </w:rPr>
        <w:t xml:space="preserve"> </w:t>
      </w:r>
      <w:r w:rsidR="00DD094C" w:rsidRPr="0033250F">
        <w:rPr>
          <w:rFonts w:ascii="Arial" w:hAnsi="Arial" w:cs="Arial"/>
          <w:color w:val="000000"/>
          <w:sz w:val="22"/>
          <w:szCs w:val="22"/>
        </w:rPr>
        <w:t>Comparación entre las diferentes concepciones.</w:t>
      </w:r>
      <w:r w:rsidR="00DE3912" w:rsidRPr="0033250F">
        <w:rPr>
          <w:rFonts w:ascii="Arial" w:hAnsi="Arial" w:cs="Arial"/>
          <w:color w:val="000000"/>
          <w:sz w:val="22"/>
          <w:szCs w:val="22"/>
        </w:rPr>
        <w:t xml:space="preserve"> </w:t>
      </w:r>
      <w:r w:rsidR="00A72112" w:rsidRPr="0033250F">
        <w:rPr>
          <w:rFonts w:ascii="Arial" w:hAnsi="Arial" w:cs="Arial"/>
          <w:color w:val="000000"/>
          <w:sz w:val="22"/>
          <w:szCs w:val="22"/>
        </w:rPr>
        <w:t>El papel del problema en la enseñanza y en el aprendizaje de la matemática.</w:t>
      </w:r>
    </w:p>
    <w:p w:rsidR="00EE69E4" w:rsidRPr="004C4DDD" w:rsidRDefault="004C4DDD" w:rsidP="00B77635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Análisis de problemas y de</w:t>
      </w:r>
      <w:r w:rsidRPr="004C4DD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="00EE69E4" w:rsidRPr="004C4DDD">
        <w:rPr>
          <w:rFonts w:ascii="Arial" w:hAnsi="Arial" w:cs="Arial"/>
          <w:color w:val="000000"/>
          <w:sz w:val="22"/>
          <w:szCs w:val="22"/>
        </w:rPr>
        <w:t>ecuencias didácticas.</w:t>
      </w:r>
    </w:p>
    <w:p w:rsidR="004E6DCB" w:rsidRDefault="004C4DDD" w:rsidP="0033250F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Problemas que aborden diferentes significados del número</w:t>
      </w:r>
      <w:r w:rsidR="004E6DCB" w:rsidRPr="0033250F">
        <w:rPr>
          <w:rFonts w:ascii="Arial" w:hAnsi="Arial" w:cs="Arial"/>
          <w:color w:val="000000"/>
          <w:sz w:val="22"/>
          <w:szCs w:val="22"/>
        </w:rPr>
        <w:t>.</w:t>
      </w:r>
    </w:p>
    <w:p w:rsidR="004C4DDD" w:rsidRPr="0033250F" w:rsidRDefault="004C4DDD" w:rsidP="0033250F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Sistema</w:t>
      </w:r>
      <w:r w:rsidR="00C829DC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 de numeración no posicional y posicional.</w:t>
      </w:r>
    </w:p>
    <w:p w:rsidR="004C4DDD" w:rsidRDefault="004C4DDD" w:rsidP="004C4DDD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Recitado, conteo, numeración escrita y representaciones.</w:t>
      </w:r>
    </w:p>
    <w:p w:rsidR="00C829DC" w:rsidRPr="00C829DC" w:rsidRDefault="00C829DC" w:rsidP="00C829DC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829DC">
        <w:rPr>
          <w:rFonts w:ascii="Arial" w:hAnsi="Arial" w:cs="Arial"/>
          <w:color w:val="000000"/>
          <w:sz w:val="22"/>
          <w:szCs w:val="22"/>
        </w:rPr>
        <w:t>La numeración oral y la numeración escrita.</w:t>
      </w:r>
    </w:p>
    <w:p w:rsidR="00C829DC" w:rsidRPr="00C829DC" w:rsidRDefault="00C829DC" w:rsidP="00C829DC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829DC">
        <w:rPr>
          <w:rFonts w:ascii="Arial" w:hAnsi="Arial" w:cs="Arial"/>
          <w:color w:val="000000"/>
          <w:sz w:val="22"/>
          <w:szCs w:val="22"/>
        </w:rPr>
        <w:t>Los números en las actividades de los niños y las niñas: usos y funciones.</w:t>
      </w:r>
    </w:p>
    <w:p w:rsidR="00C829DC" w:rsidRPr="00C829DC" w:rsidRDefault="00C829DC" w:rsidP="00C829DC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829DC">
        <w:rPr>
          <w:rFonts w:ascii="Arial" w:hAnsi="Arial" w:cs="Arial"/>
          <w:color w:val="000000"/>
          <w:sz w:val="22"/>
          <w:szCs w:val="22"/>
        </w:rPr>
        <w:t>La enseñanza del sistema de numeración decimal en el Nivel inicial.</w:t>
      </w:r>
    </w:p>
    <w:p w:rsidR="00C829DC" w:rsidRPr="00C829DC" w:rsidRDefault="00C829DC" w:rsidP="00C829DC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829DC">
        <w:rPr>
          <w:rFonts w:ascii="Arial" w:hAnsi="Arial" w:cs="Arial"/>
          <w:color w:val="000000"/>
          <w:sz w:val="22"/>
          <w:szCs w:val="22"/>
        </w:rPr>
        <w:t>Expresiones y acciones que implican el uso del número: denominación, reconocimiento de cantidades, correspondencia término a término.</w:t>
      </w:r>
    </w:p>
    <w:p w:rsidR="004E6DCB" w:rsidRDefault="004E6DCB" w:rsidP="0033250F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3250F">
        <w:rPr>
          <w:rFonts w:ascii="Arial" w:hAnsi="Arial" w:cs="Arial"/>
          <w:color w:val="000000"/>
          <w:sz w:val="22"/>
          <w:szCs w:val="22"/>
        </w:rPr>
        <w:t>El papel de los contextos en que se presentan los problemas.</w:t>
      </w:r>
      <w:r w:rsidR="00E5112B" w:rsidRPr="0033250F">
        <w:rPr>
          <w:rFonts w:ascii="Arial" w:hAnsi="Arial" w:cs="Arial"/>
          <w:color w:val="000000"/>
          <w:sz w:val="22"/>
          <w:szCs w:val="22"/>
        </w:rPr>
        <w:t xml:space="preserve"> </w:t>
      </w:r>
      <w:r w:rsidRPr="0033250F">
        <w:rPr>
          <w:rFonts w:ascii="Arial" w:hAnsi="Arial" w:cs="Arial"/>
          <w:color w:val="000000"/>
          <w:sz w:val="22"/>
          <w:szCs w:val="22"/>
        </w:rPr>
        <w:t>Contextualización de problemas.</w:t>
      </w:r>
      <w:r w:rsidR="00E5112B" w:rsidRPr="0033250F">
        <w:rPr>
          <w:rFonts w:ascii="Arial" w:hAnsi="Arial" w:cs="Arial"/>
          <w:color w:val="000000"/>
          <w:sz w:val="22"/>
          <w:szCs w:val="22"/>
        </w:rPr>
        <w:t xml:space="preserve"> </w:t>
      </w:r>
      <w:r w:rsidRPr="0033250F">
        <w:rPr>
          <w:rFonts w:ascii="Arial" w:hAnsi="Arial" w:cs="Arial"/>
          <w:color w:val="000000"/>
          <w:sz w:val="22"/>
          <w:szCs w:val="22"/>
        </w:rPr>
        <w:t>Diversidad de estrategias y procedimientos.</w:t>
      </w:r>
      <w:r w:rsidR="00E5112B" w:rsidRPr="0033250F">
        <w:rPr>
          <w:rFonts w:ascii="Arial" w:hAnsi="Arial" w:cs="Arial"/>
          <w:color w:val="000000"/>
          <w:sz w:val="22"/>
          <w:szCs w:val="22"/>
        </w:rPr>
        <w:t xml:space="preserve"> </w:t>
      </w:r>
      <w:r w:rsidRPr="0033250F">
        <w:rPr>
          <w:rFonts w:ascii="Arial" w:hAnsi="Arial" w:cs="Arial"/>
          <w:color w:val="000000"/>
          <w:sz w:val="22"/>
          <w:szCs w:val="22"/>
        </w:rPr>
        <w:t>Análisis de estrategias y procedimientos.</w:t>
      </w:r>
      <w:r w:rsidR="00E5112B" w:rsidRPr="0033250F">
        <w:rPr>
          <w:rFonts w:ascii="Arial" w:hAnsi="Arial" w:cs="Arial"/>
          <w:color w:val="000000"/>
          <w:sz w:val="22"/>
          <w:szCs w:val="22"/>
        </w:rPr>
        <w:t xml:space="preserve"> </w:t>
      </w:r>
      <w:r w:rsidRPr="0033250F">
        <w:rPr>
          <w:rFonts w:ascii="Arial" w:hAnsi="Arial" w:cs="Arial"/>
          <w:color w:val="000000"/>
          <w:sz w:val="22"/>
          <w:szCs w:val="22"/>
        </w:rPr>
        <w:t>Errores y obstáculos que inciden en la resolución.</w:t>
      </w:r>
      <w:r w:rsidR="00E5112B" w:rsidRPr="0033250F">
        <w:rPr>
          <w:rFonts w:ascii="Arial" w:hAnsi="Arial" w:cs="Arial"/>
          <w:color w:val="000000"/>
          <w:sz w:val="22"/>
          <w:szCs w:val="22"/>
        </w:rPr>
        <w:t xml:space="preserve"> </w:t>
      </w:r>
      <w:r w:rsidRPr="0033250F">
        <w:rPr>
          <w:rFonts w:ascii="Arial" w:hAnsi="Arial" w:cs="Arial"/>
          <w:color w:val="000000"/>
          <w:sz w:val="22"/>
          <w:szCs w:val="22"/>
        </w:rPr>
        <w:t>Análisis de los errores y obstáculos que influyen en la resolución de los problemas.</w:t>
      </w:r>
      <w:r w:rsidR="00912739">
        <w:rPr>
          <w:rFonts w:ascii="Arial" w:hAnsi="Arial" w:cs="Arial"/>
          <w:color w:val="000000"/>
          <w:sz w:val="22"/>
          <w:szCs w:val="22"/>
        </w:rPr>
        <w:t xml:space="preserve"> Gestión de una clase</w:t>
      </w:r>
    </w:p>
    <w:p w:rsidR="004E6DCB" w:rsidRPr="0033250F" w:rsidRDefault="004E6DCB" w:rsidP="0033250F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B5139" w:rsidRPr="0033250F" w:rsidRDefault="005B5139" w:rsidP="0033250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E6DCB" w:rsidRPr="0033250F" w:rsidRDefault="004E6DCB" w:rsidP="0033250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F6AAD" w:rsidRPr="0033250F" w:rsidRDefault="00B131B8" w:rsidP="0033250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3250F">
        <w:rPr>
          <w:rFonts w:ascii="Arial" w:hAnsi="Arial" w:cs="Arial"/>
          <w:b/>
          <w:sz w:val="22"/>
          <w:szCs w:val="22"/>
          <w:u w:val="single"/>
        </w:rPr>
        <w:t xml:space="preserve">CRITERIOS DE </w:t>
      </w:r>
      <w:r w:rsidR="00F910EC" w:rsidRPr="0033250F">
        <w:rPr>
          <w:rFonts w:ascii="Arial" w:hAnsi="Arial" w:cs="Arial"/>
          <w:b/>
          <w:sz w:val="22"/>
          <w:szCs w:val="22"/>
          <w:u w:val="single"/>
        </w:rPr>
        <w:t>EVALUACIÓN</w:t>
      </w:r>
      <w:r w:rsidRPr="0033250F">
        <w:rPr>
          <w:rFonts w:ascii="Arial" w:hAnsi="Arial" w:cs="Arial"/>
          <w:sz w:val="22"/>
          <w:szCs w:val="22"/>
        </w:rPr>
        <w:t xml:space="preserve"> </w:t>
      </w:r>
    </w:p>
    <w:p w:rsidR="00546FB1" w:rsidRPr="0033250F" w:rsidRDefault="00546FB1" w:rsidP="0033250F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3250F">
        <w:rPr>
          <w:rFonts w:ascii="Arial" w:hAnsi="Arial" w:cs="Arial"/>
          <w:color w:val="000000"/>
          <w:sz w:val="22"/>
          <w:szCs w:val="22"/>
        </w:rPr>
        <w:t>Argumentación oral y escrita acorde a nivel superior</w:t>
      </w:r>
    </w:p>
    <w:p w:rsidR="00546FB1" w:rsidRPr="0033250F" w:rsidRDefault="00546FB1" w:rsidP="0033250F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3250F">
        <w:rPr>
          <w:rFonts w:ascii="Arial" w:hAnsi="Arial" w:cs="Arial"/>
          <w:color w:val="000000"/>
          <w:sz w:val="22"/>
          <w:szCs w:val="22"/>
        </w:rPr>
        <w:t>Expresión orales y escritas en relación a temáticas, contenidos abordados y bibliografía presentada.</w:t>
      </w:r>
    </w:p>
    <w:p w:rsidR="00546FB1" w:rsidRPr="0033250F" w:rsidRDefault="00546FB1" w:rsidP="0033250F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3250F">
        <w:rPr>
          <w:rFonts w:ascii="Arial" w:hAnsi="Arial" w:cs="Arial"/>
          <w:color w:val="000000"/>
          <w:sz w:val="22"/>
          <w:szCs w:val="22"/>
        </w:rPr>
        <w:lastRenderedPageBreak/>
        <w:t>Claridad argumentativa y pertinencia conceptual y procedimental.</w:t>
      </w:r>
    </w:p>
    <w:p w:rsidR="00546FB1" w:rsidRPr="0033250F" w:rsidRDefault="00546FB1" w:rsidP="0033250F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3250F">
        <w:rPr>
          <w:rFonts w:ascii="Arial" w:hAnsi="Arial" w:cs="Arial"/>
          <w:color w:val="000000"/>
          <w:sz w:val="22"/>
          <w:szCs w:val="22"/>
        </w:rPr>
        <w:t>Disposición a la tarea.</w:t>
      </w:r>
    </w:p>
    <w:p w:rsidR="00546FB1" w:rsidRPr="0033250F" w:rsidRDefault="00546FB1" w:rsidP="0033250F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3250F">
        <w:rPr>
          <w:rFonts w:ascii="Arial" w:hAnsi="Arial" w:cs="Arial"/>
          <w:color w:val="000000"/>
          <w:sz w:val="22"/>
          <w:szCs w:val="22"/>
        </w:rPr>
        <w:t>Nivel de compromiso asumido.</w:t>
      </w:r>
    </w:p>
    <w:p w:rsidR="00546FB1" w:rsidRPr="0033250F" w:rsidRDefault="00546FB1" w:rsidP="0033250F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3250F">
        <w:rPr>
          <w:rFonts w:ascii="Arial" w:hAnsi="Arial" w:cs="Arial"/>
          <w:color w:val="000000"/>
          <w:sz w:val="22"/>
          <w:szCs w:val="22"/>
        </w:rPr>
        <w:t>Actitud crítica y reflexiva frente a las tareas solicitadas.</w:t>
      </w:r>
    </w:p>
    <w:p w:rsidR="00546FB1" w:rsidRPr="0033250F" w:rsidRDefault="00546FB1" w:rsidP="0033250F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3250F">
        <w:rPr>
          <w:rFonts w:ascii="Arial" w:hAnsi="Arial" w:cs="Arial"/>
          <w:color w:val="000000"/>
          <w:sz w:val="22"/>
          <w:szCs w:val="22"/>
        </w:rPr>
        <w:t>Apertura y modificación de actitudes, hipótesis y posiciones teóricas frente a las evidencias presentadas.</w:t>
      </w:r>
    </w:p>
    <w:p w:rsidR="00546FB1" w:rsidRPr="0033250F" w:rsidRDefault="00546FB1" w:rsidP="0033250F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3250F">
        <w:rPr>
          <w:rFonts w:ascii="Arial" w:hAnsi="Arial" w:cs="Arial"/>
          <w:color w:val="000000"/>
          <w:sz w:val="22"/>
          <w:szCs w:val="22"/>
        </w:rPr>
        <w:t>Nivel de aplicación, uso y selección de recursos, materiales para la realización del trabajo.</w:t>
      </w:r>
    </w:p>
    <w:p w:rsidR="00546FB1" w:rsidRPr="0033250F" w:rsidRDefault="00546FB1" w:rsidP="0033250F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3250F">
        <w:rPr>
          <w:rFonts w:ascii="Arial" w:hAnsi="Arial" w:cs="Arial"/>
          <w:color w:val="000000"/>
          <w:sz w:val="22"/>
          <w:szCs w:val="22"/>
        </w:rPr>
        <w:t>Calidad y pertinencia en la búsqueda, sistematización y análisis de la información.</w:t>
      </w:r>
    </w:p>
    <w:p w:rsidR="00546FB1" w:rsidRPr="0033250F" w:rsidRDefault="00B131B8" w:rsidP="0033250F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250F">
        <w:rPr>
          <w:rFonts w:ascii="Arial" w:hAnsi="Arial" w:cs="Arial"/>
          <w:color w:val="000000"/>
          <w:sz w:val="22"/>
          <w:szCs w:val="22"/>
        </w:rPr>
        <w:t>C</w:t>
      </w:r>
      <w:r w:rsidR="00546FB1" w:rsidRPr="0033250F">
        <w:rPr>
          <w:rFonts w:ascii="Arial" w:hAnsi="Arial" w:cs="Arial"/>
          <w:color w:val="000000"/>
          <w:sz w:val="22"/>
          <w:szCs w:val="22"/>
        </w:rPr>
        <w:t>apacidad</w:t>
      </w:r>
      <w:r w:rsidR="00546FB1" w:rsidRPr="0033250F">
        <w:rPr>
          <w:rFonts w:ascii="Arial" w:hAnsi="Arial" w:cs="Arial"/>
          <w:sz w:val="22"/>
          <w:szCs w:val="22"/>
        </w:rPr>
        <w:t xml:space="preserve"> de análisis, interpretación y evaluación de las acciones- tareas solicitadas.</w:t>
      </w:r>
    </w:p>
    <w:p w:rsidR="00546FB1" w:rsidRPr="0033250F" w:rsidRDefault="00546FB1" w:rsidP="0033250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E6DCB" w:rsidRPr="0033250F" w:rsidRDefault="009F2435" w:rsidP="0033250F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3250F">
        <w:rPr>
          <w:rFonts w:ascii="Arial" w:hAnsi="Arial" w:cs="Arial"/>
          <w:b/>
          <w:sz w:val="22"/>
          <w:szCs w:val="22"/>
          <w:u w:val="single"/>
        </w:rPr>
        <w:br w:type="page"/>
      </w:r>
      <w:r w:rsidR="004E6DCB" w:rsidRPr="0033250F">
        <w:rPr>
          <w:rFonts w:ascii="Arial" w:hAnsi="Arial" w:cs="Arial"/>
          <w:b/>
          <w:sz w:val="22"/>
          <w:szCs w:val="22"/>
          <w:u w:val="single"/>
        </w:rPr>
        <w:lastRenderedPageBreak/>
        <w:t>CONDICIONES DEL CURSADO Y DE APROBACIÓN DEL TALLER  – ACTIVIDADES DE RECUPERO</w:t>
      </w:r>
    </w:p>
    <w:p w:rsidR="004E6DCB" w:rsidRPr="0033250F" w:rsidRDefault="004E6DCB" w:rsidP="0033250F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E6DCB" w:rsidRPr="0033250F" w:rsidRDefault="004E6DCB" w:rsidP="003325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250F">
        <w:rPr>
          <w:rFonts w:ascii="Arial" w:hAnsi="Arial" w:cs="Arial"/>
          <w:sz w:val="22"/>
          <w:szCs w:val="22"/>
        </w:rPr>
        <w:t xml:space="preserve">El </w:t>
      </w:r>
      <w:r w:rsidRPr="0033250F">
        <w:rPr>
          <w:rFonts w:ascii="Arial" w:hAnsi="Arial" w:cs="Arial"/>
          <w:b/>
          <w:sz w:val="22"/>
          <w:szCs w:val="22"/>
        </w:rPr>
        <w:t>taller</w:t>
      </w:r>
      <w:r w:rsidRPr="0033250F">
        <w:rPr>
          <w:rFonts w:ascii="Arial" w:hAnsi="Arial" w:cs="Arial"/>
          <w:sz w:val="22"/>
          <w:szCs w:val="22"/>
        </w:rPr>
        <w:t xml:space="preserve"> admitirá la condición de alumno regular con cursado presencial.</w:t>
      </w:r>
    </w:p>
    <w:p w:rsidR="004E6DCB" w:rsidRPr="0033250F" w:rsidRDefault="004E6DCB" w:rsidP="003325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250F">
        <w:rPr>
          <w:rFonts w:ascii="Arial" w:hAnsi="Arial" w:cs="Arial"/>
          <w:sz w:val="22"/>
          <w:szCs w:val="22"/>
        </w:rPr>
        <w:t>Las condiciones para aprobar serán:</w:t>
      </w:r>
    </w:p>
    <w:p w:rsidR="004E6DCB" w:rsidRPr="0033250F" w:rsidRDefault="004E6DCB" w:rsidP="0033250F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250F">
        <w:rPr>
          <w:rFonts w:ascii="Arial" w:hAnsi="Arial" w:cs="Arial"/>
          <w:b/>
          <w:sz w:val="22"/>
          <w:szCs w:val="22"/>
        </w:rPr>
        <w:t>Aprueba</w:t>
      </w:r>
      <w:r w:rsidRPr="0033250F">
        <w:rPr>
          <w:rFonts w:ascii="Arial" w:hAnsi="Arial" w:cs="Arial"/>
          <w:sz w:val="22"/>
          <w:szCs w:val="22"/>
        </w:rPr>
        <w:t xml:space="preserve"> mediante promoción directa el cursado del taller mediante el cumplimiento del 75% de la asistencia a clases, </w:t>
      </w:r>
    </w:p>
    <w:p w:rsidR="004E6DCB" w:rsidRPr="00757BEC" w:rsidRDefault="004E6DCB" w:rsidP="00714967">
      <w:pPr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7BEC">
        <w:rPr>
          <w:rFonts w:ascii="Arial" w:hAnsi="Arial" w:cs="Arial"/>
          <w:sz w:val="22"/>
          <w:szCs w:val="22"/>
        </w:rPr>
        <w:t>con la aprobación del parcial previsto</w:t>
      </w:r>
      <w:r w:rsidR="00757BEC" w:rsidRPr="00757BEC">
        <w:rPr>
          <w:rFonts w:ascii="Arial" w:hAnsi="Arial" w:cs="Arial"/>
          <w:sz w:val="22"/>
          <w:szCs w:val="22"/>
        </w:rPr>
        <w:t xml:space="preserve"> </w:t>
      </w:r>
      <w:r w:rsidR="00DF1F47">
        <w:rPr>
          <w:rFonts w:ascii="Arial" w:hAnsi="Arial" w:cs="Arial"/>
          <w:sz w:val="22"/>
          <w:szCs w:val="22"/>
        </w:rPr>
        <w:t>(</w:t>
      </w:r>
      <w:r w:rsidR="00757BEC" w:rsidRPr="00757BEC">
        <w:rPr>
          <w:rFonts w:ascii="Arial" w:hAnsi="Arial" w:cs="Arial"/>
          <w:sz w:val="22"/>
          <w:szCs w:val="22"/>
        </w:rPr>
        <w:t xml:space="preserve">o su </w:t>
      </w:r>
      <w:proofErr w:type="spellStart"/>
      <w:r w:rsidR="00757BEC" w:rsidRPr="00757BEC">
        <w:rPr>
          <w:rFonts w:ascii="Arial" w:hAnsi="Arial" w:cs="Arial"/>
          <w:sz w:val="22"/>
          <w:szCs w:val="22"/>
        </w:rPr>
        <w:t>recuperatorio</w:t>
      </w:r>
      <w:proofErr w:type="spellEnd"/>
      <w:r w:rsidR="00DF1F47">
        <w:rPr>
          <w:rFonts w:ascii="Arial" w:hAnsi="Arial" w:cs="Arial"/>
          <w:sz w:val="22"/>
          <w:szCs w:val="22"/>
        </w:rPr>
        <w:t>)</w:t>
      </w:r>
      <w:r w:rsidR="00757BEC" w:rsidRPr="00757BEC">
        <w:rPr>
          <w:rFonts w:ascii="Arial" w:hAnsi="Arial" w:cs="Arial"/>
          <w:sz w:val="22"/>
          <w:szCs w:val="22"/>
        </w:rPr>
        <w:t xml:space="preserve"> y</w:t>
      </w:r>
      <w:r w:rsidRPr="00757BEC">
        <w:rPr>
          <w:rFonts w:ascii="Arial" w:hAnsi="Arial" w:cs="Arial"/>
          <w:sz w:val="22"/>
          <w:szCs w:val="22"/>
        </w:rPr>
        <w:t xml:space="preserve"> del trabajo práctico </w:t>
      </w:r>
      <w:r w:rsidR="00DF1F47">
        <w:rPr>
          <w:rFonts w:ascii="Arial" w:hAnsi="Arial" w:cs="Arial"/>
          <w:sz w:val="22"/>
          <w:szCs w:val="22"/>
        </w:rPr>
        <w:t>con calificación mínima de 6 puntos.</w:t>
      </w:r>
    </w:p>
    <w:p w:rsidR="00EE69E4" w:rsidRPr="0033250F" w:rsidRDefault="00EE69E4" w:rsidP="00EE69E4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250F">
        <w:rPr>
          <w:rFonts w:ascii="Arial" w:hAnsi="Arial" w:cs="Arial"/>
          <w:sz w:val="22"/>
          <w:szCs w:val="22"/>
        </w:rPr>
        <w:t xml:space="preserve">En caso de no cumplir con el porcentaje de asistencia, deberá </w:t>
      </w:r>
      <w:proofErr w:type="spellStart"/>
      <w:r w:rsidRPr="0033250F">
        <w:rPr>
          <w:rFonts w:ascii="Arial" w:hAnsi="Arial" w:cs="Arial"/>
          <w:sz w:val="22"/>
          <w:szCs w:val="22"/>
        </w:rPr>
        <w:t>recursar</w:t>
      </w:r>
      <w:proofErr w:type="spellEnd"/>
      <w:r w:rsidRPr="0033250F">
        <w:rPr>
          <w:rFonts w:ascii="Arial" w:hAnsi="Arial" w:cs="Arial"/>
          <w:sz w:val="22"/>
          <w:szCs w:val="22"/>
        </w:rPr>
        <w:t>.</w:t>
      </w:r>
    </w:p>
    <w:p w:rsidR="004E6DCB" w:rsidRPr="0033250F" w:rsidRDefault="004E6DCB" w:rsidP="0033250F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250F">
        <w:rPr>
          <w:rFonts w:ascii="Arial" w:hAnsi="Arial" w:cs="Arial"/>
          <w:sz w:val="22"/>
          <w:szCs w:val="22"/>
        </w:rPr>
        <w:t xml:space="preserve">En caso de no </w:t>
      </w:r>
      <w:r w:rsidR="00DF1F47">
        <w:rPr>
          <w:rFonts w:ascii="Arial" w:hAnsi="Arial" w:cs="Arial"/>
          <w:sz w:val="22"/>
          <w:szCs w:val="22"/>
        </w:rPr>
        <w:t xml:space="preserve">aprobar parcial (o </w:t>
      </w:r>
      <w:proofErr w:type="spellStart"/>
      <w:r w:rsidR="00DF1F47">
        <w:rPr>
          <w:rFonts w:ascii="Arial" w:hAnsi="Arial" w:cs="Arial"/>
          <w:sz w:val="22"/>
          <w:szCs w:val="22"/>
        </w:rPr>
        <w:t>recuperatorio</w:t>
      </w:r>
      <w:proofErr w:type="spellEnd"/>
      <w:r w:rsidR="00DF1F47">
        <w:rPr>
          <w:rFonts w:ascii="Arial" w:hAnsi="Arial" w:cs="Arial"/>
          <w:sz w:val="22"/>
          <w:szCs w:val="22"/>
        </w:rPr>
        <w:t>) y/o Trabajo Práctico,</w:t>
      </w:r>
      <w:r w:rsidRPr="0033250F">
        <w:rPr>
          <w:rFonts w:ascii="Arial" w:hAnsi="Arial" w:cs="Arial"/>
          <w:sz w:val="22"/>
          <w:szCs w:val="22"/>
        </w:rPr>
        <w:t xml:space="preserve"> el cursante tiene dos instancias de recupero ante tribunal examinador en los </w:t>
      </w:r>
      <w:r w:rsidRPr="0033250F">
        <w:rPr>
          <w:rFonts w:ascii="Arial" w:hAnsi="Arial" w:cs="Arial"/>
          <w:b/>
          <w:sz w:val="22"/>
          <w:szCs w:val="22"/>
        </w:rPr>
        <w:t>dos turnos consecutivos a la cursada</w:t>
      </w:r>
      <w:r w:rsidRPr="0033250F">
        <w:rPr>
          <w:rFonts w:ascii="Arial" w:hAnsi="Arial" w:cs="Arial"/>
          <w:sz w:val="22"/>
          <w:szCs w:val="22"/>
        </w:rPr>
        <w:t>.</w:t>
      </w:r>
      <w:r w:rsidRPr="0033250F">
        <w:rPr>
          <w:rFonts w:ascii="Arial" w:hAnsi="Arial" w:cs="Arial"/>
          <w:b/>
          <w:sz w:val="22"/>
          <w:szCs w:val="22"/>
        </w:rPr>
        <w:t xml:space="preserve"> </w:t>
      </w:r>
      <w:r w:rsidRPr="0033250F">
        <w:rPr>
          <w:rFonts w:ascii="Arial" w:hAnsi="Arial" w:cs="Arial"/>
          <w:sz w:val="22"/>
          <w:szCs w:val="22"/>
        </w:rPr>
        <w:t xml:space="preserve">Si no aprueba en alguna de estas instancias, deberá </w:t>
      </w:r>
      <w:proofErr w:type="spellStart"/>
      <w:r w:rsidRPr="0033250F">
        <w:rPr>
          <w:rFonts w:ascii="Arial" w:hAnsi="Arial" w:cs="Arial"/>
          <w:sz w:val="22"/>
          <w:szCs w:val="22"/>
        </w:rPr>
        <w:t>recursar</w:t>
      </w:r>
      <w:proofErr w:type="spellEnd"/>
      <w:r w:rsidRPr="0033250F">
        <w:rPr>
          <w:rFonts w:ascii="Arial" w:hAnsi="Arial" w:cs="Arial"/>
          <w:sz w:val="22"/>
          <w:szCs w:val="22"/>
        </w:rPr>
        <w:t>.</w:t>
      </w:r>
    </w:p>
    <w:p w:rsidR="004E6DCB" w:rsidRPr="0033250F" w:rsidRDefault="004E6DCB" w:rsidP="0033250F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33250F">
        <w:rPr>
          <w:rFonts w:ascii="Arial" w:hAnsi="Arial" w:cs="Arial"/>
          <w:sz w:val="22"/>
          <w:szCs w:val="22"/>
        </w:rPr>
        <w:t xml:space="preserve">Aclaración: Los </w:t>
      </w:r>
      <w:r w:rsidRPr="0033250F">
        <w:rPr>
          <w:rFonts w:ascii="Arial" w:hAnsi="Arial" w:cs="Arial"/>
          <w:b/>
          <w:sz w:val="22"/>
          <w:szCs w:val="22"/>
        </w:rPr>
        <w:t>contenidos</w:t>
      </w:r>
      <w:r w:rsidRPr="0033250F">
        <w:rPr>
          <w:rFonts w:ascii="Arial" w:hAnsi="Arial" w:cs="Arial"/>
          <w:sz w:val="22"/>
          <w:szCs w:val="22"/>
        </w:rPr>
        <w:t xml:space="preserve"> y </w:t>
      </w:r>
      <w:r w:rsidRPr="0033250F">
        <w:rPr>
          <w:rFonts w:ascii="Arial" w:hAnsi="Arial" w:cs="Arial"/>
          <w:b/>
          <w:sz w:val="22"/>
          <w:szCs w:val="22"/>
        </w:rPr>
        <w:t xml:space="preserve">bibliografía </w:t>
      </w:r>
      <w:r w:rsidR="00DF1F47">
        <w:rPr>
          <w:rFonts w:ascii="Arial" w:hAnsi="Arial" w:cs="Arial"/>
          <w:sz w:val="22"/>
          <w:szCs w:val="22"/>
        </w:rPr>
        <w:t xml:space="preserve">a evaluar </w:t>
      </w:r>
      <w:r w:rsidRPr="0033250F">
        <w:rPr>
          <w:rFonts w:ascii="Arial" w:hAnsi="Arial" w:cs="Arial"/>
          <w:sz w:val="22"/>
          <w:szCs w:val="22"/>
        </w:rPr>
        <w:t xml:space="preserve">en las instancias de recupero, serán </w:t>
      </w:r>
      <w:r w:rsidRPr="0033250F">
        <w:rPr>
          <w:rFonts w:ascii="Arial" w:hAnsi="Arial" w:cs="Arial"/>
          <w:b/>
          <w:sz w:val="22"/>
          <w:szCs w:val="22"/>
        </w:rPr>
        <w:t>todos</w:t>
      </w:r>
      <w:r w:rsidRPr="0033250F">
        <w:rPr>
          <w:rFonts w:ascii="Arial" w:hAnsi="Arial" w:cs="Arial"/>
          <w:sz w:val="22"/>
          <w:szCs w:val="22"/>
        </w:rPr>
        <w:t xml:space="preserve"> los consignados en esta planificación como </w:t>
      </w:r>
      <w:r w:rsidRPr="0033250F">
        <w:rPr>
          <w:rFonts w:ascii="Arial" w:hAnsi="Arial" w:cs="Arial"/>
          <w:b/>
          <w:sz w:val="22"/>
          <w:szCs w:val="22"/>
        </w:rPr>
        <w:t>obligatorios</w:t>
      </w:r>
      <w:r w:rsidRPr="0033250F">
        <w:rPr>
          <w:rFonts w:ascii="Arial" w:hAnsi="Arial" w:cs="Arial"/>
          <w:sz w:val="22"/>
          <w:szCs w:val="22"/>
        </w:rPr>
        <w:t>.</w:t>
      </w:r>
    </w:p>
    <w:p w:rsidR="00E5112B" w:rsidRPr="0033250F" w:rsidRDefault="00E5112B" w:rsidP="0033250F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65DC4" w:rsidRPr="0033250F" w:rsidRDefault="00A65DC4" w:rsidP="0033250F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3250F">
        <w:rPr>
          <w:rFonts w:ascii="Arial" w:hAnsi="Arial" w:cs="Arial"/>
          <w:b/>
          <w:sz w:val="22"/>
          <w:szCs w:val="22"/>
          <w:u w:val="single"/>
        </w:rPr>
        <w:t>Cronograma</w:t>
      </w:r>
    </w:p>
    <w:p w:rsidR="00A65DC4" w:rsidRPr="0033250F" w:rsidRDefault="00A65DC4" w:rsidP="0033250F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9"/>
        <w:gridCol w:w="4854"/>
      </w:tblGrid>
      <w:tr w:rsidR="00A65DC4" w:rsidRPr="0033250F" w:rsidTr="00760449">
        <w:tc>
          <w:tcPr>
            <w:tcW w:w="4859" w:type="dxa"/>
            <w:shd w:val="clear" w:color="auto" w:fill="auto"/>
            <w:vAlign w:val="center"/>
          </w:tcPr>
          <w:p w:rsidR="00A65DC4" w:rsidRPr="0033250F" w:rsidRDefault="00A65DC4" w:rsidP="0033250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250F">
              <w:rPr>
                <w:rFonts w:ascii="Arial" w:hAnsi="Arial" w:cs="Arial"/>
                <w:b/>
                <w:sz w:val="22"/>
                <w:szCs w:val="22"/>
              </w:rPr>
              <w:t>Actividades o contenidos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A65DC4" w:rsidRPr="0033250F" w:rsidRDefault="00A65DC4" w:rsidP="0033250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250F">
              <w:rPr>
                <w:rFonts w:ascii="Arial" w:hAnsi="Arial" w:cs="Arial"/>
                <w:b/>
                <w:sz w:val="22"/>
                <w:szCs w:val="22"/>
              </w:rPr>
              <w:t>Tiempos</w:t>
            </w:r>
          </w:p>
        </w:tc>
      </w:tr>
      <w:tr w:rsidR="00A65DC4" w:rsidRPr="0033250F" w:rsidTr="00760449">
        <w:tc>
          <w:tcPr>
            <w:tcW w:w="4859" w:type="dxa"/>
            <w:shd w:val="clear" w:color="auto" w:fill="auto"/>
            <w:vAlign w:val="center"/>
          </w:tcPr>
          <w:p w:rsidR="00A65DC4" w:rsidRPr="0033250F" w:rsidRDefault="00A65DC4" w:rsidP="0033250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50F">
              <w:rPr>
                <w:rFonts w:ascii="Arial" w:hAnsi="Arial" w:cs="Arial"/>
                <w:sz w:val="22"/>
                <w:szCs w:val="22"/>
              </w:rPr>
              <w:t>Parcial I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A65DC4" w:rsidRPr="0033250F" w:rsidRDefault="00A77DDB" w:rsidP="0033250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50F">
              <w:rPr>
                <w:rFonts w:ascii="Arial" w:hAnsi="Arial" w:cs="Arial"/>
                <w:sz w:val="22"/>
                <w:szCs w:val="22"/>
              </w:rPr>
              <w:t xml:space="preserve">20 de </w:t>
            </w:r>
            <w:r w:rsidR="00A65DC4" w:rsidRPr="0033250F">
              <w:rPr>
                <w:rFonts w:ascii="Arial" w:hAnsi="Arial" w:cs="Arial"/>
                <w:sz w:val="22"/>
                <w:szCs w:val="22"/>
              </w:rPr>
              <w:t>Mayo</w:t>
            </w:r>
          </w:p>
        </w:tc>
      </w:tr>
      <w:tr w:rsidR="004E6DCB" w:rsidRPr="0033250F" w:rsidTr="00760449">
        <w:tc>
          <w:tcPr>
            <w:tcW w:w="4859" w:type="dxa"/>
            <w:shd w:val="clear" w:color="auto" w:fill="auto"/>
            <w:vAlign w:val="center"/>
          </w:tcPr>
          <w:p w:rsidR="004E6DCB" w:rsidRPr="0033250F" w:rsidRDefault="00757BEC" w:rsidP="0033250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Recuperatorio</w:t>
            </w:r>
            <w:proofErr w:type="spellEnd"/>
          </w:p>
        </w:tc>
        <w:tc>
          <w:tcPr>
            <w:tcW w:w="4854" w:type="dxa"/>
            <w:shd w:val="clear" w:color="auto" w:fill="auto"/>
            <w:vAlign w:val="center"/>
          </w:tcPr>
          <w:p w:rsidR="004E6DCB" w:rsidRPr="0033250F" w:rsidRDefault="00CB501E" w:rsidP="0033250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50F">
              <w:rPr>
                <w:rFonts w:ascii="Arial" w:hAnsi="Arial" w:cs="Arial"/>
                <w:sz w:val="22"/>
                <w:szCs w:val="22"/>
              </w:rPr>
              <w:t>24 de junio</w:t>
            </w:r>
          </w:p>
        </w:tc>
      </w:tr>
      <w:tr w:rsidR="00757BEC" w:rsidRPr="0033250F" w:rsidTr="00C7513D">
        <w:tc>
          <w:tcPr>
            <w:tcW w:w="4859" w:type="dxa"/>
            <w:shd w:val="clear" w:color="auto" w:fill="auto"/>
            <w:vAlign w:val="center"/>
          </w:tcPr>
          <w:p w:rsidR="00757BEC" w:rsidRPr="0033250F" w:rsidRDefault="00757BEC" w:rsidP="00C7513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50F">
              <w:rPr>
                <w:rFonts w:ascii="Arial" w:hAnsi="Arial" w:cs="Arial"/>
                <w:sz w:val="22"/>
                <w:szCs w:val="22"/>
              </w:rPr>
              <w:t>Trabajo Práctico I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757BEC" w:rsidRPr="0033250F" w:rsidRDefault="00757BEC" w:rsidP="00C7513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33250F">
              <w:rPr>
                <w:rFonts w:ascii="Arial" w:hAnsi="Arial" w:cs="Arial"/>
                <w:sz w:val="22"/>
                <w:szCs w:val="22"/>
              </w:rPr>
              <w:t>7 de Junio</w:t>
            </w:r>
          </w:p>
        </w:tc>
      </w:tr>
      <w:tr w:rsidR="00A65DC4" w:rsidRPr="0033250F" w:rsidTr="00760449">
        <w:tc>
          <w:tcPr>
            <w:tcW w:w="4859" w:type="dxa"/>
            <w:shd w:val="clear" w:color="auto" w:fill="auto"/>
            <w:vAlign w:val="center"/>
          </w:tcPr>
          <w:p w:rsidR="00A65DC4" w:rsidRPr="0033250F" w:rsidRDefault="00A65DC4" w:rsidP="0033250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50F">
              <w:rPr>
                <w:rFonts w:ascii="Arial" w:hAnsi="Arial" w:cs="Arial"/>
                <w:sz w:val="22"/>
                <w:szCs w:val="22"/>
              </w:rPr>
              <w:t>Fin</w:t>
            </w:r>
            <w:r w:rsidR="003C096D" w:rsidRPr="0033250F">
              <w:rPr>
                <w:rFonts w:ascii="Arial" w:hAnsi="Arial" w:cs="Arial"/>
                <w:sz w:val="22"/>
                <w:szCs w:val="22"/>
              </w:rPr>
              <w:t>alización</w:t>
            </w:r>
            <w:r w:rsidRPr="0033250F">
              <w:rPr>
                <w:rFonts w:ascii="Arial" w:hAnsi="Arial" w:cs="Arial"/>
                <w:sz w:val="22"/>
                <w:szCs w:val="22"/>
              </w:rPr>
              <w:t xml:space="preserve"> del primer cuatrimestre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A65DC4" w:rsidRPr="0033250F" w:rsidRDefault="003C096D" w:rsidP="0033250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50F">
              <w:rPr>
                <w:rFonts w:ascii="Arial" w:hAnsi="Arial" w:cs="Arial"/>
                <w:sz w:val="22"/>
                <w:szCs w:val="22"/>
              </w:rPr>
              <w:t>7</w:t>
            </w:r>
            <w:r w:rsidR="00A65DC4" w:rsidRPr="0033250F">
              <w:rPr>
                <w:rFonts w:ascii="Arial" w:hAnsi="Arial" w:cs="Arial"/>
                <w:sz w:val="22"/>
                <w:szCs w:val="22"/>
              </w:rPr>
              <w:t xml:space="preserve"> de julio</w:t>
            </w:r>
          </w:p>
        </w:tc>
      </w:tr>
      <w:tr w:rsidR="00A65DC4" w:rsidRPr="0033250F" w:rsidTr="00760449">
        <w:tc>
          <w:tcPr>
            <w:tcW w:w="4859" w:type="dxa"/>
            <w:shd w:val="clear" w:color="auto" w:fill="auto"/>
            <w:vAlign w:val="center"/>
          </w:tcPr>
          <w:p w:rsidR="00A65DC4" w:rsidRPr="0033250F" w:rsidRDefault="00A65DC4" w:rsidP="0033250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50F">
              <w:rPr>
                <w:rFonts w:ascii="Arial" w:hAnsi="Arial" w:cs="Arial"/>
                <w:sz w:val="22"/>
                <w:szCs w:val="22"/>
              </w:rPr>
              <w:t>Receso invernal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A65DC4" w:rsidRPr="0033250F" w:rsidRDefault="0020473D" w:rsidP="0033250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50F">
              <w:rPr>
                <w:rFonts w:ascii="Arial" w:hAnsi="Arial" w:cs="Arial"/>
                <w:sz w:val="22"/>
                <w:szCs w:val="22"/>
              </w:rPr>
              <w:t>11 al 22</w:t>
            </w:r>
            <w:r w:rsidR="00A65DC4" w:rsidRPr="0033250F">
              <w:rPr>
                <w:rFonts w:ascii="Arial" w:hAnsi="Arial" w:cs="Arial"/>
                <w:sz w:val="22"/>
                <w:szCs w:val="22"/>
              </w:rPr>
              <w:t xml:space="preserve"> de julio</w:t>
            </w:r>
          </w:p>
        </w:tc>
      </w:tr>
      <w:tr w:rsidR="00A65DC4" w:rsidRPr="0033250F" w:rsidTr="00760449">
        <w:tc>
          <w:tcPr>
            <w:tcW w:w="4859" w:type="dxa"/>
            <w:shd w:val="clear" w:color="auto" w:fill="auto"/>
            <w:vAlign w:val="center"/>
          </w:tcPr>
          <w:p w:rsidR="00A65DC4" w:rsidRPr="0033250F" w:rsidRDefault="004E6DCB" w:rsidP="0033250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50F">
              <w:rPr>
                <w:rFonts w:ascii="Arial" w:hAnsi="Arial" w:cs="Arial"/>
                <w:sz w:val="22"/>
                <w:szCs w:val="22"/>
              </w:rPr>
              <w:t xml:space="preserve">Exámenes finales </w:t>
            </w:r>
            <w:r w:rsidR="00A65DC4" w:rsidRPr="0033250F">
              <w:rPr>
                <w:rFonts w:ascii="Arial" w:hAnsi="Arial" w:cs="Arial"/>
                <w:sz w:val="22"/>
                <w:szCs w:val="22"/>
              </w:rPr>
              <w:t>(un llamado)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A65DC4" w:rsidRPr="0033250F" w:rsidRDefault="003C096D" w:rsidP="0033250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50F">
              <w:rPr>
                <w:rFonts w:ascii="Arial" w:hAnsi="Arial" w:cs="Arial"/>
                <w:sz w:val="22"/>
                <w:szCs w:val="22"/>
              </w:rPr>
              <w:t xml:space="preserve">25 de julio al </w:t>
            </w:r>
            <w:r w:rsidR="0033250F">
              <w:rPr>
                <w:rFonts w:ascii="Arial" w:hAnsi="Arial" w:cs="Arial"/>
                <w:sz w:val="22"/>
                <w:szCs w:val="22"/>
              </w:rPr>
              <w:t>0</w:t>
            </w:r>
            <w:r w:rsidRPr="0033250F">
              <w:rPr>
                <w:rFonts w:ascii="Arial" w:hAnsi="Arial" w:cs="Arial"/>
                <w:sz w:val="22"/>
                <w:szCs w:val="22"/>
              </w:rPr>
              <w:t>5</w:t>
            </w:r>
            <w:r w:rsidR="00A65DC4" w:rsidRPr="0033250F">
              <w:rPr>
                <w:rFonts w:ascii="Arial" w:hAnsi="Arial" w:cs="Arial"/>
                <w:sz w:val="22"/>
                <w:szCs w:val="22"/>
              </w:rPr>
              <w:t xml:space="preserve"> de agosto</w:t>
            </w:r>
          </w:p>
        </w:tc>
      </w:tr>
      <w:tr w:rsidR="00A65DC4" w:rsidRPr="0033250F" w:rsidTr="00760449">
        <w:tc>
          <w:tcPr>
            <w:tcW w:w="4859" w:type="dxa"/>
            <w:shd w:val="clear" w:color="auto" w:fill="auto"/>
            <w:vAlign w:val="center"/>
          </w:tcPr>
          <w:p w:rsidR="00A65DC4" w:rsidRPr="0033250F" w:rsidRDefault="00A65DC4" w:rsidP="0033250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50F">
              <w:rPr>
                <w:rFonts w:ascii="Arial" w:hAnsi="Arial" w:cs="Arial"/>
                <w:sz w:val="22"/>
                <w:szCs w:val="22"/>
              </w:rPr>
              <w:t>Exámenes finales</w:t>
            </w:r>
            <w:r w:rsidR="004E6DCB" w:rsidRPr="0033250F">
              <w:rPr>
                <w:rFonts w:ascii="Arial" w:hAnsi="Arial" w:cs="Arial"/>
                <w:sz w:val="22"/>
                <w:szCs w:val="22"/>
              </w:rPr>
              <w:t xml:space="preserve"> (dos llamados)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A65DC4" w:rsidRPr="0033250F" w:rsidRDefault="003C096D" w:rsidP="0033250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50F">
              <w:rPr>
                <w:rFonts w:ascii="Arial" w:hAnsi="Arial" w:cs="Arial"/>
                <w:sz w:val="22"/>
                <w:szCs w:val="22"/>
              </w:rPr>
              <w:t>21 de noviembre al 20</w:t>
            </w:r>
            <w:r w:rsidR="00A65DC4" w:rsidRPr="0033250F">
              <w:rPr>
                <w:rFonts w:ascii="Arial" w:hAnsi="Arial" w:cs="Arial"/>
                <w:sz w:val="22"/>
                <w:szCs w:val="22"/>
              </w:rPr>
              <w:t xml:space="preserve"> de diciembre</w:t>
            </w:r>
          </w:p>
        </w:tc>
      </w:tr>
    </w:tbl>
    <w:p w:rsidR="00A65DC4" w:rsidRPr="0033250F" w:rsidRDefault="00A65DC4" w:rsidP="0033250F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12A28" w:rsidRPr="0033250F" w:rsidRDefault="00912A28" w:rsidP="0033250F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33250F"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912A28" w:rsidRPr="0033250F" w:rsidRDefault="00912A28" w:rsidP="0033250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3250F">
        <w:rPr>
          <w:rFonts w:ascii="Arial" w:hAnsi="Arial" w:cs="Arial"/>
          <w:b/>
          <w:sz w:val="22"/>
          <w:szCs w:val="22"/>
          <w:u w:val="single"/>
        </w:rPr>
        <w:lastRenderedPageBreak/>
        <w:t>Bibliografía obligatoria</w:t>
      </w:r>
    </w:p>
    <w:p w:rsidR="00912A28" w:rsidRPr="0033250F" w:rsidRDefault="00912A28" w:rsidP="0033250F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250F">
        <w:rPr>
          <w:rFonts w:ascii="Arial" w:hAnsi="Arial" w:cs="Arial"/>
          <w:sz w:val="22"/>
          <w:szCs w:val="22"/>
        </w:rPr>
        <w:t>Instituto  Nacional  de  Formación  Docente  (2015). Clase  01. Complejidades  de</w:t>
      </w:r>
      <w:r w:rsidR="00982A48" w:rsidRPr="0033250F">
        <w:rPr>
          <w:rFonts w:ascii="Arial" w:hAnsi="Arial" w:cs="Arial"/>
          <w:sz w:val="22"/>
          <w:szCs w:val="22"/>
        </w:rPr>
        <w:t xml:space="preserve"> </w:t>
      </w:r>
      <w:r w:rsidRPr="0033250F">
        <w:rPr>
          <w:rFonts w:ascii="Arial" w:hAnsi="Arial" w:cs="Arial"/>
          <w:sz w:val="22"/>
          <w:szCs w:val="22"/>
        </w:rPr>
        <w:t>nuestro sistema de numeración. Un poco de historia. Especialización docente de  Nivel  Superior  en  Enseñanza  de  la  Matemática</w:t>
      </w:r>
      <w:r w:rsidR="00982A48" w:rsidRPr="0033250F">
        <w:rPr>
          <w:rFonts w:ascii="Arial" w:hAnsi="Arial" w:cs="Arial"/>
          <w:sz w:val="22"/>
          <w:szCs w:val="22"/>
        </w:rPr>
        <w:t xml:space="preserve"> </w:t>
      </w:r>
      <w:r w:rsidRPr="0033250F">
        <w:rPr>
          <w:rFonts w:ascii="Arial" w:hAnsi="Arial" w:cs="Arial"/>
          <w:sz w:val="22"/>
          <w:szCs w:val="22"/>
        </w:rPr>
        <w:t>en  la  Escuela  Primaria.  Buenos Aires: Ministerio de Educación de la Nación</w:t>
      </w:r>
    </w:p>
    <w:p w:rsidR="00912A28" w:rsidRPr="0033250F" w:rsidRDefault="00912A28" w:rsidP="0033250F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250F">
        <w:rPr>
          <w:rFonts w:ascii="Arial" w:hAnsi="Arial" w:cs="Arial"/>
          <w:sz w:val="22"/>
          <w:szCs w:val="22"/>
        </w:rPr>
        <w:t>Instituto Nacional de Formación Docente (2015). Clase 02. Numeración hablada y</w:t>
      </w:r>
      <w:r w:rsidR="00982A48" w:rsidRPr="0033250F">
        <w:rPr>
          <w:rFonts w:ascii="Arial" w:hAnsi="Arial" w:cs="Arial"/>
          <w:sz w:val="22"/>
          <w:szCs w:val="22"/>
        </w:rPr>
        <w:t xml:space="preserve"> </w:t>
      </w:r>
      <w:r w:rsidRPr="0033250F">
        <w:rPr>
          <w:rFonts w:ascii="Arial" w:hAnsi="Arial" w:cs="Arial"/>
          <w:sz w:val="22"/>
          <w:szCs w:val="22"/>
        </w:rPr>
        <w:t xml:space="preserve"> escrita.</w:t>
      </w:r>
      <w:r w:rsidR="00982A48" w:rsidRPr="0033250F">
        <w:rPr>
          <w:rFonts w:ascii="Arial" w:hAnsi="Arial" w:cs="Arial"/>
          <w:sz w:val="22"/>
          <w:szCs w:val="22"/>
        </w:rPr>
        <w:t xml:space="preserve"> Concepciones </w:t>
      </w:r>
      <w:r w:rsidRPr="0033250F">
        <w:rPr>
          <w:rFonts w:ascii="Arial" w:hAnsi="Arial" w:cs="Arial"/>
          <w:sz w:val="22"/>
          <w:szCs w:val="22"/>
        </w:rPr>
        <w:t>de  los  niños  acerca  de  la  numeración  escrita. Propuestas  para  la  enseñanza  y  el  aprendizaje.</w:t>
      </w:r>
      <w:r w:rsidR="00982A48" w:rsidRPr="0033250F">
        <w:rPr>
          <w:rFonts w:ascii="Arial" w:hAnsi="Arial" w:cs="Arial"/>
          <w:sz w:val="22"/>
          <w:szCs w:val="22"/>
        </w:rPr>
        <w:t xml:space="preserve"> Especialización </w:t>
      </w:r>
      <w:r w:rsidRPr="0033250F">
        <w:rPr>
          <w:rFonts w:ascii="Arial" w:hAnsi="Arial" w:cs="Arial"/>
          <w:sz w:val="22"/>
          <w:szCs w:val="22"/>
        </w:rPr>
        <w:t>docente  de Nivel Superior</w:t>
      </w:r>
      <w:r w:rsidR="00982A48" w:rsidRPr="0033250F">
        <w:rPr>
          <w:rFonts w:ascii="Arial" w:hAnsi="Arial" w:cs="Arial"/>
          <w:sz w:val="22"/>
          <w:szCs w:val="22"/>
        </w:rPr>
        <w:t xml:space="preserve"> </w:t>
      </w:r>
      <w:r w:rsidRPr="0033250F">
        <w:rPr>
          <w:rFonts w:ascii="Arial" w:hAnsi="Arial" w:cs="Arial"/>
          <w:sz w:val="22"/>
          <w:szCs w:val="22"/>
        </w:rPr>
        <w:t>en Enseñanza de la Matemática</w:t>
      </w:r>
      <w:r w:rsidR="00982A48" w:rsidRPr="0033250F">
        <w:rPr>
          <w:rFonts w:ascii="Arial" w:hAnsi="Arial" w:cs="Arial"/>
          <w:sz w:val="22"/>
          <w:szCs w:val="22"/>
        </w:rPr>
        <w:t xml:space="preserve"> </w:t>
      </w:r>
      <w:r w:rsidRPr="0033250F">
        <w:rPr>
          <w:rFonts w:ascii="Arial" w:hAnsi="Arial" w:cs="Arial"/>
          <w:sz w:val="22"/>
          <w:szCs w:val="22"/>
        </w:rPr>
        <w:t>en la Escuela Primaria. Buenos Aires: Ministerio de Educación de la Nación</w:t>
      </w:r>
      <w:r w:rsidR="00982A48" w:rsidRPr="0033250F">
        <w:rPr>
          <w:rFonts w:ascii="Arial" w:hAnsi="Arial" w:cs="Arial"/>
          <w:sz w:val="22"/>
          <w:szCs w:val="22"/>
        </w:rPr>
        <w:t xml:space="preserve"> </w:t>
      </w:r>
    </w:p>
    <w:p w:rsidR="00912A28" w:rsidRPr="0033250F" w:rsidRDefault="00912A28" w:rsidP="0033250F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250F">
        <w:rPr>
          <w:rFonts w:ascii="Arial" w:hAnsi="Arial" w:cs="Arial"/>
          <w:sz w:val="22"/>
          <w:szCs w:val="22"/>
        </w:rPr>
        <w:t>Instituto  Nacional  de  Formación  Docente  (2015).Clase  03. Estudio  de  una propuesta didáctica para los primeros abordajes de las regularidades en la serie numérica.</w:t>
      </w:r>
      <w:r w:rsidR="00982A48" w:rsidRPr="0033250F">
        <w:rPr>
          <w:rFonts w:ascii="Arial" w:hAnsi="Arial" w:cs="Arial"/>
          <w:sz w:val="22"/>
          <w:szCs w:val="22"/>
        </w:rPr>
        <w:t xml:space="preserve"> </w:t>
      </w:r>
      <w:r w:rsidRPr="0033250F">
        <w:rPr>
          <w:rFonts w:ascii="Arial" w:hAnsi="Arial" w:cs="Arial"/>
          <w:sz w:val="22"/>
          <w:szCs w:val="22"/>
        </w:rPr>
        <w:t>Módulo: Enseñanza del número y el sistema de numeración –1º   ciclo.</w:t>
      </w:r>
      <w:r w:rsidR="00982A48" w:rsidRPr="0033250F">
        <w:rPr>
          <w:rFonts w:ascii="Arial" w:hAnsi="Arial" w:cs="Arial"/>
          <w:sz w:val="22"/>
          <w:szCs w:val="22"/>
        </w:rPr>
        <w:t xml:space="preserve"> </w:t>
      </w:r>
      <w:r w:rsidRPr="0033250F">
        <w:rPr>
          <w:rFonts w:ascii="Arial" w:hAnsi="Arial" w:cs="Arial"/>
          <w:sz w:val="22"/>
          <w:szCs w:val="22"/>
        </w:rPr>
        <w:t>Especialización   docente   de   Nivel   Superior   en   Enseñanza   de  la Matemática</w:t>
      </w:r>
      <w:r w:rsidR="00982A48" w:rsidRPr="0033250F">
        <w:rPr>
          <w:rFonts w:ascii="Arial" w:hAnsi="Arial" w:cs="Arial"/>
          <w:sz w:val="22"/>
          <w:szCs w:val="22"/>
        </w:rPr>
        <w:t xml:space="preserve"> </w:t>
      </w:r>
      <w:r w:rsidRPr="0033250F">
        <w:rPr>
          <w:rFonts w:ascii="Arial" w:hAnsi="Arial" w:cs="Arial"/>
          <w:sz w:val="22"/>
          <w:szCs w:val="22"/>
        </w:rPr>
        <w:t>n  la  Escuela  Primaria.  Buenos  Aires</w:t>
      </w:r>
      <w:proofErr w:type="gramStart"/>
      <w:r w:rsidRPr="0033250F">
        <w:rPr>
          <w:rFonts w:ascii="Arial" w:hAnsi="Arial" w:cs="Arial"/>
          <w:sz w:val="22"/>
          <w:szCs w:val="22"/>
        </w:rPr>
        <w:t>:  Ministerio</w:t>
      </w:r>
      <w:proofErr w:type="gramEnd"/>
      <w:r w:rsidRPr="0033250F">
        <w:rPr>
          <w:rFonts w:ascii="Arial" w:hAnsi="Arial" w:cs="Arial"/>
          <w:sz w:val="22"/>
          <w:szCs w:val="22"/>
        </w:rPr>
        <w:t xml:space="preserve">  de  Educación  de  la Nación.</w:t>
      </w:r>
    </w:p>
    <w:p w:rsidR="00912A28" w:rsidRPr="0033250F" w:rsidRDefault="00912A28" w:rsidP="0033250F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250F">
        <w:rPr>
          <w:rFonts w:ascii="Arial" w:hAnsi="Arial" w:cs="Arial"/>
          <w:sz w:val="22"/>
          <w:szCs w:val="22"/>
        </w:rPr>
        <w:t>Instituto  Nacional  de Formación  Docente  (2015).Clase  04. La  gestión  de  la clase.</w:t>
      </w:r>
      <w:r w:rsidR="00982A48" w:rsidRPr="0033250F">
        <w:rPr>
          <w:rFonts w:ascii="Arial" w:hAnsi="Arial" w:cs="Arial"/>
          <w:sz w:val="22"/>
          <w:szCs w:val="22"/>
        </w:rPr>
        <w:t xml:space="preserve"> </w:t>
      </w:r>
      <w:r w:rsidRPr="0033250F">
        <w:rPr>
          <w:rFonts w:ascii="Arial" w:hAnsi="Arial" w:cs="Arial"/>
          <w:sz w:val="22"/>
          <w:szCs w:val="22"/>
        </w:rPr>
        <w:t>Análisis  de  fragmentos  de  clases  de  primer  grado  filmadas.  Las interacciones  en  el  aula  y  las intervenciones  docentes.</w:t>
      </w:r>
      <w:r w:rsidR="00982A48" w:rsidRPr="0033250F">
        <w:rPr>
          <w:rFonts w:ascii="Arial" w:hAnsi="Arial" w:cs="Arial"/>
          <w:sz w:val="22"/>
          <w:szCs w:val="22"/>
        </w:rPr>
        <w:t xml:space="preserve"> </w:t>
      </w:r>
      <w:r w:rsidR="00BA1020">
        <w:rPr>
          <w:rFonts w:ascii="Arial" w:hAnsi="Arial" w:cs="Arial"/>
          <w:sz w:val="22"/>
          <w:szCs w:val="22"/>
        </w:rPr>
        <w:t xml:space="preserve">Módulo: </w:t>
      </w:r>
      <w:bookmarkStart w:id="0" w:name="_GoBack"/>
      <w:bookmarkEnd w:id="0"/>
      <w:r w:rsidRPr="0033250F">
        <w:rPr>
          <w:rFonts w:ascii="Arial" w:hAnsi="Arial" w:cs="Arial"/>
          <w:sz w:val="22"/>
          <w:szCs w:val="22"/>
        </w:rPr>
        <w:t>Enseñanza del número y el sistema de numeración –1º ciclo.</w:t>
      </w:r>
      <w:r w:rsidR="00982A48" w:rsidRPr="0033250F">
        <w:rPr>
          <w:rFonts w:ascii="Arial" w:hAnsi="Arial" w:cs="Arial"/>
          <w:sz w:val="22"/>
          <w:szCs w:val="22"/>
        </w:rPr>
        <w:t xml:space="preserve"> </w:t>
      </w:r>
      <w:r w:rsidRPr="0033250F">
        <w:rPr>
          <w:rFonts w:ascii="Arial" w:hAnsi="Arial" w:cs="Arial"/>
          <w:sz w:val="22"/>
          <w:szCs w:val="22"/>
        </w:rPr>
        <w:t>Especialización docente de Nivel Superior en Enseñanza de la Matemática</w:t>
      </w:r>
      <w:r w:rsidR="00982A48" w:rsidRPr="0033250F">
        <w:rPr>
          <w:rFonts w:ascii="Arial" w:hAnsi="Arial" w:cs="Arial"/>
          <w:sz w:val="22"/>
          <w:szCs w:val="22"/>
        </w:rPr>
        <w:t xml:space="preserve"> </w:t>
      </w:r>
      <w:r w:rsidRPr="0033250F">
        <w:rPr>
          <w:rFonts w:ascii="Arial" w:hAnsi="Arial" w:cs="Arial"/>
          <w:sz w:val="22"/>
          <w:szCs w:val="22"/>
        </w:rPr>
        <w:t>en la Escuela Primaria. Buenos Aires: Ministerio de Educación de la Nación</w:t>
      </w:r>
    </w:p>
    <w:p w:rsidR="00912A28" w:rsidRPr="0033250F" w:rsidRDefault="00912A28" w:rsidP="0033250F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250F">
        <w:rPr>
          <w:rFonts w:ascii="Arial" w:hAnsi="Arial" w:cs="Arial"/>
          <w:sz w:val="22"/>
          <w:szCs w:val="22"/>
        </w:rPr>
        <w:t>Instituto  Nacional  de  Formación  Docente  (2015).Clase  05. El  estudio  del  valor posicional en  el  Primer  Ciclo.  Propuestas  para  su  enseñanza. Módulo: Enseñanza del número y el sistema de numeración –1º ciclo.</w:t>
      </w:r>
      <w:r w:rsidR="00982A48" w:rsidRPr="0033250F">
        <w:rPr>
          <w:rFonts w:ascii="Arial" w:hAnsi="Arial" w:cs="Arial"/>
          <w:sz w:val="22"/>
          <w:szCs w:val="22"/>
        </w:rPr>
        <w:t xml:space="preserve"> </w:t>
      </w:r>
      <w:r w:rsidRPr="0033250F">
        <w:rPr>
          <w:rFonts w:ascii="Arial" w:hAnsi="Arial" w:cs="Arial"/>
          <w:sz w:val="22"/>
          <w:szCs w:val="22"/>
        </w:rPr>
        <w:t>Especialización docente  de  Nivel  Superior  en  Enseñanza  de  la  Matemática</w:t>
      </w:r>
      <w:r w:rsidR="00982A48" w:rsidRPr="0033250F">
        <w:rPr>
          <w:rFonts w:ascii="Arial" w:hAnsi="Arial" w:cs="Arial"/>
          <w:sz w:val="22"/>
          <w:szCs w:val="22"/>
        </w:rPr>
        <w:t xml:space="preserve"> </w:t>
      </w:r>
      <w:r w:rsidRPr="0033250F">
        <w:rPr>
          <w:rFonts w:ascii="Arial" w:hAnsi="Arial" w:cs="Arial"/>
          <w:sz w:val="22"/>
          <w:szCs w:val="22"/>
        </w:rPr>
        <w:t>en  la  Escuela  Primaria. Buenos Aires: Ministerio de Educación de la Nación</w:t>
      </w:r>
    </w:p>
    <w:p w:rsidR="00E311E9" w:rsidRDefault="00912A28" w:rsidP="00E311E9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250F">
        <w:rPr>
          <w:rFonts w:ascii="Arial" w:hAnsi="Arial" w:cs="Arial"/>
          <w:sz w:val="22"/>
          <w:szCs w:val="22"/>
        </w:rPr>
        <w:t>Instituto  Nacional  de  Formación Docente  (2015).Clase  0</w:t>
      </w:r>
      <w:r w:rsidR="00757BEC">
        <w:rPr>
          <w:rFonts w:ascii="Arial" w:hAnsi="Arial" w:cs="Arial"/>
          <w:sz w:val="22"/>
          <w:szCs w:val="22"/>
        </w:rPr>
        <w:t xml:space="preserve">6. Enseñanza  de  los números: </w:t>
      </w:r>
      <w:r w:rsidRPr="0033250F">
        <w:rPr>
          <w:rFonts w:ascii="Arial" w:hAnsi="Arial" w:cs="Arial"/>
          <w:sz w:val="22"/>
          <w:szCs w:val="22"/>
        </w:rPr>
        <w:t>conteo  y  serie  numérica.  Propuestas  para  el  primer  año  de  la Escuela   Primaria.</w:t>
      </w:r>
      <w:r w:rsidR="00982A48" w:rsidRPr="0033250F">
        <w:rPr>
          <w:rFonts w:ascii="Arial" w:hAnsi="Arial" w:cs="Arial"/>
          <w:sz w:val="22"/>
          <w:szCs w:val="22"/>
        </w:rPr>
        <w:t xml:space="preserve"> </w:t>
      </w:r>
      <w:r w:rsidRPr="0033250F">
        <w:rPr>
          <w:rFonts w:ascii="Arial" w:hAnsi="Arial" w:cs="Arial"/>
          <w:sz w:val="22"/>
          <w:szCs w:val="22"/>
        </w:rPr>
        <w:t>Módulo:   Enseñanza   del   número   y   el   sistema   de numeración –1º ciclo.</w:t>
      </w:r>
      <w:r w:rsidR="00982A48" w:rsidRPr="0033250F">
        <w:rPr>
          <w:rFonts w:ascii="Arial" w:hAnsi="Arial" w:cs="Arial"/>
          <w:sz w:val="22"/>
          <w:szCs w:val="22"/>
        </w:rPr>
        <w:t xml:space="preserve"> </w:t>
      </w:r>
      <w:r w:rsidRPr="0033250F">
        <w:rPr>
          <w:rFonts w:ascii="Arial" w:hAnsi="Arial" w:cs="Arial"/>
          <w:sz w:val="22"/>
          <w:szCs w:val="22"/>
        </w:rPr>
        <w:t>Especialización docente de Nivel Superior en Enseñanza dela  Matemática</w:t>
      </w:r>
      <w:r w:rsidR="00982A48" w:rsidRPr="0033250F">
        <w:rPr>
          <w:rFonts w:ascii="Arial" w:hAnsi="Arial" w:cs="Arial"/>
          <w:sz w:val="22"/>
          <w:szCs w:val="22"/>
        </w:rPr>
        <w:t xml:space="preserve"> </w:t>
      </w:r>
      <w:r w:rsidRPr="0033250F">
        <w:rPr>
          <w:rFonts w:ascii="Arial" w:hAnsi="Arial" w:cs="Arial"/>
          <w:sz w:val="22"/>
          <w:szCs w:val="22"/>
        </w:rPr>
        <w:t>en  la  Escuela  Primaria.  Buenos  Aires:  Ministerio  de  Educación  de  la Nación</w:t>
      </w:r>
    </w:p>
    <w:p w:rsidR="0061412A" w:rsidRPr="00E311E9" w:rsidRDefault="006D0958" w:rsidP="00E311E9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311E9">
        <w:rPr>
          <w:rFonts w:ascii="Arial" w:hAnsi="Arial" w:cs="Arial"/>
          <w:sz w:val="22"/>
          <w:szCs w:val="22"/>
        </w:rPr>
        <w:t>MECyT</w:t>
      </w:r>
      <w:proofErr w:type="spellEnd"/>
      <w:r w:rsidRPr="00E311E9">
        <w:rPr>
          <w:rFonts w:ascii="Arial" w:hAnsi="Arial" w:cs="Arial"/>
          <w:sz w:val="22"/>
          <w:szCs w:val="22"/>
        </w:rPr>
        <w:t xml:space="preserve"> Cuadernos para el aula</w:t>
      </w:r>
      <w:r w:rsidR="00B73288" w:rsidRPr="00E311E9">
        <w:rPr>
          <w:rFonts w:ascii="Arial" w:hAnsi="Arial" w:cs="Arial"/>
          <w:sz w:val="22"/>
          <w:szCs w:val="22"/>
        </w:rPr>
        <w:t xml:space="preserve"> (2007)</w:t>
      </w:r>
      <w:r w:rsidRPr="00E311E9">
        <w:rPr>
          <w:rFonts w:ascii="Arial" w:hAnsi="Arial" w:cs="Arial"/>
          <w:sz w:val="22"/>
          <w:szCs w:val="22"/>
        </w:rPr>
        <w:t>: Nivel Inicial</w:t>
      </w:r>
      <w:r w:rsidR="00B73288" w:rsidRPr="00E311E9">
        <w:rPr>
          <w:rFonts w:ascii="Arial" w:hAnsi="Arial" w:cs="Arial"/>
          <w:sz w:val="22"/>
          <w:szCs w:val="22"/>
        </w:rPr>
        <w:t>: Volumen 2, 1ra Edición,</w:t>
      </w:r>
      <w:r w:rsidR="0061412A" w:rsidRPr="00E311E9">
        <w:rPr>
          <w:rFonts w:ascii="Arial" w:hAnsi="Arial" w:cs="Arial"/>
          <w:sz w:val="22"/>
          <w:szCs w:val="22"/>
        </w:rPr>
        <w:t xml:space="preserve"> B</w:t>
      </w:r>
      <w:r w:rsidR="00B73288" w:rsidRPr="00E311E9">
        <w:rPr>
          <w:rFonts w:ascii="Arial" w:hAnsi="Arial" w:cs="Arial"/>
          <w:sz w:val="22"/>
          <w:szCs w:val="22"/>
        </w:rPr>
        <w:t>uenos Aires</w:t>
      </w:r>
      <w:r w:rsidR="0061412A" w:rsidRPr="00E311E9">
        <w:rPr>
          <w:rFonts w:ascii="Arial" w:hAnsi="Arial" w:cs="Arial"/>
          <w:sz w:val="22"/>
          <w:szCs w:val="22"/>
        </w:rPr>
        <w:t xml:space="preserve">. </w:t>
      </w:r>
      <w:r w:rsidR="00FB698C" w:rsidRPr="00E311E9">
        <w:rPr>
          <w:rFonts w:ascii="Arial" w:hAnsi="Arial" w:cs="Arial"/>
          <w:sz w:val="22"/>
          <w:szCs w:val="22"/>
        </w:rPr>
        <w:t xml:space="preserve">Disponible en </w:t>
      </w:r>
      <w:hyperlink r:id="rId7" w:history="1">
        <w:r w:rsidR="00FB698C" w:rsidRPr="00E311E9">
          <w:rPr>
            <w:rStyle w:val="Hipervnculo"/>
            <w:rFonts w:ascii="Arial" w:hAnsi="Arial" w:cs="Arial"/>
            <w:sz w:val="22"/>
            <w:szCs w:val="22"/>
            <w:u w:val="none"/>
          </w:rPr>
          <w:t>http://www.me.gov.ar/curriform/nap/inicial_v2.pdf</w:t>
        </w:r>
      </w:hyperlink>
      <w:r w:rsidR="00FB698C" w:rsidRPr="00E311E9">
        <w:rPr>
          <w:rFonts w:ascii="Arial" w:hAnsi="Arial" w:cs="Arial"/>
          <w:sz w:val="22"/>
          <w:szCs w:val="22"/>
        </w:rPr>
        <w:t xml:space="preserve"> (Fecha de consulta: abril de 2016)</w:t>
      </w:r>
    </w:p>
    <w:p w:rsidR="0061412A" w:rsidRPr="00757BEC" w:rsidRDefault="0061412A" w:rsidP="00757BE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61412A" w:rsidRPr="00757BEC" w:rsidSect="00B418D2">
      <w:footerReference w:type="even" r:id="rId8"/>
      <w:footerReference w:type="default" r:id="rId9"/>
      <w:pgSz w:w="11906" w:h="16838" w:code="9"/>
      <w:pgMar w:top="902" w:right="1106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3B3" w:rsidRDefault="00D653B3">
      <w:r>
        <w:separator/>
      </w:r>
    </w:p>
  </w:endnote>
  <w:endnote w:type="continuationSeparator" w:id="0">
    <w:p w:rsidR="00D653B3" w:rsidRDefault="00D6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32" w:rsidRDefault="00CE3E32" w:rsidP="0061124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3E32" w:rsidRDefault="00CE3E32" w:rsidP="00A8406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21159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B0634" w:rsidRDefault="00AB0634">
            <w:pPr>
              <w:pStyle w:val="Piedepgina"/>
              <w:jc w:val="right"/>
            </w:pPr>
            <w:r w:rsidRPr="00AB0634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AB063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B0634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AB063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A058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AB063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B0634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AB063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B0634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AB063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A058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AB063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E3E32" w:rsidRDefault="00CE3E32" w:rsidP="005D67C1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3B3" w:rsidRDefault="00D653B3">
      <w:r>
        <w:separator/>
      </w:r>
    </w:p>
  </w:footnote>
  <w:footnote w:type="continuationSeparator" w:id="0">
    <w:p w:rsidR="00D653B3" w:rsidRDefault="00D65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7F8C"/>
    <w:multiLevelType w:val="hybridMultilevel"/>
    <w:tmpl w:val="77D4686A"/>
    <w:lvl w:ilvl="0" w:tplc="FD0A03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2FAF8C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0B61DA"/>
    <w:multiLevelType w:val="hybridMultilevel"/>
    <w:tmpl w:val="87C4EAA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016BD8"/>
    <w:multiLevelType w:val="hybridMultilevel"/>
    <w:tmpl w:val="74848FD2"/>
    <w:lvl w:ilvl="0" w:tplc="977E5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27640"/>
    <w:multiLevelType w:val="hybridMultilevel"/>
    <w:tmpl w:val="B3B00598"/>
    <w:lvl w:ilvl="0" w:tplc="10D296E8">
      <w:start w:val="1"/>
      <w:numFmt w:val="bullet"/>
      <w:lvlText w:val=""/>
      <w:lvlJc w:val="left"/>
      <w:pPr>
        <w:tabs>
          <w:tab w:val="num" w:pos="357"/>
        </w:tabs>
        <w:ind w:left="567" w:hanging="20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462E0"/>
    <w:multiLevelType w:val="hybridMultilevel"/>
    <w:tmpl w:val="32C406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73475"/>
    <w:multiLevelType w:val="hybridMultilevel"/>
    <w:tmpl w:val="6246A1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B4790"/>
    <w:multiLevelType w:val="hybridMultilevel"/>
    <w:tmpl w:val="6B5284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968C5"/>
    <w:multiLevelType w:val="hybridMultilevel"/>
    <w:tmpl w:val="EF36A07E"/>
    <w:lvl w:ilvl="0" w:tplc="6C36EB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4253F7"/>
    <w:multiLevelType w:val="hybridMultilevel"/>
    <w:tmpl w:val="D2246B62"/>
    <w:lvl w:ilvl="0" w:tplc="10D296E8">
      <w:start w:val="1"/>
      <w:numFmt w:val="bullet"/>
      <w:lvlText w:val=""/>
      <w:lvlJc w:val="left"/>
      <w:pPr>
        <w:tabs>
          <w:tab w:val="num" w:pos="357"/>
        </w:tabs>
        <w:ind w:left="567" w:hanging="207"/>
      </w:pPr>
      <w:rPr>
        <w:rFonts w:ascii="Symbol" w:hAnsi="Symbol" w:hint="default"/>
      </w:rPr>
    </w:lvl>
    <w:lvl w:ilvl="1" w:tplc="548861BC">
      <w:start w:val="1"/>
      <w:numFmt w:val="bullet"/>
      <w:lvlText w:val=""/>
      <w:lvlJc w:val="left"/>
      <w:pPr>
        <w:tabs>
          <w:tab w:val="num" w:pos="0"/>
        </w:tabs>
        <w:ind w:left="0" w:firstLine="108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B1867"/>
    <w:multiLevelType w:val="hybridMultilevel"/>
    <w:tmpl w:val="DDA6A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9638A"/>
    <w:multiLevelType w:val="hybridMultilevel"/>
    <w:tmpl w:val="5BBA7D70"/>
    <w:lvl w:ilvl="0" w:tplc="B06E0D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A62A4"/>
    <w:multiLevelType w:val="hybridMultilevel"/>
    <w:tmpl w:val="1B62C1E0"/>
    <w:lvl w:ilvl="0" w:tplc="FD0A03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D0A03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316091D8">
      <w:start w:val="1"/>
      <w:numFmt w:val="lowerLetter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2C0A001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376DB3"/>
    <w:multiLevelType w:val="multilevel"/>
    <w:tmpl w:val="EBFE087A"/>
    <w:lvl w:ilvl="0"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B3D41"/>
    <w:multiLevelType w:val="hybridMultilevel"/>
    <w:tmpl w:val="4F144338"/>
    <w:lvl w:ilvl="0" w:tplc="FE1280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97DA7"/>
    <w:multiLevelType w:val="hybridMultilevel"/>
    <w:tmpl w:val="8FE6E792"/>
    <w:lvl w:ilvl="0" w:tplc="BB5AE0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807F8"/>
    <w:multiLevelType w:val="hybridMultilevel"/>
    <w:tmpl w:val="84F63F88"/>
    <w:lvl w:ilvl="0" w:tplc="A8E4A4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22F95"/>
    <w:multiLevelType w:val="hybridMultilevel"/>
    <w:tmpl w:val="294CC5EA"/>
    <w:lvl w:ilvl="0" w:tplc="10D296E8">
      <w:start w:val="1"/>
      <w:numFmt w:val="bullet"/>
      <w:lvlText w:val=""/>
      <w:lvlJc w:val="left"/>
      <w:pPr>
        <w:tabs>
          <w:tab w:val="num" w:pos="357"/>
        </w:tabs>
        <w:ind w:left="567" w:hanging="20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D5C8C"/>
    <w:multiLevelType w:val="hybridMultilevel"/>
    <w:tmpl w:val="6D720C14"/>
    <w:lvl w:ilvl="0" w:tplc="1EE465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762A7"/>
    <w:multiLevelType w:val="multilevel"/>
    <w:tmpl w:val="E1F6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60E4F60"/>
    <w:multiLevelType w:val="hybridMultilevel"/>
    <w:tmpl w:val="D58AB8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47200"/>
    <w:multiLevelType w:val="hybridMultilevel"/>
    <w:tmpl w:val="58007D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24188"/>
    <w:multiLevelType w:val="hybridMultilevel"/>
    <w:tmpl w:val="6E8EC0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6029F"/>
    <w:multiLevelType w:val="hybridMultilevel"/>
    <w:tmpl w:val="9A902D30"/>
    <w:lvl w:ilvl="0" w:tplc="2C0A000F">
      <w:start w:val="1"/>
      <w:numFmt w:val="decimal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8F51757"/>
    <w:multiLevelType w:val="hybridMultilevel"/>
    <w:tmpl w:val="14903378"/>
    <w:lvl w:ilvl="0" w:tplc="BB5AE0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347B8"/>
    <w:multiLevelType w:val="hybridMultilevel"/>
    <w:tmpl w:val="3CB444DA"/>
    <w:lvl w:ilvl="0" w:tplc="316091D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313D8A"/>
    <w:multiLevelType w:val="hybridMultilevel"/>
    <w:tmpl w:val="579450AE"/>
    <w:lvl w:ilvl="0" w:tplc="29AC21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A428F7"/>
    <w:multiLevelType w:val="hybridMultilevel"/>
    <w:tmpl w:val="FF2A984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715A23"/>
    <w:multiLevelType w:val="hybridMultilevel"/>
    <w:tmpl w:val="7D2C9F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43DBA"/>
    <w:multiLevelType w:val="multilevel"/>
    <w:tmpl w:val="9792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FD65F7D"/>
    <w:multiLevelType w:val="multilevel"/>
    <w:tmpl w:val="2C5A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0393570"/>
    <w:multiLevelType w:val="hybridMultilevel"/>
    <w:tmpl w:val="66486470"/>
    <w:lvl w:ilvl="0" w:tplc="1A244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23BF9"/>
    <w:multiLevelType w:val="hybridMultilevel"/>
    <w:tmpl w:val="EBFE087A"/>
    <w:lvl w:ilvl="0" w:tplc="616849B0"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A3262"/>
    <w:multiLevelType w:val="hybridMultilevel"/>
    <w:tmpl w:val="9AD66EB6"/>
    <w:lvl w:ilvl="0" w:tplc="62F231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C900F8"/>
    <w:multiLevelType w:val="hybridMultilevel"/>
    <w:tmpl w:val="C62E596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31A1A87"/>
    <w:multiLevelType w:val="hybridMultilevel"/>
    <w:tmpl w:val="A04E56A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7005CE"/>
    <w:multiLevelType w:val="hybridMultilevel"/>
    <w:tmpl w:val="D5B29F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225F4C"/>
    <w:multiLevelType w:val="hybridMultilevel"/>
    <w:tmpl w:val="4D38F296"/>
    <w:lvl w:ilvl="0" w:tplc="BB5AE01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B4047A3"/>
    <w:multiLevelType w:val="hybridMultilevel"/>
    <w:tmpl w:val="2BC80EDC"/>
    <w:lvl w:ilvl="0" w:tplc="1EE465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A45233"/>
    <w:multiLevelType w:val="hybridMultilevel"/>
    <w:tmpl w:val="605E71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7C1816"/>
    <w:multiLevelType w:val="multilevel"/>
    <w:tmpl w:val="8328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1"/>
  </w:num>
  <w:num w:numId="2">
    <w:abstractNumId w:val="12"/>
  </w:num>
  <w:num w:numId="3">
    <w:abstractNumId w:val="8"/>
  </w:num>
  <w:num w:numId="4">
    <w:abstractNumId w:val="3"/>
  </w:num>
  <w:num w:numId="5">
    <w:abstractNumId w:val="16"/>
  </w:num>
  <w:num w:numId="6">
    <w:abstractNumId w:val="26"/>
  </w:num>
  <w:num w:numId="7">
    <w:abstractNumId w:val="30"/>
  </w:num>
  <w:num w:numId="8">
    <w:abstractNumId w:val="38"/>
  </w:num>
  <w:num w:numId="9">
    <w:abstractNumId w:val="29"/>
  </w:num>
  <w:num w:numId="10">
    <w:abstractNumId w:val="39"/>
  </w:num>
  <w:num w:numId="11">
    <w:abstractNumId w:val="18"/>
  </w:num>
  <w:num w:numId="12">
    <w:abstractNumId w:val="28"/>
  </w:num>
  <w:num w:numId="13">
    <w:abstractNumId w:val="25"/>
  </w:num>
  <w:num w:numId="14">
    <w:abstractNumId w:val="13"/>
  </w:num>
  <w:num w:numId="15">
    <w:abstractNumId w:val="2"/>
  </w:num>
  <w:num w:numId="16">
    <w:abstractNumId w:val="6"/>
  </w:num>
  <w:num w:numId="17">
    <w:abstractNumId w:val="37"/>
  </w:num>
  <w:num w:numId="18">
    <w:abstractNumId w:val="23"/>
  </w:num>
  <w:num w:numId="19">
    <w:abstractNumId w:val="11"/>
  </w:num>
  <w:num w:numId="20">
    <w:abstractNumId w:val="0"/>
  </w:num>
  <w:num w:numId="21">
    <w:abstractNumId w:val="24"/>
  </w:num>
  <w:num w:numId="22">
    <w:abstractNumId w:val="22"/>
  </w:num>
  <w:num w:numId="23">
    <w:abstractNumId w:val="32"/>
  </w:num>
  <w:num w:numId="24">
    <w:abstractNumId w:val="34"/>
  </w:num>
  <w:num w:numId="25">
    <w:abstractNumId w:val="1"/>
  </w:num>
  <w:num w:numId="26">
    <w:abstractNumId w:val="7"/>
  </w:num>
  <w:num w:numId="27">
    <w:abstractNumId w:val="27"/>
  </w:num>
  <w:num w:numId="28">
    <w:abstractNumId w:val="33"/>
  </w:num>
  <w:num w:numId="29">
    <w:abstractNumId w:val="14"/>
  </w:num>
  <w:num w:numId="30">
    <w:abstractNumId w:val="10"/>
  </w:num>
  <w:num w:numId="31">
    <w:abstractNumId w:val="17"/>
  </w:num>
  <w:num w:numId="32">
    <w:abstractNumId w:val="4"/>
  </w:num>
  <w:num w:numId="33">
    <w:abstractNumId w:val="15"/>
  </w:num>
  <w:num w:numId="34">
    <w:abstractNumId w:val="5"/>
  </w:num>
  <w:num w:numId="35">
    <w:abstractNumId w:val="19"/>
  </w:num>
  <w:num w:numId="36">
    <w:abstractNumId w:val="23"/>
  </w:num>
  <w:num w:numId="37">
    <w:abstractNumId w:val="20"/>
  </w:num>
  <w:num w:numId="38">
    <w:abstractNumId w:val="35"/>
  </w:num>
  <w:num w:numId="39">
    <w:abstractNumId w:val="21"/>
  </w:num>
  <w:num w:numId="40">
    <w:abstractNumId w:val="36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01"/>
    <w:rsid w:val="00017BCE"/>
    <w:rsid w:val="000318F3"/>
    <w:rsid w:val="0004276A"/>
    <w:rsid w:val="00043356"/>
    <w:rsid w:val="000708F8"/>
    <w:rsid w:val="000747C6"/>
    <w:rsid w:val="00086232"/>
    <w:rsid w:val="000962B2"/>
    <w:rsid w:val="000B4794"/>
    <w:rsid w:val="000C2DC5"/>
    <w:rsid w:val="000E0353"/>
    <w:rsid w:val="000E4783"/>
    <w:rsid w:val="00112AF2"/>
    <w:rsid w:val="0013012C"/>
    <w:rsid w:val="00133887"/>
    <w:rsid w:val="00135B4A"/>
    <w:rsid w:val="00183671"/>
    <w:rsid w:val="001A534F"/>
    <w:rsid w:val="001A6453"/>
    <w:rsid w:val="001A6AFE"/>
    <w:rsid w:val="001B4AD1"/>
    <w:rsid w:val="001C4E92"/>
    <w:rsid w:val="001D1ED4"/>
    <w:rsid w:val="001E3906"/>
    <w:rsid w:val="0020473D"/>
    <w:rsid w:val="0021350F"/>
    <w:rsid w:val="0022274A"/>
    <w:rsid w:val="00222835"/>
    <w:rsid w:val="00231FFA"/>
    <w:rsid w:val="00234BC4"/>
    <w:rsid w:val="00253D79"/>
    <w:rsid w:val="00260ACB"/>
    <w:rsid w:val="00265D56"/>
    <w:rsid w:val="00275088"/>
    <w:rsid w:val="00287D9B"/>
    <w:rsid w:val="00295252"/>
    <w:rsid w:val="002A2773"/>
    <w:rsid w:val="002C1C09"/>
    <w:rsid w:val="002E1784"/>
    <w:rsid w:val="002F4434"/>
    <w:rsid w:val="003069AA"/>
    <w:rsid w:val="0033250F"/>
    <w:rsid w:val="00346C63"/>
    <w:rsid w:val="0035249D"/>
    <w:rsid w:val="00360ADC"/>
    <w:rsid w:val="00362A42"/>
    <w:rsid w:val="00364A9F"/>
    <w:rsid w:val="00381325"/>
    <w:rsid w:val="00384B4A"/>
    <w:rsid w:val="00392C0B"/>
    <w:rsid w:val="00395368"/>
    <w:rsid w:val="003A084E"/>
    <w:rsid w:val="003B2AD8"/>
    <w:rsid w:val="003C096D"/>
    <w:rsid w:val="003C2C0F"/>
    <w:rsid w:val="003C63E4"/>
    <w:rsid w:val="003C69B3"/>
    <w:rsid w:val="003F432B"/>
    <w:rsid w:val="0041232A"/>
    <w:rsid w:val="00424D73"/>
    <w:rsid w:val="00460DF5"/>
    <w:rsid w:val="00463BC6"/>
    <w:rsid w:val="00481B4A"/>
    <w:rsid w:val="00482455"/>
    <w:rsid w:val="00482A47"/>
    <w:rsid w:val="00483994"/>
    <w:rsid w:val="00487DC3"/>
    <w:rsid w:val="004A02B7"/>
    <w:rsid w:val="004A6A62"/>
    <w:rsid w:val="004C4DDD"/>
    <w:rsid w:val="004D22EB"/>
    <w:rsid w:val="004D799E"/>
    <w:rsid w:val="004E07DF"/>
    <w:rsid w:val="004E19E6"/>
    <w:rsid w:val="004E2430"/>
    <w:rsid w:val="004E6DCB"/>
    <w:rsid w:val="004F0C79"/>
    <w:rsid w:val="00514312"/>
    <w:rsid w:val="0052608F"/>
    <w:rsid w:val="0053013C"/>
    <w:rsid w:val="0053152E"/>
    <w:rsid w:val="00546FB1"/>
    <w:rsid w:val="00551CB0"/>
    <w:rsid w:val="00560B52"/>
    <w:rsid w:val="00575D44"/>
    <w:rsid w:val="00576536"/>
    <w:rsid w:val="00586343"/>
    <w:rsid w:val="00590E9C"/>
    <w:rsid w:val="005B365D"/>
    <w:rsid w:val="005B5139"/>
    <w:rsid w:val="005D67C1"/>
    <w:rsid w:val="005D73DF"/>
    <w:rsid w:val="005F4D1C"/>
    <w:rsid w:val="005F522E"/>
    <w:rsid w:val="005F629F"/>
    <w:rsid w:val="005F6AAD"/>
    <w:rsid w:val="00611249"/>
    <w:rsid w:val="006120F6"/>
    <w:rsid w:val="0061412A"/>
    <w:rsid w:val="00620122"/>
    <w:rsid w:val="0062021A"/>
    <w:rsid w:val="00630815"/>
    <w:rsid w:val="006310A3"/>
    <w:rsid w:val="006317C5"/>
    <w:rsid w:val="006327BF"/>
    <w:rsid w:val="00654D34"/>
    <w:rsid w:val="006945EF"/>
    <w:rsid w:val="0069520C"/>
    <w:rsid w:val="006A5677"/>
    <w:rsid w:val="006D0958"/>
    <w:rsid w:val="006F66D2"/>
    <w:rsid w:val="007147C0"/>
    <w:rsid w:val="007259A4"/>
    <w:rsid w:val="00757AE9"/>
    <w:rsid w:val="00757BEC"/>
    <w:rsid w:val="00765659"/>
    <w:rsid w:val="007B4383"/>
    <w:rsid w:val="007D70B6"/>
    <w:rsid w:val="007F4CEB"/>
    <w:rsid w:val="008147A5"/>
    <w:rsid w:val="00821D9E"/>
    <w:rsid w:val="0083390B"/>
    <w:rsid w:val="00835E8D"/>
    <w:rsid w:val="00844737"/>
    <w:rsid w:val="00844CD8"/>
    <w:rsid w:val="00850674"/>
    <w:rsid w:val="008506CB"/>
    <w:rsid w:val="008566F7"/>
    <w:rsid w:val="00871A2C"/>
    <w:rsid w:val="008811F2"/>
    <w:rsid w:val="008868EC"/>
    <w:rsid w:val="00886AE2"/>
    <w:rsid w:val="008970A1"/>
    <w:rsid w:val="008A0A56"/>
    <w:rsid w:val="008A1EEB"/>
    <w:rsid w:val="008D7F42"/>
    <w:rsid w:val="008F6989"/>
    <w:rsid w:val="00912739"/>
    <w:rsid w:val="00912A28"/>
    <w:rsid w:val="009146A1"/>
    <w:rsid w:val="00917AF1"/>
    <w:rsid w:val="00917DEA"/>
    <w:rsid w:val="00922698"/>
    <w:rsid w:val="00941AE1"/>
    <w:rsid w:val="00942FE0"/>
    <w:rsid w:val="00943DED"/>
    <w:rsid w:val="00957806"/>
    <w:rsid w:val="0096152B"/>
    <w:rsid w:val="009674FE"/>
    <w:rsid w:val="00967C75"/>
    <w:rsid w:val="00982A48"/>
    <w:rsid w:val="00985A50"/>
    <w:rsid w:val="009A0582"/>
    <w:rsid w:val="009C77DB"/>
    <w:rsid w:val="009D7217"/>
    <w:rsid w:val="009E6EF7"/>
    <w:rsid w:val="009F2435"/>
    <w:rsid w:val="009F3435"/>
    <w:rsid w:val="009F5BAF"/>
    <w:rsid w:val="00A10865"/>
    <w:rsid w:val="00A11A05"/>
    <w:rsid w:val="00A26318"/>
    <w:rsid w:val="00A42F9C"/>
    <w:rsid w:val="00A43EC7"/>
    <w:rsid w:val="00A65C59"/>
    <w:rsid w:val="00A65DC4"/>
    <w:rsid w:val="00A72112"/>
    <w:rsid w:val="00A76A3D"/>
    <w:rsid w:val="00A77B15"/>
    <w:rsid w:val="00A77DDB"/>
    <w:rsid w:val="00A8406F"/>
    <w:rsid w:val="00A96203"/>
    <w:rsid w:val="00A96531"/>
    <w:rsid w:val="00AB0634"/>
    <w:rsid w:val="00AB07FB"/>
    <w:rsid w:val="00AB0BD9"/>
    <w:rsid w:val="00AD2D91"/>
    <w:rsid w:val="00AD5E85"/>
    <w:rsid w:val="00B0065F"/>
    <w:rsid w:val="00B131B8"/>
    <w:rsid w:val="00B17899"/>
    <w:rsid w:val="00B23142"/>
    <w:rsid w:val="00B33067"/>
    <w:rsid w:val="00B375FF"/>
    <w:rsid w:val="00B418D2"/>
    <w:rsid w:val="00B443BA"/>
    <w:rsid w:val="00B67682"/>
    <w:rsid w:val="00B73288"/>
    <w:rsid w:val="00B845D0"/>
    <w:rsid w:val="00B85660"/>
    <w:rsid w:val="00B864CC"/>
    <w:rsid w:val="00B900D2"/>
    <w:rsid w:val="00B95EFF"/>
    <w:rsid w:val="00BA1020"/>
    <w:rsid w:val="00BB5D7E"/>
    <w:rsid w:val="00BC45F1"/>
    <w:rsid w:val="00BC7619"/>
    <w:rsid w:val="00BE08C8"/>
    <w:rsid w:val="00C123DB"/>
    <w:rsid w:val="00C34957"/>
    <w:rsid w:val="00C3637C"/>
    <w:rsid w:val="00C46A5D"/>
    <w:rsid w:val="00C51B32"/>
    <w:rsid w:val="00C56950"/>
    <w:rsid w:val="00C726A3"/>
    <w:rsid w:val="00C73DB8"/>
    <w:rsid w:val="00C829DC"/>
    <w:rsid w:val="00CA6FC5"/>
    <w:rsid w:val="00CB501E"/>
    <w:rsid w:val="00CC05EE"/>
    <w:rsid w:val="00CC1A9B"/>
    <w:rsid w:val="00CC216D"/>
    <w:rsid w:val="00CE3E32"/>
    <w:rsid w:val="00D07FB5"/>
    <w:rsid w:val="00D51EE2"/>
    <w:rsid w:val="00D653B3"/>
    <w:rsid w:val="00D775D3"/>
    <w:rsid w:val="00DB4D9B"/>
    <w:rsid w:val="00DB6D12"/>
    <w:rsid w:val="00DC5D1D"/>
    <w:rsid w:val="00DD094C"/>
    <w:rsid w:val="00DD1D0F"/>
    <w:rsid w:val="00DD768B"/>
    <w:rsid w:val="00DE3912"/>
    <w:rsid w:val="00DE644F"/>
    <w:rsid w:val="00DE6FCD"/>
    <w:rsid w:val="00DF0E99"/>
    <w:rsid w:val="00DF1F47"/>
    <w:rsid w:val="00DF363D"/>
    <w:rsid w:val="00E17301"/>
    <w:rsid w:val="00E311E9"/>
    <w:rsid w:val="00E5112B"/>
    <w:rsid w:val="00E51439"/>
    <w:rsid w:val="00E56086"/>
    <w:rsid w:val="00E7019E"/>
    <w:rsid w:val="00E70318"/>
    <w:rsid w:val="00ED2296"/>
    <w:rsid w:val="00EE5677"/>
    <w:rsid w:val="00EE69E4"/>
    <w:rsid w:val="00F006A9"/>
    <w:rsid w:val="00F01D40"/>
    <w:rsid w:val="00F1042B"/>
    <w:rsid w:val="00F14254"/>
    <w:rsid w:val="00F32646"/>
    <w:rsid w:val="00F35CDD"/>
    <w:rsid w:val="00F372ED"/>
    <w:rsid w:val="00F41BAB"/>
    <w:rsid w:val="00F427AF"/>
    <w:rsid w:val="00F638F6"/>
    <w:rsid w:val="00F6563A"/>
    <w:rsid w:val="00F75921"/>
    <w:rsid w:val="00F77A52"/>
    <w:rsid w:val="00F83991"/>
    <w:rsid w:val="00F84DFA"/>
    <w:rsid w:val="00F910EC"/>
    <w:rsid w:val="00F9416A"/>
    <w:rsid w:val="00FA6C41"/>
    <w:rsid w:val="00FA785D"/>
    <w:rsid w:val="00FB180F"/>
    <w:rsid w:val="00FB698C"/>
    <w:rsid w:val="00FB6DE4"/>
    <w:rsid w:val="00FB7866"/>
    <w:rsid w:val="00FD154E"/>
    <w:rsid w:val="00FD7489"/>
    <w:rsid w:val="00FE4999"/>
    <w:rsid w:val="00FE7DA3"/>
    <w:rsid w:val="00FF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4959619-5C75-46A2-8356-85C8F2B0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1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">
    <w:name w:val="estilo1"/>
    <w:basedOn w:val="Fuentedeprrafopredeter"/>
    <w:rsid w:val="00FE4999"/>
  </w:style>
  <w:style w:type="character" w:styleId="Hipervnculo">
    <w:name w:val="Hyperlink"/>
    <w:rsid w:val="00FE4999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A8406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8406F"/>
  </w:style>
  <w:style w:type="paragraph" w:styleId="Encabezado">
    <w:name w:val="header"/>
    <w:basedOn w:val="Normal"/>
    <w:rsid w:val="00A8406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4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EE5677"/>
    <w:rPr>
      <w:rFonts w:ascii="Tahoma" w:hAnsi="Tahoma" w:cs="Tahoma"/>
      <w:sz w:val="16"/>
      <w:szCs w:val="16"/>
    </w:rPr>
  </w:style>
  <w:style w:type="character" w:styleId="Hipervnculovisitado">
    <w:name w:val="FollowedHyperlink"/>
    <w:rsid w:val="00B33067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4E6DCB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0634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5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.gov.ar/curriform/nap/inicial_v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1345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</vt:lpstr>
    </vt:vector>
  </TitlesOfParts>
  <Company>Asociacion La Nacional</Company>
  <LinksUpToDate>false</LinksUpToDate>
  <CharactersWithSpaces>8731</CharactersWithSpaces>
  <SharedDoc>false</SharedDoc>
  <HLinks>
    <vt:vector size="54" baseType="variant">
      <vt:variant>
        <vt:i4>7012363</vt:i4>
      </vt:variant>
      <vt:variant>
        <vt:i4>42</vt:i4>
      </vt:variant>
      <vt:variant>
        <vt:i4>0</vt:i4>
      </vt:variant>
      <vt:variant>
        <vt:i4>5</vt:i4>
      </vt:variant>
      <vt:variant>
        <vt:lpwstr>http://articulo.mercadolibre.com.ar/MLA-111025253-pintura-latex-albacryl-blanco-4litros-alba-_JM</vt:lpwstr>
      </vt:variant>
      <vt:variant>
        <vt:lpwstr/>
      </vt:variant>
      <vt:variant>
        <vt:i4>6422605</vt:i4>
      </vt:variant>
      <vt:variant>
        <vt:i4>36</vt:i4>
      </vt:variant>
      <vt:variant>
        <vt:i4>0</vt:i4>
      </vt:variant>
      <vt:variant>
        <vt:i4>5</vt:i4>
      </vt:variant>
      <vt:variant>
        <vt:lpwstr>http://articulo.mercadolibre.com.ar/MLA-113398912-latex-pintura-interior-20lts-blanca-antihongo-_JM</vt:lpwstr>
      </vt:variant>
      <vt:variant>
        <vt:lpwstr/>
      </vt:variant>
      <vt:variant>
        <vt:i4>7012379</vt:i4>
      </vt:variant>
      <vt:variant>
        <vt:i4>30</vt:i4>
      </vt:variant>
      <vt:variant>
        <vt:i4>0</vt:i4>
      </vt:variant>
      <vt:variant>
        <vt:i4>5</vt:i4>
      </vt:variant>
      <vt:variant>
        <vt:lpwstr>http://articulo.mercadolibre.com.ar/MLA-115172361-albalatex-blanco-20-lt-pintura-latex-premium-alba-interior-_JM</vt:lpwstr>
      </vt:variant>
      <vt:variant>
        <vt:lpwstr/>
      </vt:variant>
      <vt:variant>
        <vt:i4>7012379</vt:i4>
      </vt:variant>
      <vt:variant>
        <vt:i4>24</vt:i4>
      </vt:variant>
      <vt:variant>
        <vt:i4>0</vt:i4>
      </vt:variant>
      <vt:variant>
        <vt:i4>5</vt:i4>
      </vt:variant>
      <vt:variant>
        <vt:lpwstr>http://articulo.mercadolibre.com.ar/MLA-115172361-albalatex-blanco-20-lt-pintura-latex-premium-alba-interior-_JM</vt:lpwstr>
      </vt:variant>
      <vt:variant>
        <vt:lpwstr/>
      </vt:variant>
      <vt:variant>
        <vt:i4>2883670</vt:i4>
      </vt:variant>
      <vt:variant>
        <vt:i4>18</vt:i4>
      </vt:variant>
      <vt:variant>
        <vt:i4>0</vt:i4>
      </vt:variant>
      <vt:variant>
        <vt:i4>5</vt:i4>
      </vt:variant>
      <vt:variant>
        <vt:lpwstr>http://articulo.mercadolibre.com.ar/MLA-113086354-pintura-latex-interior-24ltrs-blanca-sinteplast-oferta-_JM</vt:lpwstr>
      </vt:variant>
      <vt:variant>
        <vt:lpwstr/>
      </vt:variant>
      <vt:variant>
        <vt:i4>5898323</vt:i4>
      </vt:variant>
      <vt:variant>
        <vt:i4>15</vt:i4>
      </vt:variant>
      <vt:variant>
        <vt:i4>0</vt:i4>
      </vt:variant>
      <vt:variant>
        <vt:i4>5</vt:i4>
      </vt:variant>
      <vt:variant>
        <vt:lpwstr>http://ntic.educacion.es/w3//recursos/primaria/matematicas/volumen/index.html</vt:lpwstr>
      </vt:variant>
      <vt:variant>
        <vt:lpwstr/>
      </vt:variant>
      <vt:variant>
        <vt:i4>3407995</vt:i4>
      </vt:variant>
      <vt:variant>
        <vt:i4>6</vt:i4>
      </vt:variant>
      <vt:variant>
        <vt:i4>0</vt:i4>
      </vt:variant>
      <vt:variant>
        <vt:i4>5</vt:i4>
      </vt:variant>
      <vt:variant>
        <vt:lpwstr>http://www.juntadeandalucia.es/averroes/vertie/createaching/TUCCI_WEBS/TCregletas_inf05/TCregletas0.htm</vt:lpwstr>
      </vt:variant>
      <vt:variant>
        <vt:lpwstr/>
      </vt:variant>
      <vt:variant>
        <vt:i4>3211304</vt:i4>
      </vt:variant>
      <vt:variant>
        <vt:i4>3</vt:i4>
      </vt:variant>
      <vt:variant>
        <vt:i4>0</vt:i4>
      </vt:variant>
      <vt:variant>
        <vt:i4>5</vt:i4>
      </vt:variant>
      <vt:variant>
        <vt:lpwstr>http://www.juegotangram.com.ar/</vt:lpwstr>
      </vt:variant>
      <vt:variant>
        <vt:lpwstr/>
      </vt:variant>
      <vt:variant>
        <vt:i4>1835079</vt:i4>
      </vt:variant>
      <vt:variant>
        <vt:i4>0</vt:i4>
      </vt:variant>
      <vt:variant>
        <vt:i4>0</vt:i4>
      </vt:variant>
      <vt:variant>
        <vt:i4>5</vt:i4>
      </vt:variant>
      <vt:variant>
        <vt:lpwstr>http://www.juegotangram.com.ar/TGram/TuTangram/Paso1.htm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</dc:title>
  <dc:subject/>
  <dc:creator>Familia Maggioni</dc:creator>
  <cp:keywords/>
  <cp:lastModifiedBy>Nieves</cp:lastModifiedBy>
  <cp:revision>4</cp:revision>
  <cp:lastPrinted>2016-06-21T18:35:00Z</cp:lastPrinted>
  <dcterms:created xsi:type="dcterms:W3CDTF">2016-06-21T18:22:00Z</dcterms:created>
  <dcterms:modified xsi:type="dcterms:W3CDTF">2016-06-21T19:54:00Z</dcterms:modified>
</cp:coreProperties>
</file>