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15" w:rsidRPr="00266494" w:rsidRDefault="008C6215" w:rsidP="008C6215">
      <w:pPr>
        <w:tabs>
          <w:tab w:val="left" w:pos="329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INSTITUTO SUPERIOR DE PROFESORADO Nº 7</w:t>
      </w:r>
    </w:p>
    <w:p w:rsidR="008C6215" w:rsidRPr="00266494" w:rsidRDefault="008C6215" w:rsidP="008C6215">
      <w:pPr>
        <w:tabs>
          <w:tab w:val="left" w:pos="329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”Brigadier Estanislao López”</w:t>
      </w:r>
    </w:p>
    <w:p w:rsidR="008C6215" w:rsidRPr="00266494" w:rsidRDefault="008C6215" w:rsidP="008C6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</w:pPr>
    </w:p>
    <w:p w:rsidR="008C6215" w:rsidRPr="00266494" w:rsidRDefault="008C6215" w:rsidP="008C6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CARRERA</w:t>
      </w:r>
      <w:r w:rsidRPr="00266494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: </w:t>
      </w:r>
      <w:r w:rsidRPr="00266494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>PROFESORADO DE NIVEL INICIAL</w:t>
      </w:r>
    </w:p>
    <w:p w:rsidR="008C6215" w:rsidRPr="00266494" w:rsidRDefault="008C6215" w:rsidP="008C6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ESPACIO CURRICULAR</w:t>
      </w:r>
      <w:r w:rsidRPr="00266494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 xml:space="preserve">: E.D.I.II: TALLER: LENGUAJES AUDIOVISUALES Y EDUCACIÓN  </w:t>
      </w:r>
    </w:p>
    <w:p w:rsidR="008C6215" w:rsidRPr="00266494" w:rsidRDefault="008C6215" w:rsidP="008C6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SEMINARIO CORRESPONDIENTE A:</w:t>
      </w:r>
      <w:r w:rsidRPr="00266494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 xml:space="preserve"> TECNOLOGÍAS DE LA INFORMACIÓN Y LA COMUNICACIÓN</w:t>
      </w:r>
    </w:p>
    <w:p w:rsidR="008C6215" w:rsidRPr="00266494" w:rsidRDefault="008C6215" w:rsidP="008C62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REGIMEN DE CURSADO</w:t>
      </w:r>
      <w:r w:rsidRPr="0026649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: </w:t>
      </w:r>
      <w:r w:rsidRPr="00266494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>REGULAR,  PRESENCIAL.</w:t>
      </w:r>
    </w:p>
    <w:p w:rsidR="008C6215" w:rsidRPr="00266494" w:rsidRDefault="008C6215" w:rsidP="008C62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CURSO</w:t>
      </w:r>
      <w:r w:rsidRPr="00266494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>: 3ER  AÑO</w:t>
      </w:r>
    </w:p>
    <w:p w:rsidR="008C6215" w:rsidRPr="00266494" w:rsidRDefault="008C6215" w:rsidP="008C62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CARÁCTER</w:t>
      </w:r>
      <w:r w:rsidRPr="00266494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>: CUATRIMESTRAL</w:t>
      </w:r>
    </w:p>
    <w:p w:rsidR="008C6215" w:rsidRPr="00266494" w:rsidRDefault="008C6215" w:rsidP="008C62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AÑO LECTIVO</w:t>
      </w:r>
      <w:r w:rsidRPr="00266494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>2015</w:t>
      </w:r>
      <w:bookmarkStart w:id="0" w:name="_GoBack"/>
      <w:bookmarkEnd w:id="0"/>
    </w:p>
    <w:p w:rsidR="008C6215" w:rsidRPr="00266494" w:rsidRDefault="008C6215" w:rsidP="008C62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HORAS SEMANALES</w:t>
      </w:r>
      <w:r w:rsidRPr="00266494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>: 3HS.</w:t>
      </w:r>
    </w:p>
    <w:p w:rsidR="008C6215" w:rsidRPr="00266494" w:rsidRDefault="008C6215" w:rsidP="008C62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PROFESORA TITULAR</w:t>
      </w:r>
      <w:r w:rsidRPr="00266494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:</w:t>
      </w:r>
    </w:p>
    <w:p w:rsidR="008C6215" w:rsidRPr="00266494" w:rsidRDefault="008C6215" w:rsidP="008C6215">
      <w:pPr>
        <w:ind w:left="2124" w:firstLine="708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 LIC. GRISELDA TROYANO</w:t>
      </w:r>
    </w:p>
    <w:p w:rsidR="008C6215" w:rsidRPr="00266494" w:rsidRDefault="008C6215" w:rsidP="008C6215">
      <w:pPr>
        <w:rPr>
          <w:rFonts w:ascii="Calibri" w:eastAsia="Calibri" w:hAnsi="Calibri" w:cs="Times New Roman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PLAN APROBADO POR RESOLUCIÓN N°</w:t>
      </w:r>
      <w:r w:rsidRPr="0026649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: 529/2009</w:t>
      </w:r>
    </w:p>
    <w:p w:rsidR="008C6215" w:rsidRDefault="008C6215" w:rsidP="008C6215">
      <w:pPr>
        <w:rPr>
          <w:rFonts w:ascii="Calibri" w:eastAsia="Calibri" w:hAnsi="Calibri" w:cs="Times New Roman"/>
          <w:b/>
        </w:rPr>
      </w:pPr>
      <w:r w:rsidRPr="00266494">
        <w:rPr>
          <w:rFonts w:ascii="Calibri" w:eastAsia="Calibri" w:hAnsi="Calibri" w:cs="Times New Roman"/>
          <w:b/>
        </w:rPr>
        <w:t>FUNDAMENTACIÓN</w:t>
      </w:r>
    </w:p>
    <w:p w:rsidR="008C6215" w:rsidRPr="00266494" w:rsidRDefault="008C6215" w:rsidP="008C6215">
      <w:pPr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Estamos en un mundo donde “lo audiovisual” ocupa un  lugar central, influye directamente sobre los modos de percibir y representar la realidad, de relacionarnos con los otros y de acceder al conocimiento. </w:t>
      </w:r>
    </w:p>
    <w:p w:rsidR="008C6215" w:rsidRPr="00266494" w:rsidRDefault="008C6215" w:rsidP="008C6215">
      <w:pPr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Haciendo uso de él, los sujetos hablan de sí mismos, del mundo que los rodea, exteriorizan ideas, emociones, sensaciones y sentimientos; lo audiovisual se ha convertido en una poderosa herramienta para la comunicación. Incluirla en el escenario educativo permite pensar y construir los más diversos recorridos de la enseñanza. </w:t>
      </w:r>
    </w:p>
    <w:p w:rsidR="008C6215" w:rsidRPr="00266494" w:rsidRDefault="008C6215" w:rsidP="008C6215">
      <w:pPr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Para ello es necesario contar con saberes que posibiliten desmantelar la aparente naturalidad de los productos audiovisuales entendiéndolos como construcciones simbólicas con finalidades específicas a fin de posibilitar lecturas críticas de los mensajes que transmiten; este espacio tiene como objetivo contribuir a ello. </w:t>
      </w:r>
    </w:p>
    <w:p w:rsidR="008C6215" w:rsidRPr="00266494" w:rsidRDefault="008C6215" w:rsidP="008C6215">
      <w:pPr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El formato de Taller es una modalidad pedagógica de aprendizaje creativo y reflexivo. En este caso, puntualmente, focalizada en la centralidad de lo audiovisual en la sociedad actual y su impacto en la educación. </w:t>
      </w:r>
    </w:p>
    <w:p w:rsidR="008C6215" w:rsidRPr="00266494" w:rsidRDefault="008C6215" w:rsidP="008C6215">
      <w:pPr>
        <w:spacing w:after="0" w:line="240" w:lineRule="auto"/>
        <w:rPr>
          <w:rFonts w:ascii="Calibri" w:eastAsia="Calibri" w:hAnsi="Calibri" w:cs="Times New Roman"/>
          <w:b/>
        </w:rPr>
      </w:pPr>
      <w:r w:rsidRPr="00266494">
        <w:rPr>
          <w:rFonts w:ascii="Calibri" w:eastAsia="Calibri" w:hAnsi="Calibri" w:cs="Times New Roman"/>
          <w:b/>
        </w:rPr>
        <w:t>PROPÓSITOS</w:t>
      </w:r>
    </w:p>
    <w:p w:rsidR="008C6215" w:rsidRPr="00266494" w:rsidRDefault="008C6215" w:rsidP="008C6215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*Propiciar un espacio de reflexión crítica sobre los distintos lenguajes audiovisuales y su implicancia educativa en el Nivel Inicial.</w:t>
      </w: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*Promover la elaboración de materiales didácticos utilizando nuevas tecnologías de la información y la comunicación.</w:t>
      </w: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*Contribuir a la producción de un </w:t>
      </w:r>
      <w:proofErr w:type="spellStart"/>
      <w:r w:rsidRPr="00266494">
        <w:rPr>
          <w:rFonts w:ascii="Calibri" w:eastAsia="Calibri" w:hAnsi="Calibri" w:cs="Times New Roman"/>
        </w:rPr>
        <w:t>eportfolio</w:t>
      </w:r>
      <w:proofErr w:type="spellEnd"/>
      <w:r w:rsidRPr="00266494">
        <w:rPr>
          <w:rFonts w:ascii="Calibri" w:eastAsia="Calibri" w:hAnsi="Calibri" w:cs="Times New Roman"/>
        </w:rPr>
        <w:t xml:space="preserve"> que contenga los trabajos que sean solicitados</w:t>
      </w:r>
    </w:p>
    <w:p w:rsidR="008C6215" w:rsidRPr="00266494" w:rsidRDefault="008C6215" w:rsidP="008C6215">
      <w:pPr>
        <w:tabs>
          <w:tab w:val="num" w:pos="142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*Incentivar la búsqueda de argumentos racionales y coherentes, tanto de manera oral y/o escrita para defender las producciones realizadas.</w:t>
      </w:r>
    </w:p>
    <w:p w:rsidR="008C6215" w:rsidRPr="00266494" w:rsidRDefault="008C6215" w:rsidP="008C6215">
      <w:pPr>
        <w:tabs>
          <w:tab w:val="num" w:pos="142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*Transmitir la importancia de la responsabilidad en el cumplimiento de las tareas asignadas.</w:t>
      </w:r>
    </w:p>
    <w:p w:rsidR="008C6215" w:rsidRPr="00266494" w:rsidRDefault="008C6215" w:rsidP="008C6215">
      <w:pPr>
        <w:spacing w:after="0" w:line="240" w:lineRule="auto"/>
        <w:rPr>
          <w:rFonts w:ascii="Calibri" w:eastAsia="Calibri" w:hAnsi="Calibri" w:cs="Times New Roman"/>
        </w:rPr>
      </w:pPr>
    </w:p>
    <w:p w:rsidR="008C6215" w:rsidRPr="00266494" w:rsidRDefault="008C6215" w:rsidP="008C6215">
      <w:pPr>
        <w:spacing w:after="0" w:line="240" w:lineRule="auto"/>
        <w:rPr>
          <w:rFonts w:ascii="Calibri" w:eastAsia="Calibri" w:hAnsi="Calibri" w:cs="Times New Roman"/>
          <w:b/>
        </w:rPr>
      </w:pPr>
      <w:r w:rsidRPr="00266494">
        <w:rPr>
          <w:rFonts w:ascii="Calibri" w:eastAsia="Calibri" w:hAnsi="Calibri" w:cs="Times New Roman"/>
          <w:b/>
        </w:rPr>
        <w:t>CONTENIDOS CONCEPTUALES</w:t>
      </w:r>
    </w:p>
    <w:p w:rsidR="008C6215" w:rsidRPr="00266494" w:rsidRDefault="008C6215" w:rsidP="008C6215">
      <w:pPr>
        <w:spacing w:after="0" w:line="240" w:lineRule="auto"/>
        <w:rPr>
          <w:rFonts w:ascii="Calibri" w:eastAsia="Calibri" w:hAnsi="Calibri" w:cs="Times New Roman"/>
        </w:rPr>
      </w:pPr>
    </w:p>
    <w:p w:rsidR="008C6215" w:rsidRPr="00266494" w:rsidRDefault="008C6215" w:rsidP="008C6215">
      <w:pPr>
        <w:spacing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  <w:b/>
          <w:u w:val="single"/>
        </w:rPr>
        <w:t>Unidad I</w:t>
      </w:r>
      <w:r w:rsidRPr="00266494">
        <w:rPr>
          <w:rFonts w:ascii="Calibri" w:eastAsia="Calibri" w:hAnsi="Calibri" w:cs="Times New Roman"/>
        </w:rPr>
        <w:t xml:space="preserve">: Características propias del lenguaje audiovisual. Dimensiones del lenguaje audiovisual. Soportes del lenguaje audiovisual. </w:t>
      </w:r>
    </w:p>
    <w:p w:rsidR="008C6215" w:rsidRDefault="008C6215" w:rsidP="008C6215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266494">
        <w:rPr>
          <w:rFonts w:ascii="Calibri" w:eastAsia="Calibri" w:hAnsi="Calibri" w:cs="Times New Roman"/>
          <w:b/>
        </w:rPr>
        <w:t>BIBLIOGRAFÍA:</w:t>
      </w:r>
    </w:p>
    <w:p w:rsidR="008C6215" w:rsidRPr="00266494" w:rsidRDefault="008C6215" w:rsidP="008C6215">
      <w:pPr>
        <w:spacing w:line="240" w:lineRule="auto"/>
        <w:jc w:val="both"/>
        <w:rPr>
          <w:rFonts w:ascii="Calibri" w:eastAsia="Calibri" w:hAnsi="Calibri" w:cs="Times New Roman"/>
        </w:rPr>
      </w:pPr>
      <w:proofErr w:type="spellStart"/>
      <w:r w:rsidRPr="00266494">
        <w:rPr>
          <w:rFonts w:ascii="Calibri" w:eastAsia="Calibri" w:hAnsi="Calibri" w:cs="Times New Roman"/>
        </w:rPr>
        <w:t>Peres</w:t>
      </w:r>
      <w:proofErr w:type="spellEnd"/>
      <w:r w:rsidRPr="00266494">
        <w:rPr>
          <w:rFonts w:ascii="Calibri" w:eastAsia="Calibri" w:hAnsi="Calibri" w:cs="Times New Roman"/>
        </w:rPr>
        <w:t xml:space="preserve"> Marques </w:t>
      </w:r>
      <w:proofErr w:type="spellStart"/>
      <w:r w:rsidRPr="00266494">
        <w:rPr>
          <w:rFonts w:ascii="Calibri" w:eastAsia="Calibri" w:hAnsi="Calibri" w:cs="Times New Roman"/>
        </w:rPr>
        <w:t>Graells</w:t>
      </w:r>
      <w:proofErr w:type="spellEnd"/>
      <w:r w:rsidRPr="00266494">
        <w:rPr>
          <w:rFonts w:ascii="Calibri" w:eastAsia="Calibri" w:hAnsi="Calibri" w:cs="Times New Roman"/>
        </w:rPr>
        <w:t>. La alfabetización audiovisual. Introducción al lenguaje audiovisual. Universidad Autónoma de Barcelona.2000.-</w:t>
      </w:r>
    </w:p>
    <w:p w:rsidR="008C6215" w:rsidRPr="00266494" w:rsidRDefault="008C6215" w:rsidP="008C6215">
      <w:pPr>
        <w:spacing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  <w:b/>
          <w:u w:val="single"/>
        </w:rPr>
        <w:t>Unidad II</w:t>
      </w:r>
      <w:r w:rsidRPr="00266494">
        <w:rPr>
          <w:rFonts w:ascii="Calibri" w:eastAsia="Calibri" w:hAnsi="Calibri" w:cs="Times New Roman"/>
        </w:rPr>
        <w:t xml:space="preserve">: Infancia, postmodernidad y lenguajes audiovisuales. Infancias </w:t>
      </w:r>
      <w:proofErr w:type="spellStart"/>
      <w:r w:rsidRPr="00266494">
        <w:rPr>
          <w:rFonts w:ascii="Calibri" w:eastAsia="Calibri" w:hAnsi="Calibri" w:cs="Times New Roman"/>
        </w:rPr>
        <w:t>hiperrealizadas</w:t>
      </w:r>
      <w:proofErr w:type="spellEnd"/>
      <w:r w:rsidRPr="00266494">
        <w:rPr>
          <w:rFonts w:ascii="Calibri" w:eastAsia="Calibri" w:hAnsi="Calibri" w:cs="Times New Roman"/>
        </w:rPr>
        <w:t xml:space="preserve"> e infancias desrealizadas, la influencia de los medios.</w:t>
      </w:r>
    </w:p>
    <w:p w:rsidR="008C6215" w:rsidRPr="00266494" w:rsidRDefault="008C6215" w:rsidP="008C6215">
      <w:pPr>
        <w:spacing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  <w:b/>
        </w:rPr>
        <w:t>BIBLIOGRAFÍA</w:t>
      </w:r>
      <w:r w:rsidRPr="00266494">
        <w:rPr>
          <w:rFonts w:ascii="Calibri" w:eastAsia="Calibri" w:hAnsi="Calibri" w:cs="Times New Roman"/>
        </w:rPr>
        <w:t>:</w:t>
      </w:r>
    </w:p>
    <w:p w:rsidR="008C6215" w:rsidRPr="00266494" w:rsidRDefault="008C6215" w:rsidP="008C6215">
      <w:pPr>
        <w:spacing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ZACARÍAS, Natalia. Ser o no ser infante en la postmodernidad. En: </w:t>
      </w:r>
      <w:hyperlink r:id="rId6" w:history="1">
        <w:r w:rsidRPr="00266494">
          <w:rPr>
            <w:rFonts w:ascii="Calibri" w:eastAsia="Calibri" w:hAnsi="Calibri" w:cs="Times New Roman"/>
            <w:color w:val="0000FF"/>
            <w:u w:val="single"/>
          </w:rPr>
          <w:t>http://www.educared.org/global/antes-de-ayer/contenido?EDUCARED_SHARED_CONTENT_ID=12484045</w:t>
        </w:r>
      </w:hyperlink>
    </w:p>
    <w:p w:rsidR="008C6215" w:rsidRPr="00266494" w:rsidRDefault="008C6215" w:rsidP="008C6215">
      <w:pPr>
        <w:spacing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VOLNOVICH, Juan Carlos. El futuro depende, ante todo, de cómo circule la infancia por el imaginario social. En: </w:t>
      </w:r>
      <w:hyperlink r:id="rId7" w:history="1">
        <w:r w:rsidRPr="00266494">
          <w:rPr>
            <w:rFonts w:ascii="Calibri" w:eastAsia="Calibri" w:hAnsi="Calibri" w:cs="Times New Roman"/>
            <w:color w:val="0000FF"/>
            <w:u w:val="single"/>
          </w:rPr>
          <w:t>http://portal.educ.ar/noticias/entrevistas/-juan-carlos-volnovich-el-futu.php</w:t>
        </w:r>
      </w:hyperlink>
    </w:p>
    <w:p w:rsidR="008C6215" w:rsidRPr="00266494" w:rsidRDefault="008C6215" w:rsidP="008C6215">
      <w:pPr>
        <w:spacing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  <w:b/>
          <w:u w:val="single"/>
        </w:rPr>
        <w:t>Unidad III</w:t>
      </w:r>
      <w:r w:rsidRPr="00266494">
        <w:rPr>
          <w:rFonts w:ascii="Calibri" w:eastAsia="Calibri" w:hAnsi="Calibri" w:cs="Times New Roman"/>
        </w:rPr>
        <w:t>: Recursos audiovisuales  para la enseñanza: etapas de elaboración: producción del material audiovisual: la planificación, el plan didáctico y el plan de producción. Realización y evaluación de  materiales audiovisuales.</w:t>
      </w:r>
    </w:p>
    <w:p w:rsidR="008C6215" w:rsidRPr="00266494" w:rsidRDefault="008C6215" w:rsidP="008C6215">
      <w:pPr>
        <w:spacing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  <w:b/>
        </w:rPr>
        <w:t>BIBLIOGRAFÍA</w:t>
      </w:r>
      <w:r w:rsidRPr="00266494">
        <w:rPr>
          <w:rFonts w:ascii="Calibri" w:eastAsia="Calibri" w:hAnsi="Calibri" w:cs="Times New Roman"/>
        </w:rPr>
        <w:t>:</w:t>
      </w:r>
    </w:p>
    <w:p w:rsidR="008C6215" w:rsidRPr="00266494" w:rsidRDefault="008C6215" w:rsidP="008C6215">
      <w:pPr>
        <w:spacing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DORREGO, Elena. Modelo para la producción y evaluación formativa de medios instruccionales, aplicado al video y al software.</w:t>
      </w:r>
    </w:p>
    <w:p w:rsidR="008C6215" w:rsidRPr="00266494" w:rsidRDefault="008C6215" w:rsidP="008C6215">
      <w:pPr>
        <w:spacing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COBO ROMANÍ, Cristóbal. Aprendizaje colaborativo, nuevos modelos para usos educativos. En Planeta web 2.0, inteligencia colectiva o medios </w:t>
      </w:r>
      <w:proofErr w:type="spellStart"/>
      <w:r w:rsidRPr="00266494">
        <w:rPr>
          <w:rFonts w:ascii="Calibri" w:eastAsia="Calibri" w:hAnsi="Calibri" w:cs="Times New Roman"/>
        </w:rPr>
        <w:t>fast</w:t>
      </w:r>
      <w:proofErr w:type="spellEnd"/>
      <w:r w:rsidRPr="00266494">
        <w:rPr>
          <w:rFonts w:ascii="Calibri" w:eastAsia="Calibri" w:hAnsi="Calibri" w:cs="Times New Roman"/>
        </w:rPr>
        <w:t xml:space="preserve"> </w:t>
      </w:r>
      <w:proofErr w:type="spellStart"/>
      <w:r w:rsidRPr="00266494">
        <w:rPr>
          <w:rFonts w:ascii="Calibri" w:eastAsia="Calibri" w:hAnsi="Calibri" w:cs="Times New Roman"/>
        </w:rPr>
        <w:t>food</w:t>
      </w:r>
      <w:proofErr w:type="spellEnd"/>
      <w:r w:rsidRPr="00266494">
        <w:rPr>
          <w:rFonts w:ascii="Calibri" w:eastAsia="Calibri" w:hAnsi="Calibri" w:cs="Times New Roman"/>
        </w:rPr>
        <w:t xml:space="preserve"> </w:t>
      </w:r>
    </w:p>
    <w:p w:rsidR="008C6215" w:rsidRPr="00266494" w:rsidRDefault="008C6215" w:rsidP="008C6215">
      <w:pPr>
        <w:spacing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  <w:b/>
          <w:u w:val="single"/>
        </w:rPr>
        <w:t>UNIDAD IV</w:t>
      </w:r>
      <w:r w:rsidRPr="00266494">
        <w:rPr>
          <w:rFonts w:ascii="Calibri" w:eastAsia="Calibri" w:hAnsi="Calibri" w:cs="Times New Roman"/>
        </w:rPr>
        <w:t>: La lógica propia de los medios de comunicación masiva y la de los productos audiovisuales de circulación: la TV, el cine, la publicidad, los videos juegos, la fotonovela.  Lectura crítica de los mensajes que transmiten.</w:t>
      </w:r>
    </w:p>
    <w:p w:rsidR="008C6215" w:rsidRPr="00266494" w:rsidRDefault="008C6215" w:rsidP="008C6215">
      <w:pPr>
        <w:spacing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 La publicidad y propaganda. Dimensiones. Valores que transmiten. Las representaciones sobre la infancia. Mitos que  encierran. Pretensión documentalista e instructiva de la publicidad infantil.  La política publicitaria en torno a la infancia                                                       </w:t>
      </w:r>
    </w:p>
    <w:p w:rsidR="008C6215" w:rsidRPr="00266494" w:rsidRDefault="008C6215" w:rsidP="008C6215">
      <w:pPr>
        <w:spacing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Dibujos animados: Los roles y estereotipos de género. Modelos de hombre y de mujer. Los cuerpos femeninos y masculinos ideales. La </w:t>
      </w:r>
      <w:proofErr w:type="spellStart"/>
      <w:r w:rsidRPr="00266494">
        <w:rPr>
          <w:rFonts w:ascii="Calibri" w:eastAsia="Calibri" w:hAnsi="Calibri" w:cs="Times New Roman"/>
        </w:rPr>
        <w:t>femeneidad</w:t>
      </w:r>
      <w:proofErr w:type="spellEnd"/>
      <w:r w:rsidRPr="00266494">
        <w:rPr>
          <w:rFonts w:ascii="Calibri" w:eastAsia="Calibri" w:hAnsi="Calibri" w:cs="Times New Roman"/>
        </w:rPr>
        <w:t xml:space="preserve"> y la masculinidad. La mujer como el sexo débil. El racismo. Las falsas ideologías.</w:t>
      </w:r>
    </w:p>
    <w:p w:rsidR="008C6215" w:rsidRPr="00266494" w:rsidRDefault="008C6215" w:rsidP="008C6215">
      <w:pPr>
        <w:rPr>
          <w:rFonts w:ascii="Calibri" w:eastAsia="Calibri" w:hAnsi="Calibri" w:cs="Times New Roman"/>
          <w:b/>
        </w:rPr>
      </w:pPr>
      <w:r w:rsidRPr="00266494">
        <w:rPr>
          <w:rFonts w:ascii="Calibri" w:eastAsia="Calibri" w:hAnsi="Calibri" w:cs="Times New Roman"/>
          <w:b/>
        </w:rPr>
        <w:t>BIBLIOGRAFÍA:</w:t>
      </w:r>
    </w:p>
    <w:p w:rsidR="008C6215" w:rsidRPr="00266494" w:rsidRDefault="008C6215" w:rsidP="008C6215">
      <w:pPr>
        <w:spacing w:after="0" w:line="240" w:lineRule="auto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BERNAL, Marian. Género, etnia y clase en el cine infantil argentino. En: CARLI, Sandra (</w:t>
      </w:r>
      <w:proofErr w:type="spellStart"/>
      <w:r w:rsidRPr="00266494">
        <w:rPr>
          <w:rFonts w:ascii="Calibri" w:eastAsia="Calibri" w:hAnsi="Calibri" w:cs="Times New Roman"/>
        </w:rPr>
        <w:t>comp</w:t>
      </w:r>
      <w:proofErr w:type="spellEnd"/>
      <w:r w:rsidRPr="00266494">
        <w:rPr>
          <w:rFonts w:ascii="Calibri" w:eastAsia="Calibri" w:hAnsi="Calibri" w:cs="Times New Roman"/>
        </w:rPr>
        <w:t xml:space="preserve">). La cuestión de la infancia. Entre la escuela, la calle y el shopping. </w:t>
      </w:r>
      <w:proofErr w:type="spellStart"/>
      <w:r w:rsidRPr="00266494">
        <w:rPr>
          <w:rFonts w:ascii="Calibri" w:eastAsia="Calibri" w:hAnsi="Calibri" w:cs="Times New Roman"/>
        </w:rPr>
        <w:t>Edit</w:t>
      </w:r>
      <w:proofErr w:type="spellEnd"/>
      <w:r w:rsidRPr="00266494">
        <w:rPr>
          <w:rFonts w:ascii="Calibri" w:eastAsia="Calibri" w:hAnsi="Calibri" w:cs="Times New Roman"/>
        </w:rPr>
        <w:t xml:space="preserve"> Paidós. Bs. As. 2006.-</w:t>
      </w:r>
    </w:p>
    <w:p w:rsidR="008C6215" w:rsidRPr="00266494" w:rsidRDefault="008C6215" w:rsidP="008C6215">
      <w:pPr>
        <w:spacing w:after="0" w:line="240" w:lineRule="auto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Curso básico para elaborar cortos:</w:t>
      </w:r>
    </w:p>
    <w:p w:rsidR="008C6215" w:rsidRPr="00266494" w:rsidRDefault="008C6215" w:rsidP="008C6215">
      <w:pPr>
        <w:spacing w:after="0" w:line="240" w:lineRule="auto"/>
        <w:rPr>
          <w:rFonts w:ascii="Calibri" w:eastAsia="Calibri" w:hAnsi="Calibri" w:cs="Times New Roman"/>
          <w:color w:val="0000FF"/>
          <w:u w:val="single"/>
        </w:rPr>
      </w:pPr>
      <w:hyperlink r:id="rId8" w:history="1">
        <w:r w:rsidRPr="00266494">
          <w:rPr>
            <w:rFonts w:ascii="Calibri" w:eastAsia="Calibri" w:hAnsi="Calibri" w:cs="Times New Roman"/>
            <w:color w:val="0000FF"/>
            <w:u w:val="single"/>
          </w:rPr>
          <w:t>http://formacion.trabajos.com/formacion/1370/curso-basico-como-hacer-cortometrajes/</w:t>
        </w:r>
      </w:hyperlink>
    </w:p>
    <w:p w:rsidR="008C6215" w:rsidRPr="00266494" w:rsidRDefault="008C6215" w:rsidP="008C6215">
      <w:pPr>
        <w:spacing w:after="0" w:line="240" w:lineRule="auto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Curso de fotografía digital. www.thewebfoto.com</w:t>
      </w:r>
    </w:p>
    <w:p w:rsidR="008C6215" w:rsidRPr="00266494" w:rsidRDefault="008C6215" w:rsidP="008C6215">
      <w:pPr>
        <w:spacing w:after="0" w:line="240" w:lineRule="auto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lastRenderedPageBreak/>
        <w:t xml:space="preserve">LAIZ, Doris y DARAIO, Silvia. La fotonovela en el Nivel Inicial. En: </w:t>
      </w:r>
      <w:hyperlink r:id="rId9" w:history="1">
        <w:r w:rsidRPr="00266494">
          <w:rPr>
            <w:rFonts w:ascii="Calibri" w:eastAsia="Calibri" w:hAnsi="Calibri" w:cs="Times New Roman"/>
            <w:color w:val="0000FF"/>
            <w:u w:val="single"/>
          </w:rPr>
          <w:t>http://www.omep.org.ar/media/uploads/trabajos_3_encuentro/la_fotonovela_en_el_jardin._necochea._buenos_aires.pdf</w:t>
        </w:r>
      </w:hyperlink>
    </w:p>
    <w:p w:rsidR="008C6215" w:rsidRPr="00266494" w:rsidRDefault="008C6215" w:rsidP="008C6215">
      <w:pPr>
        <w:spacing w:after="0" w:line="240" w:lineRule="auto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Los estereotipos de género en los </w:t>
      </w:r>
      <w:proofErr w:type="spellStart"/>
      <w:r w:rsidRPr="00266494">
        <w:rPr>
          <w:rFonts w:ascii="Calibri" w:eastAsia="Calibri" w:hAnsi="Calibri" w:cs="Times New Roman"/>
        </w:rPr>
        <w:t>Picapiedras</w:t>
      </w:r>
      <w:proofErr w:type="spellEnd"/>
      <w:r w:rsidRPr="00266494">
        <w:rPr>
          <w:rFonts w:ascii="Calibri" w:eastAsia="Calibri" w:hAnsi="Calibri" w:cs="Times New Roman"/>
        </w:rPr>
        <w:t>:</w:t>
      </w:r>
    </w:p>
    <w:p w:rsidR="008C6215" w:rsidRPr="00266494" w:rsidRDefault="008C6215" w:rsidP="008C6215">
      <w:pPr>
        <w:spacing w:after="0" w:line="240" w:lineRule="auto"/>
        <w:rPr>
          <w:rFonts w:ascii="Calibri" w:eastAsia="Calibri" w:hAnsi="Calibri" w:cs="Times New Roman"/>
        </w:rPr>
      </w:pPr>
      <w:hyperlink r:id="rId10" w:history="1">
        <w:r w:rsidRPr="00266494">
          <w:rPr>
            <w:rFonts w:ascii="Calibri" w:eastAsia="Calibri" w:hAnsi="Calibri" w:cs="Times New Roman"/>
            <w:color w:val="0000FF"/>
            <w:u w:val="single"/>
          </w:rPr>
          <w:t>http://www.youtube.com/watch?v=WnNaYR-aPDk&amp;feature=related</w:t>
        </w:r>
      </w:hyperlink>
    </w:p>
    <w:p w:rsidR="008C6215" w:rsidRPr="00266494" w:rsidRDefault="008C6215" w:rsidP="008C6215">
      <w:pPr>
        <w:spacing w:after="0" w:line="240" w:lineRule="auto"/>
        <w:rPr>
          <w:rFonts w:ascii="Calibri" w:eastAsia="Calibri" w:hAnsi="Calibri" w:cs="Times New Roman"/>
          <w:color w:val="0000FF"/>
          <w:u w:val="single"/>
        </w:rPr>
      </w:pPr>
      <w:hyperlink r:id="rId11" w:history="1">
        <w:r w:rsidRPr="00266494">
          <w:rPr>
            <w:rFonts w:ascii="Calibri" w:eastAsia="Calibri" w:hAnsi="Calibri" w:cs="Times New Roman"/>
            <w:color w:val="0000FF"/>
            <w:u w:val="single"/>
          </w:rPr>
          <w:t>http://www.youtube.com/watch?v=lXBbiHpL6-I&amp;NR=1</w:t>
        </w:r>
      </w:hyperlink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MINZI, Viviana. Los chicos y la publicidad. Representaciones  de  infancia en el discurso del mercado de productos para niños. En: CARLI, Sandra (</w:t>
      </w:r>
      <w:proofErr w:type="spellStart"/>
      <w:r w:rsidRPr="00266494">
        <w:rPr>
          <w:rFonts w:ascii="Calibri" w:eastAsia="Calibri" w:hAnsi="Calibri" w:cs="Times New Roman"/>
        </w:rPr>
        <w:t>comp</w:t>
      </w:r>
      <w:proofErr w:type="spellEnd"/>
      <w:r w:rsidRPr="00266494">
        <w:rPr>
          <w:rFonts w:ascii="Calibri" w:eastAsia="Calibri" w:hAnsi="Calibri" w:cs="Times New Roman"/>
        </w:rPr>
        <w:t xml:space="preserve">). La cuestión de la infancia. Entre la escuela, la calle y el shopping. </w:t>
      </w:r>
      <w:proofErr w:type="spellStart"/>
      <w:r w:rsidRPr="00266494">
        <w:rPr>
          <w:rFonts w:ascii="Calibri" w:eastAsia="Calibri" w:hAnsi="Calibri" w:cs="Times New Roman"/>
        </w:rPr>
        <w:t>Edit</w:t>
      </w:r>
      <w:proofErr w:type="spellEnd"/>
      <w:r w:rsidRPr="00266494">
        <w:rPr>
          <w:rFonts w:ascii="Calibri" w:eastAsia="Calibri" w:hAnsi="Calibri" w:cs="Times New Roman"/>
        </w:rPr>
        <w:t xml:space="preserve"> Paidós. Bs. As. 2006.-</w:t>
      </w: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 w:rsidRPr="00266494">
        <w:rPr>
          <w:rFonts w:ascii="Calibri" w:eastAsia="Calibri" w:hAnsi="Calibri" w:cs="Times New Roman"/>
        </w:rPr>
        <w:t>Peres</w:t>
      </w:r>
      <w:proofErr w:type="spellEnd"/>
      <w:r w:rsidRPr="00266494">
        <w:rPr>
          <w:rFonts w:ascii="Calibri" w:eastAsia="Calibri" w:hAnsi="Calibri" w:cs="Times New Roman"/>
        </w:rPr>
        <w:t xml:space="preserve"> Marques </w:t>
      </w:r>
      <w:proofErr w:type="spellStart"/>
      <w:proofErr w:type="gramStart"/>
      <w:r w:rsidRPr="00266494">
        <w:rPr>
          <w:rFonts w:ascii="Calibri" w:eastAsia="Calibri" w:hAnsi="Calibri" w:cs="Times New Roman"/>
        </w:rPr>
        <w:t>Graells</w:t>
      </w:r>
      <w:proofErr w:type="spellEnd"/>
      <w:r w:rsidRPr="00266494">
        <w:rPr>
          <w:rFonts w:ascii="Calibri" w:eastAsia="Calibri" w:hAnsi="Calibri" w:cs="Times New Roman"/>
        </w:rPr>
        <w:t xml:space="preserve"> .</w:t>
      </w:r>
      <w:proofErr w:type="gramEnd"/>
      <w:r w:rsidRPr="00266494">
        <w:rPr>
          <w:rFonts w:ascii="Calibri" w:eastAsia="Calibri" w:hAnsi="Calibri" w:cs="Times New Roman"/>
        </w:rPr>
        <w:t xml:space="preserve"> Los anuncios. Ficha para el análisis de mensajes audiovisuales. Universidad Autónoma de Barcelona.2000</w:t>
      </w: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GROS, Begoña. ''Los videojuegos deben estar también en las aulas''. Entrevista en: </w:t>
      </w:r>
      <w:hyperlink r:id="rId12" w:history="1">
        <w:r w:rsidRPr="00266494">
          <w:rPr>
            <w:rFonts w:ascii="Calibri" w:eastAsia="Calibri" w:hAnsi="Calibri" w:cs="Times New Roman"/>
            <w:color w:val="0000FF"/>
            <w:u w:val="single"/>
          </w:rPr>
          <w:t>http://www.ti.profes.net/archivo2.asp?id_contenido=35861</w:t>
        </w:r>
      </w:hyperlink>
    </w:p>
    <w:p w:rsidR="008C6215" w:rsidRPr="00266494" w:rsidRDefault="008C6215" w:rsidP="008C6215">
      <w:pPr>
        <w:spacing w:after="0" w:line="240" w:lineRule="auto"/>
        <w:jc w:val="both"/>
        <w:rPr>
          <w:rFonts w:ascii="Verdana" w:eastAsia="Calibri" w:hAnsi="Verdana" w:cs="Arial"/>
          <w:b/>
          <w:bCs/>
          <w:color w:val="333333"/>
          <w:sz w:val="20"/>
          <w:szCs w:val="20"/>
        </w:rPr>
      </w:pPr>
    </w:p>
    <w:p w:rsidR="008C6215" w:rsidRPr="00266494" w:rsidRDefault="008C6215" w:rsidP="008C62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C6215" w:rsidRDefault="008C6215" w:rsidP="008C6215">
      <w:pPr>
        <w:tabs>
          <w:tab w:val="num" w:pos="142"/>
        </w:tabs>
        <w:spacing w:after="0"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MARCO METODOLÓGICO</w:t>
      </w:r>
    </w:p>
    <w:p w:rsidR="008C6215" w:rsidRPr="00266494" w:rsidRDefault="008C6215" w:rsidP="008C6215">
      <w:pPr>
        <w:tabs>
          <w:tab w:val="num" w:pos="142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A459A2">
        <w:rPr>
          <w:rFonts w:ascii="Calibri" w:eastAsia="Calibri" w:hAnsi="Calibri" w:cs="Times New Roman"/>
        </w:rPr>
        <w:t>Durante el desarrollo de las clases se partirá  de los saberes previos de los estudiantes y de sus experiencias tanto personales como</w:t>
      </w:r>
      <w:r>
        <w:rPr>
          <w:rFonts w:ascii="Calibri" w:eastAsia="Calibri" w:hAnsi="Calibri" w:cs="Times New Roman"/>
        </w:rPr>
        <w:t xml:space="preserve"> de</w:t>
      </w:r>
      <w:r w:rsidRPr="00A459A2">
        <w:rPr>
          <w:rFonts w:ascii="Calibri" w:eastAsia="Calibri" w:hAnsi="Calibri" w:cs="Times New Roman"/>
        </w:rPr>
        <w:t xml:space="preserve"> las acumuladas en las observaciones y /o prácticas docentes</w:t>
      </w:r>
      <w:r>
        <w:rPr>
          <w:rFonts w:ascii="Calibri" w:eastAsia="Calibri" w:hAnsi="Calibri" w:cs="Times New Roman"/>
        </w:rPr>
        <w:t xml:space="preserve"> con el propósito de realizar reflexiones críticas respecto de las producciones y empleo de recursos audiovisuales. Se recurrirá en todo momento a la experimentación, a la exploración de programas y herramientas informáticas que permitan la elaboración de recursos pertinentes que enriquezcan la formación del docente de nivel inicial </w:t>
      </w:r>
      <w:r w:rsidRPr="00A459A2">
        <w:rPr>
          <w:rFonts w:ascii="Calibri" w:eastAsia="Calibri" w:hAnsi="Calibri" w:cs="Times New Roman"/>
        </w:rPr>
        <w:t xml:space="preserve"> </w:t>
      </w:r>
    </w:p>
    <w:p w:rsidR="008C6215" w:rsidRDefault="008C6215" w:rsidP="008C6215">
      <w:pPr>
        <w:tabs>
          <w:tab w:val="num" w:pos="142"/>
        </w:tabs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:rsidR="008C6215" w:rsidRDefault="008C6215" w:rsidP="008C6215">
      <w:pPr>
        <w:tabs>
          <w:tab w:val="num" w:pos="142"/>
        </w:tabs>
        <w:spacing w:after="0"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CRONOGRAMA DE TRABAJO</w:t>
      </w:r>
    </w:p>
    <w:p w:rsidR="008C6215" w:rsidRPr="00486E83" w:rsidRDefault="008C6215" w:rsidP="008C6215">
      <w:pPr>
        <w:tabs>
          <w:tab w:val="num" w:pos="142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486E83">
        <w:rPr>
          <w:rFonts w:ascii="Calibri" w:eastAsia="Calibri" w:hAnsi="Calibri" w:cs="Times New Roman"/>
        </w:rPr>
        <w:t>UNIDAD I Y III: MES DE AGOSTO</w:t>
      </w:r>
    </w:p>
    <w:p w:rsidR="008C6215" w:rsidRPr="00486E83" w:rsidRDefault="008C6215" w:rsidP="008C6215">
      <w:pPr>
        <w:tabs>
          <w:tab w:val="num" w:pos="142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486E83">
        <w:rPr>
          <w:rFonts w:ascii="Calibri" w:eastAsia="Calibri" w:hAnsi="Calibri" w:cs="Times New Roman"/>
        </w:rPr>
        <w:t>UNIDAD II: MES DE SEPTIEMBRE</w:t>
      </w:r>
    </w:p>
    <w:p w:rsidR="008C6215" w:rsidRDefault="008C6215" w:rsidP="008C6215">
      <w:pPr>
        <w:tabs>
          <w:tab w:val="num" w:pos="142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486E83">
        <w:rPr>
          <w:rFonts w:ascii="Calibri" w:eastAsia="Calibri" w:hAnsi="Calibri" w:cs="Times New Roman"/>
        </w:rPr>
        <w:t>UNIDAD IV: MES DE OCTUBRE</w:t>
      </w:r>
    </w:p>
    <w:p w:rsidR="008C6215" w:rsidRDefault="008C6215" w:rsidP="008C6215">
      <w:pPr>
        <w:tabs>
          <w:tab w:val="num" w:pos="142"/>
        </w:tabs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:rsidR="008C6215" w:rsidRDefault="008C6215" w:rsidP="008C6215">
      <w:pPr>
        <w:tabs>
          <w:tab w:val="num" w:pos="142"/>
        </w:tabs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266494">
        <w:rPr>
          <w:rFonts w:ascii="Calibri" w:eastAsia="Calibri" w:hAnsi="Calibri" w:cs="Times New Roman"/>
          <w:b/>
        </w:rPr>
        <w:t>EVALUACIÓN</w:t>
      </w:r>
      <w:r>
        <w:rPr>
          <w:rFonts w:ascii="Calibri" w:eastAsia="Calibri" w:hAnsi="Calibri" w:cs="Times New Roman"/>
          <w:b/>
        </w:rPr>
        <w:t xml:space="preserve"> DE LA ENSEÑANZA</w:t>
      </w:r>
    </w:p>
    <w:p w:rsidR="008C6215" w:rsidRDefault="008C6215" w:rsidP="008C6215">
      <w:pPr>
        <w:tabs>
          <w:tab w:val="num" w:pos="142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6C2674">
        <w:rPr>
          <w:rFonts w:ascii="Calibri" w:eastAsia="Calibri" w:hAnsi="Calibri" w:cs="Times New Roman"/>
        </w:rPr>
        <w:t>A medida que se avanza en el desarrollo de la propuesta de trabajo se irá dialogando con los alumnos respecto de las dific</w:t>
      </w:r>
      <w:r>
        <w:rPr>
          <w:rFonts w:ascii="Calibri" w:eastAsia="Calibri" w:hAnsi="Calibri" w:cs="Times New Roman"/>
        </w:rPr>
        <w:t xml:space="preserve">ultades que se van presentando para buscar, de modo conjunto, las posibilidades que permitan la elaboración de los trabajos que se solicitarán y conformarán el </w:t>
      </w:r>
      <w:proofErr w:type="spellStart"/>
      <w:r>
        <w:rPr>
          <w:rFonts w:ascii="Calibri" w:eastAsia="Calibri" w:hAnsi="Calibri" w:cs="Times New Roman"/>
        </w:rPr>
        <w:t>eportfolio</w:t>
      </w:r>
      <w:proofErr w:type="spellEnd"/>
    </w:p>
    <w:p w:rsidR="008C6215" w:rsidRDefault="008C6215" w:rsidP="008C6215">
      <w:pPr>
        <w:tabs>
          <w:tab w:val="num" w:pos="142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8C6215" w:rsidRPr="00266494" w:rsidRDefault="008C6215" w:rsidP="008C6215">
      <w:pPr>
        <w:tabs>
          <w:tab w:val="num" w:pos="142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EVALUACIÓN DE LOS APRENDIZAJES</w:t>
      </w:r>
    </w:p>
    <w:p w:rsidR="008C6215" w:rsidRDefault="008C6215" w:rsidP="008C6215">
      <w:pPr>
        <w:tabs>
          <w:tab w:val="num" w:pos="142"/>
        </w:tabs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:rsidR="008C6215" w:rsidRPr="00266494" w:rsidRDefault="008C6215" w:rsidP="008C6215">
      <w:pPr>
        <w:tabs>
          <w:tab w:val="num" w:pos="142"/>
        </w:tabs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266494">
        <w:rPr>
          <w:rFonts w:ascii="Calibri" w:eastAsia="Calibri" w:hAnsi="Calibri" w:cs="Times New Roman"/>
          <w:b/>
        </w:rPr>
        <w:t>CRITERIOS DE EVALUACIÓN</w:t>
      </w:r>
    </w:p>
    <w:p w:rsidR="008C6215" w:rsidRPr="00266494" w:rsidRDefault="008C6215" w:rsidP="008C621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Evidencia de valorización del trabajo en equipo, apertura al diálogo y a la comunicación.</w:t>
      </w:r>
    </w:p>
    <w:p w:rsidR="008C6215" w:rsidRPr="00266494" w:rsidRDefault="008C6215" w:rsidP="008C621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Evidencia de juicio crítico, originalidad en la resolución de tareas, apertura y flexibilidad para trabajar en función de propuestas diversas.                 </w:t>
      </w:r>
    </w:p>
    <w:p w:rsidR="008C6215" w:rsidRPr="00266494" w:rsidRDefault="008C6215" w:rsidP="008C621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Dominio de contenidos.</w:t>
      </w:r>
    </w:p>
    <w:p w:rsidR="008C6215" w:rsidRPr="00266494" w:rsidRDefault="008C6215" w:rsidP="008C621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Expresión oral y escrita.</w:t>
      </w:r>
    </w:p>
    <w:p w:rsidR="008C6215" w:rsidRPr="00266494" w:rsidRDefault="008C6215" w:rsidP="008C621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Transferencia de conceptos a situaciones cotidianas.</w:t>
      </w:r>
    </w:p>
    <w:p w:rsidR="008C6215" w:rsidRPr="00266494" w:rsidRDefault="008C6215" w:rsidP="008C621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Responsabilidad.</w:t>
      </w:r>
    </w:p>
    <w:p w:rsidR="008C6215" w:rsidRPr="00266494" w:rsidRDefault="008C6215" w:rsidP="008C621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Participación activa.</w:t>
      </w:r>
    </w:p>
    <w:p w:rsidR="008C6215" w:rsidRPr="00266494" w:rsidRDefault="008C6215" w:rsidP="008C621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Elaboración y presentación a término del </w:t>
      </w:r>
      <w:proofErr w:type="spellStart"/>
      <w:r w:rsidRPr="00266494">
        <w:rPr>
          <w:rFonts w:ascii="Calibri" w:eastAsia="Calibri" w:hAnsi="Calibri" w:cs="Times New Roman"/>
        </w:rPr>
        <w:t>eportfolio</w:t>
      </w:r>
      <w:proofErr w:type="spellEnd"/>
    </w:p>
    <w:p w:rsidR="008C6215" w:rsidRPr="00266494" w:rsidRDefault="008C6215" w:rsidP="008C621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Prolijidad y creatividad</w:t>
      </w:r>
    </w:p>
    <w:p w:rsidR="008C6215" w:rsidRPr="00266494" w:rsidRDefault="008C6215" w:rsidP="008C6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_tradnl" w:eastAsia="es-ES"/>
        </w:rPr>
      </w:pP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66494">
        <w:rPr>
          <w:rFonts w:ascii="Calibri" w:eastAsia="Calibri" w:hAnsi="Calibri" w:cs="Times New Roman"/>
          <w:b/>
        </w:rPr>
        <w:lastRenderedPageBreak/>
        <w:t xml:space="preserve">PROMOCIÓN DEL TALLER: </w:t>
      </w:r>
    </w:p>
    <w:p w:rsidR="008C6215" w:rsidRPr="00266494" w:rsidRDefault="008C6215" w:rsidP="008C6215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- El 75% de asistencia.</w:t>
      </w:r>
    </w:p>
    <w:p w:rsidR="008C6215" w:rsidRPr="00266494" w:rsidRDefault="008C6215" w:rsidP="008C6215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- Se solicitará a los alumnos la elaboración de un </w:t>
      </w:r>
      <w:proofErr w:type="spellStart"/>
      <w:r w:rsidRPr="00266494">
        <w:rPr>
          <w:rFonts w:ascii="Calibri" w:eastAsia="Calibri" w:hAnsi="Calibri" w:cs="Times New Roman"/>
        </w:rPr>
        <w:t>eportfolio</w:t>
      </w:r>
      <w:proofErr w:type="spellEnd"/>
      <w:r w:rsidRPr="00266494">
        <w:rPr>
          <w:rFonts w:ascii="Calibri" w:eastAsia="Calibri" w:hAnsi="Calibri" w:cs="Times New Roman"/>
        </w:rPr>
        <w:t xml:space="preserve"> que contenga los trabajos solicitados</w:t>
      </w:r>
    </w:p>
    <w:p w:rsidR="008C6215" w:rsidRDefault="008C6215" w:rsidP="008C6215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-Se solicita la aprobación de la totalidad de las actividades para acceder a rendir el final, ya sea como forma de promoción directa o en mesa examinadora</w:t>
      </w:r>
      <w:r>
        <w:rPr>
          <w:rFonts w:ascii="Calibri" w:eastAsia="Calibri" w:hAnsi="Calibri" w:cs="Times New Roman"/>
        </w:rPr>
        <w:t>.</w:t>
      </w:r>
    </w:p>
    <w:p w:rsidR="008C6215" w:rsidRPr="00266494" w:rsidRDefault="008C6215" w:rsidP="008C6215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8C6215" w:rsidRPr="00266494" w:rsidRDefault="008C6215" w:rsidP="008C6215">
      <w:pPr>
        <w:rPr>
          <w:rFonts w:ascii="Calibri" w:eastAsia="Calibri" w:hAnsi="Calibri" w:cs="Times New Roman"/>
          <w:b/>
        </w:rPr>
      </w:pPr>
      <w:r w:rsidRPr="00266494">
        <w:rPr>
          <w:rFonts w:ascii="Calibri" w:eastAsia="Calibri" w:hAnsi="Calibri" w:cs="Times New Roman"/>
          <w:b/>
        </w:rPr>
        <w:t>ACTIVIDADES DEL EPORFOLIO:</w:t>
      </w: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1-*Elaborar una video con imágenes y sonido</w:t>
      </w: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2-*Analizar  dibujos animado o películas a la luz del planteo de Mariana Vernal.</w:t>
      </w: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3-*Buscar  publicidades (3 por lo menos) que den cuenta de las características que plantea </w:t>
      </w:r>
      <w:proofErr w:type="spellStart"/>
      <w:r w:rsidRPr="00266494">
        <w:rPr>
          <w:rFonts w:ascii="Calibri" w:eastAsia="Calibri" w:hAnsi="Calibri" w:cs="Times New Roman"/>
        </w:rPr>
        <w:t>Minzi</w:t>
      </w:r>
      <w:proofErr w:type="spellEnd"/>
      <w:r w:rsidRPr="00266494">
        <w:rPr>
          <w:rFonts w:ascii="Calibri" w:eastAsia="Calibri" w:hAnsi="Calibri" w:cs="Times New Roman"/>
        </w:rPr>
        <w:t>. Realizar el análisis correspondiente, no menor a una carilla.</w:t>
      </w: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4-*Tomar en consideración la fotonovela que realizaste en otro espacio curricular o buscar una e investigar qué hay que tener en cuenta a la hora de tomar fotografías si se pretende lograr ese tipo de trabajo.</w:t>
      </w: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5-*Armar un muestrario de fotos con un mínimo de 20 teniendo en cuenta distintas posibilidades de la fotografía: fotos tomadas  a distintas velocidades, probar fotos movidas y no movidas, ensayar diferentes planos y ángulos, captar emociones, tomar fotos al aire libre, en espacios con poca luz y en espacios con mucha luz.</w:t>
      </w: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6-* Seleccionar anuncios televisivos o gráficos (preferentemente destinados a la infancia), y agrúpalos según utilicen el condicionamiento clásico o el instrumental.</w:t>
      </w: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7-*Fundamentar cómo influye la publicidad en el comportamiento del consumidor. Para ello trabajar el material de Isidro Díaz</w:t>
      </w: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8-*Planificar la enseñanza de un anuncio publicitario para el Nivel inicial, indicando: contenido conceptual que se abordará, objetivo del anuncio y estrategias que se van a poner en juego para transmitir ideas. Explicar si se utilizará el condicionamiento clásico o el operante.</w:t>
      </w: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9-*Investigar sobre las leyes de la Gestalt y analizar publicidades donde se puedan identificar (tres como mínimo) </w:t>
      </w: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  <w:b/>
        </w:rPr>
        <w:t>Criterios de evaluación del proyecto</w:t>
      </w:r>
      <w:r w:rsidRPr="00266494">
        <w:rPr>
          <w:rFonts w:ascii="Calibri" w:eastAsia="Calibri" w:hAnsi="Calibri" w:cs="Times New Roman"/>
        </w:rPr>
        <w:t>:</w:t>
      </w: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Entrega en tiempo y forma del </w:t>
      </w:r>
      <w:proofErr w:type="spellStart"/>
      <w:r w:rsidRPr="00266494">
        <w:rPr>
          <w:rFonts w:ascii="Calibri" w:eastAsia="Calibri" w:hAnsi="Calibri" w:cs="Times New Roman"/>
        </w:rPr>
        <w:t>eportfolio</w:t>
      </w:r>
      <w:proofErr w:type="spellEnd"/>
      <w:r w:rsidRPr="00266494">
        <w:rPr>
          <w:rFonts w:ascii="Calibri" w:eastAsia="Calibri" w:hAnsi="Calibri" w:cs="Times New Roman"/>
        </w:rPr>
        <w:t>.</w:t>
      </w: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Fundamentación de la propuesta a partir de los aportes teóricos que fueron abordados en el espacio y comprensión conceptual.</w:t>
      </w: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Creatividad y prolijidad en la realización de los trabajos</w:t>
      </w: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Expresión escrita: redacción y ortografía</w:t>
      </w: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66494">
        <w:rPr>
          <w:rFonts w:ascii="Calibri" w:eastAsia="Calibri" w:hAnsi="Calibri" w:cs="Times New Roman"/>
          <w:b/>
        </w:rPr>
        <w:t>FECHA DE PRESENTACIÓN:</w:t>
      </w: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  <w:b/>
        </w:rPr>
        <w:t xml:space="preserve">Entrega del </w:t>
      </w:r>
      <w:proofErr w:type="spellStart"/>
      <w:r w:rsidRPr="00266494">
        <w:rPr>
          <w:rFonts w:ascii="Calibri" w:eastAsia="Calibri" w:hAnsi="Calibri" w:cs="Times New Roman"/>
          <w:b/>
        </w:rPr>
        <w:t>eporfolio</w:t>
      </w:r>
      <w:proofErr w:type="spellEnd"/>
      <w:r w:rsidRPr="00266494">
        <w:rPr>
          <w:rFonts w:ascii="Calibri" w:eastAsia="Calibri" w:hAnsi="Calibri" w:cs="Times New Roman"/>
          <w:b/>
        </w:rPr>
        <w:t xml:space="preserve">: </w:t>
      </w:r>
      <w:r>
        <w:rPr>
          <w:rFonts w:ascii="Calibri" w:eastAsia="Calibri" w:hAnsi="Calibri" w:cs="Times New Roman"/>
        </w:rPr>
        <w:t>PRIMERA SEMANA DE NOVIEMBRE</w:t>
      </w:r>
      <w:r w:rsidRPr="00266494">
        <w:rPr>
          <w:rFonts w:ascii="Calibri" w:eastAsia="Calibri" w:hAnsi="Calibri" w:cs="Times New Roman"/>
        </w:rPr>
        <w:t>.</w:t>
      </w: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C6215" w:rsidRPr="00266494" w:rsidRDefault="008C6215" w:rsidP="008C621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C6215" w:rsidRPr="00266494" w:rsidRDefault="008C6215" w:rsidP="008C621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8C6215" w:rsidRPr="00266494" w:rsidRDefault="008C6215" w:rsidP="008C621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8C6215" w:rsidRPr="00266494" w:rsidRDefault="008C6215" w:rsidP="008C621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8C6215" w:rsidRPr="00266494" w:rsidRDefault="008C6215" w:rsidP="008C621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--------------------------------------</w:t>
      </w:r>
    </w:p>
    <w:p w:rsidR="008C6215" w:rsidRPr="00266494" w:rsidRDefault="008C6215" w:rsidP="008C621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Lic. Griselda Troyano.-</w:t>
      </w:r>
    </w:p>
    <w:p w:rsidR="008C6215" w:rsidRPr="00266494" w:rsidRDefault="008C6215" w:rsidP="008C6215">
      <w:pPr>
        <w:rPr>
          <w:rFonts w:ascii="Calibri" w:eastAsia="Calibri" w:hAnsi="Calibri" w:cs="Times New Roman"/>
        </w:rPr>
      </w:pPr>
    </w:p>
    <w:p w:rsidR="008C6215" w:rsidRPr="00266494" w:rsidRDefault="008C6215" w:rsidP="008C6215">
      <w:pPr>
        <w:rPr>
          <w:rFonts w:ascii="Calibri" w:eastAsia="Calibri" w:hAnsi="Calibri" w:cs="Times New Roman"/>
        </w:rPr>
      </w:pPr>
    </w:p>
    <w:p w:rsidR="008C6215" w:rsidRDefault="008C6215" w:rsidP="008C6215"/>
    <w:p w:rsidR="0023265D" w:rsidRDefault="008C6215"/>
    <w:sectPr w:rsidR="0023265D" w:rsidSect="00DF5A98">
      <w:footerReference w:type="default" r:id="rId13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98" w:rsidRDefault="008C621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8C6215">
      <w:rPr>
        <w:noProof/>
        <w:lang w:val="es-ES"/>
      </w:rPr>
      <w:t>3</w:t>
    </w:r>
    <w:r>
      <w:fldChar w:fldCharType="end"/>
    </w:r>
  </w:p>
  <w:p w:rsidR="00DF5A98" w:rsidRDefault="008C6215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D330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15"/>
    <w:rsid w:val="008C6215"/>
    <w:rsid w:val="00903ABA"/>
    <w:rsid w:val="00C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8C6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6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8C6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cion.trabajos.com/formacion/1370/curso-basico-como-hacer-cortometraje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portal.educ.ar/noticias/entrevistas/-juan-carlos-volnovich-el-futu.php" TargetMode="External"/><Relationship Id="rId12" Type="http://schemas.openxmlformats.org/officeDocument/2006/relationships/hyperlink" Target="http://www.ti.profes.net/archivo2.asp?id_contenido=358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red.org/global/antes-de-ayer/contenido?EDUCARED_SHARED_CONTENT_ID=12484045" TargetMode="External"/><Relationship Id="rId11" Type="http://schemas.openxmlformats.org/officeDocument/2006/relationships/hyperlink" Target="http://www.youtube.com/watch?v=lXBbiHpL6-I&amp;NR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WnNaYR-aPDk&amp;feature=rela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ep.org.ar/media/uploads/trabajos_3_encuentro/la_fotonovela_en_el_jardin._necochea._buenos_air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1523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</dc:creator>
  <cp:lastModifiedBy>GRISELDA</cp:lastModifiedBy>
  <cp:revision>1</cp:revision>
  <dcterms:created xsi:type="dcterms:W3CDTF">2015-04-30T18:50:00Z</dcterms:created>
  <dcterms:modified xsi:type="dcterms:W3CDTF">2015-04-30T18:51:00Z</dcterms:modified>
</cp:coreProperties>
</file>