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B70F4" w14:textId="77777777" w:rsidR="00CF2114" w:rsidRPr="00CF2114" w:rsidRDefault="00CF2114" w:rsidP="00CF2114">
      <w:r w:rsidRPr="00CF2114">
        <w:rPr>
          <w:noProof/>
          <w:lang w:eastAsia="es-ES"/>
        </w:rPr>
        <w:drawing>
          <wp:inline distT="0" distB="0" distL="0" distR="0" wp14:anchorId="6C93782C" wp14:editId="70761163">
            <wp:extent cx="3134778" cy="2313555"/>
            <wp:effectExtent l="0" t="0" r="889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es 7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197"/>
                    <a:stretch/>
                  </pic:blipFill>
                  <pic:spPr bwMode="auto">
                    <a:xfrm>
                      <a:off x="0" y="0"/>
                      <a:ext cx="3133656" cy="23127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59931B6" w14:textId="77777777" w:rsidR="00CF2114" w:rsidRPr="00CF2114" w:rsidRDefault="00CF2114" w:rsidP="00CF2114">
      <w:pPr>
        <w:spacing w:after="0" w:line="240" w:lineRule="auto"/>
        <w:jc w:val="center"/>
        <w:outlineLvl w:val="0"/>
        <w:rPr>
          <w:rFonts w:eastAsia="Calibri" w:cstheme="minorHAnsi"/>
          <w:bCs/>
          <w:color w:val="000000"/>
          <w:sz w:val="32"/>
          <w:szCs w:val="32"/>
          <w:u w:val="single"/>
          <w:lang w:val="es-AR" w:eastAsia="es-ES"/>
        </w:rPr>
      </w:pPr>
      <w:r w:rsidRPr="00CF2114">
        <w:rPr>
          <w:rFonts w:eastAsia="Calibri" w:cstheme="minorHAnsi"/>
          <w:bCs/>
          <w:color w:val="000000"/>
          <w:sz w:val="32"/>
          <w:szCs w:val="32"/>
          <w:u w:val="single"/>
          <w:lang w:val="es-AR" w:eastAsia="es-ES"/>
        </w:rPr>
        <w:t>INSTITUTO SUPERIOR DE PROFESORADO Nº7</w:t>
      </w:r>
    </w:p>
    <w:p w14:paraId="3114CA44" w14:textId="77777777" w:rsidR="00CF2114" w:rsidRPr="00CF2114" w:rsidRDefault="00CF2114" w:rsidP="00CF2114">
      <w:pPr>
        <w:jc w:val="both"/>
        <w:rPr>
          <w:rFonts w:cstheme="minorHAnsi"/>
          <w:bCs/>
          <w:color w:val="000000"/>
          <w:sz w:val="32"/>
          <w:szCs w:val="32"/>
          <w:u w:val="single"/>
          <w:lang w:val="es-AR"/>
        </w:rPr>
      </w:pPr>
    </w:p>
    <w:p w14:paraId="05A0608F" w14:textId="77777777" w:rsidR="0075054D" w:rsidRPr="005636E6" w:rsidRDefault="00CF2114" w:rsidP="0075054D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32"/>
          <w:szCs w:val="32"/>
          <w:lang w:val="es-AR" w:eastAsia="es-AR"/>
        </w:rPr>
      </w:pPr>
      <w:r w:rsidRPr="00CF2114">
        <w:rPr>
          <w:rFonts w:eastAsia="Times New Roman" w:cstheme="minorHAnsi"/>
          <w:color w:val="000000"/>
          <w:sz w:val="32"/>
          <w:szCs w:val="32"/>
          <w:u w:val="single"/>
          <w:lang w:val="es-AR" w:eastAsia="es-AR"/>
        </w:rPr>
        <w:t>CARRERA:</w:t>
      </w:r>
      <w:r w:rsidRPr="00CF2114">
        <w:rPr>
          <w:rFonts w:eastAsia="Times New Roman" w:cstheme="minorHAnsi"/>
          <w:color w:val="000000"/>
          <w:sz w:val="32"/>
          <w:szCs w:val="32"/>
          <w:lang w:val="es-AR" w:eastAsia="es-AR"/>
        </w:rPr>
        <w:t xml:space="preserve"> Profesorado de Educación </w:t>
      </w:r>
      <w:r>
        <w:rPr>
          <w:rFonts w:eastAsia="Times New Roman" w:cstheme="minorHAnsi"/>
          <w:color w:val="000000"/>
          <w:sz w:val="32"/>
          <w:szCs w:val="32"/>
          <w:lang w:val="es-AR" w:eastAsia="es-AR"/>
        </w:rPr>
        <w:t>Inicial.</w:t>
      </w:r>
      <w:r w:rsidR="0075054D" w:rsidRPr="0075054D">
        <w:rPr>
          <w:rFonts w:ascii="Calibri" w:hAnsi="Calibri" w:cs="Calibri"/>
          <w:color w:val="212121"/>
          <w:sz w:val="32"/>
          <w:szCs w:val="32"/>
          <w:shd w:val="clear" w:color="auto" w:fill="FFFFFF"/>
        </w:rPr>
        <w:t xml:space="preserve"> </w:t>
      </w:r>
      <w:r w:rsidR="0075054D">
        <w:rPr>
          <w:rFonts w:ascii="Calibri" w:hAnsi="Calibri" w:cs="Calibri"/>
          <w:color w:val="212121"/>
          <w:sz w:val="32"/>
          <w:szCs w:val="32"/>
          <w:shd w:val="clear" w:color="auto" w:fill="FFFFFF"/>
        </w:rPr>
        <w:t xml:space="preserve">Plan de estudio </w:t>
      </w:r>
      <w:r w:rsidR="0075054D" w:rsidRPr="005636E6">
        <w:rPr>
          <w:rFonts w:ascii="Calibri" w:hAnsi="Calibri" w:cs="Calibri"/>
          <w:color w:val="212121"/>
          <w:sz w:val="32"/>
          <w:szCs w:val="32"/>
          <w:shd w:val="clear" w:color="auto" w:fill="FFFFFF"/>
        </w:rPr>
        <w:t>529/09.</w:t>
      </w:r>
    </w:p>
    <w:p w14:paraId="74A4F6DB" w14:textId="77777777" w:rsidR="00CF2114" w:rsidRPr="00CF2114" w:rsidRDefault="00CF2114" w:rsidP="00CF2114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32"/>
          <w:szCs w:val="32"/>
          <w:lang w:val="es-AR" w:eastAsia="es-AR"/>
        </w:rPr>
      </w:pPr>
      <w:r w:rsidRPr="00CF2114">
        <w:rPr>
          <w:rFonts w:eastAsia="Times New Roman" w:cstheme="minorHAnsi"/>
          <w:color w:val="000000"/>
          <w:sz w:val="32"/>
          <w:szCs w:val="32"/>
          <w:u w:val="single"/>
          <w:lang w:val="es-AR" w:eastAsia="es-AR"/>
        </w:rPr>
        <w:t>UNIDAD CURRICULAR:</w:t>
      </w:r>
      <w:r w:rsidRPr="00CF2114">
        <w:rPr>
          <w:rFonts w:eastAsia="Times New Roman" w:cstheme="minorHAnsi"/>
          <w:color w:val="000000"/>
          <w:sz w:val="32"/>
          <w:szCs w:val="32"/>
          <w:lang w:val="es-AR" w:eastAsia="es-AR"/>
        </w:rPr>
        <w:t xml:space="preserve"> Lengua y </w:t>
      </w:r>
      <w:r>
        <w:rPr>
          <w:rFonts w:eastAsia="Times New Roman" w:cstheme="minorHAnsi"/>
          <w:color w:val="000000"/>
          <w:sz w:val="32"/>
          <w:szCs w:val="32"/>
          <w:lang w:val="es-AR" w:eastAsia="es-AR"/>
        </w:rPr>
        <w:t>su Didáctica.</w:t>
      </w:r>
    </w:p>
    <w:p w14:paraId="779F3680" w14:textId="77777777" w:rsidR="00CF2114" w:rsidRPr="00CF2114" w:rsidRDefault="00CF2114" w:rsidP="00CF2114">
      <w:pPr>
        <w:autoSpaceDE w:val="0"/>
        <w:autoSpaceDN w:val="0"/>
        <w:adjustRightInd w:val="0"/>
        <w:jc w:val="both"/>
        <w:rPr>
          <w:rFonts w:cstheme="minorHAnsi"/>
          <w:sz w:val="32"/>
          <w:szCs w:val="32"/>
        </w:rPr>
      </w:pPr>
      <w:r w:rsidRPr="00CF2114">
        <w:rPr>
          <w:rFonts w:cstheme="minorHAnsi"/>
          <w:sz w:val="32"/>
          <w:szCs w:val="32"/>
          <w:u w:val="single"/>
        </w:rPr>
        <w:t>FORMATO CURRICULAR:</w:t>
      </w:r>
      <w:r w:rsidRPr="00CF2114">
        <w:rPr>
          <w:rFonts w:cstheme="minorHAnsi"/>
          <w:sz w:val="32"/>
          <w:szCs w:val="32"/>
        </w:rPr>
        <w:t xml:space="preserve"> Materia. </w:t>
      </w:r>
    </w:p>
    <w:p w14:paraId="31FAD1F3" w14:textId="77777777" w:rsidR="00CF2114" w:rsidRPr="00CF2114" w:rsidRDefault="00CF2114" w:rsidP="00CF2114">
      <w:pPr>
        <w:autoSpaceDE w:val="0"/>
        <w:autoSpaceDN w:val="0"/>
        <w:adjustRightInd w:val="0"/>
        <w:jc w:val="both"/>
        <w:rPr>
          <w:rFonts w:cstheme="minorHAnsi"/>
          <w:sz w:val="32"/>
          <w:szCs w:val="32"/>
        </w:rPr>
      </w:pPr>
      <w:r w:rsidRPr="00CF2114">
        <w:rPr>
          <w:rFonts w:cstheme="minorHAnsi"/>
          <w:sz w:val="32"/>
          <w:szCs w:val="32"/>
          <w:u w:val="single"/>
        </w:rPr>
        <w:t>RÉGIMEN DE CURSADA:</w:t>
      </w:r>
      <w:r w:rsidRPr="00CF2114"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>Cuatrimestral.</w:t>
      </w:r>
    </w:p>
    <w:p w14:paraId="7E551E15" w14:textId="77777777" w:rsidR="00CF2114" w:rsidRPr="00CF2114" w:rsidRDefault="00CF2114" w:rsidP="00CF2114">
      <w:pPr>
        <w:autoSpaceDE w:val="0"/>
        <w:autoSpaceDN w:val="0"/>
        <w:adjustRightInd w:val="0"/>
        <w:jc w:val="both"/>
        <w:rPr>
          <w:rFonts w:cstheme="minorHAnsi"/>
          <w:sz w:val="32"/>
          <w:szCs w:val="32"/>
        </w:rPr>
      </w:pPr>
      <w:r w:rsidRPr="00CF2114">
        <w:rPr>
          <w:rFonts w:cstheme="minorHAnsi"/>
          <w:sz w:val="32"/>
          <w:szCs w:val="32"/>
          <w:u w:val="single"/>
        </w:rPr>
        <w:t>UBICACIÓN EN EL DISEÑO CURRICULAR:</w:t>
      </w:r>
      <w:r>
        <w:rPr>
          <w:rFonts w:cstheme="minorHAnsi"/>
          <w:sz w:val="32"/>
          <w:szCs w:val="32"/>
        </w:rPr>
        <w:t xml:space="preserve"> Tercer</w:t>
      </w:r>
      <w:r w:rsidRPr="00CF2114">
        <w:rPr>
          <w:rFonts w:cstheme="minorHAnsi"/>
          <w:sz w:val="32"/>
          <w:szCs w:val="32"/>
        </w:rPr>
        <w:t xml:space="preserve"> Año. </w:t>
      </w:r>
    </w:p>
    <w:p w14:paraId="226FFE6C" w14:textId="77777777" w:rsidR="00CF2114" w:rsidRPr="00CF2114" w:rsidRDefault="00CF2114" w:rsidP="00CF2114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32"/>
          <w:szCs w:val="32"/>
          <w:lang w:val="es-AR" w:eastAsia="es-AR"/>
        </w:rPr>
      </w:pPr>
      <w:r w:rsidRPr="00CF2114">
        <w:rPr>
          <w:rFonts w:eastAsia="Times New Roman" w:cstheme="minorHAnsi"/>
          <w:color w:val="000000"/>
          <w:sz w:val="32"/>
          <w:szCs w:val="32"/>
          <w:u w:val="single"/>
          <w:lang w:val="es-AR" w:eastAsia="es-AR"/>
        </w:rPr>
        <w:t>PROFESORA TITULAR:</w:t>
      </w:r>
      <w:r w:rsidRPr="00CF2114">
        <w:rPr>
          <w:rFonts w:eastAsia="Times New Roman" w:cstheme="minorHAnsi"/>
          <w:color w:val="000000"/>
          <w:sz w:val="32"/>
          <w:szCs w:val="32"/>
          <w:lang w:val="es-AR" w:eastAsia="es-AR"/>
        </w:rPr>
        <w:t xml:space="preserve"> Claudia </w:t>
      </w:r>
      <w:proofErr w:type="spellStart"/>
      <w:r w:rsidRPr="00CF2114">
        <w:rPr>
          <w:rFonts w:eastAsia="Times New Roman" w:cstheme="minorHAnsi"/>
          <w:color w:val="000000"/>
          <w:sz w:val="32"/>
          <w:szCs w:val="32"/>
          <w:lang w:val="es-AR" w:eastAsia="es-AR"/>
        </w:rPr>
        <w:t>Menna</w:t>
      </w:r>
      <w:proofErr w:type="spellEnd"/>
      <w:r>
        <w:rPr>
          <w:rFonts w:eastAsia="Times New Roman" w:cstheme="minorHAnsi"/>
          <w:color w:val="000000"/>
          <w:sz w:val="32"/>
          <w:szCs w:val="32"/>
          <w:lang w:val="es-AR" w:eastAsia="es-AR"/>
        </w:rPr>
        <w:t>.</w:t>
      </w:r>
    </w:p>
    <w:p w14:paraId="3D803333" w14:textId="77777777" w:rsidR="00CF2114" w:rsidRPr="00CF2114" w:rsidRDefault="00CF2114" w:rsidP="00CF2114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32"/>
          <w:szCs w:val="32"/>
          <w:lang w:val="es-AR" w:eastAsia="es-AR"/>
        </w:rPr>
      </w:pPr>
      <w:r w:rsidRPr="00CF2114">
        <w:rPr>
          <w:rFonts w:eastAsia="Times New Roman" w:cstheme="minorHAnsi"/>
          <w:color w:val="000000"/>
          <w:sz w:val="32"/>
          <w:szCs w:val="32"/>
          <w:u w:val="single"/>
          <w:lang w:val="es-AR" w:eastAsia="es-AR"/>
        </w:rPr>
        <w:t>PROFESORA REEMPLAZANT</w:t>
      </w:r>
      <w:r w:rsidR="00E870DD">
        <w:rPr>
          <w:rFonts w:eastAsia="Times New Roman" w:cstheme="minorHAnsi"/>
          <w:color w:val="000000"/>
          <w:sz w:val="32"/>
          <w:szCs w:val="32"/>
          <w:u w:val="single"/>
          <w:lang w:val="es-AR" w:eastAsia="es-AR"/>
        </w:rPr>
        <w:t xml:space="preserve">E: </w:t>
      </w:r>
      <w:r w:rsidR="00E870DD" w:rsidRPr="00E870DD">
        <w:rPr>
          <w:rFonts w:eastAsia="Times New Roman" w:cstheme="minorHAnsi"/>
          <w:color w:val="000000"/>
          <w:sz w:val="32"/>
          <w:szCs w:val="32"/>
          <w:lang w:val="es-AR" w:eastAsia="es-AR"/>
        </w:rPr>
        <w:t>Carolina Moskatelo</w:t>
      </w:r>
    </w:p>
    <w:p w14:paraId="7A390DAE" w14:textId="77777777" w:rsidR="00CF2114" w:rsidRPr="00CF2114" w:rsidRDefault="00CF2114" w:rsidP="00CF2114">
      <w:pPr>
        <w:rPr>
          <w:rFonts w:cstheme="minorHAnsi"/>
          <w:color w:val="000000"/>
          <w:sz w:val="32"/>
          <w:szCs w:val="32"/>
        </w:rPr>
      </w:pPr>
      <w:r w:rsidRPr="00CF2114">
        <w:rPr>
          <w:rFonts w:cstheme="minorHAnsi"/>
          <w:sz w:val="32"/>
          <w:szCs w:val="32"/>
          <w:u w:val="single"/>
        </w:rPr>
        <w:t>ASIGNACIÓN HORARIA:</w:t>
      </w:r>
      <w:r w:rsidRPr="00CF2114"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>4</w:t>
      </w:r>
      <w:r w:rsidRPr="00CF2114">
        <w:rPr>
          <w:rFonts w:cstheme="minorHAnsi"/>
          <w:sz w:val="32"/>
          <w:szCs w:val="32"/>
        </w:rPr>
        <w:t>horas cátedra frente a curso</w:t>
      </w:r>
      <w:r>
        <w:rPr>
          <w:rFonts w:cstheme="minorHAnsi"/>
          <w:sz w:val="32"/>
          <w:szCs w:val="32"/>
        </w:rPr>
        <w:t>.</w:t>
      </w:r>
    </w:p>
    <w:p w14:paraId="79CECA76" w14:textId="6A3E0516" w:rsidR="00CF2114" w:rsidRPr="00CF2114" w:rsidRDefault="00CF2114" w:rsidP="00CF2114">
      <w:pPr>
        <w:rPr>
          <w:rFonts w:cstheme="minorHAnsi"/>
          <w:sz w:val="32"/>
          <w:szCs w:val="32"/>
        </w:rPr>
      </w:pPr>
      <w:r w:rsidRPr="00CF2114">
        <w:rPr>
          <w:rFonts w:cstheme="minorHAnsi"/>
          <w:color w:val="000000"/>
          <w:sz w:val="32"/>
          <w:szCs w:val="32"/>
          <w:u w:val="single"/>
        </w:rPr>
        <w:t>CICLO LECTIVO:</w:t>
      </w:r>
      <w:r w:rsidRPr="00CF2114">
        <w:rPr>
          <w:rFonts w:cstheme="minorHAnsi"/>
          <w:color w:val="000000"/>
          <w:sz w:val="32"/>
          <w:szCs w:val="32"/>
        </w:rPr>
        <w:t xml:space="preserve"> 20</w:t>
      </w:r>
      <w:r w:rsidR="00F77DC3">
        <w:rPr>
          <w:rFonts w:cstheme="minorHAnsi"/>
          <w:color w:val="000000"/>
          <w:sz w:val="32"/>
          <w:szCs w:val="32"/>
        </w:rPr>
        <w:t>21</w:t>
      </w:r>
    </w:p>
    <w:p w14:paraId="0D3A139F" w14:textId="77777777" w:rsidR="00CF2114" w:rsidRPr="00CF2114" w:rsidRDefault="00CF2114" w:rsidP="00CF2114">
      <w:pPr>
        <w:rPr>
          <w:rFonts w:cstheme="minorHAnsi"/>
        </w:rPr>
      </w:pPr>
    </w:p>
    <w:p w14:paraId="080F6CE4" w14:textId="77777777" w:rsidR="00CF2114" w:rsidRPr="00CF2114" w:rsidRDefault="00CF2114" w:rsidP="00CF2114"/>
    <w:p w14:paraId="52D12E29" w14:textId="77777777" w:rsidR="00CF2114" w:rsidRPr="00CF2114" w:rsidRDefault="00CF2114" w:rsidP="00CF2114"/>
    <w:p w14:paraId="3DE4B1BD" w14:textId="77777777" w:rsidR="00CF2114" w:rsidRPr="00CF2114" w:rsidRDefault="00CF2114" w:rsidP="00CF2114"/>
    <w:p w14:paraId="09836725" w14:textId="77777777" w:rsidR="00CF2114" w:rsidRPr="00CF2114" w:rsidRDefault="00CF2114" w:rsidP="00CF2114">
      <w:pPr>
        <w:pageBreakBefore/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sz w:val="28"/>
          <w:szCs w:val="28"/>
          <w:lang w:eastAsia="ar-SA"/>
        </w:rPr>
      </w:pPr>
      <w:r w:rsidRPr="00CF2114">
        <w:rPr>
          <w:rFonts w:ascii="Calibri" w:eastAsia="Times New Roman" w:hAnsi="Calibri" w:cs="Calibri"/>
          <w:b/>
          <w:bCs/>
          <w:i/>
          <w:sz w:val="28"/>
          <w:szCs w:val="28"/>
          <w:lang w:eastAsia="ar-SA"/>
        </w:rPr>
        <w:lastRenderedPageBreak/>
        <w:t>CICLO ACADÉMICO 2017</w:t>
      </w:r>
    </w:p>
    <w:p w14:paraId="1118B4DC" w14:textId="77777777" w:rsidR="00CF2114" w:rsidRPr="00CF2114" w:rsidRDefault="00CF2114" w:rsidP="00CF2114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eastAsia="ar-SA"/>
        </w:rPr>
      </w:pPr>
      <w:r w:rsidRPr="00CF2114">
        <w:rPr>
          <w:rFonts w:ascii="Calibri" w:eastAsia="Times New Roman" w:hAnsi="Calibri" w:cs="Calibri"/>
          <w:b/>
          <w:sz w:val="28"/>
          <w:szCs w:val="28"/>
          <w:lang w:eastAsia="ar-SA"/>
        </w:rPr>
        <w:t>MATERIA ANUAL</w:t>
      </w:r>
    </w:p>
    <w:p w14:paraId="7BDF1B28" w14:textId="77777777" w:rsidR="00CF2114" w:rsidRPr="00CF2114" w:rsidRDefault="00CF2114" w:rsidP="00CF2114">
      <w:pPr>
        <w:tabs>
          <w:tab w:val="left" w:pos="5550"/>
        </w:tabs>
        <w:suppressAutoHyphens/>
        <w:spacing w:after="0" w:line="240" w:lineRule="auto"/>
        <w:rPr>
          <w:rFonts w:ascii="Calibri" w:eastAsia="Times New Roman" w:hAnsi="Calibri" w:cs="Calibri"/>
          <w:b/>
          <w:sz w:val="28"/>
          <w:szCs w:val="28"/>
          <w:lang w:eastAsia="ar-SA"/>
        </w:rPr>
      </w:pPr>
      <w:r w:rsidRPr="00CF2114">
        <w:rPr>
          <w:rFonts w:ascii="Calibri" w:eastAsia="Times New Roman" w:hAnsi="Calibri" w:cs="Calibri"/>
          <w:b/>
          <w:sz w:val="28"/>
          <w:szCs w:val="28"/>
          <w:lang w:eastAsia="ar-SA"/>
        </w:rPr>
        <w:tab/>
      </w:r>
    </w:p>
    <w:p w14:paraId="3921D96C" w14:textId="77777777" w:rsidR="00CF2114" w:rsidRPr="00CF2114" w:rsidRDefault="00CF2114" w:rsidP="00CF2114">
      <w:pPr>
        <w:pBdr>
          <w:bottom w:val="single" w:sz="18" w:space="1" w:color="943634" w:themeColor="accent2" w:themeShade="BF"/>
        </w:pBdr>
        <w:shd w:val="clear" w:color="A6A6A6" w:themeColor="background1" w:themeShade="A6" w:fill="FFFFFF" w:themeFill="background1"/>
        <w:suppressAutoHyphens/>
        <w:spacing w:after="0" w:line="360" w:lineRule="auto"/>
        <w:ind w:firstLine="709"/>
        <w:contextualSpacing/>
        <w:jc w:val="both"/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eastAsia="ar-SA"/>
        </w:rPr>
      </w:pPr>
      <w:r w:rsidRPr="00CF2114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eastAsia="ar-SA"/>
        </w:rPr>
        <w:t>MARCO REFERENCIAL</w:t>
      </w:r>
    </w:p>
    <w:p w14:paraId="629EE2DE" w14:textId="77777777" w:rsidR="00CC2AE4" w:rsidRPr="00D321D5" w:rsidRDefault="00CC2AE4" w:rsidP="00CC2AE4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00D321D5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La historia del pensamiento lingüístico del S. XX y lo que va del XXI devela un sugestivo y fecundo proceso de cambio desde posturas teóricas que se inscriben en el positivismo y el idealismo hacia las que se inclinan al cognitivismo y las teorías de la comunicación, trazando un arco que va desde la concepción de la </w:t>
      </w:r>
      <w:r w:rsidRPr="00D321D5">
        <w:rPr>
          <w:rFonts w:ascii="Calibri" w:eastAsia="Calibri" w:hAnsi="Calibri" w:cs="Calibri"/>
          <w:i/>
          <w:iCs/>
          <w:color w:val="000000" w:themeColor="text1"/>
          <w:sz w:val="28"/>
          <w:szCs w:val="28"/>
        </w:rPr>
        <w:t xml:space="preserve">Lengua como objeto-sistema </w:t>
      </w:r>
      <w:r w:rsidRPr="00D321D5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estático y abstracto, planteado para el </w:t>
      </w:r>
      <w:r w:rsidRPr="00D321D5">
        <w:rPr>
          <w:rFonts w:ascii="Calibri" w:eastAsia="Calibri" w:hAnsi="Calibri" w:cs="Calibri"/>
          <w:i/>
          <w:iCs/>
          <w:color w:val="000000" w:themeColor="text1"/>
          <w:sz w:val="28"/>
          <w:szCs w:val="28"/>
        </w:rPr>
        <w:t>hablante y oyente</w:t>
      </w:r>
      <w:r w:rsidRPr="00D321D5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</w:t>
      </w:r>
      <w:r w:rsidRPr="00D321D5">
        <w:rPr>
          <w:rFonts w:ascii="Calibri" w:eastAsia="Calibri" w:hAnsi="Calibri" w:cs="Calibri"/>
          <w:i/>
          <w:iCs/>
          <w:color w:val="000000" w:themeColor="text1"/>
          <w:sz w:val="28"/>
          <w:szCs w:val="28"/>
        </w:rPr>
        <w:t xml:space="preserve">ideal, </w:t>
      </w:r>
      <w:r w:rsidRPr="00D321D5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al abordaje de la </w:t>
      </w:r>
      <w:r w:rsidRPr="00D321D5">
        <w:rPr>
          <w:rFonts w:ascii="Calibri" w:eastAsia="Calibri" w:hAnsi="Calibri" w:cs="Calibri"/>
          <w:i/>
          <w:iCs/>
          <w:color w:val="000000" w:themeColor="text1"/>
          <w:sz w:val="28"/>
          <w:szCs w:val="28"/>
        </w:rPr>
        <w:t xml:space="preserve">Lengua en uso </w:t>
      </w:r>
      <w:r w:rsidRPr="00D321D5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del </w:t>
      </w:r>
      <w:r w:rsidRPr="00D321D5">
        <w:rPr>
          <w:rFonts w:ascii="Calibri" w:eastAsia="Calibri" w:hAnsi="Calibri" w:cs="Calibri"/>
          <w:i/>
          <w:iCs/>
          <w:color w:val="000000" w:themeColor="text1"/>
          <w:sz w:val="28"/>
          <w:szCs w:val="28"/>
        </w:rPr>
        <w:t xml:space="preserve">hablante y oyente real </w:t>
      </w:r>
      <w:r w:rsidRPr="00D321D5">
        <w:rPr>
          <w:rFonts w:ascii="Calibri" w:eastAsia="Calibri" w:hAnsi="Calibri" w:cs="Calibri"/>
          <w:color w:val="000000" w:themeColor="text1"/>
          <w:sz w:val="28"/>
          <w:szCs w:val="28"/>
        </w:rPr>
        <w:t>intencionado y receptivo, en contextos situacionales socialmente significativos.</w:t>
      </w:r>
    </w:p>
    <w:p w14:paraId="0472484D" w14:textId="77777777" w:rsidR="00CC2AE4" w:rsidRPr="00D321D5" w:rsidRDefault="00CC2AE4" w:rsidP="00CC2AE4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00D321D5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En ese marco se propone enseñar Lengua desde un enfoque comunicativo que incluya: una introducción teórico-práctica básica de la estructura del Sistema y su funcionamiento, la expresión en tanto registro de la construcción de la subjetividad (la Pragmática, Teoría de la Enunciación) y los criterios de adecuación que dependen de la índole de los hablantes y de la relación de éstos con su contexto (Socio y Psicolingüística). Con la finalidad de que —a través de la práctica de la oralidad, de la lectura y de la escritura— el estudiante pueda aprender con sentido crítico y metacognitivo, se manifieste discursivamente con voz propia y a la vez posea los conocimientos teórico-prácticos necesarios y el criterio de selección suficiente para operar con sus futuros alumnos en la adquisición de los contenidos a enseñar.</w:t>
      </w:r>
    </w:p>
    <w:p w14:paraId="2F4C69CC" w14:textId="77777777" w:rsidR="00CC2AE4" w:rsidRPr="00D321D5" w:rsidRDefault="00CC2AE4" w:rsidP="00CC2AE4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00D321D5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Una propuesta pedagógica constructivista y en interacción con las múltiples áreas del conocimiento, que propicia el estudio del lenguaje desde la propia experiencia como emisor y receptor y su consiguiente autorreflexión ya que instala un sistema </w:t>
      </w:r>
      <w:proofErr w:type="spellStart"/>
      <w:r w:rsidRPr="00D321D5">
        <w:rPr>
          <w:rFonts w:ascii="Calibri" w:eastAsia="Calibri" w:hAnsi="Calibri" w:cs="Calibri"/>
          <w:color w:val="000000" w:themeColor="text1"/>
          <w:sz w:val="28"/>
          <w:szCs w:val="28"/>
        </w:rPr>
        <w:t>co-operativo</w:t>
      </w:r>
      <w:proofErr w:type="spellEnd"/>
      <w:r w:rsidRPr="00D321D5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de enseñanza–aprendizaje, en el que, docente/estudiantes, estudiantes entre sí, ofrecen, recrean, participan, pero también deconstruyen e interpretan situaciones problemáticas. El estudiante de Tercer Año se adentrará en los dominios de la Lengua y su </w:t>
      </w:r>
      <w:proofErr w:type="gramStart"/>
      <w:r w:rsidRPr="00D321D5">
        <w:rPr>
          <w:rFonts w:ascii="Calibri" w:eastAsia="Calibri" w:hAnsi="Calibri" w:cs="Calibri"/>
          <w:color w:val="000000" w:themeColor="text1"/>
          <w:sz w:val="28"/>
          <w:szCs w:val="28"/>
        </w:rPr>
        <w:t>Didáctica</w:t>
      </w:r>
      <w:proofErr w:type="gramEnd"/>
      <w:r w:rsidRPr="00D321D5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por un lado, así como los de Alfabetización Inicial, por otro, en tanto unidades curriculares independientes, pero no por ello menos cooperativas y complementarias en relación a transitar el circuito que despliega el lenguaje desde su adquisición como tal, hasta llegar a hacer pie </w:t>
      </w:r>
      <w:r w:rsidRPr="00D321D5">
        <w:rPr>
          <w:rFonts w:ascii="Calibri" w:eastAsia="Calibri" w:hAnsi="Calibri" w:cs="Calibri"/>
          <w:color w:val="000000" w:themeColor="text1"/>
          <w:sz w:val="28"/>
          <w:szCs w:val="28"/>
        </w:rPr>
        <w:lastRenderedPageBreak/>
        <w:t xml:space="preserve">en el campo verbal. Como una continuidad de la experiencia de cursado del Taller de Comunicación y Expresión Oral y Escrita (Primer Año), en relación a desarrollar una práctica sostenida y variada en las cuatro </w:t>
      </w:r>
      <w:proofErr w:type="spellStart"/>
      <w:r w:rsidRPr="00D321D5">
        <w:rPr>
          <w:rFonts w:ascii="Calibri" w:eastAsia="Calibri" w:hAnsi="Calibri" w:cs="Calibri"/>
          <w:color w:val="000000" w:themeColor="text1"/>
          <w:sz w:val="28"/>
          <w:szCs w:val="28"/>
        </w:rPr>
        <w:t>macrohabilidades</w:t>
      </w:r>
      <w:proofErr w:type="spellEnd"/>
      <w:r w:rsidRPr="00D321D5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: Hablar, Escuchar, Leer y Escribir, será </w:t>
      </w:r>
      <w:r w:rsidRPr="00D321D5">
        <w:rPr>
          <w:rFonts w:ascii="Calibri" w:eastAsia="Calibri" w:hAnsi="Calibri" w:cs="Calibri"/>
          <w:i/>
          <w:iCs/>
          <w:color w:val="000000" w:themeColor="text1"/>
          <w:sz w:val="28"/>
          <w:szCs w:val="28"/>
        </w:rPr>
        <w:t>la situación comunicativa</w:t>
      </w:r>
      <w:r w:rsidRPr="00D321D5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, la unidad lingüística que mejor permita constatar la complejidad, dinámica y riqueza del acto de habla en tanto “emergente” de lo que de impredecible, espontáneo, creativo, </w:t>
      </w:r>
      <w:proofErr w:type="gramStart"/>
      <w:r w:rsidRPr="00D321D5">
        <w:rPr>
          <w:rFonts w:ascii="Calibri" w:eastAsia="Calibri" w:hAnsi="Calibri" w:cs="Calibri"/>
          <w:i/>
          <w:iCs/>
          <w:color w:val="000000" w:themeColor="text1"/>
          <w:sz w:val="28"/>
          <w:szCs w:val="28"/>
        </w:rPr>
        <w:t>vivo</w:t>
      </w:r>
      <w:proofErr w:type="gramEnd"/>
      <w:r w:rsidRPr="00D321D5">
        <w:rPr>
          <w:rFonts w:ascii="Calibri" w:eastAsia="Calibri" w:hAnsi="Calibri" w:cs="Calibri"/>
          <w:i/>
          <w:iCs/>
          <w:color w:val="000000" w:themeColor="text1"/>
          <w:sz w:val="28"/>
          <w:szCs w:val="28"/>
        </w:rPr>
        <w:t xml:space="preserve"> </w:t>
      </w:r>
      <w:r w:rsidRPr="00D321D5">
        <w:rPr>
          <w:rFonts w:ascii="Calibri" w:eastAsia="Calibri" w:hAnsi="Calibri" w:cs="Calibri"/>
          <w:color w:val="000000" w:themeColor="text1"/>
          <w:sz w:val="28"/>
          <w:szCs w:val="28"/>
        </w:rPr>
        <w:t>en suma, tiene la Lengua en acción.</w:t>
      </w:r>
    </w:p>
    <w:p w14:paraId="218376F3" w14:textId="77777777" w:rsidR="00CC2AE4" w:rsidRPr="00D321D5" w:rsidRDefault="00CC2AE4" w:rsidP="00CC2AE4">
      <w:pPr>
        <w:jc w:val="both"/>
        <w:rPr>
          <w:rFonts w:ascii="Calibri" w:hAnsi="Calibri" w:cs="Calibri"/>
          <w:color w:val="000000" w:themeColor="text1"/>
          <w:sz w:val="28"/>
          <w:szCs w:val="28"/>
        </w:rPr>
      </w:pPr>
    </w:p>
    <w:p w14:paraId="4B7718D3" w14:textId="77777777" w:rsidR="00CC2AE4" w:rsidRPr="00D321D5" w:rsidRDefault="00CC2AE4" w:rsidP="00CC2AE4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00D321D5">
        <w:rPr>
          <w:rFonts w:ascii="Calibri" w:hAnsi="Calibri" w:cs="Calibri"/>
          <w:color w:val="000000" w:themeColor="text1"/>
          <w:sz w:val="28"/>
          <w:szCs w:val="28"/>
        </w:rPr>
        <w:t xml:space="preserve">Los interrogantes que guiarán toda la propuesta de la asignatura serán </w:t>
      </w:r>
      <w:r w:rsidRPr="00D321D5">
        <w:rPr>
          <w:rFonts w:ascii="Calibri" w:eastAsia="Calibri" w:hAnsi="Calibri" w:cs="Calibri"/>
          <w:i/>
          <w:iCs/>
          <w:color w:val="000000" w:themeColor="text1"/>
          <w:sz w:val="28"/>
          <w:szCs w:val="28"/>
        </w:rPr>
        <w:t>cómo hablamos, qué expresamos, cómo decimos qué, con qué</w:t>
      </w:r>
      <w:r w:rsidRPr="00D321D5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</w:t>
      </w:r>
      <w:r w:rsidRPr="00D321D5">
        <w:rPr>
          <w:rFonts w:ascii="Calibri" w:eastAsia="Calibri" w:hAnsi="Calibri" w:cs="Calibri"/>
          <w:i/>
          <w:iCs/>
          <w:color w:val="000000" w:themeColor="text1"/>
          <w:sz w:val="28"/>
          <w:szCs w:val="28"/>
        </w:rPr>
        <w:t xml:space="preserve">contamos </w:t>
      </w:r>
      <w:r w:rsidRPr="00D321D5">
        <w:rPr>
          <w:rFonts w:ascii="Calibri" w:hAnsi="Calibri" w:cs="Calibri"/>
          <w:color w:val="000000" w:themeColor="text1"/>
          <w:sz w:val="28"/>
          <w:szCs w:val="28"/>
        </w:rPr>
        <w:t xml:space="preserve">y qué elementos teóricos poseemos para justificar nuestras expresiones, además de, obviamente, cómo enseño. </w:t>
      </w:r>
    </w:p>
    <w:p w14:paraId="33003A9C" w14:textId="77777777" w:rsidR="00CC2AE4" w:rsidRPr="00D321D5" w:rsidRDefault="00CC2AE4" w:rsidP="00CC2AE4">
      <w:pPr>
        <w:jc w:val="both"/>
        <w:rPr>
          <w:rFonts w:ascii="Calibri" w:hAnsi="Calibri" w:cs="Calibri"/>
          <w:color w:val="000000" w:themeColor="text1"/>
          <w:sz w:val="28"/>
          <w:szCs w:val="28"/>
        </w:rPr>
      </w:pPr>
      <w:r w:rsidRPr="00D321D5">
        <w:rPr>
          <w:rFonts w:ascii="Calibri" w:hAnsi="Calibri" w:cs="Calibri"/>
          <w:color w:val="000000" w:themeColor="text1"/>
          <w:sz w:val="28"/>
          <w:szCs w:val="28"/>
        </w:rPr>
        <w:t xml:space="preserve">Se intentará a lo largo de las clases que los alumnos se posicionen como protagonistas y/o testigos de variadas situaciones de comunicación, para que puedan reconocer los elementos que las componen y pensar teóricamente en ellos. </w:t>
      </w:r>
    </w:p>
    <w:p w14:paraId="2AD531FD" w14:textId="77777777" w:rsidR="00CF2114" w:rsidRPr="00CF2114" w:rsidRDefault="00CF2114" w:rsidP="00CF2114">
      <w:pPr>
        <w:suppressAutoHyphens/>
        <w:spacing w:after="0" w:line="360" w:lineRule="auto"/>
        <w:ind w:firstLine="709"/>
        <w:contextualSpacing/>
        <w:jc w:val="both"/>
        <w:rPr>
          <w:rFonts w:ascii="Calibri" w:eastAsia="Times New Roman" w:hAnsi="Calibri" w:cs="Calibri"/>
          <w:sz w:val="28"/>
          <w:szCs w:val="28"/>
          <w:lang w:eastAsia="ar-SA"/>
        </w:rPr>
      </w:pPr>
    </w:p>
    <w:p w14:paraId="4FEB7D0B" w14:textId="77777777" w:rsidR="00CF2114" w:rsidRPr="00CF2114" w:rsidRDefault="00CF2114" w:rsidP="00CF2114">
      <w:pPr>
        <w:spacing w:line="240" w:lineRule="auto"/>
        <w:rPr>
          <w:rFonts w:ascii="Calibri" w:hAnsi="Calibri" w:cs="Calibri"/>
          <w:sz w:val="28"/>
          <w:szCs w:val="28"/>
        </w:rPr>
      </w:pPr>
    </w:p>
    <w:p w14:paraId="1828E970" w14:textId="77777777" w:rsidR="00CF2114" w:rsidRPr="00CF2114" w:rsidRDefault="00CF2114" w:rsidP="00CF2114">
      <w:pPr>
        <w:pBdr>
          <w:bottom w:val="single" w:sz="18" w:space="1" w:color="943634" w:themeColor="accent2" w:themeShade="BF"/>
        </w:pBdr>
        <w:shd w:val="clear" w:color="A6A6A6" w:themeColor="background1" w:themeShade="A6" w:fill="auto"/>
        <w:ind w:firstLine="708"/>
        <w:jc w:val="both"/>
        <w:rPr>
          <w:rFonts w:ascii="Calibri" w:hAnsi="Calibri" w:cs="Calibri"/>
          <w:color w:val="000000" w:themeColor="text1"/>
          <w:sz w:val="28"/>
          <w:szCs w:val="28"/>
        </w:rPr>
      </w:pPr>
      <w:r w:rsidRPr="00CF2114">
        <w:rPr>
          <w:rFonts w:ascii="Calibri" w:hAnsi="Calibri" w:cs="Calibri"/>
          <w:b/>
          <w:color w:val="000000" w:themeColor="text1"/>
          <w:sz w:val="28"/>
          <w:szCs w:val="28"/>
        </w:rPr>
        <w:t>PROPÓSITOS</w:t>
      </w:r>
      <w:r w:rsidRPr="00CF2114">
        <w:rPr>
          <w:rFonts w:ascii="Calibri" w:hAnsi="Calibri" w:cs="Calibri"/>
          <w:color w:val="000000" w:themeColor="text1"/>
          <w:sz w:val="28"/>
          <w:szCs w:val="28"/>
        </w:rPr>
        <w:t xml:space="preserve">: </w:t>
      </w:r>
    </w:p>
    <w:p w14:paraId="74902A60" w14:textId="77777777" w:rsidR="00CF2114" w:rsidRPr="00CF2114" w:rsidRDefault="00CF2114" w:rsidP="00CF2114">
      <w:pPr>
        <w:numPr>
          <w:ilvl w:val="0"/>
          <w:numId w:val="1"/>
        </w:numPr>
        <w:spacing w:after="0" w:line="360" w:lineRule="auto"/>
        <w:ind w:left="714" w:hanging="357"/>
        <w:rPr>
          <w:rFonts w:ascii="Calibri" w:hAnsi="Calibri" w:cs="Calibri"/>
          <w:sz w:val="28"/>
          <w:szCs w:val="28"/>
        </w:rPr>
      </w:pPr>
      <w:r w:rsidRPr="00CF2114">
        <w:rPr>
          <w:rFonts w:ascii="Calibri" w:hAnsi="Calibri" w:cs="Calibri"/>
          <w:sz w:val="28"/>
          <w:szCs w:val="28"/>
        </w:rPr>
        <w:t>Realizar lecturas críticas de propuestas metodológicas y didácticas en el área de Lengua con el fin de poder seleccionar los instrumentos más adecuados para su futura labor docente.</w:t>
      </w:r>
    </w:p>
    <w:p w14:paraId="59B6AA05" w14:textId="77777777" w:rsidR="00CF2114" w:rsidRPr="00CF2114" w:rsidRDefault="00CF2114" w:rsidP="00CF2114">
      <w:pPr>
        <w:numPr>
          <w:ilvl w:val="0"/>
          <w:numId w:val="1"/>
        </w:numPr>
        <w:spacing w:after="0" w:line="360" w:lineRule="auto"/>
        <w:ind w:left="714" w:hanging="357"/>
        <w:rPr>
          <w:rFonts w:ascii="Calibri" w:hAnsi="Calibri" w:cs="Calibri"/>
          <w:sz w:val="28"/>
          <w:szCs w:val="28"/>
        </w:rPr>
      </w:pPr>
      <w:r w:rsidRPr="00CF2114">
        <w:rPr>
          <w:rFonts w:ascii="Calibri" w:hAnsi="Calibri" w:cs="Calibri"/>
          <w:sz w:val="28"/>
          <w:szCs w:val="28"/>
        </w:rPr>
        <w:t>Conocer las etapas de lectoescritura por las que atraviesa el niño y manejar estrategias para orientar su paso a los siguientes niveles.</w:t>
      </w:r>
    </w:p>
    <w:p w14:paraId="4FA5797A" w14:textId="77777777" w:rsidR="00CF2114" w:rsidRPr="00CF2114" w:rsidRDefault="00CF2114" w:rsidP="00CF2114">
      <w:pPr>
        <w:numPr>
          <w:ilvl w:val="0"/>
          <w:numId w:val="1"/>
        </w:numPr>
        <w:jc w:val="both"/>
        <w:rPr>
          <w:rFonts w:ascii="Calibri" w:hAnsi="Calibri" w:cs="Calibri"/>
          <w:sz w:val="28"/>
          <w:szCs w:val="28"/>
          <w:u w:val="single"/>
        </w:rPr>
      </w:pPr>
      <w:r w:rsidRPr="00CF2114">
        <w:rPr>
          <w:rFonts w:ascii="Calibri" w:hAnsi="Calibri" w:cs="Calibri"/>
          <w:sz w:val="28"/>
          <w:szCs w:val="28"/>
        </w:rPr>
        <w:t xml:space="preserve">Conocer los diferentes enfoques para la enseñanza de la lengua, para poder posicionarse en ellos como alumnos y como futuros docentes. </w:t>
      </w:r>
    </w:p>
    <w:p w14:paraId="1A321A3C" w14:textId="77777777" w:rsidR="00CF2114" w:rsidRPr="00CF2114" w:rsidRDefault="00CF2114" w:rsidP="00CF2114">
      <w:pPr>
        <w:numPr>
          <w:ilvl w:val="0"/>
          <w:numId w:val="1"/>
        </w:numPr>
        <w:spacing w:line="360" w:lineRule="auto"/>
        <w:contextualSpacing/>
        <w:jc w:val="both"/>
        <w:rPr>
          <w:rFonts w:ascii="Calibri" w:hAnsi="Calibri" w:cs="Calibri"/>
          <w:sz w:val="28"/>
          <w:szCs w:val="28"/>
          <w:u w:val="single"/>
        </w:rPr>
      </w:pPr>
      <w:r w:rsidRPr="00CF2114">
        <w:rPr>
          <w:rFonts w:ascii="Calibri" w:hAnsi="Calibri" w:cs="Calibri"/>
          <w:sz w:val="28"/>
          <w:szCs w:val="28"/>
        </w:rPr>
        <w:t>Desarrollar la competencia comunicativa a partir del reconocimiento de sus componentes.</w:t>
      </w:r>
    </w:p>
    <w:p w14:paraId="0F252C44" w14:textId="77777777" w:rsidR="00CF2114" w:rsidRPr="00CF2114" w:rsidRDefault="00CF2114" w:rsidP="00CF2114">
      <w:pPr>
        <w:numPr>
          <w:ilvl w:val="0"/>
          <w:numId w:val="1"/>
        </w:numPr>
        <w:spacing w:line="360" w:lineRule="auto"/>
        <w:contextualSpacing/>
        <w:jc w:val="both"/>
        <w:rPr>
          <w:rFonts w:ascii="Calibri" w:hAnsi="Calibri" w:cs="Calibri"/>
          <w:sz w:val="28"/>
          <w:szCs w:val="28"/>
        </w:rPr>
      </w:pPr>
      <w:r w:rsidRPr="00CF2114">
        <w:rPr>
          <w:rFonts w:ascii="Calibri" w:hAnsi="Calibri" w:cs="Calibri"/>
          <w:sz w:val="28"/>
          <w:szCs w:val="28"/>
        </w:rPr>
        <w:lastRenderedPageBreak/>
        <w:t>Escuchar, leer, analizar e interpretar poesías, cuentos, obras de teatro.</w:t>
      </w:r>
    </w:p>
    <w:p w14:paraId="201FF696" w14:textId="77777777" w:rsidR="00CF2114" w:rsidRPr="00CF2114" w:rsidRDefault="00CF2114" w:rsidP="00CF2114">
      <w:pPr>
        <w:numPr>
          <w:ilvl w:val="0"/>
          <w:numId w:val="1"/>
        </w:numPr>
        <w:spacing w:line="360" w:lineRule="auto"/>
        <w:contextualSpacing/>
        <w:jc w:val="both"/>
        <w:rPr>
          <w:rFonts w:ascii="Calibri" w:hAnsi="Calibri" w:cs="Calibri"/>
          <w:sz w:val="28"/>
          <w:szCs w:val="28"/>
        </w:rPr>
      </w:pPr>
      <w:r w:rsidRPr="00CF2114">
        <w:rPr>
          <w:rFonts w:ascii="Calibri" w:hAnsi="Calibri" w:cs="Calibri"/>
          <w:sz w:val="28"/>
          <w:szCs w:val="28"/>
        </w:rPr>
        <w:t>Conocer las políticas curriculares vigentes en relación a la literatura infantil.</w:t>
      </w:r>
    </w:p>
    <w:p w14:paraId="05438FB8" w14:textId="77777777" w:rsidR="00CF2114" w:rsidRPr="00CF2114" w:rsidRDefault="00CF2114" w:rsidP="00CF2114">
      <w:pPr>
        <w:numPr>
          <w:ilvl w:val="0"/>
          <w:numId w:val="1"/>
        </w:numPr>
        <w:spacing w:after="0" w:line="360" w:lineRule="auto"/>
        <w:ind w:left="714" w:hanging="357"/>
        <w:rPr>
          <w:rFonts w:ascii="Calibri" w:hAnsi="Calibri" w:cs="Calibri"/>
          <w:sz w:val="28"/>
          <w:szCs w:val="28"/>
        </w:rPr>
      </w:pPr>
      <w:r w:rsidRPr="00CF2114">
        <w:rPr>
          <w:rFonts w:ascii="Calibri" w:hAnsi="Calibri" w:cs="Calibri"/>
          <w:sz w:val="28"/>
          <w:szCs w:val="28"/>
        </w:rPr>
        <w:t>Identificar planos y problemáticas en el estudio de la lengua a fin de poder orientar las reflexiones de los alumnos acerca del lenguaje como objeto de conocimiento y como instrumento de comunicación.</w:t>
      </w:r>
    </w:p>
    <w:p w14:paraId="0BED344E" w14:textId="77777777" w:rsidR="00CF2114" w:rsidRPr="00CF2114" w:rsidRDefault="00CF2114" w:rsidP="00CF2114">
      <w:pPr>
        <w:numPr>
          <w:ilvl w:val="0"/>
          <w:numId w:val="1"/>
        </w:numPr>
        <w:spacing w:line="360" w:lineRule="auto"/>
        <w:contextualSpacing/>
        <w:jc w:val="both"/>
        <w:rPr>
          <w:rFonts w:ascii="Calibri" w:hAnsi="Calibri" w:cs="Calibri"/>
          <w:sz w:val="28"/>
          <w:szCs w:val="28"/>
        </w:rPr>
      </w:pPr>
      <w:r w:rsidRPr="00CF2114">
        <w:rPr>
          <w:rFonts w:ascii="Calibri" w:hAnsi="Calibri" w:cs="Calibri"/>
          <w:sz w:val="28"/>
          <w:szCs w:val="28"/>
        </w:rPr>
        <w:t>Desarrollar un criterio selectivo de textos literarios.</w:t>
      </w:r>
    </w:p>
    <w:p w14:paraId="25FC3921" w14:textId="77777777" w:rsidR="00CF2114" w:rsidRPr="00CF2114" w:rsidRDefault="00CF2114" w:rsidP="00CF2114">
      <w:pPr>
        <w:numPr>
          <w:ilvl w:val="0"/>
          <w:numId w:val="1"/>
        </w:numPr>
        <w:spacing w:line="360" w:lineRule="auto"/>
        <w:contextualSpacing/>
        <w:jc w:val="both"/>
        <w:rPr>
          <w:rFonts w:ascii="Calibri" w:hAnsi="Calibri" w:cs="Calibri"/>
          <w:sz w:val="28"/>
          <w:szCs w:val="28"/>
        </w:rPr>
      </w:pPr>
      <w:r w:rsidRPr="00CF2114">
        <w:rPr>
          <w:rFonts w:ascii="Calibri" w:hAnsi="Calibri" w:cs="Calibri"/>
          <w:sz w:val="28"/>
          <w:szCs w:val="28"/>
        </w:rPr>
        <w:t>Respetar las opiniones de los demás.</w:t>
      </w:r>
    </w:p>
    <w:p w14:paraId="58286195" w14:textId="77777777" w:rsidR="00CF2114" w:rsidRPr="00CF2114" w:rsidRDefault="00CF2114" w:rsidP="00CF2114">
      <w:pPr>
        <w:numPr>
          <w:ilvl w:val="0"/>
          <w:numId w:val="1"/>
        </w:numPr>
        <w:spacing w:line="360" w:lineRule="auto"/>
        <w:contextualSpacing/>
        <w:jc w:val="both"/>
        <w:rPr>
          <w:rFonts w:ascii="Calibri" w:hAnsi="Calibri" w:cs="Calibri"/>
          <w:sz w:val="28"/>
          <w:szCs w:val="28"/>
          <w:lang w:val="es-MX"/>
        </w:rPr>
      </w:pPr>
      <w:r w:rsidRPr="00CF2114">
        <w:rPr>
          <w:rFonts w:ascii="Calibri" w:hAnsi="Calibri" w:cs="Calibri"/>
          <w:sz w:val="28"/>
          <w:szCs w:val="28"/>
          <w:lang w:val="es-MX"/>
        </w:rPr>
        <w:t>Comprometerse con su proceso de aprendizaje.</w:t>
      </w:r>
    </w:p>
    <w:p w14:paraId="20346C9E" w14:textId="77777777" w:rsidR="00CF2114" w:rsidRPr="00CF2114" w:rsidRDefault="00CF2114" w:rsidP="00CF2114">
      <w:pPr>
        <w:numPr>
          <w:ilvl w:val="0"/>
          <w:numId w:val="1"/>
        </w:numPr>
        <w:spacing w:after="0" w:line="360" w:lineRule="auto"/>
        <w:rPr>
          <w:rFonts w:ascii="Calibri" w:hAnsi="Calibri" w:cs="Calibri"/>
          <w:sz w:val="28"/>
          <w:szCs w:val="28"/>
        </w:rPr>
      </w:pPr>
      <w:r w:rsidRPr="00CF2114">
        <w:rPr>
          <w:rFonts w:ascii="Calibri" w:hAnsi="Calibri" w:cs="Calibri"/>
          <w:sz w:val="28"/>
          <w:szCs w:val="28"/>
        </w:rPr>
        <w:t>Gozar del placer de la lectura de textos literarios</w:t>
      </w:r>
    </w:p>
    <w:p w14:paraId="1637BAEC" w14:textId="77777777" w:rsidR="00CF2114" w:rsidRPr="00CF2114" w:rsidRDefault="00CF2114" w:rsidP="00CF2114">
      <w:pPr>
        <w:numPr>
          <w:ilvl w:val="0"/>
          <w:numId w:val="1"/>
        </w:numPr>
        <w:spacing w:after="0" w:line="360" w:lineRule="auto"/>
        <w:rPr>
          <w:rFonts w:ascii="Calibri" w:hAnsi="Calibri" w:cs="Calibri"/>
          <w:sz w:val="28"/>
          <w:szCs w:val="28"/>
        </w:rPr>
      </w:pPr>
      <w:r w:rsidRPr="00CF2114">
        <w:rPr>
          <w:rFonts w:ascii="Calibri" w:hAnsi="Calibri" w:cs="Calibri"/>
          <w:sz w:val="28"/>
          <w:szCs w:val="28"/>
        </w:rPr>
        <w:t xml:space="preserve">Establecer relaciones entre el campo didáctico y los contenidos específicos a enseñar en el área de Lengua poniendo especial atención a cuestiones relacionadas con niños con necesidades educativas especiales. </w:t>
      </w:r>
    </w:p>
    <w:p w14:paraId="730ABB2F" w14:textId="77777777" w:rsidR="00CF2114" w:rsidRPr="00CF2114" w:rsidRDefault="00CF2114" w:rsidP="00CF2114">
      <w:pPr>
        <w:numPr>
          <w:ilvl w:val="0"/>
          <w:numId w:val="1"/>
        </w:numPr>
        <w:spacing w:after="0" w:line="360" w:lineRule="auto"/>
        <w:rPr>
          <w:rFonts w:ascii="Calibri" w:hAnsi="Calibri" w:cs="Calibri"/>
          <w:sz w:val="28"/>
          <w:szCs w:val="28"/>
        </w:rPr>
      </w:pPr>
      <w:r w:rsidRPr="00CF2114">
        <w:rPr>
          <w:rFonts w:ascii="Calibri" w:hAnsi="Calibri" w:cs="Calibri"/>
          <w:sz w:val="28"/>
          <w:szCs w:val="28"/>
        </w:rPr>
        <w:t>Elaborar o re-elaborar propuestas didácticas diversas (clase-proyecto) mediante procedimientos que efectivicen el dominio de los contenidos del área.</w:t>
      </w:r>
    </w:p>
    <w:p w14:paraId="7DBBF6E7" w14:textId="77777777" w:rsidR="00CF2114" w:rsidRPr="00CF2114" w:rsidRDefault="00CF2114" w:rsidP="00CF2114">
      <w:pPr>
        <w:pBdr>
          <w:bottom w:val="single" w:sz="18" w:space="1" w:color="943634" w:themeColor="accent2" w:themeShade="BF"/>
        </w:pBdr>
        <w:shd w:val="clear" w:color="A6A6A6" w:themeColor="background1" w:themeShade="A6" w:fill="auto"/>
        <w:ind w:firstLine="708"/>
        <w:contextualSpacing/>
        <w:jc w:val="both"/>
        <w:rPr>
          <w:rFonts w:ascii="Calibri" w:hAnsi="Calibri" w:cs="Calibri"/>
          <w:b/>
          <w:color w:val="000000" w:themeColor="text1"/>
          <w:sz w:val="28"/>
          <w:szCs w:val="28"/>
        </w:rPr>
      </w:pPr>
      <w:r w:rsidRPr="00CF2114">
        <w:rPr>
          <w:rFonts w:ascii="Calibri" w:hAnsi="Calibri" w:cs="Calibri"/>
          <w:b/>
          <w:color w:val="000000" w:themeColor="text1"/>
          <w:sz w:val="28"/>
          <w:szCs w:val="28"/>
        </w:rPr>
        <w:t>CONTENIDOS:</w:t>
      </w:r>
    </w:p>
    <w:p w14:paraId="2EFBED70" w14:textId="77777777" w:rsidR="00CF2114" w:rsidRPr="00CF2114" w:rsidRDefault="00CF2114" w:rsidP="00CF2114">
      <w:pPr>
        <w:suppressAutoHyphens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14:paraId="11D09C5C" w14:textId="77777777" w:rsidR="00CF2114" w:rsidRPr="00CF2114" w:rsidRDefault="00CC2AE4" w:rsidP="00CF2114">
      <w:pPr>
        <w:spacing w:after="0" w:line="360" w:lineRule="auto"/>
        <w:rPr>
          <w:rFonts w:ascii="Calibri" w:eastAsia="Times New Roman" w:hAnsi="Calibri" w:cs="Calibri"/>
          <w:b/>
          <w:bCs/>
          <w:sz w:val="28"/>
          <w:szCs w:val="28"/>
          <w:lang w:val="es-AR" w:eastAsia="es-ES"/>
        </w:rPr>
      </w:pPr>
      <w:r w:rsidRPr="00D321D5">
        <w:rPr>
          <w:rFonts w:ascii="Calibri" w:eastAsia="Times New Roman" w:hAnsi="Calibri" w:cs="Calibri"/>
          <w:b/>
          <w:bCs/>
          <w:sz w:val="28"/>
          <w:szCs w:val="28"/>
          <w:lang w:val="es-AR" w:eastAsia="es-ES"/>
        </w:rPr>
        <w:t>Unidad I</w:t>
      </w:r>
      <w:r w:rsidR="00CF2114" w:rsidRPr="00CF2114">
        <w:rPr>
          <w:rFonts w:ascii="Calibri" w:eastAsia="Times New Roman" w:hAnsi="Calibri" w:cs="Calibri"/>
          <w:b/>
          <w:bCs/>
          <w:sz w:val="28"/>
          <w:szCs w:val="28"/>
          <w:lang w:val="es-AR" w:eastAsia="es-ES"/>
        </w:rPr>
        <w:t>: La enseñanza de la Lengua y las propuestas didácticas</w:t>
      </w:r>
      <w:r w:rsidR="003465D6" w:rsidRPr="00D321D5">
        <w:rPr>
          <w:rFonts w:ascii="Calibri" w:eastAsia="Times New Roman" w:hAnsi="Calibri" w:cs="Calibri"/>
          <w:b/>
          <w:bCs/>
          <w:sz w:val="28"/>
          <w:szCs w:val="28"/>
          <w:lang w:val="es-AR" w:eastAsia="es-ES"/>
        </w:rPr>
        <w:t>.</w:t>
      </w:r>
    </w:p>
    <w:p w14:paraId="0B0B3185" w14:textId="77777777" w:rsidR="00CF2114" w:rsidRPr="00CF2114" w:rsidRDefault="00CF2114" w:rsidP="00CF2114">
      <w:pPr>
        <w:numPr>
          <w:ilvl w:val="0"/>
          <w:numId w:val="2"/>
        </w:numPr>
        <w:spacing w:after="0" w:line="360" w:lineRule="auto"/>
        <w:rPr>
          <w:rFonts w:ascii="Calibri" w:hAnsi="Calibri" w:cs="Calibri"/>
          <w:sz w:val="28"/>
          <w:szCs w:val="28"/>
          <w:lang w:val="es-AR"/>
        </w:rPr>
      </w:pPr>
      <w:r w:rsidRPr="00CF2114">
        <w:rPr>
          <w:rFonts w:ascii="Calibri" w:hAnsi="Calibri" w:cs="Calibri"/>
          <w:sz w:val="28"/>
          <w:szCs w:val="28"/>
          <w:lang w:val="es-AR"/>
        </w:rPr>
        <w:t>Enseñar lengua: enfoque comunicativo de la enseñanza de la Lengua</w:t>
      </w:r>
    </w:p>
    <w:p w14:paraId="4777625B" w14:textId="77777777" w:rsidR="00CF2114" w:rsidRPr="00CF2114" w:rsidRDefault="00CF2114" w:rsidP="00CF2114">
      <w:pPr>
        <w:numPr>
          <w:ilvl w:val="0"/>
          <w:numId w:val="2"/>
        </w:numPr>
        <w:spacing w:after="0" w:line="360" w:lineRule="auto"/>
        <w:rPr>
          <w:rFonts w:ascii="Calibri" w:hAnsi="Calibri" w:cs="Calibri"/>
          <w:sz w:val="28"/>
          <w:szCs w:val="28"/>
          <w:lang w:val="es-AR"/>
        </w:rPr>
      </w:pPr>
      <w:r w:rsidRPr="00CF2114">
        <w:rPr>
          <w:rFonts w:ascii="Calibri" w:hAnsi="Calibri" w:cs="Calibri"/>
          <w:sz w:val="28"/>
          <w:szCs w:val="28"/>
          <w:lang w:val="es-AR"/>
        </w:rPr>
        <w:t>Propuestas didácticas: reflexión, críticas y aportes.</w:t>
      </w:r>
    </w:p>
    <w:p w14:paraId="4A0508E3" w14:textId="77777777" w:rsidR="00CF2114" w:rsidRPr="00CF2114" w:rsidRDefault="00CF2114" w:rsidP="00CF2114">
      <w:pPr>
        <w:numPr>
          <w:ilvl w:val="0"/>
          <w:numId w:val="2"/>
        </w:numPr>
        <w:spacing w:after="0" w:line="360" w:lineRule="auto"/>
        <w:rPr>
          <w:rFonts w:ascii="Calibri" w:hAnsi="Calibri" w:cs="Calibri"/>
          <w:sz w:val="28"/>
          <w:szCs w:val="28"/>
          <w:lang w:val="es-AR"/>
        </w:rPr>
      </w:pPr>
      <w:r w:rsidRPr="00CF2114">
        <w:rPr>
          <w:rFonts w:ascii="Calibri" w:hAnsi="Calibri" w:cs="Calibri"/>
          <w:sz w:val="28"/>
          <w:szCs w:val="28"/>
          <w:lang w:val="es-AR"/>
        </w:rPr>
        <w:t>Elaboración de propuestas didácticas innovadoras.</w:t>
      </w:r>
    </w:p>
    <w:p w14:paraId="3E32BF69" w14:textId="77777777" w:rsidR="00CF2114" w:rsidRPr="00CF2114" w:rsidRDefault="00CF2114" w:rsidP="00CF2114">
      <w:pPr>
        <w:rPr>
          <w:rFonts w:ascii="Calibri" w:hAnsi="Calibri" w:cs="Calibri"/>
          <w:sz w:val="28"/>
          <w:szCs w:val="28"/>
        </w:rPr>
      </w:pPr>
      <w:r w:rsidRPr="00CF2114">
        <w:rPr>
          <w:rFonts w:ascii="Calibri" w:hAnsi="Calibri" w:cs="Calibri"/>
          <w:b/>
          <w:i/>
          <w:sz w:val="28"/>
          <w:szCs w:val="28"/>
          <w:u w:val="single"/>
          <w:lang w:val="es-AR"/>
        </w:rPr>
        <w:t>Trabajo Práctico Nº 1:</w:t>
      </w:r>
      <w:r w:rsidRPr="00CF2114">
        <w:rPr>
          <w:rFonts w:ascii="Calibri" w:hAnsi="Calibri" w:cs="Calibri"/>
          <w:sz w:val="28"/>
          <w:szCs w:val="28"/>
          <w:lang w:val="es-AR"/>
        </w:rPr>
        <w:t xml:space="preserve"> Armado de </w:t>
      </w:r>
      <w:r w:rsidR="00CC2AE4" w:rsidRPr="00D321D5">
        <w:rPr>
          <w:rFonts w:ascii="Calibri" w:hAnsi="Calibri" w:cs="Calibri"/>
          <w:sz w:val="28"/>
          <w:szCs w:val="28"/>
          <w:lang w:val="es-AR"/>
        </w:rPr>
        <w:t>un Proyecto Didáctico: Temática Tipologías Textuales</w:t>
      </w:r>
      <w:r w:rsidR="003465D6" w:rsidRPr="00D321D5">
        <w:rPr>
          <w:rFonts w:ascii="Calibri" w:hAnsi="Calibri" w:cs="Calibri"/>
          <w:sz w:val="28"/>
          <w:szCs w:val="28"/>
          <w:lang w:val="es-AR"/>
        </w:rPr>
        <w:t xml:space="preserve">. </w:t>
      </w:r>
      <w:r w:rsidRPr="00CF2114">
        <w:rPr>
          <w:rFonts w:ascii="Calibri" w:hAnsi="Calibri" w:cs="Calibri"/>
          <w:sz w:val="28"/>
          <w:szCs w:val="28"/>
          <w:lang w:val="es-AR"/>
        </w:rPr>
        <w:t xml:space="preserve">En el mismo las alumnas deberán </w:t>
      </w:r>
      <w:r w:rsidR="003465D6" w:rsidRPr="00D321D5">
        <w:rPr>
          <w:rFonts w:ascii="Calibri" w:hAnsi="Calibri" w:cs="Calibri"/>
          <w:sz w:val="28"/>
          <w:szCs w:val="28"/>
        </w:rPr>
        <w:t xml:space="preserve">elaborar </w:t>
      </w:r>
      <w:r w:rsidRPr="00CF2114">
        <w:rPr>
          <w:rFonts w:ascii="Calibri" w:hAnsi="Calibri" w:cs="Calibri"/>
          <w:sz w:val="28"/>
          <w:szCs w:val="28"/>
        </w:rPr>
        <w:lastRenderedPageBreak/>
        <w:t xml:space="preserve">estrategias fundamentalmente relacionadas con la orientación de las actividades correspondientes a la escritura, a la gramática y a la ortografía como aspectos destinados al logro de una escritura socialmente aceptable. </w:t>
      </w:r>
    </w:p>
    <w:p w14:paraId="3BE5FBE8" w14:textId="77777777" w:rsidR="00CF2114" w:rsidRPr="00CF2114" w:rsidRDefault="00CF2114" w:rsidP="00CF2114">
      <w:pPr>
        <w:spacing w:line="360" w:lineRule="auto"/>
        <w:rPr>
          <w:rFonts w:ascii="Calibri" w:hAnsi="Calibri" w:cs="Calibri"/>
          <w:sz w:val="28"/>
          <w:szCs w:val="28"/>
        </w:rPr>
      </w:pPr>
    </w:p>
    <w:p w14:paraId="00FDC82E" w14:textId="77777777" w:rsidR="00CF2114" w:rsidRPr="00CF2114" w:rsidRDefault="00CF2114" w:rsidP="00CF2114">
      <w:pPr>
        <w:spacing w:line="360" w:lineRule="auto"/>
        <w:rPr>
          <w:rFonts w:ascii="Calibri" w:hAnsi="Calibri" w:cs="Calibri"/>
          <w:sz w:val="28"/>
          <w:szCs w:val="28"/>
          <w:lang w:val="es-AR"/>
        </w:rPr>
      </w:pPr>
      <w:r w:rsidRPr="00CF2114">
        <w:rPr>
          <w:rFonts w:ascii="Calibri" w:hAnsi="Calibri" w:cs="Calibri"/>
          <w:b/>
          <w:bCs/>
          <w:sz w:val="28"/>
          <w:szCs w:val="28"/>
          <w:lang w:val="es-AR"/>
        </w:rPr>
        <w:t>Unidad II: El abordaje de la lectura y la escritura como procesos</w:t>
      </w:r>
    </w:p>
    <w:p w14:paraId="22F53879" w14:textId="77777777" w:rsidR="00CF2114" w:rsidRPr="00CF2114" w:rsidRDefault="00CF2114" w:rsidP="00CF2114">
      <w:pPr>
        <w:numPr>
          <w:ilvl w:val="0"/>
          <w:numId w:val="2"/>
        </w:numPr>
        <w:spacing w:after="0" w:line="360" w:lineRule="auto"/>
        <w:rPr>
          <w:rFonts w:ascii="Calibri" w:hAnsi="Calibri" w:cs="Calibri"/>
          <w:sz w:val="28"/>
          <w:szCs w:val="28"/>
          <w:lang w:val="es-AR"/>
        </w:rPr>
      </w:pPr>
      <w:r w:rsidRPr="00CF2114">
        <w:rPr>
          <w:rFonts w:ascii="Calibri" w:hAnsi="Calibri" w:cs="Calibri"/>
          <w:sz w:val="28"/>
          <w:szCs w:val="28"/>
          <w:lang w:val="es-AR"/>
        </w:rPr>
        <w:t xml:space="preserve">Concepto de escritura. Modelo de Producción Escrita: Hayes J. Y </w:t>
      </w:r>
      <w:proofErr w:type="spellStart"/>
      <w:r w:rsidRPr="00CF2114">
        <w:rPr>
          <w:rFonts w:ascii="Calibri" w:hAnsi="Calibri" w:cs="Calibri"/>
          <w:sz w:val="28"/>
          <w:szCs w:val="28"/>
          <w:lang w:val="es-AR"/>
        </w:rPr>
        <w:t>Flower</w:t>
      </w:r>
      <w:proofErr w:type="spellEnd"/>
      <w:r w:rsidRPr="00CF2114">
        <w:rPr>
          <w:rFonts w:ascii="Calibri" w:hAnsi="Calibri" w:cs="Calibri"/>
          <w:sz w:val="28"/>
          <w:szCs w:val="28"/>
          <w:lang w:val="es-AR"/>
        </w:rPr>
        <w:t>, L.</w:t>
      </w:r>
    </w:p>
    <w:p w14:paraId="3484306F" w14:textId="77777777" w:rsidR="00CF2114" w:rsidRPr="00CF2114" w:rsidRDefault="00CF2114" w:rsidP="00CF2114">
      <w:pPr>
        <w:numPr>
          <w:ilvl w:val="0"/>
          <w:numId w:val="2"/>
        </w:numPr>
        <w:spacing w:after="0" w:line="360" w:lineRule="auto"/>
        <w:rPr>
          <w:rFonts w:ascii="Calibri" w:hAnsi="Calibri" w:cs="Calibri"/>
          <w:sz w:val="28"/>
          <w:szCs w:val="28"/>
          <w:lang w:val="es-AR"/>
        </w:rPr>
      </w:pPr>
      <w:r w:rsidRPr="00CF2114">
        <w:rPr>
          <w:rFonts w:ascii="Calibri" w:hAnsi="Calibri" w:cs="Calibri"/>
          <w:sz w:val="28"/>
          <w:szCs w:val="28"/>
          <w:lang w:val="es-AR"/>
        </w:rPr>
        <w:t xml:space="preserve">Modelo cognitivo de producción escrita. </w:t>
      </w:r>
    </w:p>
    <w:p w14:paraId="4E42D353" w14:textId="77777777" w:rsidR="00CF2114" w:rsidRPr="00CF2114" w:rsidRDefault="00CF2114" w:rsidP="00CF2114">
      <w:pPr>
        <w:numPr>
          <w:ilvl w:val="0"/>
          <w:numId w:val="2"/>
        </w:numPr>
        <w:spacing w:after="0" w:line="360" w:lineRule="auto"/>
        <w:rPr>
          <w:rFonts w:ascii="Calibri" w:hAnsi="Calibri" w:cs="Calibri"/>
          <w:sz w:val="28"/>
          <w:szCs w:val="28"/>
          <w:lang w:val="es-AR"/>
        </w:rPr>
      </w:pPr>
      <w:r w:rsidRPr="00CF2114">
        <w:rPr>
          <w:rFonts w:ascii="Calibri" w:hAnsi="Calibri" w:cs="Calibri"/>
          <w:sz w:val="28"/>
          <w:szCs w:val="28"/>
          <w:lang w:val="es-AR"/>
        </w:rPr>
        <w:t>Los procesos implicados en la textualización: escritura – reescritura</w:t>
      </w:r>
    </w:p>
    <w:p w14:paraId="74B1F3CC" w14:textId="77777777" w:rsidR="00CF2114" w:rsidRPr="00CF2114" w:rsidRDefault="00CF2114" w:rsidP="00CF2114">
      <w:pPr>
        <w:numPr>
          <w:ilvl w:val="0"/>
          <w:numId w:val="2"/>
        </w:numPr>
        <w:spacing w:after="0" w:line="360" w:lineRule="auto"/>
        <w:rPr>
          <w:rFonts w:ascii="Calibri" w:hAnsi="Calibri" w:cs="Calibri"/>
          <w:sz w:val="28"/>
          <w:szCs w:val="28"/>
          <w:lang w:val="es-AR"/>
        </w:rPr>
      </w:pPr>
      <w:r w:rsidRPr="00CF2114">
        <w:rPr>
          <w:rFonts w:ascii="Calibri" w:hAnsi="Calibri" w:cs="Calibri"/>
          <w:sz w:val="28"/>
          <w:szCs w:val="28"/>
          <w:lang w:val="es-AR"/>
        </w:rPr>
        <w:t>Procedimientos facilitadores: estrategias de enseñanza diseñadas para facilitar las exigencias cognitivas de la escritura en niños con necesidades educativas especiales</w:t>
      </w:r>
    </w:p>
    <w:p w14:paraId="69E2DD21" w14:textId="77777777" w:rsidR="00CF2114" w:rsidRPr="00CF2114" w:rsidRDefault="00CF2114" w:rsidP="00CF2114">
      <w:pPr>
        <w:numPr>
          <w:ilvl w:val="0"/>
          <w:numId w:val="2"/>
        </w:numPr>
        <w:spacing w:after="0" w:line="360" w:lineRule="auto"/>
        <w:rPr>
          <w:rFonts w:ascii="Calibri" w:hAnsi="Calibri" w:cs="Calibri"/>
          <w:sz w:val="28"/>
          <w:szCs w:val="28"/>
          <w:lang w:val="es-AR"/>
        </w:rPr>
      </w:pPr>
      <w:r w:rsidRPr="00CF2114">
        <w:rPr>
          <w:rFonts w:ascii="Calibri" w:hAnsi="Calibri" w:cs="Calibri"/>
          <w:sz w:val="28"/>
          <w:szCs w:val="28"/>
          <w:lang w:val="es-AR"/>
        </w:rPr>
        <w:t>Factores que intervienen en la comprensión de los textos escritos.</w:t>
      </w:r>
    </w:p>
    <w:p w14:paraId="3F4A3D4A" w14:textId="77777777" w:rsidR="00CF2114" w:rsidRPr="00CF2114" w:rsidRDefault="00CF2114" w:rsidP="00CF2114">
      <w:pPr>
        <w:numPr>
          <w:ilvl w:val="0"/>
          <w:numId w:val="2"/>
        </w:numPr>
        <w:spacing w:after="0" w:line="360" w:lineRule="auto"/>
        <w:rPr>
          <w:rFonts w:ascii="Calibri" w:hAnsi="Calibri" w:cs="Calibri"/>
          <w:sz w:val="28"/>
          <w:szCs w:val="28"/>
          <w:lang w:val="es-AR"/>
        </w:rPr>
      </w:pPr>
      <w:r w:rsidRPr="00CF2114">
        <w:rPr>
          <w:rFonts w:ascii="Calibri" w:hAnsi="Calibri" w:cs="Calibri"/>
          <w:sz w:val="28"/>
          <w:szCs w:val="28"/>
          <w:lang w:val="es-AR"/>
        </w:rPr>
        <w:t xml:space="preserve">Modelo cognitivo de comprensión lectora. Estrategias metacognitivas </w:t>
      </w:r>
    </w:p>
    <w:p w14:paraId="1E1E14DB" w14:textId="77777777" w:rsidR="00CF2114" w:rsidRPr="00CF2114" w:rsidRDefault="00CF2114" w:rsidP="00CF2114">
      <w:pPr>
        <w:numPr>
          <w:ilvl w:val="0"/>
          <w:numId w:val="2"/>
        </w:numPr>
        <w:spacing w:after="0" w:line="360" w:lineRule="auto"/>
        <w:rPr>
          <w:rFonts w:ascii="Calibri" w:hAnsi="Calibri" w:cs="Calibri"/>
          <w:sz w:val="28"/>
          <w:szCs w:val="28"/>
          <w:lang w:val="es-AR"/>
        </w:rPr>
      </w:pPr>
      <w:r w:rsidRPr="00CF2114">
        <w:rPr>
          <w:rFonts w:ascii="Calibri" w:hAnsi="Calibri" w:cs="Calibri"/>
          <w:sz w:val="28"/>
          <w:szCs w:val="28"/>
          <w:lang w:val="es-AR"/>
        </w:rPr>
        <w:t>La producción de significado en los actos de lectura y de escritura</w:t>
      </w:r>
    </w:p>
    <w:p w14:paraId="0312C84A" w14:textId="77777777" w:rsidR="00CF2114" w:rsidRPr="00CF2114" w:rsidRDefault="00CF2114" w:rsidP="00CF2114">
      <w:pPr>
        <w:numPr>
          <w:ilvl w:val="0"/>
          <w:numId w:val="2"/>
        </w:numPr>
        <w:spacing w:after="0" w:line="360" w:lineRule="auto"/>
        <w:rPr>
          <w:rFonts w:ascii="Calibri" w:hAnsi="Calibri" w:cs="Calibri"/>
          <w:sz w:val="28"/>
          <w:szCs w:val="28"/>
          <w:lang w:val="es-AR"/>
        </w:rPr>
      </w:pPr>
      <w:r w:rsidRPr="00CF2114">
        <w:rPr>
          <w:rFonts w:ascii="Calibri" w:hAnsi="Calibri" w:cs="Calibri"/>
          <w:sz w:val="28"/>
          <w:szCs w:val="28"/>
          <w:lang w:val="es-AR"/>
        </w:rPr>
        <w:t xml:space="preserve"> La mediación docente y el desarrollo de habili</w:t>
      </w:r>
      <w:r w:rsidR="003465D6" w:rsidRPr="00D321D5">
        <w:rPr>
          <w:rFonts w:ascii="Calibri" w:hAnsi="Calibri" w:cs="Calibri"/>
          <w:sz w:val="28"/>
          <w:szCs w:val="28"/>
          <w:lang w:val="es-AR"/>
        </w:rPr>
        <w:t>dades de lectura y de escritura.</w:t>
      </w:r>
    </w:p>
    <w:p w14:paraId="029A713D" w14:textId="77777777" w:rsidR="00CF2114" w:rsidRPr="00CF2114" w:rsidRDefault="00CF2114" w:rsidP="00CF2114">
      <w:pPr>
        <w:numPr>
          <w:ilvl w:val="0"/>
          <w:numId w:val="2"/>
        </w:numPr>
        <w:spacing w:after="0" w:line="360" w:lineRule="auto"/>
        <w:rPr>
          <w:rFonts w:ascii="Calibri" w:hAnsi="Calibri" w:cs="Calibri"/>
          <w:sz w:val="28"/>
          <w:szCs w:val="28"/>
          <w:lang w:val="es-AR"/>
        </w:rPr>
      </w:pPr>
      <w:r w:rsidRPr="00CF2114">
        <w:rPr>
          <w:rFonts w:ascii="Calibri" w:hAnsi="Calibri" w:cs="Calibri"/>
          <w:sz w:val="28"/>
          <w:szCs w:val="28"/>
          <w:lang w:val="es-AR"/>
        </w:rPr>
        <w:t>Diseño de actividades para talleres de iniciación en la lectura y en la escritura</w:t>
      </w:r>
      <w:r w:rsidR="003465D6" w:rsidRPr="00D321D5">
        <w:rPr>
          <w:rFonts w:ascii="Calibri" w:hAnsi="Calibri" w:cs="Calibri"/>
          <w:sz w:val="28"/>
          <w:szCs w:val="28"/>
          <w:lang w:val="es-AR"/>
        </w:rPr>
        <w:t>.</w:t>
      </w:r>
    </w:p>
    <w:p w14:paraId="79F6E708" w14:textId="77777777" w:rsidR="00CF2114" w:rsidRPr="00CF2114" w:rsidRDefault="00CF2114" w:rsidP="00CF2114">
      <w:pPr>
        <w:numPr>
          <w:ilvl w:val="0"/>
          <w:numId w:val="2"/>
        </w:numPr>
        <w:spacing w:after="0" w:line="360" w:lineRule="auto"/>
        <w:rPr>
          <w:rFonts w:ascii="Calibri" w:hAnsi="Calibri" w:cs="Calibri"/>
          <w:sz w:val="28"/>
          <w:szCs w:val="28"/>
          <w:lang w:val="es-AR"/>
        </w:rPr>
      </w:pPr>
      <w:r w:rsidRPr="00CF2114">
        <w:rPr>
          <w:rFonts w:ascii="Calibri" w:hAnsi="Calibri" w:cs="Calibri"/>
          <w:sz w:val="28"/>
          <w:szCs w:val="28"/>
          <w:lang w:val="es-AR"/>
        </w:rPr>
        <w:t>Análisis y diseño de proyectos para la estimulación de la lectura</w:t>
      </w:r>
      <w:r w:rsidR="003465D6" w:rsidRPr="00D321D5">
        <w:rPr>
          <w:rFonts w:ascii="Calibri" w:hAnsi="Calibri" w:cs="Calibri"/>
          <w:sz w:val="28"/>
          <w:szCs w:val="28"/>
          <w:lang w:val="es-AR"/>
        </w:rPr>
        <w:t>.</w:t>
      </w:r>
    </w:p>
    <w:p w14:paraId="100A25C0" w14:textId="77777777" w:rsidR="00CF2114" w:rsidRPr="00CF2114" w:rsidRDefault="00CF2114" w:rsidP="00CF2114">
      <w:pPr>
        <w:numPr>
          <w:ilvl w:val="0"/>
          <w:numId w:val="2"/>
        </w:numPr>
        <w:spacing w:after="0" w:line="360" w:lineRule="auto"/>
        <w:rPr>
          <w:rFonts w:ascii="Calibri" w:hAnsi="Calibri" w:cs="Calibri"/>
          <w:sz w:val="28"/>
          <w:szCs w:val="28"/>
          <w:lang w:val="es-AR"/>
        </w:rPr>
      </w:pPr>
      <w:r w:rsidRPr="00CF2114">
        <w:rPr>
          <w:rFonts w:ascii="Calibri" w:hAnsi="Calibri" w:cs="Calibri"/>
          <w:sz w:val="28"/>
          <w:szCs w:val="28"/>
          <w:lang w:val="es-AR"/>
        </w:rPr>
        <w:t>Elaboración de estrategias didácticas para la orientación de los procesos implicados en la textualización, seguimiento y evaluación</w:t>
      </w:r>
      <w:r w:rsidR="003465D6" w:rsidRPr="00D321D5">
        <w:rPr>
          <w:rFonts w:ascii="Calibri" w:hAnsi="Calibri" w:cs="Calibri"/>
          <w:sz w:val="28"/>
          <w:szCs w:val="28"/>
          <w:lang w:val="es-AR"/>
        </w:rPr>
        <w:t>.</w:t>
      </w:r>
    </w:p>
    <w:p w14:paraId="7056EEB8" w14:textId="77777777" w:rsidR="00CF2114" w:rsidRPr="00CF2114" w:rsidRDefault="00CF2114" w:rsidP="00CF2114">
      <w:pPr>
        <w:numPr>
          <w:ilvl w:val="0"/>
          <w:numId w:val="2"/>
        </w:numPr>
        <w:spacing w:after="0" w:line="360" w:lineRule="auto"/>
        <w:rPr>
          <w:rFonts w:ascii="Calibri" w:hAnsi="Calibri" w:cs="Calibri"/>
          <w:sz w:val="28"/>
          <w:szCs w:val="28"/>
          <w:lang w:val="es-AR"/>
        </w:rPr>
      </w:pPr>
      <w:r w:rsidRPr="00CF2114">
        <w:rPr>
          <w:rFonts w:ascii="Calibri" w:hAnsi="Calibri" w:cs="Calibri"/>
          <w:sz w:val="28"/>
          <w:szCs w:val="28"/>
          <w:lang w:val="es-AR"/>
        </w:rPr>
        <w:t>Elaboración de estrategias didácticas para la orientación, seguimiento y evaluación de los procesos implicados en la lectura</w:t>
      </w:r>
    </w:p>
    <w:p w14:paraId="5210FCFB" w14:textId="77777777" w:rsidR="00CF2114" w:rsidRPr="00CF2114" w:rsidRDefault="00CF2114" w:rsidP="00CF2114">
      <w:pPr>
        <w:numPr>
          <w:ilvl w:val="0"/>
          <w:numId w:val="2"/>
        </w:numPr>
        <w:spacing w:after="0" w:line="360" w:lineRule="auto"/>
        <w:rPr>
          <w:rFonts w:ascii="Calibri" w:hAnsi="Calibri" w:cs="Calibri"/>
          <w:sz w:val="28"/>
          <w:szCs w:val="28"/>
          <w:lang w:val="es-AR"/>
        </w:rPr>
      </w:pPr>
      <w:r w:rsidRPr="00CF2114">
        <w:rPr>
          <w:rFonts w:ascii="Calibri" w:hAnsi="Calibri" w:cs="Calibri"/>
          <w:sz w:val="28"/>
          <w:szCs w:val="28"/>
          <w:lang w:val="es-AR"/>
        </w:rPr>
        <w:lastRenderedPageBreak/>
        <w:t>Seguimiento y control autónomo de la producción escrita a través de procesos de reescritura</w:t>
      </w:r>
    </w:p>
    <w:p w14:paraId="70C61800" w14:textId="77777777" w:rsidR="00CF2114" w:rsidRPr="00CF2114" w:rsidRDefault="00CF2114" w:rsidP="00CF2114">
      <w:pPr>
        <w:numPr>
          <w:ilvl w:val="0"/>
          <w:numId w:val="2"/>
        </w:numPr>
        <w:spacing w:after="0" w:line="360" w:lineRule="auto"/>
        <w:rPr>
          <w:rFonts w:ascii="Calibri" w:hAnsi="Calibri" w:cs="Calibri"/>
          <w:sz w:val="28"/>
          <w:szCs w:val="28"/>
          <w:lang w:val="es-AR"/>
        </w:rPr>
      </w:pPr>
      <w:r w:rsidRPr="00CF2114">
        <w:rPr>
          <w:rFonts w:ascii="Calibri" w:hAnsi="Calibri" w:cs="Calibri"/>
          <w:sz w:val="28"/>
          <w:szCs w:val="28"/>
          <w:lang w:val="es-AR"/>
        </w:rPr>
        <w:t>Análisis de las propuestas curriculares de los materiales propuestos por las autoridades educativas</w:t>
      </w:r>
    </w:p>
    <w:p w14:paraId="7A93AAA3" w14:textId="77777777" w:rsidR="00CF2114" w:rsidRPr="00CF2114" w:rsidRDefault="00CF2114" w:rsidP="00CF2114">
      <w:pPr>
        <w:numPr>
          <w:ilvl w:val="0"/>
          <w:numId w:val="2"/>
        </w:numPr>
        <w:spacing w:after="0" w:line="360" w:lineRule="auto"/>
        <w:rPr>
          <w:rFonts w:ascii="Calibri" w:hAnsi="Calibri" w:cs="Calibri"/>
          <w:sz w:val="28"/>
          <w:szCs w:val="28"/>
          <w:lang w:val="es-AR"/>
        </w:rPr>
      </w:pPr>
      <w:r w:rsidRPr="00CF2114">
        <w:rPr>
          <w:rFonts w:ascii="Calibri" w:hAnsi="Calibri" w:cs="Calibri"/>
          <w:sz w:val="28"/>
          <w:szCs w:val="28"/>
          <w:lang w:val="es-AR"/>
        </w:rPr>
        <w:t xml:space="preserve">Modalidades de lectura, comentario y análisis de </w:t>
      </w:r>
      <w:r w:rsidR="003465D6" w:rsidRPr="00D321D5">
        <w:rPr>
          <w:rFonts w:ascii="Calibri" w:hAnsi="Calibri" w:cs="Calibri"/>
          <w:sz w:val="28"/>
          <w:szCs w:val="28"/>
          <w:lang w:val="es-AR"/>
        </w:rPr>
        <w:t>textos literarios adecuados al Nivel I</w:t>
      </w:r>
      <w:r w:rsidRPr="00CF2114">
        <w:rPr>
          <w:rFonts w:ascii="Calibri" w:hAnsi="Calibri" w:cs="Calibri"/>
          <w:sz w:val="28"/>
          <w:szCs w:val="28"/>
          <w:lang w:val="es-AR"/>
        </w:rPr>
        <w:t>nicial.</w:t>
      </w:r>
    </w:p>
    <w:p w14:paraId="0E062C20" w14:textId="77777777" w:rsidR="00CF2114" w:rsidRPr="00D321D5" w:rsidRDefault="00CF2114" w:rsidP="00CF2114">
      <w:pPr>
        <w:spacing w:after="0" w:line="360" w:lineRule="auto"/>
        <w:ind w:left="357"/>
        <w:rPr>
          <w:rFonts w:ascii="Calibri" w:hAnsi="Calibri" w:cs="Calibri"/>
          <w:sz w:val="28"/>
          <w:szCs w:val="28"/>
        </w:rPr>
      </w:pPr>
      <w:r w:rsidRPr="00CF2114">
        <w:rPr>
          <w:rFonts w:ascii="Calibri" w:hAnsi="Calibri" w:cs="Calibri"/>
          <w:b/>
          <w:i/>
          <w:sz w:val="28"/>
          <w:szCs w:val="28"/>
          <w:u w:val="single"/>
        </w:rPr>
        <w:t>Trabajo Práctico Nº 2:</w:t>
      </w:r>
      <w:r w:rsidR="00C76652">
        <w:rPr>
          <w:rFonts w:ascii="Calibri" w:hAnsi="Calibri" w:cs="Calibri"/>
          <w:b/>
          <w:i/>
          <w:sz w:val="28"/>
          <w:szCs w:val="28"/>
          <w:u w:val="single"/>
        </w:rPr>
        <w:t xml:space="preserve"> Producción de </w:t>
      </w:r>
      <w:proofErr w:type="gramStart"/>
      <w:r w:rsidR="00C76652">
        <w:rPr>
          <w:rFonts w:ascii="Calibri" w:hAnsi="Calibri" w:cs="Calibri"/>
          <w:b/>
          <w:i/>
          <w:sz w:val="28"/>
          <w:szCs w:val="28"/>
          <w:u w:val="single"/>
        </w:rPr>
        <w:t xml:space="preserve">una </w:t>
      </w:r>
      <w:r w:rsidRPr="00CF2114">
        <w:rPr>
          <w:rFonts w:ascii="Calibri" w:hAnsi="Calibri" w:cs="Calibri"/>
          <w:b/>
          <w:i/>
          <w:sz w:val="28"/>
          <w:szCs w:val="28"/>
          <w:u w:val="single"/>
        </w:rPr>
        <w:t xml:space="preserve"> Obra</w:t>
      </w:r>
      <w:proofErr w:type="gramEnd"/>
      <w:r w:rsidRPr="00CF2114">
        <w:rPr>
          <w:rFonts w:ascii="Calibri" w:hAnsi="Calibri" w:cs="Calibri"/>
          <w:b/>
          <w:i/>
          <w:sz w:val="28"/>
          <w:szCs w:val="28"/>
          <w:u w:val="single"/>
        </w:rPr>
        <w:t xml:space="preserve"> de títeres:</w:t>
      </w:r>
      <w:r w:rsidRPr="00CF2114">
        <w:rPr>
          <w:rFonts w:ascii="Calibri" w:hAnsi="Calibri" w:cs="Calibri"/>
          <w:b/>
          <w:i/>
          <w:sz w:val="28"/>
          <w:szCs w:val="28"/>
        </w:rPr>
        <w:t xml:space="preserve"> </w:t>
      </w:r>
      <w:r w:rsidRPr="00CF2114">
        <w:rPr>
          <w:rFonts w:ascii="Calibri" w:hAnsi="Calibri" w:cs="Calibri"/>
          <w:sz w:val="28"/>
          <w:szCs w:val="28"/>
        </w:rPr>
        <w:t>Se solicitará a las alumnas la realización de una obra de títeres.</w:t>
      </w:r>
      <w:r w:rsidR="00556EDB">
        <w:rPr>
          <w:rFonts w:ascii="Calibri" w:hAnsi="Calibri" w:cs="Calibri"/>
          <w:sz w:val="28"/>
          <w:szCs w:val="28"/>
        </w:rPr>
        <w:t xml:space="preserve"> 1- Trabajo de Escritura-Rescritura. 2- Elaboración de títeres. 3</w:t>
      </w:r>
      <w:proofErr w:type="gramStart"/>
      <w:r w:rsidR="00556EDB">
        <w:rPr>
          <w:rFonts w:ascii="Calibri" w:hAnsi="Calibri" w:cs="Calibri"/>
          <w:sz w:val="28"/>
          <w:szCs w:val="28"/>
        </w:rPr>
        <w:t>-  Puesta</w:t>
      </w:r>
      <w:proofErr w:type="gramEnd"/>
      <w:r w:rsidR="00556EDB">
        <w:rPr>
          <w:rFonts w:ascii="Calibri" w:hAnsi="Calibri" w:cs="Calibri"/>
          <w:sz w:val="28"/>
          <w:szCs w:val="28"/>
        </w:rPr>
        <w:t xml:space="preserve"> en escena.</w:t>
      </w:r>
      <w:r w:rsidRPr="00CF2114">
        <w:rPr>
          <w:rFonts w:ascii="Calibri" w:hAnsi="Calibri" w:cs="Calibri"/>
          <w:sz w:val="28"/>
          <w:szCs w:val="28"/>
        </w:rPr>
        <w:t xml:space="preserve"> </w:t>
      </w:r>
    </w:p>
    <w:p w14:paraId="1DD77350" w14:textId="77777777" w:rsidR="003465D6" w:rsidRPr="00D321D5" w:rsidRDefault="003465D6" w:rsidP="00CF2114">
      <w:pPr>
        <w:spacing w:after="0" w:line="360" w:lineRule="auto"/>
        <w:ind w:left="357"/>
        <w:rPr>
          <w:rFonts w:ascii="Calibri" w:hAnsi="Calibri" w:cs="Calibri"/>
          <w:sz w:val="28"/>
          <w:szCs w:val="28"/>
        </w:rPr>
      </w:pPr>
    </w:p>
    <w:p w14:paraId="6D6F7391" w14:textId="77777777" w:rsidR="003465D6" w:rsidRPr="00D321D5" w:rsidRDefault="003465D6" w:rsidP="003465D6">
      <w:pPr>
        <w:rPr>
          <w:rFonts w:ascii="Calibri" w:hAnsi="Calibri" w:cs="Calibri"/>
          <w:b/>
          <w:iCs/>
          <w:sz w:val="28"/>
          <w:szCs w:val="28"/>
          <w:lang w:eastAsia="ja-JP"/>
        </w:rPr>
      </w:pPr>
      <w:proofErr w:type="gramStart"/>
      <w:r w:rsidRPr="00D321D5">
        <w:rPr>
          <w:rFonts w:ascii="Calibri" w:hAnsi="Calibri" w:cs="Calibri"/>
          <w:b/>
          <w:iCs/>
          <w:sz w:val="28"/>
          <w:szCs w:val="28"/>
          <w:lang w:eastAsia="ja-JP"/>
        </w:rPr>
        <w:t>Unidad  III</w:t>
      </w:r>
      <w:proofErr w:type="gramEnd"/>
      <w:r w:rsidRPr="00D321D5">
        <w:rPr>
          <w:rFonts w:ascii="Calibri" w:hAnsi="Calibri" w:cs="Calibri"/>
          <w:b/>
          <w:iCs/>
          <w:sz w:val="28"/>
          <w:szCs w:val="28"/>
          <w:lang w:eastAsia="ja-JP"/>
        </w:rPr>
        <w:t>: La situación comunicativa. Los actos de habla en las prácticas orales y escritas</w:t>
      </w:r>
    </w:p>
    <w:p w14:paraId="67B161A8" w14:textId="77777777" w:rsidR="003465D6" w:rsidRPr="00D321D5" w:rsidRDefault="003465D6" w:rsidP="003465D6">
      <w:pPr>
        <w:ind w:left="360"/>
        <w:jc w:val="both"/>
        <w:rPr>
          <w:rFonts w:ascii="Calibri" w:hAnsi="Calibri" w:cs="Calibri"/>
          <w:iCs/>
          <w:sz w:val="28"/>
          <w:szCs w:val="28"/>
          <w:lang w:eastAsia="ja-JP"/>
        </w:rPr>
      </w:pPr>
      <w:r w:rsidRPr="00D321D5">
        <w:rPr>
          <w:rFonts w:ascii="Calibri" w:hAnsi="Calibri" w:cs="Calibri"/>
          <w:iCs/>
          <w:sz w:val="28"/>
          <w:szCs w:val="28"/>
          <w:lang w:eastAsia="ja-JP"/>
        </w:rPr>
        <w:t>Esquemas de la comunicación: modelo tradicional y ampliado.</w:t>
      </w:r>
    </w:p>
    <w:p w14:paraId="1AFC5E19" w14:textId="77777777" w:rsidR="003465D6" w:rsidRPr="00D321D5" w:rsidRDefault="003465D6" w:rsidP="003465D6">
      <w:pPr>
        <w:pStyle w:val="ListParagraph"/>
        <w:jc w:val="both"/>
        <w:rPr>
          <w:rFonts w:cs="Calibri"/>
          <w:iCs/>
          <w:sz w:val="28"/>
          <w:szCs w:val="28"/>
          <w:lang w:val="es-ES" w:eastAsia="ja-JP"/>
        </w:rPr>
      </w:pPr>
      <w:r w:rsidRPr="00D321D5">
        <w:rPr>
          <w:rFonts w:cs="Calibri"/>
          <w:iCs/>
          <w:sz w:val="28"/>
          <w:szCs w:val="28"/>
          <w:lang w:val="es-ES" w:eastAsia="ja-JP"/>
        </w:rPr>
        <w:t>Las funciones del lenguaje.</w:t>
      </w:r>
    </w:p>
    <w:p w14:paraId="5EB2A66B" w14:textId="77777777" w:rsidR="003465D6" w:rsidRPr="00D321D5" w:rsidRDefault="003465D6" w:rsidP="003465D6">
      <w:pPr>
        <w:pStyle w:val="ListParagraph"/>
        <w:jc w:val="both"/>
        <w:rPr>
          <w:rFonts w:cs="Calibri"/>
          <w:iCs/>
          <w:sz w:val="28"/>
          <w:szCs w:val="28"/>
          <w:lang w:val="es-ES" w:eastAsia="ja-JP"/>
        </w:rPr>
      </w:pPr>
      <w:r w:rsidRPr="00D321D5">
        <w:rPr>
          <w:rFonts w:cs="Calibri"/>
          <w:iCs/>
          <w:sz w:val="28"/>
          <w:szCs w:val="28"/>
          <w:lang w:val="es-ES" w:eastAsia="ja-JP"/>
        </w:rPr>
        <w:t>Proceso y condiciones para la adquisición del lenguaje.</w:t>
      </w:r>
    </w:p>
    <w:p w14:paraId="06A73FB3" w14:textId="77777777" w:rsidR="003465D6" w:rsidRPr="00D321D5" w:rsidRDefault="003465D6" w:rsidP="003465D6">
      <w:pPr>
        <w:pStyle w:val="ListParagraph"/>
        <w:jc w:val="both"/>
        <w:rPr>
          <w:rFonts w:cs="Calibri"/>
          <w:iCs/>
          <w:sz w:val="28"/>
          <w:szCs w:val="28"/>
          <w:lang w:val="es-ES" w:eastAsia="ja-JP"/>
        </w:rPr>
      </w:pPr>
      <w:r w:rsidRPr="00D321D5">
        <w:rPr>
          <w:rFonts w:cs="Calibri"/>
          <w:iCs/>
          <w:sz w:val="28"/>
          <w:szCs w:val="28"/>
          <w:lang w:val="es-ES" w:eastAsia="ja-JP"/>
        </w:rPr>
        <w:t>Variedades lingüísticas y registros de comunicación.</w:t>
      </w:r>
    </w:p>
    <w:p w14:paraId="59436DEC" w14:textId="77777777" w:rsidR="003465D6" w:rsidRPr="00D321D5" w:rsidRDefault="003465D6" w:rsidP="003465D6">
      <w:pPr>
        <w:pStyle w:val="ListParagraph"/>
        <w:jc w:val="both"/>
        <w:rPr>
          <w:rFonts w:cs="Calibri"/>
          <w:iCs/>
          <w:sz w:val="28"/>
          <w:szCs w:val="28"/>
          <w:lang w:val="es-ES" w:eastAsia="ja-JP"/>
        </w:rPr>
      </w:pPr>
      <w:r w:rsidRPr="00D321D5">
        <w:rPr>
          <w:rFonts w:cs="Calibri"/>
          <w:iCs/>
          <w:sz w:val="28"/>
          <w:szCs w:val="28"/>
          <w:lang w:val="es-ES" w:eastAsia="ja-JP"/>
        </w:rPr>
        <w:t>La adecuación a la situación comunicativa.</w:t>
      </w:r>
    </w:p>
    <w:p w14:paraId="0ADCE3E9" w14:textId="77777777" w:rsidR="003465D6" w:rsidRPr="00D321D5" w:rsidRDefault="003465D6" w:rsidP="003465D6">
      <w:pPr>
        <w:pStyle w:val="ListParagraph"/>
        <w:jc w:val="both"/>
        <w:rPr>
          <w:rFonts w:cs="Calibri"/>
          <w:iCs/>
          <w:sz w:val="28"/>
          <w:szCs w:val="28"/>
          <w:lang w:val="es-ES" w:eastAsia="ja-JP"/>
        </w:rPr>
      </w:pPr>
      <w:r w:rsidRPr="00D321D5">
        <w:rPr>
          <w:rFonts w:cs="Calibri"/>
          <w:iCs/>
          <w:sz w:val="28"/>
          <w:szCs w:val="28"/>
          <w:lang w:val="es-ES" w:eastAsia="ja-JP"/>
        </w:rPr>
        <w:t>La lengua oral y la lengua escrita: particularidades.</w:t>
      </w:r>
    </w:p>
    <w:p w14:paraId="572007B5" w14:textId="77777777" w:rsidR="003465D6" w:rsidRPr="00D321D5" w:rsidRDefault="003465D6" w:rsidP="003465D6">
      <w:pPr>
        <w:pStyle w:val="ListParagraph"/>
        <w:jc w:val="both"/>
        <w:rPr>
          <w:rFonts w:cs="Calibri"/>
          <w:iCs/>
          <w:sz w:val="28"/>
          <w:szCs w:val="28"/>
          <w:lang w:val="es-ES" w:eastAsia="ja-JP"/>
        </w:rPr>
      </w:pPr>
      <w:r w:rsidRPr="00D321D5">
        <w:rPr>
          <w:rFonts w:cs="Calibri"/>
          <w:iCs/>
          <w:sz w:val="28"/>
          <w:szCs w:val="28"/>
          <w:lang w:val="es-ES" w:eastAsia="ja-JP"/>
        </w:rPr>
        <w:t xml:space="preserve">Concepto de acto de habla ¿Qué es hablar? ¿Qué es escuchar? </w:t>
      </w:r>
    </w:p>
    <w:p w14:paraId="02D48F16" w14:textId="77777777" w:rsidR="003465D6" w:rsidRPr="00D321D5" w:rsidRDefault="003465D6" w:rsidP="003465D6">
      <w:pPr>
        <w:pStyle w:val="ListParagraph"/>
        <w:jc w:val="both"/>
        <w:rPr>
          <w:rFonts w:cs="Calibri"/>
          <w:iCs/>
          <w:sz w:val="28"/>
          <w:szCs w:val="28"/>
          <w:lang w:val="es-ES" w:eastAsia="ja-JP"/>
        </w:rPr>
      </w:pPr>
      <w:r w:rsidRPr="00D321D5">
        <w:rPr>
          <w:rFonts w:cs="Calibri"/>
          <w:iCs/>
          <w:sz w:val="28"/>
          <w:szCs w:val="28"/>
          <w:lang w:val="es-ES" w:eastAsia="ja-JP"/>
        </w:rPr>
        <w:t>La escucha y el habla en contextos informales y formales. El diálogo y la conversación.</w:t>
      </w:r>
    </w:p>
    <w:p w14:paraId="2F81FAC9" w14:textId="77777777" w:rsidR="003465D6" w:rsidRPr="00D321D5" w:rsidRDefault="003465D6" w:rsidP="003465D6">
      <w:pPr>
        <w:pStyle w:val="ListParagraph"/>
        <w:jc w:val="both"/>
        <w:rPr>
          <w:rFonts w:cs="Calibri"/>
          <w:iCs/>
          <w:sz w:val="28"/>
          <w:szCs w:val="28"/>
          <w:lang w:val="es-ES" w:eastAsia="ja-JP"/>
        </w:rPr>
      </w:pPr>
      <w:r w:rsidRPr="00D321D5">
        <w:rPr>
          <w:rFonts w:cs="Calibri"/>
          <w:iCs/>
          <w:sz w:val="28"/>
          <w:szCs w:val="28"/>
          <w:lang w:val="es-ES" w:eastAsia="ja-JP"/>
        </w:rPr>
        <w:t>Enunciado y enunciación.</w:t>
      </w:r>
    </w:p>
    <w:p w14:paraId="287EC8EA" w14:textId="77777777" w:rsidR="003465D6" w:rsidRPr="00D321D5" w:rsidRDefault="003465D6" w:rsidP="003465D6">
      <w:pPr>
        <w:pStyle w:val="ListParagraph"/>
        <w:jc w:val="both"/>
        <w:rPr>
          <w:rFonts w:cs="Calibri"/>
          <w:iCs/>
          <w:sz w:val="28"/>
          <w:szCs w:val="28"/>
          <w:lang w:val="es-ES" w:eastAsia="ja-JP"/>
        </w:rPr>
      </w:pPr>
      <w:r w:rsidRPr="00D321D5">
        <w:rPr>
          <w:rFonts w:cs="Calibri"/>
          <w:iCs/>
          <w:sz w:val="28"/>
          <w:szCs w:val="28"/>
          <w:lang w:val="es-ES" w:eastAsia="ja-JP"/>
        </w:rPr>
        <w:t>Los paralenguajes: ¿qué pasa cuando el cuerpo habla?</w:t>
      </w:r>
    </w:p>
    <w:p w14:paraId="22EE85F6" w14:textId="77777777" w:rsidR="003465D6" w:rsidRPr="00D321D5" w:rsidRDefault="003465D6" w:rsidP="003465D6">
      <w:pPr>
        <w:pStyle w:val="ListParagraph"/>
        <w:jc w:val="both"/>
        <w:rPr>
          <w:rFonts w:cs="Calibri"/>
          <w:iCs/>
          <w:sz w:val="28"/>
          <w:szCs w:val="28"/>
          <w:lang w:val="es-ES" w:eastAsia="ja-JP"/>
        </w:rPr>
      </w:pPr>
      <w:r w:rsidRPr="00D321D5">
        <w:rPr>
          <w:rFonts w:cs="Calibri"/>
          <w:iCs/>
          <w:sz w:val="28"/>
          <w:szCs w:val="28"/>
          <w:lang w:val="es-ES" w:eastAsia="ja-JP"/>
        </w:rPr>
        <w:t>Lenguaje y juego.</w:t>
      </w:r>
    </w:p>
    <w:p w14:paraId="3395F6C0" w14:textId="77777777" w:rsidR="003465D6" w:rsidRPr="00D321D5" w:rsidRDefault="003465D6" w:rsidP="003465D6">
      <w:pPr>
        <w:rPr>
          <w:rFonts w:ascii="Calibri" w:hAnsi="Calibri" w:cs="Calibri"/>
          <w:i/>
          <w:iCs/>
          <w:sz w:val="28"/>
          <w:szCs w:val="28"/>
          <w:lang w:eastAsia="ja-JP"/>
        </w:rPr>
      </w:pPr>
    </w:p>
    <w:p w14:paraId="1B27E910" w14:textId="77777777" w:rsidR="003465D6" w:rsidRPr="00D321D5" w:rsidRDefault="003465D6" w:rsidP="003465D6">
      <w:pPr>
        <w:rPr>
          <w:rFonts w:ascii="Calibri" w:hAnsi="Calibri" w:cs="Calibri"/>
          <w:b/>
          <w:iCs/>
          <w:sz w:val="28"/>
          <w:szCs w:val="28"/>
          <w:lang w:eastAsia="ja-JP"/>
        </w:rPr>
      </w:pPr>
      <w:proofErr w:type="gramStart"/>
      <w:r w:rsidRPr="00D321D5">
        <w:rPr>
          <w:rFonts w:ascii="Calibri" w:hAnsi="Calibri" w:cs="Calibri"/>
          <w:b/>
          <w:iCs/>
          <w:sz w:val="28"/>
          <w:szCs w:val="28"/>
          <w:lang w:eastAsia="ja-JP"/>
        </w:rPr>
        <w:t>Unidad  IV</w:t>
      </w:r>
      <w:proofErr w:type="gramEnd"/>
      <w:r w:rsidRPr="00D321D5">
        <w:rPr>
          <w:rFonts w:ascii="Calibri" w:hAnsi="Calibri" w:cs="Calibri"/>
          <w:b/>
          <w:iCs/>
          <w:sz w:val="28"/>
          <w:szCs w:val="28"/>
          <w:lang w:eastAsia="ja-JP"/>
        </w:rPr>
        <w:t>: La gramática del texto con  respecto a la lectura y a la escritura. La gramática oracional en la construcción del enunciado.</w:t>
      </w:r>
    </w:p>
    <w:p w14:paraId="6524BEF6" w14:textId="77777777" w:rsidR="003465D6" w:rsidRPr="00D321D5" w:rsidRDefault="003465D6" w:rsidP="003465D6">
      <w:pPr>
        <w:pStyle w:val="ListParagraph"/>
        <w:numPr>
          <w:ilvl w:val="0"/>
          <w:numId w:val="10"/>
        </w:numPr>
        <w:jc w:val="both"/>
        <w:rPr>
          <w:rFonts w:cs="Calibri"/>
          <w:iCs/>
          <w:sz w:val="28"/>
          <w:szCs w:val="28"/>
          <w:lang w:val="es-ES" w:eastAsia="ja-JP"/>
        </w:rPr>
      </w:pPr>
      <w:r w:rsidRPr="00D321D5">
        <w:rPr>
          <w:rFonts w:cs="Calibri"/>
          <w:iCs/>
          <w:sz w:val="28"/>
          <w:szCs w:val="28"/>
          <w:lang w:val="es-ES" w:eastAsia="ja-JP"/>
        </w:rPr>
        <w:t>Texto: concepto y características.</w:t>
      </w:r>
    </w:p>
    <w:p w14:paraId="4DBECD64" w14:textId="77777777" w:rsidR="003465D6" w:rsidRPr="00D321D5" w:rsidRDefault="003465D6" w:rsidP="003465D6">
      <w:pPr>
        <w:pStyle w:val="ListParagraph"/>
        <w:numPr>
          <w:ilvl w:val="0"/>
          <w:numId w:val="10"/>
        </w:numPr>
        <w:jc w:val="both"/>
        <w:rPr>
          <w:rFonts w:cs="Calibri"/>
          <w:iCs/>
          <w:sz w:val="28"/>
          <w:szCs w:val="28"/>
          <w:lang w:val="es-ES" w:eastAsia="ja-JP"/>
        </w:rPr>
      </w:pPr>
      <w:r w:rsidRPr="00D321D5">
        <w:rPr>
          <w:rFonts w:cs="Calibri"/>
          <w:iCs/>
          <w:sz w:val="28"/>
          <w:szCs w:val="28"/>
          <w:lang w:val="es-ES" w:eastAsia="ja-JP"/>
        </w:rPr>
        <w:t xml:space="preserve">Las propiedades de los textos: coherencia, cohesión, </w:t>
      </w:r>
      <w:proofErr w:type="gramStart"/>
      <w:r w:rsidRPr="00D321D5">
        <w:rPr>
          <w:rFonts w:cs="Calibri"/>
          <w:iCs/>
          <w:sz w:val="28"/>
          <w:szCs w:val="28"/>
          <w:lang w:val="es-ES" w:eastAsia="ja-JP"/>
        </w:rPr>
        <w:t>adecuación,  corrección</w:t>
      </w:r>
      <w:proofErr w:type="gramEnd"/>
      <w:r w:rsidRPr="00D321D5">
        <w:rPr>
          <w:rFonts w:cs="Calibri"/>
          <w:iCs/>
          <w:sz w:val="28"/>
          <w:szCs w:val="28"/>
          <w:lang w:val="es-ES" w:eastAsia="ja-JP"/>
        </w:rPr>
        <w:t xml:space="preserve"> ortográfica y gramatical.</w:t>
      </w:r>
    </w:p>
    <w:p w14:paraId="2BDA4FFE" w14:textId="77777777" w:rsidR="003465D6" w:rsidRPr="00D321D5" w:rsidRDefault="003465D6" w:rsidP="003465D6">
      <w:pPr>
        <w:pStyle w:val="ListParagraph"/>
        <w:numPr>
          <w:ilvl w:val="0"/>
          <w:numId w:val="10"/>
        </w:numPr>
        <w:jc w:val="both"/>
        <w:rPr>
          <w:rFonts w:cs="Calibri"/>
          <w:iCs/>
          <w:sz w:val="28"/>
          <w:szCs w:val="28"/>
          <w:lang w:val="es-ES" w:eastAsia="ja-JP"/>
        </w:rPr>
      </w:pPr>
      <w:r w:rsidRPr="00D321D5">
        <w:rPr>
          <w:rFonts w:cs="Calibri"/>
          <w:iCs/>
          <w:sz w:val="28"/>
          <w:szCs w:val="28"/>
          <w:lang w:val="es-ES" w:eastAsia="ja-JP"/>
        </w:rPr>
        <w:lastRenderedPageBreak/>
        <w:t xml:space="preserve">El paratexto: elementos y función. El </w:t>
      </w:r>
      <w:proofErr w:type="gramStart"/>
      <w:r w:rsidRPr="00D321D5">
        <w:rPr>
          <w:rFonts w:cs="Calibri"/>
          <w:iCs/>
          <w:sz w:val="28"/>
          <w:szCs w:val="28"/>
          <w:lang w:val="es-ES" w:eastAsia="ja-JP"/>
        </w:rPr>
        <w:t>contexto  y</w:t>
      </w:r>
      <w:proofErr w:type="gramEnd"/>
      <w:r w:rsidRPr="00D321D5">
        <w:rPr>
          <w:rFonts w:cs="Calibri"/>
          <w:iCs/>
          <w:sz w:val="28"/>
          <w:szCs w:val="28"/>
          <w:lang w:val="es-ES" w:eastAsia="ja-JP"/>
        </w:rPr>
        <w:t xml:space="preserve"> el </w:t>
      </w:r>
      <w:proofErr w:type="spellStart"/>
      <w:r w:rsidRPr="00D321D5">
        <w:rPr>
          <w:rFonts w:cs="Calibri"/>
          <w:iCs/>
          <w:sz w:val="28"/>
          <w:szCs w:val="28"/>
          <w:lang w:val="es-ES" w:eastAsia="ja-JP"/>
        </w:rPr>
        <w:t>cotexto</w:t>
      </w:r>
      <w:proofErr w:type="spellEnd"/>
      <w:r w:rsidRPr="00D321D5">
        <w:rPr>
          <w:rFonts w:cs="Calibri"/>
          <w:iCs/>
          <w:sz w:val="28"/>
          <w:szCs w:val="28"/>
          <w:lang w:val="es-ES" w:eastAsia="ja-JP"/>
        </w:rPr>
        <w:t>. La intertextualidad.</w:t>
      </w:r>
    </w:p>
    <w:p w14:paraId="713B94DE" w14:textId="77777777" w:rsidR="003465D6" w:rsidRPr="00D321D5" w:rsidRDefault="003465D6" w:rsidP="003465D6">
      <w:pPr>
        <w:pStyle w:val="ListParagraph"/>
        <w:numPr>
          <w:ilvl w:val="0"/>
          <w:numId w:val="10"/>
        </w:numPr>
        <w:jc w:val="both"/>
        <w:rPr>
          <w:rFonts w:cs="Calibri"/>
          <w:iCs/>
          <w:sz w:val="28"/>
          <w:szCs w:val="28"/>
          <w:lang w:val="es-ES" w:eastAsia="ja-JP"/>
        </w:rPr>
      </w:pPr>
      <w:r w:rsidRPr="00D321D5">
        <w:rPr>
          <w:rFonts w:cs="Calibri"/>
          <w:iCs/>
          <w:sz w:val="28"/>
          <w:szCs w:val="28"/>
          <w:lang w:val="es-ES" w:eastAsia="ja-JP"/>
        </w:rPr>
        <w:t>Criterios básicos de estudios gramaticales: semántico, sintáctico y morfológico.</w:t>
      </w:r>
    </w:p>
    <w:p w14:paraId="15CB0170" w14:textId="77777777" w:rsidR="003465D6" w:rsidRPr="00D321D5" w:rsidRDefault="003465D6" w:rsidP="003465D6">
      <w:pPr>
        <w:pStyle w:val="ListParagraph"/>
        <w:numPr>
          <w:ilvl w:val="0"/>
          <w:numId w:val="10"/>
        </w:numPr>
        <w:jc w:val="both"/>
        <w:rPr>
          <w:rFonts w:cs="Calibri"/>
          <w:iCs/>
          <w:sz w:val="28"/>
          <w:szCs w:val="28"/>
          <w:lang w:val="es-ES" w:eastAsia="ja-JP"/>
        </w:rPr>
      </w:pPr>
      <w:r w:rsidRPr="00D321D5">
        <w:rPr>
          <w:rFonts w:cs="Calibri"/>
          <w:iCs/>
          <w:sz w:val="28"/>
          <w:szCs w:val="28"/>
          <w:lang w:val="es-ES" w:eastAsia="ja-JP"/>
        </w:rPr>
        <w:t>Clases de palabras.</w:t>
      </w:r>
    </w:p>
    <w:p w14:paraId="2802D1AC" w14:textId="77777777" w:rsidR="003465D6" w:rsidRPr="00D321D5" w:rsidRDefault="003465D6" w:rsidP="003465D6">
      <w:pPr>
        <w:rPr>
          <w:rFonts w:ascii="Calibri" w:hAnsi="Calibri" w:cs="Calibri"/>
          <w:i/>
          <w:iCs/>
          <w:sz w:val="28"/>
          <w:szCs w:val="28"/>
          <w:lang w:eastAsia="ja-JP"/>
        </w:rPr>
      </w:pPr>
    </w:p>
    <w:p w14:paraId="0F327EDE" w14:textId="77777777" w:rsidR="00CF2114" w:rsidRPr="00CF2114" w:rsidRDefault="00CF2114" w:rsidP="00CF2114">
      <w:pPr>
        <w:pBdr>
          <w:bottom w:val="single" w:sz="18" w:space="1" w:color="943634" w:themeColor="accent2" w:themeShade="BF"/>
        </w:pBdr>
        <w:shd w:val="clear" w:color="A6A6A6" w:themeColor="background1" w:themeShade="A6" w:fill="auto"/>
        <w:ind w:firstLine="708"/>
        <w:jc w:val="both"/>
        <w:rPr>
          <w:rFonts w:ascii="Calibri" w:hAnsi="Calibri" w:cs="Calibri"/>
          <w:b/>
          <w:color w:val="000000" w:themeColor="text1"/>
          <w:sz w:val="28"/>
          <w:szCs w:val="28"/>
        </w:rPr>
      </w:pPr>
      <w:r w:rsidRPr="00CF2114">
        <w:rPr>
          <w:rFonts w:ascii="Calibri" w:hAnsi="Calibri" w:cs="Calibri"/>
          <w:b/>
          <w:color w:val="000000" w:themeColor="text1"/>
          <w:sz w:val="28"/>
          <w:szCs w:val="28"/>
        </w:rPr>
        <w:t>MARCO METODOLÓGICO:</w:t>
      </w:r>
    </w:p>
    <w:p w14:paraId="1F39B3C9" w14:textId="77777777" w:rsidR="00CF2114" w:rsidRPr="00CF2114" w:rsidRDefault="00CF2114" w:rsidP="00CF2114">
      <w:pPr>
        <w:spacing w:after="120"/>
        <w:rPr>
          <w:rFonts w:ascii="Calibri" w:hAnsi="Calibri" w:cs="Calibri"/>
          <w:sz w:val="28"/>
          <w:szCs w:val="28"/>
        </w:rPr>
      </w:pPr>
      <w:r w:rsidRPr="00CF2114">
        <w:rPr>
          <w:rFonts w:ascii="Calibri" w:hAnsi="Calibri" w:cs="Calibri"/>
          <w:sz w:val="28"/>
          <w:szCs w:val="28"/>
        </w:rPr>
        <w:t xml:space="preserve">Las estrategias metodológicas serán: exposición de la docente y de los alumnos, consultas bibliográficas en fuentes con diferentes soportes, talleres, etc. </w:t>
      </w:r>
    </w:p>
    <w:p w14:paraId="03B2F526" w14:textId="77777777" w:rsidR="00CF2114" w:rsidRPr="00CF2114" w:rsidRDefault="00CF2114" w:rsidP="00CF2114">
      <w:pPr>
        <w:spacing w:line="360" w:lineRule="auto"/>
        <w:rPr>
          <w:rFonts w:ascii="Calibri" w:hAnsi="Calibri" w:cs="Calibri"/>
          <w:sz w:val="28"/>
          <w:szCs w:val="28"/>
        </w:rPr>
      </w:pPr>
      <w:r w:rsidRPr="00CF2114">
        <w:rPr>
          <w:rFonts w:ascii="Calibri" w:hAnsi="Calibri" w:cs="Calibri"/>
          <w:sz w:val="28"/>
          <w:szCs w:val="28"/>
        </w:rPr>
        <w:t xml:space="preserve">La evaluación será considerada como un proceso dentro del proceso de enseñanza y aprendizaje. La revisión permanente será producto de la aplicación continua de estrategias metacognitivas. </w:t>
      </w:r>
    </w:p>
    <w:p w14:paraId="03735F17" w14:textId="77777777" w:rsidR="00CF2114" w:rsidRPr="00CF2114" w:rsidRDefault="00CF2114" w:rsidP="00CF2114">
      <w:pPr>
        <w:spacing w:line="360" w:lineRule="auto"/>
        <w:rPr>
          <w:rFonts w:ascii="Calibri" w:hAnsi="Calibri" w:cs="Calibri"/>
          <w:sz w:val="28"/>
          <w:szCs w:val="28"/>
        </w:rPr>
      </w:pPr>
      <w:r w:rsidRPr="00CF2114">
        <w:rPr>
          <w:rFonts w:ascii="Calibri" w:hAnsi="Calibri" w:cs="Calibri"/>
          <w:sz w:val="28"/>
          <w:szCs w:val="28"/>
        </w:rPr>
        <w:t xml:space="preserve">Por otro lado, al finalizar </w:t>
      </w:r>
      <w:r w:rsidR="00D321D5" w:rsidRPr="00D321D5">
        <w:rPr>
          <w:rFonts w:ascii="Calibri" w:hAnsi="Calibri" w:cs="Calibri"/>
          <w:sz w:val="28"/>
          <w:szCs w:val="28"/>
        </w:rPr>
        <w:t xml:space="preserve">el </w:t>
      </w:r>
      <w:r w:rsidRPr="00CF2114">
        <w:rPr>
          <w:rFonts w:ascii="Calibri" w:hAnsi="Calibri" w:cs="Calibri"/>
          <w:sz w:val="28"/>
          <w:szCs w:val="28"/>
        </w:rPr>
        <w:t>cuatrimestre habrá una evaluación parcial con la posibilidad de un recuperatorio en cada caso. Los criterios de evaluación serán detallados en cada uno de los parciales.</w:t>
      </w:r>
    </w:p>
    <w:p w14:paraId="7C13B63D" w14:textId="77777777" w:rsidR="00CF2114" w:rsidRPr="00CF2114" w:rsidRDefault="00CF2114" w:rsidP="00CF2114">
      <w:pPr>
        <w:spacing w:line="360" w:lineRule="auto"/>
        <w:rPr>
          <w:rFonts w:ascii="Calibri" w:hAnsi="Calibri" w:cs="Calibri"/>
          <w:sz w:val="28"/>
          <w:szCs w:val="28"/>
        </w:rPr>
      </w:pPr>
      <w:r w:rsidRPr="00CF2114">
        <w:rPr>
          <w:rFonts w:ascii="Calibri" w:hAnsi="Calibri" w:cs="Calibri"/>
          <w:sz w:val="28"/>
          <w:szCs w:val="28"/>
        </w:rPr>
        <w:t xml:space="preserve">La evaluación final consistirá en una instancia escrita y una instancia oral (La aprobación del examen escrito es la condición para acceder al examen oral). La primera instancia contemplará la producción de un texto según pautas establecidas y el análisis de una situación de enseñanza y aprendizaje en el área de Lengua. </w:t>
      </w:r>
    </w:p>
    <w:p w14:paraId="1B434DE7" w14:textId="77777777" w:rsidR="00CF2114" w:rsidRPr="00CF2114" w:rsidRDefault="00CF2114" w:rsidP="00CF2114">
      <w:pPr>
        <w:suppressAutoHyphens/>
        <w:spacing w:after="0" w:line="240" w:lineRule="auto"/>
        <w:ind w:left="720"/>
        <w:contextualSpacing/>
        <w:jc w:val="both"/>
        <w:rPr>
          <w:rFonts w:ascii="Calibri" w:eastAsia="Times New Roman" w:hAnsi="Calibri" w:cs="Calibri"/>
          <w:sz w:val="28"/>
          <w:szCs w:val="28"/>
          <w:lang w:eastAsia="ar-SA"/>
        </w:rPr>
      </w:pPr>
    </w:p>
    <w:p w14:paraId="0010679F" w14:textId="77777777" w:rsidR="00CF2114" w:rsidRPr="00CF2114" w:rsidRDefault="00CF2114" w:rsidP="00CF2114">
      <w:pPr>
        <w:suppressAutoHyphens/>
        <w:spacing w:after="0" w:line="240" w:lineRule="auto"/>
        <w:ind w:left="426"/>
        <w:jc w:val="both"/>
        <w:rPr>
          <w:rFonts w:ascii="Calibri" w:eastAsia="Times New Roman" w:hAnsi="Calibri" w:cs="Calibri"/>
          <w:b/>
          <w:sz w:val="28"/>
          <w:szCs w:val="28"/>
          <w:lang w:eastAsia="ar-SA"/>
        </w:rPr>
      </w:pPr>
      <w:r w:rsidRPr="00CF2114">
        <w:rPr>
          <w:rFonts w:ascii="Calibri" w:eastAsia="Times New Roman" w:hAnsi="Calibri" w:cs="Calibri"/>
          <w:b/>
          <w:sz w:val="28"/>
          <w:szCs w:val="28"/>
          <w:lang w:eastAsia="ar-SA"/>
        </w:rPr>
        <w:t>CORRELATIVIDADES:</w:t>
      </w:r>
    </w:p>
    <w:p w14:paraId="1063E3EE" w14:textId="77777777" w:rsidR="00CF2114" w:rsidRPr="00CF2114" w:rsidRDefault="00CF2114" w:rsidP="00CF2114">
      <w:pPr>
        <w:suppressAutoHyphens/>
        <w:spacing w:after="0" w:line="240" w:lineRule="auto"/>
        <w:ind w:left="426"/>
        <w:jc w:val="both"/>
        <w:rPr>
          <w:rFonts w:ascii="Calibri" w:eastAsia="Times New Roman" w:hAnsi="Calibri" w:cs="Calibri"/>
          <w:b/>
          <w:sz w:val="28"/>
          <w:szCs w:val="28"/>
          <w:lang w:eastAsia="ar-SA"/>
        </w:rPr>
      </w:pPr>
      <w:r w:rsidRPr="00CF2114">
        <w:rPr>
          <w:rFonts w:ascii="Calibri" w:eastAsia="Times New Roman" w:hAnsi="Calibri" w:cs="Calibri"/>
          <w:b/>
          <w:sz w:val="28"/>
          <w:szCs w:val="28"/>
          <w:lang w:eastAsia="ar-SA"/>
        </w:rPr>
        <w:t>______________________________________________________</w:t>
      </w:r>
    </w:p>
    <w:p w14:paraId="632BD888" w14:textId="77777777" w:rsidR="00CF2114" w:rsidRPr="00CF2114" w:rsidRDefault="00CF2114" w:rsidP="00CF2114">
      <w:pPr>
        <w:suppressAutoHyphens/>
        <w:spacing w:after="0" w:line="240" w:lineRule="auto"/>
        <w:ind w:left="426"/>
        <w:jc w:val="both"/>
        <w:rPr>
          <w:rFonts w:ascii="Calibri" w:eastAsia="Times New Roman" w:hAnsi="Calibri" w:cs="Calibri"/>
          <w:sz w:val="28"/>
          <w:szCs w:val="28"/>
          <w:lang w:eastAsia="ar-SA"/>
        </w:rPr>
      </w:pPr>
      <w:r w:rsidRPr="00CF2114">
        <w:rPr>
          <w:rFonts w:ascii="Calibri" w:eastAsia="Times New Roman" w:hAnsi="Calibri" w:cs="Calibri"/>
          <w:sz w:val="28"/>
          <w:szCs w:val="28"/>
          <w:lang w:eastAsia="ar-SA"/>
        </w:rPr>
        <w:t>Para rendir Lengua y su Didáctica, debe tener aprobada y regularizada:</w:t>
      </w:r>
    </w:p>
    <w:p w14:paraId="241ED44F" w14:textId="77777777" w:rsidR="00CF2114" w:rsidRPr="00CF2114" w:rsidRDefault="00CF2114" w:rsidP="00CF2114">
      <w:pPr>
        <w:suppressAutoHyphens/>
        <w:spacing w:after="0" w:line="240" w:lineRule="auto"/>
        <w:ind w:left="426"/>
        <w:jc w:val="both"/>
        <w:rPr>
          <w:rFonts w:ascii="Calibri" w:eastAsia="Times New Roman" w:hAnsi="Calibri" w:cs="Calibri"/>
          <w:sz w:val="28"/>
          <w:szCs w:val="28"/>
          <w:lang w:eastAsia="ar-SA"/>
        </w:rPr>
      </w:pPr>
    </w:p>
    <w:p w14:paraId="4DC3A879" w14:textId="77777777" w:rsidR="00CF2114" w:rsidRPr="00D321D5" w:rsidRDefault="00D321D5" w:rsidP="00D321D5">
      <w:pPr>
        <w:pStyle w:val="ListParagraph"/>
        <w:numPr>
          <w:ilvl w:val="0"/>
          <w:numId w:val="11"/>
        </w:numPr>
        <w:suppressAutoHyphens/>
        <w:spacing w:after="0" w:line="240" w:lineRule="auto"/>
        <w:jc w:val="both"/>
        <w:rPr>
          <w:rFonts w:eastAsia="Times New Roman" w:cs="Calibri"/>
          <w:sz w:val="28"/>
          <w:szCs w:val="28"/>
          <w:lang w:eastAsia="ar-SA"/>
        </w:rPr>
      </w:pPr>
      <w:r w:rsidRPr="00D321D5">
        <w:rPr>
          <w:rFonts w:eastAsia="Times New Roman" w:cs="Calibri"/>
          <w:sz w:val="28"/>
          <w:szCs w:val="28"/>
          <w:lang w:eastAsia="ar-SA"/>
        </w:rPr>
        <w:t>Literatura y su Didáctica.</w:t>
      </w:r>
    </w:p>
    <w:p w14:paraId="662318A0" w14:textId="77777777" w:rsidR="00D321D5" w:rsidRPr="00D321D5" w:rsidRDefault="00D321D5" w:rsidP="00D321D5">
      <w:pPr>
        <w:pStyle w:val="ListParagraph"/>
        <w:numPr>
          <w:ilvl w:val="0"/>
          <w:numId w:val="11"/>
        </w:numPr>
        <w:suppressAutoHyphens/>
        <w:spacing w:after="0" w:line="240" w:lineRule="auto"/>
        <w:jc w:val="both"/>
        <w:rPr>
          <w:rFonts w:eastAsia="Times New Roman" w:cs="Calibri"/>
          <w:sz w:val="28"/>
          <w:szCs w:val="28"/>
          <w:lang w:eastAsia="ar-SA"/>
        </w:rPr>
      </w:pPr>
      <w:r w:rsidRPr="00D321D5">
        <w:rPr>
          <w:rFonts w:eastAsia="Times New Roman" w:cs="Calibri"/>
          <w:sz w:val="28"/>
          <w:szCs w:val="28"/>
          <w:lang w:eastAsia="ar-SA"/>
        </w:rPr>
        <w:t>Didáctica General.</w:t>
      </w:r>
    </w:p>
    <w:p w14:paraId="6B7496D4" w14:textId="77777777" w:rsidR="00CF2114" w:rsidRPr="00CF2114" w:rsidRDefault="00CF2114" w:rsidP="00CF2114">
      <w:pPr>
        <w:suppressAutoHyphens/>
        <w:spacing w:after="0" w:line="240" w:lineRule="auto"/>
        <w:ind w:left="426"/>
        <w:jc w:val="both"/>
        <w:rPr>
          <w:rFonts w:ascii="Calibri" w:eastAsia="Times New Roman" w:hAnsi="Calibri" w:cs="Calibri"/>
          <w:sz w:val="28"/>
          <w:szCs w:val="28"/>
          <w:lang w:eastAsia="ar-SA"/>
        </w:rPr>
      </w:pPr>
    </w:p>
    <w:p w14:paraId="72CB21A6" w14:textId="77777777" w:rsidR="00CF2114" w:rsidRPr="00CF2114" w:rsidRDefault="00CF2114" w:rsidP="00CF2114">
      <w:pPr>
        <w:pBdr>
          <w:bottom w:val="single" w:sz="18" w:space="1" w:color="943634" w:themeColor="accent2" w:themeShade="BF"/>
        </w:pBdr>
        <w:shd w:val="clear" w:color="A6A6A6" w:themeColor="background1" w:themeShade="A6" w:fill="auto"/>
        <w:suppressAutoHyphens/>
        <w:spacing w:after="0" w:line="240" w:lineRule="auto"/>
        <w:ind w:firstLine="426"/>
        <w:jc w:val="both"/>
        <w:rPr>
          <w:rFonts w:ascii="Calibri" w:eastAsia="Times New Roman" w:hAnsi="Calibri" w:cs="Calibri"/>
          <w:b/>
          <w:color w:val="000000" w:themeColor="text1"/>
          <w:sz w:val="28"/>
          <w:szCs w:val="28"/>
          <w:lang w:eastAsia="ar-SA"/>
        </w:rPr>
      </w:pPr>
      <w:r w:rsidRPr="00CF2114">
        <w:rPr>
          <w:rFonts w:ascii="Calibri" w:eastAsia="Times New Roman" w:hAnsi="Calibri" w:cs="Calibri"/>
          <w:b/>
          <w:color w:val="000000" w:themeColor="text1"/>
          <w:sz w:val="28"/>
          <w:szCs w:val="28"/>
          <w:lang w:eastAsia="ar-SA"/>
        </w:rPr>
        <w:lastRenderedPageBreak/>
        <w:t>ORGANIZACIÓN DEL TRABAJO:</w:t>
      </w:r>
    </w:p>
    <w:p w14:paraId="75D6C707" w14:textId="77777777" w:rsidR="00CF2114" w:rsidRPr="00CF2114" w:rsidRDefault="0075054D" w:rsidP="00CF2114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8"/>
          <w:szCs w:val="28"/>
          <w:lang w:eastAsia="ar-SA"/>
        </w:rPr>
      </w:pPr>
      <w:r>
        <w:rPr>
          <w:rFonts w:ascii="Calibri" w:eastAsia="Times New Roman" w:hAnsi="Calibri" w:cs="Calibri"/>
          <w:b/>
          <w:sz w:val="28"/>
          <w:szCs w:val="28"/>
          <w:lang w:eastAsia="ar-SA"/>
        </w:rPr>
        <w:t>Evaluación:</w:t>
      </w:r>
    </w:p>
    <w:p w14:paraId="4B9E3CC5" w14:textId="77777777" w:rsidR="00CF2114" w:rsidRPr="00CF2114" w:rsidRDefault="00CF2114" w:rsidP="00CF2114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CF2114">
        <w:rPr>
          <w:rFonts w:ascii="Calibri" w:hAnsi="Calibri" w:cs="Calibri"/>
          <w:b/>
          <w:sz w:val="28"/>
          <w:szCs w:val="28"/>
        </w:rPr>
        <w:t>Condiciones del cursado y de aprobación de la materia – Actividades de recupero</w:t>
      </w:r>
    </w:p>
    <w:p w14:paraId="108E3AB2" w14:textId="77777777" w:rsidR="00CF2114" w:rsidRPr="00CF2114" w:rsidRDefault="00CF2114" w:rsidP="00CF2114">
      <w:pPr>
        <w:spacing w:line="360" w:lineRule="auto"/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14:paraId="3B6E6C12" w14:textId="6EB9D70E" w:rsidR="00CF2114" w:rsidRPr="00CF2114" w:rsidRDefault="00CF2114" w:rsidP="00CF2114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  <w:r w:rsidRPr="00CF2114">
        <w:rPr>
          <w:rFonts w:ascii="Calibri" w:hAnsi="Calibri" w:cs="Calibri"/>
          <w:sz w:val="28"/>
          <w:szCs w:val="28"/>
        </w:rPr>
        <w:t xml:space="preserve">La </w:t>
      </w:r>
      <w:r w:rsidRPr="00CF2114">
        <w:rPr>
          <w:rFonts w:ascii="Calibri" w:hAnsi="Calibri" w:cs="Calibri"/>
          <w:b/>
          <w:sz w:val="28"/>
          <w:szCs w:val="28"/>
        </w:rPr>
        <w:t>materia</w:t>
      </w:r>
      <w:r w:rsidRPr="00CF2114">
        <w:rPr>
          <w:rFonts w:ascii="Calibri" w:hAnsi="Calibri" w:cs="Calibri"/>
          <w:sz w:val="28"/>
          <w:szCs w:val="28"/>
        </w:rPr>
        <w:t xml:space="preserve"> admitirá condición de alumno regular con cursado presencial, semi presencial o libre a definir por el alumno a comienzo del ciclo lectivo e informando a su docente, quien redactará planilla para su posterior firma acuerdo.  </w:t>
      </w:r>
      <w:r w:rsidR="00F77DC3">
        <w:rPr>
          <w:rFonts w:ascii="Calibri" w:hAnsi="Calibri" w:cs="Calibri"/>
          <w:sz w:val="28"/>
          <w:szCs w:val="28"/>
        </w:rPr>
        <w:t>En el contexto actual marcado por la pandemia, el cursado se realizará de acuerdo a lo dispuesto ministerialmente (virtual o presencial)</w:t>
      </w:r>
    </w:p>
    <w:p w14:paraId="1634CB3A" w14:textId="77777777" w:rsidR="00CF2114" w:rsidRPr="00CF2114" w:rsidRDefault="00CF2114" w:rsidP="00CF2114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  <w:r w:rsidRPr="00CF2114">
        <w:rPr>
          <w:rFonts w:ascii="Calibri" w:hAnsi="Calibri" w:cs="Calibri"/>
          <w:sz w:val="28"/>
          <w:szCs w:val="28"/>
        </w:rPr>
        <w:t xml:space="preserve">Los </w:t>
      </w:r>
      <w:r w:rsidRPr="00CF2114">
        <w:rPr>
          <w:rFonts w:ascii="Calibri" w:hAnsi="Calibri" w:cs="Calibri"/>
          <w:b/>
          <w:sz w:val="28"/>
          <w:szCs w:val="28"/>
        </w:rPr>
        <w:t>contenidos</w:t>
      </w:r>
      <w:r w:rsidRPr="00CF2114">
        <w:rPr>
          <w:rFonts w:ascii="Calibri" w:hAnsi="Calibri" w:cs="Calibri"/>
          <w:sz w:val="28"/>
          <w:szCs w:val="28"/>
        </w:rPr>
        <w:t xml:space="preserve"> y </w:t>
      </w:r>
      <w:r w:rsidRPr="00CF2114">
        <w:rPr>
          <w:rFonts w:ascii="Calibri" w:hAnsi="Calibri" w:cs="Calibri"/>
          <w:b/>
          <w:sz w:val="28"/>
          <w:szCs w:val="28"/>
        </w:rPr>
        <w:t xml:space="preserve">bibliografía </w:t>
      </w:r>
      <w:r w:rsidRPr="00CF2114">
        <w:rPr>
          <w:rFonts w:ascii="Calibri" w:hAnsi="Calibri" w:cs="Calibri"/>
          <w:sz w:val="28"/>
          <w:szCs w:val="28"/>
        </w:rPr>
        <w:t xml:space="preserve">a evaluar en los exámenes finales serán </w:t>
      </w:r>
      <w:r w:rsidRPr="00CF2114">
        <w:rPr>
          <w:rFonts w:ascii="Calibri" w:hAnsi="Calibri" w:cs="Calibri"/>
          <w:b/>
          <w:sz w:val="28"/>
          <w:szCs w:val="28"/>
        </w:rPr>
        <w:t>todos</w:t>
      </w:r>
      <w:r w:rsidRPr="00CF2114">
        <w:rPr>
          <w:rFonts w:ascii="Calibri" w:hAnsi="Calibri" w:cs="Calibri"/>
          <w:sz w:val="28"/>
          <w:szCs w:val="28"/>
        </w:rPr>
        <w:t xml:space="preserve"> los consignados en esta planificación como </w:t>
      </w:r>
      <w:r w:rsidRPr="00CF2114">
        <w:rPr>
          <w:rFonts w:ascii="Calibri" w:hAnsi="Calibri" w:cs="Calibri"/>
          <w:b/>
          <w:sz w:val="28"/>
          <w:szCs w:val="28"/>
        </w:rPr>
        <w:t>obligatorios</w:t>
      </w:r>
      <w:r w:rsidRPr="00CF2114">
        <w:rPr>
          <w:rFonts w:ascii="Calibri" w:hAnsi="Calibri" w:cs="Calibri"/>
          <w:sz w:val="28"/>
          <w:szCs w:val="28"/>
        </w:rPr>
        <w:t>.</w:t>
      </w:r>
    </w:p>
    <w:p w14:paraId="02653E00" w14:textId="77777777" w:rsidR="00CF2114" w:rsidRPr="00CF2114" w:rsidRDefault="00CF2114" w:rsidP="00CF2114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  <w:r w:rsidRPr="00CF2114">
        <w:rPr>
          <w:rFonts w:ascii="Calibri" w:hAnsi="Calibri" w:cs="Calibri"/>
          <w:sz w:val="28"/>
          <w:szCs w:val="28"/>
        </w:rPr>
        <w:t>Las condiciones para regularizar y/o aprobar serán:</w:t>
      </w:r>
    </w:p>
    <w:p w14:paraId="010835E2" w14:textId="77777777" w:rsidR="00CF2114" w:rsidRPr="00CF2114" w:rsidRDefault="00CF2114" w:rsidP="00CF2114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Calibri" w:hAnsi="Calibri" w:cs="Calibri"/>
          <w:sz w:val="28"/>
          <w:szCs w:val="28"/>
          <w:lang w:val="es-MX"/>
        </w:rPr>
      </w:pPr>
      <w:r w:rsidRPr="00CF2114">
        <w:rPr>
          <w:rFonts w:ascii="Calibri" w:hAnsi="Calibri" w:cs="Calibri"/>
          <w:sz w:val="28"/>
          <w:szCs w:val="28"/>
          <w:lang w:val="es-MX"/>
        </w:rPr>
        <w:t xml:space="preserve">Alumno regular con cursado presencial: </w:t>
      </w:r>
    </w:p>
    <w:p w14:paraId="3307D534" w14:textId="490F3304" w:rsidR="00CF2114" w:rsidRPr="00CF2114" w:rsidRDefault="00CF2114" w:rsidP="00CF2114">
      <w:pPr>
        <w:numPr>
          <w:ilvl w:val="0"/>
          <w:numId w:val="3"/>
        </w:numPr>
        <w:spacing w:after="0" w:line="360" w:lineRule="auto"/>
        <w:jc w:val="both"/>
        <w:rPr>
          <w:rFonts w:ascii="Calibri" w:hAnsi="Calibri" w:cs="Calibri"/>
          <w:sz w:val="28"/>
          <w:szCs w:val="28"/>
        </w:rPr>
      </w:pPr>
      <w:r w:rsidRPr="00CF2114">
        <w:rPr>
          <w:rFonts w:ascii="Calibri" w:hAnsi="Calibri" w:cs="Calibri"/>
          <w:b/>
          <w:sz w:val="28"/>
          <w:szCs w:val="28"/>
        </w:rPr>
        <w:t>Regulariza</w:t>
      </w:r>
      <w:r w:rsidRPr="00CF2114">
        <w:rPr>
          <w:rFonts w:ascii="Calibri" w:hAnsi="Calibri" w:cs="Calibri"/>
          <w:sz w:val="28"/>
          <w:szCs w:val="28"/>
        </w:rPr>
        <w:t xml:space="preserve"> el cursado de la materia mediante el cumplimiento del 75% de asistencia a clases</w:t>
      </w:r>
      <w:r w:rsidR="00F77DC3">
        <w:rPr>
          <w:rFonts w:ascii="Calibri" w:hAnsi="Calibri" w:cs="Calibri"/>
          <w:sz w:val="28"/>
          <w:szCs w:val="28"/>
        </w:rPr>
        <w:t xml:space="preserve"> virtuales o presenciales</w:t>
      </w:r>
      <w:r w:rsidRPr="00CF2114">
        <w:rPr>
          <w:rFonts w:ascii="Calibri" w:hAnsi="Calibri" w:cs="Calibri"/>
          <w:sz w:val="28"/>
          <w:szCs w:val="28"/>
        </w:rPr>
        <w:t xml:space="preserve"> (mínimo de 50% en casos que lo justifiquen), la aprobación de los dos trabajos prácticos y los 2 (dos) parciales previstos. La nota mínima de aprobación de los trabajos prácticos y parciales es de 6 (seis). La regularidad en la materia dura tres años consecutivos a la </w:t>
      </w:r>
      <w:proofErr w:type="gramStart"/>
      <w:r w:rsidRPr="00CF2114">
        <w:rPr>
          <w:rFonts w:ascii="Calibri" w:hAnsi="Calibri" w:cs="Calibri"/>
          <w:sz w:val="28"/>
          <w:szCs w:val="28"/>
        </w:rPr>
        <w:t>cursada .</w:t>
      </w:r>
      <w:proofErr w:type="gramEnd"/>
    </w:p>
    <w:p w14:paraId="4E8AFBE8" w14:textId="77777777" w:rsidR="00CF2114" w:rsidRPr="00CF2114" w:rsidRDefault="00CF2114" w:rsidP="00CF2114">
      <w:pPr>
        <w:numPr>
          <w:ilvl w:val="0"/>
          <w:numId w:val="3"/>
        </w:numPr>
        <w:spacing w:after="0" w:line="360" w:lineRule="auto"/>
        <w:jc w:val="both"/>
        <w:rPr>
          <w:rFonts w:ascii="Calibri" w:hAnsi="Calibri" w:cs="Calibri"/>
          <w:sz w:val="28"/>
          <w:szCs w:val="28"/>
        </w:rPr>
      </w:pPr>
      <w:r w:rsidRPr="00CF2114">
        <w:rPr>
          <w:rFonts w:ascii="Calibri" w:hAnsi="Calibri" w:cs="Calibri"/>
          <w:sz w:val="28"/>
          <w:szCs w:val="28"/>
        </w:rPr>
        <w:t xml:space="preserve"> </w:t>
      </w:r>
      <w:r w:rsidRPr="00CF2114">
        <w:rPr>
          <w:rFonts w:ascii="Calibri" w:hAnsi="Calibri" w:cs="Calibri"/>
          <w:b/>
          <w:sz w:val="28"/>
          <w:szCs w:val="28"/>
        </w:rPr>
        <w:t>Aprueba</w:t>
      </w:r>
      <w:r w:rsidRPr="00CF2114">
        <w:rPr>
          <w:rFonts w:ascii="Calibri" w:hAnsi="Calibri" w:cs="Calibri"/>
          <w:sz w:val="28"/>
          <w:szCs w:val="28"/>
        </w:rPr>
        <w:t xml:space="preserve"> mediante promoción por</w:t>
      </w:r>
    </w:p>
    <w:p w14:paraId="44EEE00A" w14:textId="77777777" w:rsidR="00CF2114" w:rsidRPr="00CF2114" w:rsidRDefault="00CF2114" w:rsidP="00CF2114">
      <w:pPr>
        <w:numPr>
          <w:ilvl w:val="1"/>
          <w:numId w:val="3"/>
        </w:numPr>
        <w:spacing w:after="0" w:line="360" w:lineRule="auto"/>
        <w:jc w:val="both"/>
        <w:rPr>
          <w:rFonts w:ascii="Calibri" w:hAnsi="Calibri" w:cs="Calibri"/>
          <w:sz w:val="28"/>
          <w:szCs w:val="28"/>
        </w:rPr>
      </w:pPr>
      <w:r w:rsidRPr="00CF2114">
        <w:rPr>
          <w:rFonts w:ascii="Calibri" w:hAnsi="Calibri" w:cs="Calibri"/>
          <w:sz w:val="28"/>
          <w:szCs w:val="28"/>
        </w:rPr>
        <w:t>Instancia final integradora en caso de obtener un promedio de calificaciones de 8 (ocho) o más puntos en parciales (no en sus recuperatorios) y entregando en tiempo y forma los trabajos y que estos estén aprobados, cumplir con la asistencia (75%) y realizar el coloquio con 8 (ocho) o más.</w:t>
      </w:r>
    </w:p>
    <w:p w14:paraId="1B15BF3E" w14:textId="77777777" w:rsidR="00CF2114" w:rsidRPr="00CF2114" w:rsidRDefault="00CF2114" w:rsidP="00CF2114">
      <w:pPr>
        <w:numPr>
          <w:ilvl w:val="1"/>
          <w:numId w:val="3"/>
        </w:numPr>
        <w:spacing w:after="0" w:line="360" w:lineRule="auto"/>
        <w:jc w:val="both"/>
        <w:rPr>
          <w:rFonts w:ascii="Calibri" w:hAnsi="Calibri" w:cs="Calibri"/>
          <w:sz w:val="28"/>
          <w:szCs w:val="28"/>
        </w:rPr>
      </w:pPr>
      <w:r w:rsidRPr="00CF2114">
        <w:rPr>
          <w:rFonts w:ascii="Calibri" w:hAnsi="Calibri" w:cs="Calibri"/>
          <w:sz w:val="28"/>
          <w:szCs w:val="28"/>
        </w:rPr>
        <w:lastRenderedPageBreak/>
        <w:t xml:space="preserve">Examen final ante tribunal (la calificación de aprobación es de 6 puntos o más).  </w:t>
      </w:r>
    </w:p>
    <w:p w14:paraId="2C567EAC" w14:textId="77777777" w:rsidR="00CF2114" w:rsidRPr="00CF2114" w:rsidRDefault="00CF2114" w:rsidP="00CF2114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14:paraId="0D465B76" w14:textId="77777777" w:rsidR="00CF2114" w:rsidRPr="00CF2114" w:rsidRDefault="00CF2114" w:rsidP="00CF2114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Calibri" w:hAnsi="Calibri" w:cs="Calibri"/>
          <w:sz w:val="28"/>
          <w:szCs w:val="28"/>
          <w:lang w:val="es-MX"/>
        </w:rPr>
      </w:pPr>
      <w:r w:rsidRPr="00CF2114">
        <w:rPr>
          <w:rFonts w:ascii="Calibri" w:hAnsi="Calibri" w:cs="Calibri"/>
          <w:sz w:val="28"/>
          <w:szCs w:val="28"/>
          <w:lang w:val="es-MX"/>
        </w:rPr>
        <w:t>Alumno regular con cursado Semi presencial:</w:t>
      </w:r>
    </w:p>
    <w:p w14:paraId="5F2F8293" w14:textId="77777777" w:rsidR="00CF2114" w:rsidRPr="00CF2114" w:rsidRDefault="00CF2114" w:rsidP="00CF2114">
      <w:pPr>
        <w:numPr>
          <w:ilvl w:val="0"/>
          <w:numId w:val="4"/>
        </w:numPr>
        <w:spacing w:after="0" w:line="360" w:lineRule="auto"/>
        <w:jc w:val="both"/>
        <w:rPr>
          <w:rFonts w:ascii="Calibri" w:hAnsi="Calibri" w:cs="Calibri"/>
          <w:sz w:val="28"/>
          <w:szCs w:val="28"/>
        </w:rPr>
      </w:pPr>
      <w:r w:rsidRPr="00CF2114">
        <w:rPr>
          <w:rFonts w:ascii="Calibri" w:hAnsi="Calibri" w:cs="Calibri"/>
          <w:sz w:val="28"/>
          <w:szCs w:val="28"/>
        </w:rPr>
        <w:t>La diferencia con la cursada anterior es el porcentaje de asistencia a cumplir que debe estar debidamente fundamentada: 40% y que se aprueba en Examen final.</w:t>
      </w:r>
    </w:p>
    <w:p w14:paraId="3CB130E5" w14:textId="77777777" w:rsidR="00CF2114" w:rsidRPr="00CF2114" w:rsidRDefault="00CF2114" w:rsidP="00CF2114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14:paraId="74ADA5D1" w14:textId="77777777" w:rsidR="00CF2114" w:rsidRPr="00CF2114" w:rsidRDefault="00CF2114" w:rsidP="00CF2114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  <w:r w:rsidRPr="00CF2114">
        <w:rPr>
          <w:rFonts w:ascii="Calibri" w:hAnsi="Calibri" w:cs="Calibri"/>
          <w:sz w:val="28"/>
          <w:szCs w:val="28"/>
        </w:rPr>
        <w:t xml:space="preserve">Aclaración por incumplimiento del porcentaje de asistencia: En caso de no cumplimentar con la asistencia en los casos anteriores, presentando la justificación correspondiente podrá acceder a exámenes </w:t>
      </w:r>
      <w:proofErr w:type="spellStart"/>
      <w:r w:rsidRPr="00CF2114">
        <w:rPr>
          <w:rFonts w:ascii="Calibri" w:hAnsi="Calibri" w:cs="Calibri"/>
          <w:b/>
          <w:sz w:val="28"/>
          <w:szCs w:val="28"/>
        </w:rPr>
        <w:t>reincorporatorios</w:t>
      </w:r>
      <w:proofErr w:type="spellEnd"/>
      <w:r w:rsidRPr="00CF2114">
        <w:rPr>
          <w:rFonts w:ascii="Calibri" w:hAnsi="Calibri" w:cs="Calibri"/>
          <w:sz w:val="28"/>
          <w:szCs w:val="28"/>
        </w:rPr>
        <w:t xml:space="preserve"> al finalizar cada cuatrimestre o bien solicitar a su docente cambio en el cursado (de presencial a semipresencial o libre, de semipresencial a libre).</w:t>
      </w:r>
    </w:p>
    <w:p w14:paraId="44BF40F5" w14:textId="77777777" w:rsidR="00CF2114" w:rsidRPr="00CF2114" w:rsidRDefault="00CF2114" w:rsidP="00CF2114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14:paraId="782BBE8F" w14:textId="77777777" w:rsidR="00CF2114" w:rsidRPr="00CF2114" w:rsidRDefault="00CF2114" w:rsidP="00CF2114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  <w:r w:rsidRPr="00CF2114">
        <w:rPr>
          <w:rFonts w:ascii="Calibri" w:hAnsi="Calibri" w:cs="Calibri"/>
          <w:sz w:val="28"/>
          <w:szCs w:val="28"/>
        </w:rPr>
        <w:t>Aclaración sobre exámenes recuperatorios: cada parcial tendrá dos recuperatorios, los contenidos de parciales y recuperatorios pueden variar. En caso de desaprobar uno o dos trabajos prácticos, se recuperará con un trabajo práctico integrador en el segundo cuatrimestre. En caso de ausencia a los días pautados para exámenes y prácticos, se considerará desaprobado y accederá al recuperatorio que corresponda, en este caso no se podrá promocionar.</w:t>
      </w:r>
    </w:p>
    <w:p w14:paraId="413A5FB2" w14:textId="77777777" w:rsidR="00CF2114" w:rsidRPr="00CF2114" w:rsidRDefault="00CF2114" w:rsidP="00CF2114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14:paraId="7776114B" w14:textId="77777777" w:rsidR="00CF2114" w:rsidRPr="00CF2114" w:rsidRDefault="00CF2114" w:rsidP="00CF2114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Calibri" w:hAnsi="Calibri" w:cs="Calibri"/>
          <w:sz w:val="28"/>
          <w:szCs w:val="28"/>
          <w:lang w:val="es-MX"/>
        </w:rPr>
      </w:pPr>
      <w:r w:rsidRPr="00CF2114">
        <w:rPr>
          <w:rFonts w:ascii="Calibri" w:hAnsi="Calibri" w:cs="Calibri"/>
          <w:sz w:val="28"/>
          <w:szCs w:val="28"/>
          <w:lang w:val="es-MX"/>
        </w:rPr>
        <w:t>Alumno libre:</w:t>
      </w:r>
    </w:p>
    <w:p w14:paraId="07825E17" w14:textId="432C5D9B" w:rsidR="00CF2114" w:rsidRPr="00CF2114" w:rsidRDefault="00CF2114" w:rsidP="00CF2114">
      <w:pPr>
        <w:numPr>
          <w:ilvl w:val="0"/>
          <w:numId w:val="5"/>
        </w:numPr>
        <w:spacing w:after="0" w:line="360" w:lineRule="auto"/>
        <w:jc w:val="both"/>
        <w:rPr>
          <w:rFonts w:ascii="Calibri" w:hAnsi="Calibri" w:cs="Calibri"/>
          <w:sz w:val="28"/>
          <w:szCs w:val="28"/>
        </w:rPr>
      </w:pPr>
      <w:r w:rsidRPr="00CF2114">
        <w:rPr>
          <w:rFonts w:ascii="Calibri" w:hAnsi="Calibri" w:cs="Calibri"/>
          <w:sz w:val="28"/>
          <w:szCs w:val="28"/>
        </w:rPr>
        <w:t xml:space="preserve">tendrá dos momentos de consulta y se aprobará con 6 o más ante tribunal examinador.  </w:t>
      </w:r>
    </w:p>
    <w:p w14:paraId="2F6044F0" w14:textId="77777777" w:rsidR="00CF2114" w:rsidRPr="00CF2114" w:rsidRDefault="00CF2114" w:rsidP="00CF2114">
      <w:pPr>
        <w:pBdr>
          <w:bottom w:val="single" w:sz="12" w:space="1" w:color="auto"/>
        </w:pBdr>
        <w:spacing w:after="0" w:line="360" w:lineRule="auto"/>
        <w:ind w:left="720"/>
        <w:jc w:val="both"/>
        <w:rPr>
          <w:rFonts w:ascii="Calibri" w:hAnsi="Calibri" w:cs="Calibri"/>
          <w:b/>
          <w:sz w:val="28"/>
          <w:szCs w:val="28"/>
        </w:rPr>
      </w:pPr>
    </w:p>
    <w:p w14:paraId="1B4187F4" w14:textId="77777777" w:rsidR="00CF2114" w:rsidRPr="00CF2114" w:rsidRDefault="00CF2114" w:rsidP="00CF2114">
      <w:pPr>
        <w:pBdr>
          <w:bottom w:val="single" w:sz="12" w:space="1" w:color="auto"/>
        </w:pBdr>
        <w:spacing w:after="0" w:line="360" w:lineRule="auto"/>
        <w:ind w:left="720"/>
        <w:jc w:val="both"/>
        <w:rPr>
          <w:rFonts w:ascii="Calibri" w:hAnsi="Calibri" w:cs="Calibri"/>
          <w:b/>
          <w:sz w:val="28"/>
          <w:szCs w:val="28"/>
        </w:rPr>
      </w:pPr>
    </w:p>
    <w:p w14:paraId="3C094A2C" w14:textId="77777777" w:rsidR="00CF2114" w:rsidRPr="00CF2114" w:rsidRDefault="00CF2114" w:rsidP="00CF2114">
      <w:pPr>
        <w:pBdr>
          <w:bottom w:val="single" w:sz="12" w:space="1" w:color="auto"/>
        </w:pBdr>
        <w:spacing w:after="0" w:line="360" w:lineRule="auto"/>
        <w:ind w:left="720"/>
        <w:jc w:val="both"/>
        <w:rPr>
          <w:rFonts w:ascii="Calibri" w:hAnsi="Calibri" w:cs="Calibri"/>
          <w:b/>
          <w:sz w:val="28"/>
          <w:szCs w:val="28"/>
        </w:rPr>
      </w:pPr>
      <w:r w:rsidRPr="00CF2114">
        <w:rPr>
          <w:rFonts w:ascii="Calibri" w:hAnsi="Calibri" w:cs="Calibri"/>
          <w:b/>
          <w:sz w:val="28"/>
          <w:szCs w:val="28"/>
        </w:rPr>
        <w:t>BIBLIOGRAFÍA</w:t>
      </w:r>
      <w:r w:rsidR="00854DD1">
        <w:rPr>
          <w:rFonts w:ascii="Calibri" w:hAnsi="Calibri" w:cs="Calibri"/>
          <w:b/>
          <w:sz w:val="28"/>
          <w:szCs w:val="28"/>
        </w:rPr>
        <w:t>:</w:t>
      </w:r>
    </w:p>
    <w:p w14:paraId="4B6F4C1B" w14:textId="77777777" w:rsidR="00CF2114" w:rsidRPr="00CF2114" w:rsidRDefault="00CF2114" w:rsidP="00CF2114">
      <w:pPr>
        <w:spacing w:after="0" w:line="360" w:lineRule="auto"/>
        <w:ind w:left="720"/>
        <w:jc w:val="both"/>
        <w:rPr>
          <w:rFonts w:ascii="Calibri" w:hAnsi="Calibri" w:cs="Calibri"/>
          <w:b/>
          <w:sz w:val="28"/>
          <w:szCs w:val="28"/>
        </w:rPr>
      </w:pPr>
    </w:p>
    <w:p w14:paraId="07C784A6" w14:textId="77777777" w:rsidR="00E870DD" w:rsidRDefault="00E870DD" w:rsidP="00CF2114">
      <w:pPr>
        <w:numPr>
          <w:ilvl w:val="0"/>
          <w:numId w:val="8"/>
        </w:numPr>
        <w:spacing w:after="0" w:line="360" w:lineRule="auto"/>
        <w:rPr>
          <w:rFonts w:ascii="Calibri" w:hAnsi="Calibri" w:cs="Calibri"/>
          <w:sz w:val="28"/>
          <w:szCs w:val="28"/>
        </w:rPr>
      </w:pPr>
      <w:r w:rsidRPr="00F77DC3">
        <w:rPr>
          <w:rFonts w:ascii="Calibri" w:hAnsi="Calibri" w:cs="Calibri"/>
          <w:sz w:val="28"/>
          <w:szCs w:val="28"/>
        </w:rPr>
        <w:t xml:space="preserve">Avendaño, Fernando y </w:t>
      </w:r>
      <w:proofErr w:type="spellStart"/>
      <w:r w:rsidRPr="00F77DC3">
        <w:rPr>
          <w:rFonts w:ascii="Calibri" w:hAnsi="Calibri" w:cs="Calibri"/>
          <w:sz w:val="28"/>
          <w:szCs w:val="28"/>
        </w:rPr>
        <w:t>Miretti</w:t>
      </w:r>
      <w:proofErr w:type="spellEnd"/>
      <w:r w:rsidRPr="00F77DC3">
        <w:rPr>
          <w:rFonts w:ascii="Calibri" w:hAnsi="Calibri" w:cs="Calibri"/>
          <w:sz w:val="28"/>
          <w:szCs w:val="28"/>
        </w:rPr>
        <w:t xml:space="preserve">, María Luisa: El desarrollo de la lengua oral. </w:t>
      </w:r>
      <w:proofErr w:type="spellStart"/>
      <w:r w:rsidRPr="00F77DC3">
        <w:rPr>
          <w:rFonts w:ascii="Calibri" w:hAnsi="Calibri" w:cs="Calibri"/>
          <w:sz w:val="28"/>
          <w:szCs w:val="28"/>
        </w:rPr>
        <w:t>Homosapiens</w:t>
      </w:r>
      <w:proofErr w:type="spellEnd"/>
      <w:r>
        <w:rPr>
          <w:rFonts w:ascii="Calibri" w:hAnsi="Calibri" w:cs="Calibri"/>
          <w:sz w:val="28"/>
          <w:szCs w:val="28"/>
        </w:rPr>
        <w:t>.</w:t>
      </w:r>
    </w:p>
    <w:p w14:paraId="0C3889CF" w14:textId="77777777" w:rsidR="00CF2114" w:rsidRPr="00CF2114" w:rsidRDefault="00CF2114" w:rsidP="00CF2114">
      <w:pPr>
        <w:numPr>
          <w:ilvl w:val="0"/>
          <w:numId w:val="8"/>
        </w:numPr>
        <w:spacing w:after="0" w:line="360" w:lineRule="auto"/>
        <w:rPr>
          <w:rFonts w:ascii="Calibri" w:hAnsi="Calibri" w:cs="Calibri"/>
          <w:sz w:val="28"/>
          <w:szCs w:val="28"/>
        </w:rPr>
      </w:pPr>
      <w:proofErr w:type="gramStart"/>
      <w:r w:rsidRPr="00CF2114">
        <w:rPr>
          <w:rFonts w:ascii="Calibri" w:hAnsi="Calibri" w:cs="Calibri"/>
          <w:sz w:val="28"/>
          <w:szCs w:val="28"/>
        </w:rPr>
        <w:t>BOMBINI ,</w:t>
      </w:r>
      <w:proofErr w:type="gramEnd"/>
      <w:r w:rsidRPr="00CF2114">
        <w:rPr>
          <w:rFonts w:ascii="Calibri" w:hAnsi="Calibri" w:cs="Calibri"/>
          <w:sz w:val="28"/>
          <w:szCs w:val="28"/>
        </w:rPr>
        <w:t xml:space="preserve"> Gustavo. Campo de la didáctica de la lengua y la literatura.  </w:t>
      </w:r>
      <w:proofErr w:type="spellStart"/>
      <w:proofErr w:type="gramStart"/>
      <w:r w:rsidRPr="00CF2114">
        <w:rPr>
          <w:rFonts w:ascii="Calibri" w:hAnsi="Calibri" w:cs="Calibri"/>
          <w:sz w:val="28"/>
          <w:szCs w:val="28"/>
        </w:rPr>
        <w:t>Bs.As</w:t>
      </w:r>
      <w:proofErr w:type="spellEnd"/>
      <w:proofErr w:type="gramEnd"/>
      <w:r w:rsidRPr="00CF2114">
        <w:rPr>
          <w:rFonts w:ascii="Calibri" w:hAnsi="Calibri" w:cs="Calibri"/>
          <w:sz w:val="28"/>
          <w:szCs w:val="28"/>
        </w:rPr>
        <w:t>, U.B.A, 2000</w:t>
      </w:r>
    </w:p>
    <w:p w14:paraId="700B71D5" w14:textId="77777777" w:rsidR="00CF2114" w:rsidRPr="00CF2114" w:rsidRDefault="00CF2114" w:rsidP="00CF2114">
      <w:pPr>
        <w:numPr>
          <w:ilvl w:val="0"/>
          <w:numId w:val="8"/>
        </w:numPr>
        <w:spacing w:after="0" w:line="360" w:lineRule="auto"/>
        <w:rPr>
          <w:rFonts w:ascii="Calibri" w:hAnsi="Calibri" w:cs="Calibri"/>
          <w:sz w:val="28"/>
          <w:szCs w:val="28"/>
        </w:rPr>
      </w:pPr>
      <w:r w:rsidRPr="00CF2114">
        <w:rPr>
          <w:rFonts w:ascii="Calibri" w:hAnsi="Calibri" w:cs="Calibri"/>
          <w:sz w:val="28"/>
          <w:szCs w:val="28"/>
        </w:rPr>
        <w:t xml:space="preserve">BLANCO, Lidia. Leer con placer en la primera infancia. Bs. As. Novedades Educativas, 2008. </w:t>
      </w:r>
      <w:proofErr w:type="spellStart"/>
      <w:r w:rsidRPr="00CF2114">
        <w:rPr>
          <w:rFonts w:ascii="Calibri" w:hAnsi="Calibri" w:cs="Calibri"/>
          <w:sz w:val="28"/>
          <w:szCs w:val="28"/>
        </w:rPr>
        <w:t>Cáp</w:t>
      </w:r>
      <w:proofErr w:type="spellEnd"/>
      <w:r w:rsidRPr="00CF2114">
        <w:rPr>
          <w:rFonts w:ascii="Calibri" w:hAnsi="Calibri" w:cs="Calibri"/>
          <w:sz w:val="28"/>
          <w:szCs w:val="28"/>
        </w:rPr>
        <w:t>. IV: “La cuestión de género en los libros infantiles”.</w:t>
      </w:r>
    </w:p>
    <w:p w14:paraId="021AFBF5" w14:textId="77777777" w:rsidR="00CF2114" w:rsidRPr="00CF2114" w:rsidRDefault="00CF2114" w:rsidP="00CF2114">
      <w:pPr>
        <w:numPr>
          <w:ilvl w:val="0"/>
          <w:numId w:val="8"/>
        </w:numPr>
        <w:spacing w:after="0" w:line="360" w:lineRule="auto"/>
        <w:rPr>
          <w:rFonts w:ascii="Calibri" w:hAnsi="Calibri" w:cs="Calibri"/>
          <w:sz w:val="28"/>
          <w:szCs w:val="28"/>
        </w:rPr>
      </w:pPr>
      <w:r w:rsidRPr="00CF2114">
        <w:rPr>
          <w:rFonts w:ascii="Calibri" w:hAnsi="Calibri" w:cs="Calibri"/>
          <w:sz w:val="28"/>
          <w:szCs w:val="28"/>
        </w:rPr>
        <w:t>BRASLAVSKY, Berta. Adquisición inicial de la lectura y la escritura en escuelas para la diversidad. Bs. As. Fundación Pérez Companc, 2000</w:t>
      </w:r>
    </w:p>
    <w:p w14:paraId="604097FB" w14:textId="77777777" w:rsidR="00CF2114" w:rsidRPr="00CF2114" w:rsidRDefault="00CF2114" w:rsidP="00CF2114">
      <w:pPr>
        <w:numPr>
          <w:ilvl w:val="0"/>
          <w:numId w:val="8"/>
        </w:numPr>
        <w:spacing w:after="0" w:line="360" w:lineRule="auto"/>
        <w:rPr>
          <w:rFonts w:ascii="Calibri" w:hAnsi="Calibri" w:cs="Calibri"/>
          <w:sz w:val="28"/>
          <w:szCs w:val="28"/>
        </w:rPr>
      </w:pPr>
      <w:r w:rsidRPr="00CF2114">
        <w:rPr>
          <w:rFonts w:ascii="Calibri" w:hAnsi="Calibri" w:cs="Calibri"/>
          <w:sz w:val="28"/>
          <w:szCs w:val="28"/>
        </w:rPr>
        <w:t>CAMELS, Daniel. La discapacidad del héroe. Bs. As. Biblos, 2009.</w:t>
      </w:r>
    </w:p>
    <w:p w14:paraId="291357F2" w14:textId="77777777" w:rsidR="00CF2114" w:rsidRPr="00CF2114" w:rsidRDefault="00CF2114" w:rsidP="00CF2114">
      <w:pPr>
        <w:numPr>
          <w:ilvl w:val="0"/>
          <w:numId w:val="8"/>
        </w:numPr>
        <w:spacing w:after="0" w:line="360" w:lineRule="auto"/>
        <w:rPr>
          <w:rFonts w:ascii="Calibri" w:hAnsi="Calibri" w:cs="Calibri"/>
          <w:sz w:val="28"/>
          <w:szCs w:val="28"/>
        </w:rPr>
      </w:pPr>
      <w:r w:rsidRPr="00CF2114">
        <w:rPr>
          <w:rFonts w:ascii="Calibri" w:hAnsi="Calibri" w:cs="Calibri"/>
          <w:sz w:val="28"/>
          <w:szCs w:val="28"/>
        </w:rPr>
        <w:t>CASSANY, Daniel, LUNA y SANZ. Enseñar lengua. Barcelona. Graó; 2000</w:t>
      </w:r>
    </w:p>
    <w:p w14:paraId="6621AEA3" w14:textId="77777777" w:rsidR="00CF2114" w:rsidRPr="00CF2114" w:rsidRDefault="00CF2114" w:rsidP="00CF2114">
      <w:pPr>
        <w:numPr>
          <w:ilvl w:val="0"/>
          <w:numId w:val="8"/>
        </w:numPr>
        <w:spacing w:after="0" w:line="360" w:lineRule="auto"/>
        <w:rPr>
          <w:rFonts w:ascii="Calibri" w:hAnsi="Calibri" w:cs="Calibri"/>
          <w:sz w:val="28"/>
          <w:szCs w:val="28"/>
        </w:rPr>
      </w:pPr>
      <w:r w:rsidRPr="00CF2114">
        <w:rPr>
          <w:rFonts w:ascii="Calibri" w:hAnsi="Calibri" w:cs="Calibri"/>
          <w:sz w:val="28"/>
          <w:szCs w:val="28"/>
        </w:rPr>
        <w:t xml:space="preserve">CASTEDO, María Luisa y otros. Enseñar y aprender a leer. Bs. As, Novedades Educativas, 2005 </w:t>
      </w:r>
    </w:p>
    <w:p w14:paraId="3535873F" w14:textId="77777777" w:rsidR="00CF2114" w:rsidRPr="00CF2114" w:rsidRDefault="00CF2114" w:rsidP="00CF2114">
      <w:pPr>
        <w:numPr>
          <w:ilvl w:val="0"/>
          <w:numId w:val="8"/>
        </w:numPr>
        <w:spacing w:after="0" w:line="360" w:lineRule="auto"/>
        <w:rPr>
          <w:rFonts w:ascii="Calibri" w:hAnsi="Calibri" w:cs="Calibri"/>
          <w:sz w:val="28"/>
          <w:szCs w:val="28"/>
        </w:rPr>
      </w:pPr>
      <w:r w:rsidRPr="00CF2114">
        <w:rPr>
          <w:rFonts w:ascii="Calibri" w:hAnsi="Calibri" w:cs="Calibri"/>
          <w:sz w:val="28"/>
          <w:szCs w:val="28"/>
        </w:rPr>
        <w:t>FERREIRO, Emilia. Alfabetización. Teoría y práctica. México, Siglo XXI, 1997. Cap.1 y 2.</w:t>
      </w:r>
    </w:p>
    <w:p w14:paraId="6192422B" w14:textId="77777777" w:rsidR="00CF2114" w:rsidRPr="00CF2114" w:rsidRDefault="00CF2114" w:rsidP="00CF2114">
      <w:pPr>
        <w:numPr>
          <w:ilvl w:val="0"/>
          <w:numId w:val="8"/>
        </w:numPr>
        <w:spacing w:after="0" w:line="360" w:lineRule="auto"/>
        <w:rPr>
          <w:rFonts w:ascii="Calibri" w:hAnsi="Calibri" w:cs="Calibri"/>
          <w:sz w:val="28"/>
          <w:szCs w:val="28"/>
        </w:rPr>
      </w:pPr>
      <w:r w:rsidRPr="00CF2114">
        <w:rPr>
          <w:rFonts w:ascii="Calibri" w:hAnsi="Calibri" w:cs="Calibri"/>
          <w:sz w:val="28"/>
          <w:szCs w:val="28"/>
        </w:rPr>
        <w:t xml:space="preserve">FERREIRO, Emilia. Proceso de alfabetización. La alfabetización en proceso. </w:t>
      </w:r>
      <w:proofErr w:type="spellStart"/>
      <w:proofErr w:type="gramStart"/>
      <w:r w:rsidRPr="00CF2114">
        <w:rPr>
          <w:rFonts w:ascii="Calibri" w:hAnsi="Calibri" w:cs="Calibri"/>
          <w:sz w:val="28"/>
          <w:szCs w:val="28"/>
        </w:rPr>
        <w:t>Bs.As</w:t>
      </w:r>
      <w:proofErr w:type="spellEnd"/>
      <w:proofErr w:type="gramEnd"/>
      <w:r w:rsidRPr="00CF2114">
        <w:rPr>
          <w:rFonts w:ascii="Calibri" w:hAnsi="Calibri" w:cs="Calibri"/>
          <w:sz w:val="28"/>
          <w:szCs w:val="28"/>
        </w:rPr>
        <w:t>; CEAL; 1989</w:t>
      </w:r>
    </w:p>
    <w:p w14:paraId="430153FF" w14:textId="77777777" w:rsidR="00CF2114" w:rsidRPr="00CF2114" w:rsidRDefault="00CF2114" w:rsidP="00CF2114">
      <w:pPr>
        <w:numPr>
          <w:ilvl w:val="0"/>
          <w:numId w:val="8"/>
        </w:numPr>
        <w:spacing w:after="0" w:line="360" w:lineRule="auto"/>
        <w:rPr>
          <w:rFonts w:ascii="Calibri" w:hAnsi="Calibri" w:cs="Calibri"/>
          <w:sz w:val="28"/>
          <w:szCs w:val="28"/>
        </w:rPr>
      </w:pPr>
      <w:r w:rsidRPr="00CF2114">
        <w:rPr>
          <w:rFonts w:ascii="Calibri" w:hAnsi="Calibri" w:cs="Calibri"/>
          <w:sz w:val="28"/>
          <w:szCs w:val="28"/>
        </w:rPr>
        <w:t>FERREIRO, Emilia. Nuevas perspectivas sobre los procesos de lectura y escritura. México, 1986. Capítulo: “Los procesos constructivos de apropiación de la escritura”</w:t>
      </w:r>
    </w:p>
    <w:p w14:paraId="25003874" w14:textId="77777777" w:rsidR="00CF2114" w:rsidRPr="00CF2114" w:rsidRDefault="00CF2114" w:rsidP="00CF2114">
      <w:pPr>
        <w:numPr>
          <w:ilvl w:val="0"/>
          <w:numId w:val="8"/>
        </w:numPr>
        <w:spacing w:after="0" w:line="360" w:lineRule="auto"/>
        <w:rPr>
          <w:rFonts w:ascii="Calibri" w:hAnsi="Calibri" w:cs="Calibri"/>
          <w:sz w:val="28"/>
          <w:szCs w:val="28"/>
        </w:rPr>
      </w:pPr>
      <w:proofErr w:type="gramStart"/>
      <w:r w:rsidRPr="00CF2114">
        <w:rPr>
          <w:rFonts w:ascii="Calibri" w:hAnsi="Calibri" w:cs="Calibri"/>
          <w:sz w:val="28"/>
          <w:szCs w:val="28"/>
        </w:rPr>
        <w:t>FERREIRO,  Emilia</w:t>
      </w:r>
      <w:proofErr w:type="gramEnd"/>
      <w:r w:rsidRPr="00CF2114">
        <w:rPr>
          <w:rFonts w:ascii="Calibri" w:hAnsi="Calibri" w:cs="Calibri"/>
          <w:sz w:val="28"/>
          <w:szCs w:val="28"/>
        </w:rPr>
        <w:t xml:space="preserve">. </w:t>
      </w:r>
      <w:proofErr w:type="gramStart"/>
      <w:r w:rsidRPr="00CF2114">
        <w:rPr>
          <w:rFonts w:ascii="Calibri" w:hAnsi="Calibri" w:cs="Calibri"/>
          <w:sz w:val="28"/>
          <w:szCs w:val="28"/>
        </w:rPr>
        <w:t>Pasado  y</w:t>
      </w:r>
      <w:proofErr w:type="gramEnd"/>
      <w:r w:rsidRPr="00CF2114">
        <w:rPr>
          <w:rFonts w:ascii="Calibri" w:hAnsi="Calibri" w:cs="Calibri"/>
          <w:sz w:val="28"/>
          <w:szCs w:val="28"/>
        </w:rPr>
        <w:t xml:space="preserve"> presente de los verbos leer y escribir. México, Fondo de Cultura Económica, 2005. </w:t>
      </w:r>
    </w:p>
    <w:p w14:paraId="14827350" w14:textId="77777777" w:rsidR="00854DD1" w:rsidRPr="00854DD1" w:rsidRDefault="00854DD1" w:rsidP="00CF2114">
      <w:pPr>
        <w:numPr>
          <w:ilvl w:val="0"/>
          <w:numId w:val="8"/>
        </w:numPr>
        <w:spacing w:after="0" w:line="360" w:lineRule="auto"/>
        <w:rPr>
          <w:rFonts w:ascii="Calibri" w:hAnsi="Calibri" w:cs="Calibri"/>
          <w:sz w:val="28"/>
          <w:szCs w:val="28"/>
          <w:lang w:val="es-ES_tradnl"/>
        </w:rPr>
      </w:pPr>
    </w:p>
    <w:p w14:paraId="6B8E8E3D" w14:textId="77777777" w:rsidR="00CF2114" w:rsidRPr="00CF2114" w:rsidRDefault="00CF2114" w:rsidP="00CF2114">
      <w:pPr>
        <w:numPr>
          <w:ilvl w:val="0"/>
          <w:numId w:val="8"/>
        </w:numPr>
        <w:spacing w:after="0" w:line="360" w:lineRule="auto"/>
        <w:rPr>
          <w:rFonts w:ascii="Calibri" w:hAnsi="Calibri" w:cs="Calibri"/>
          <w:sz w:val="28"/>
          <w:szCs w:val="28"/>
          <w:lang w:val="es-ES_tradnl"/>
        </w:rPr>
      </w:pPr>
      <w:r w:rsidRPr="00CF2114">
        <w:rPr>
          <w:rFonts w:ascii="Calibri" w:hAnsi="Calibri" w:cs="Calibri"/>
          <w:sz w:val="28"/>
          <w:szCs w:val="28"/>
        </w:rPr>
        <w:t xml:space="preserve">GOODMAN, </w:t>
      </w:r>
      <w:proofErr w:type="spellStart"/>
      <w:r w:rsidRPr="00CF2114">
        <w:rPr>
          <w:rFonts w:ascii="Calibri" w:hAnsi="Calibri" w:cs="Calibri"/>
          <w:sz w:val="28"/>
          <w:szCs w:val="28"/>
        </w:rPr>
        <w:t>Yetta</w:t>
      </w:r>
      <w:proofErr w:type="spellEnd"/>
      <w:r w:rsidRPr="00CF2114">
        <w:rPr>
          <w:rFonts w:ascii="Calibri" w:hAnsi="Calibri" w:cs="Calibri"/>
          <w:sz w:val="28"/>
          <w:szCs w:val="28"/>
        </w:rPr>
        <w:t xml:space="preserve"> (Compiladora). Los niños construyen su lectoescritura. Un enfoque piagetiano. Bs. As. </w:t>
      </w:r>
      <w:proofErr w:type="spellStart"/>
      <w:r w:rsidRPr="00CF2114">
        <w:rPr>
          <w:rFonts w:ascii="Calibri" w:hAnsi="Calibri" w:cs="Calibri"/>
          <w:sz w:val="28"/>
          <w:szCs w:val="28"/>
        </w:rPr>
        <w:t>Aique</w:t>
      </w:r>
      <w:proofErr w:type="spellEnd"/>
      <w:r w:rsidRPr="00CF2114">
        <w:rPr>
          <w:rFonts w:ascii="Calibri" w:hAnsi="Calibri" w:cs="Calibri"/>
          <w:sz w:val="28"/>
          <w:szCs w:val="28"/>
        </w:rPr>
        <w:t xml:space="preserve">, 1991. </w:t>
      </w:r>
      <w:r w:rsidRPr="00CF2114">
        <w:rPr>
          <w:rFonts w:ascii="Calibri" w:hAnsi="Calibri" w:cs="Calibri"/>
          <w:sz w:val="28"/>
          <w:szCs w:val="28"/>
          <w:lang w:val="es-ES_tradnl"/>
        </w:rPr>
        <w:t xml:space="preserve">Capítulo: Desarrollo de la alfabetización: </w:t>
      </w:r>
      <w:proofErr w:type="spellStart"/>
      <w:r w:rsidRPr="00CF2114">
        <w:rPr>
          <w:rFonts w:ascii="Calibri" w:hAnsi="Calibri" w:cs="Calibri"/>
          <w:sz w:val="28"/>
          <w:szCs w:val="28"/>
          <w:lang w:val="es-ES_tradnl"/>
        </w:rPr>
        <w:t>psicogénesis</w:t>
      </w:r>
      <w:proofErr w:type="spellEnd"/>
      <w:r w:rsidRPr="00CF2114">
        <w:rPr>
          <w:rFonts w:ascii="Calibri" w:hAnsi="Calibri" w:cs="Calibri"/>
          <w:sz w:val="28"/>
          <w:szCs w:val="28"/>
          <w:lang w:val="es-ES_tradnl"/>
        </w:rPr>
        <w:t>.</w:t>
      </w:r>
    </w:p>
    <w:p w14:paraId="56F3B39E" w14:textId="77777777" w:rsidR="00CF2114" w:rsidRPr="00CF2114" w:rsidRDefault="00CF2114" w:rsidP="00CF2114">
      <w:pPr>
        <w:numPr>
          <w:ilvl w:val="0"/>
          <w:numId w:val="8"/>
        </w:numPr>
        <w:spacing w:after="0" w:line="360" w:lineRule="auto"/>
        <w:rPr>
          <w:rFonts w:ascii="Calibri" w:hAnsi="Calibri" w:cs="Calibri"/>
          <w:sz w:val="28"/>
          <w:szCs w:val="28"/>
          <w:lang w:val="es-ES_tradnl"/>
        </w:rPr>
      </w:pPr>
      <w:r w:rsidRPr="00CF2114">
        <w:rPr>
          <w:rFonts w:ascii="Calibri" w:hAnsi="Calibri" w:cs="Calibri"/>
          <w:sz w:val="28"/>
          <w:szCs w:val="28"/>
          <w:lang w:val="es-ES_tradnl"/>
        </w:rPr>
        <w:t xml:space="preserve">GRUNFELD, Diana y otros. Alfabetización inicial. Bs. As, Novedades Educativas, 2008 </w:t>
      </w:r>
    </w:p>
    <w:p w14:paraId="5E3E9F2B" w14:textId="77777777" w:rsidR="00CF2114" w:rsidRPr="00CF2114" w:rsidRDefault="00CF2114" w:rsidP="00CF2114">
      <w:pPr>
        <w:numPr>
          <w:ilvl w:val="0"/>
          <w:numId w:val="8"/>
        </w:numPr>
        <w:spacing w:after="0" w:line="360" w:lineRule="auto"/>
        <w:rPr>
          <w:rFonts w:ascii="Calibri" w:hAnsi="Calibri" w:cs="Calibri"/>
          <w:sz w:val="28"/>
          <w:szCs w:val="28"/>
          <w:lang w:val="es-ES_tradnl"/>
        </w:rPr>
      </w:pPr>
      <w:r w:rsidRPr="00CF2114">
        <w:rPr>
          <w:rFonts w:ascii="Calibri" w:hAnsi="Calibri" w:cs="Calibri"/>
          <w:sz w:val="28"/>
          <w:szCs w:val="28"/>
          <w:lang w:val="es-ES_tradnl"/>
        </w:rPr>
        <w:t>GRUNFELD, Diana y otros. Lectura y escritura.  Bs. As, Novedades Educativas, 2007</w:t>
      </w:r>
    </w:p>
    <w:p w14:paraId="236D2E9B" w14:textId="15CE6F22" w:rsidR="00CF2114" w:rsidRDefault="00CF2114" w:rsidP="00CF2114">
      <w:pPr>
        <w:numPr>
          <w:ilvl w:val="0"/>
          <w:numId w:val="8"/>
        </w:numPr>
        <w:spacing w:after="0" w:line="360" w:lineRule="auto"/>
        <w:rPr>
          <w:rFonts w:ascii="Calibri" w:hAnsi="Calibri" w:cs="Calibri"/>
          <w:sz w:val="28"/>
          <w:szCs w:val="28"/>
        </w:rPr>
      </w:pPr>
      <w:r w:rsidRPr="00CF2114">
        <w:rPr>
          <w:rFonts w:ascii="Calibri" w:hAnsi="Calibri" w:cs="Calibri"/>
          <w:sz w:val="28"/>
          <w:szCs w:val="28"/>
          <w:lang w:val="en-US"/>
        </w:rPr>
        <w:t xml:space="preserve">HAYES, John y FLOWER, Linda. </w:t>
      </w:r>
      <w:r w:rsidRPr="00CF2114">
        <w:rPr>
          <w:rFonts w:ascii="Calibri" w:hAnsi="Calibri" w:cs="Calibri"/>
          <w:sz w:val="28"/>
          <w:szCs w:val="28"/>
        </w:rPr>
        <w:t xml:space="preserve">La escritura como proceso </w:t>
      </w:r>
      <w:proofErr w:type="gramStart"/>
      <w:r w:rsidRPr="00CF2114">
        <w:rPr>
          <w:rFonts w:ascii="Calibri" w:hAnsi="Calibri" w:cs="Calibri"/>
          <w:sz w:val="28"/>
          <w:szCs w:val="28"/>
        </w:rPr>
        <w:t>cognitivo,  FLACSO</w:t>
      </w:r>
      <w:proofErr w:type="gramEnd"/>
      <w:r w:rsidRPr="00CF2114">
        <w:rPr>
          <w:rFonts w:ascii="Calibri" w:hAnsi="Calibri" w:cs="Calibri"/>
          <w:sz w:val="28"/>
          <w:szCs w:val="28"/>
        </w:rPr>
        <w:t>; 2005</w:t>
      </w:r>
    </w:p>
    <w:p w14:paraId="2B8A2E57" w14:textId="7E88E4F2" w:rsidR="00F77DC3" w:rsidRPr="00CF2114" w:rsidRDefault="00F77DC3" w:rsidP="00CF2114">
      <w:pPr>
        <w:numPr>
          <w:ilvl w:val="0"/>
          <w:numId w:val="8"/>
        </w:numPr>
        <w:spacing w:after="0" w:line="36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MARÍN, Marta, “Lingüística y enseñanza de la Lengua”, </w:t>
      </w:r>
      <w:proofErr w:type="spellStart"/>
      <w:r>
        <w:rPr>
          <w:rFonts w:ascii="Calibri" w:hAnsi="Calibri" w:cs="Calibri"/>
          <w:sz w:val="28"/>
          <w:szCs w:val="28"/>
        </w:rPr>
        <w:t>Aique</w:t>
      </w:r>
      <w:proofErr w:type="spellEnd"/>
      <w:r>
        <w:rPr>
          <w:rFonts w:ascii="Calibri" w:hAnsi="Calibri" w:cs="Calibri"/>
          <w:sz w:val="28"/>
          <w:szCs w:val="28"/>
        </w:rPr>
        <w:t>, 2008.</w:t>
      </w:r>
    </w:p>
    <w:p w14:paraId="2EA1BF0F" w14:textId="77777777" w:rsidR="00CF2114" w:rsidRPr="00CF2114" w:rsidRDefault="00CF2114" w:rsidP="00CF2114">
      <w:pPr>
        <w:numPr>
          <w:ilvl w:val="0"/>
          <w:numId w:val="8"/>
        </w:numPr>
        <w:spacing w:after="0" w:line="360" w:lineRule="auto"/>
        <w:rPr>
          <w:rFonts w:ascii="Calibri" w:hAnsi="Calibri" w:cs="Calibri"/>
          <w:sz w:val="28"/>
          <w:szCs w:val="28"/>
          <w:lang w:val="es-ES_tradnl"/>
        </w:rPr>
      </w:pPr>
      <w:r w:rsidRPr="00CF2114">
        <w:rPr>
          <w:rFonts w:ascii="Calibri" w:hAnsi="Calibri" w:cs="Calibri"/>
          <w:sz w:val="28"/>
          <w:szCs w:val="28"/>
          <w:lang w:val="es-ES_tradnl"/>
        </w:rPr>
        <w:t>HERMIDA, Carola y otros. Niños, Cuentos y Palabras. Bs. As. Novedades Educativas, 2005</w:t>
      </w:r>
    </w:p>
    <w:p w14:paraId="0E2B789F" w14:textId="77777777" w:rsidR="00CF2114" w:rsidRDefault="00CF2114" w:rsidP="00CF2114">
      <w:pPr>
        <w:numPr>
          <w:ilvl w:val="0"/>
          <w:numId w:val="8"/>
        </w:numPr>
        <w:spacing w:after="0" w:line="360" w:lineRule="auto"/>
        <w:rPr>
          <w:rFonts w:ascii="Calibri" w:hAnsi="Calibri" w:cs="Calibri"/>
          <w:sz w:val="28"/>
          <w:szCs w:val="28"/>
          <w:lang w:val="es-ES_tradnl"/>
        </w:rPr>
      </w:pPr>
      <w:r w:rsidRPr="00CF2114">
        <w:rPr>
          <w:rFonts w:ascii="Calibri" w:hAnsi="Calibri" w:cs="Calibri"/>
          <w:sz w:val="28"/>
          <w:szCs w:val="28"/>
          <w:lang w:val="es-ES_tradnl"/>
        </w:rPr>
        <w:t>ORTEGA DE HOCEVAR, Susana, y otros. Niños, cuentos y palabras. Experiencias de lectura y escritura en la educación infantil. Bs. As. Novedades educativas, 2005</w:t>
      </w:r>
    </w:p>
    <w:p w14:paraId="34BF1AE5" w14:textId="77777777" w:rsidR="00E870DD" w:rsidRPr="00F77DC3" w:rsidRDefault="00E870DD" w:rsidP="00CF2114">
      <w:pPr>
        <w:numPr>
          <w:ilvl w:val="0"/>
          <w:numId w:val="8"/>
        </w:numPr>
        <w:spacing w:after="0" w:line="360" w:lineRule="auto"/>
        <w:rPr>
          <w:rFonts w:ascii="Calibri" w:hAnsi="Calibri" w:cs="Calibri"/>
          <w:sz w:val="28"/>
          <w:szCs w:val="28"/>
          <w:lang w:val="es-ES_tradnl"/>
        </w:rPr>
      </w:pPr>
      <w:r w:rsidRPr="00F77DC3">
        <w:rPr>
          <w:rFonts w:ascii="Calibri" w:hAnsi="Calibri" w:cs="Calibri"/>
          <w:sz w:val="28"/>
          <w:szCs w:val="28"/>
          <w:lang w:val="es-ES_tradnl"/>
        </w:rPr>
        <w:t xml:space="preserve">Ortiz, Beatriz y Lillo, Mario: Hablar, leer y escribir en el Jardín de Infantes. </w:t>
      </w:r>
      <w:proofErr w:type="spellStart"/>
      <w:r w:rsidRPr="00F77DC3">
        <w:rPr>
          <w:rFonts w:ascii="Calibri" w:hAnsi="Calibri" w:cs="Calibri"/>
          <w:sz w:val="28"/>
          <w:szCs w:val="28"/>
          <w:lang w:val="es-ES_tradnl"/>
        </w:rPr>
        <w:t>Homosapiens</w:t>
      </w:r>
      <w:proofErr w:type="spellEnd"/>
      <w:r w:rsidRPr="00F77DC3">
        <w:rPr>
          <w:rFonts w:ascii="Calibri" w:hAnsi="Calibri" w:cs="Calibri"/>
          <w:sz w:val="28"/>
          <w:szCs w:val="28"/>
          <w:lang w:val="es-ES_tradnl"/>
        </w:rPr>
        <w:t>.</w:t>
      </w:r>
    </w:p>
    <w:p w14:paraId="22778056" w14:textId="77777777" w:rsidR="00CF2114" w:rsidRPr="00CF2114" w:rsidRDefault="00CF2114" w:rsidP="00CF2114">
      <w:pPr>
        <w:numPr>
          <w:ilvl w:val="0"/>
          <w:numId w:val="8"/>
        </w:numPr>
        <w:spacing w:after="0" w:line="360" w:lineRule="auto"/>
        <w:rPr>
          <w:rFonts w:ascii="Calibri" w:hAnsi="Calibri" w:cs="Calibri"/>
          <w:sz w:val="28"/>
          <w:szCs w:val="28"/>
        </w:rPr>
      </w:pPr>
      <w:r w:rsidRPr="00CF2114">
        <w:rPr>
          <w:rFonts w:ascii="Calibri" w:hAnsi="Calibri" w:cs="Calibri"/>
          <w:sz w:val="28"/>
          <w:szCs w:val="28"/>
        </w:rPr>
        <w:t>JOLIBERT, J. y otros. Formar niños productores de textos. Chile; Hachette; 1995</w:t>
      </w:r>
    </w:p>
    <w:p w14:paraId="5D831F1C" w14:textId="77777777" w:rsidR="00CF2114" w:rsidRPr="00CF2114" w:rsidRDefault="00CF2114" w:rsidP="00CF2114">
      <w:pPr>
        <w:numPr>
          <w:ilvl w:val="0"/>
          <w:numId w:val="8"/>
        </w:numPr>
        <w:spacing w:after="0" w:line="360" w:lineRule="auto"/>
        <w:rPr>
          <w:rFonts w:ascii="Calibri" w:hAnsi="Calibri" w:cs="Calibri"/>
          <w:sz w:val="28"/>
          <w:szCs w:val="28"/>
        </w:rPr>
      </w:pPr>
      <w:r w:rsidRPr="00CF2114">
        <w:rPr>
          <w:rFonts w:ascii="Calibri" w:hAnsi="Calibri" w:cs="Calibri"/>
          <w:sz w:val="28"/>
          <w:szCs w:val="28"/>
        </w:rPr>
        <w:t xml:space="preserve">JOLIBERT J. y otros. Formar niños lectores de </w:t>
      </w:r>
      <w:proofErr w:type="spellStart"/>
      <w:proofErr w:type="gramStart"/>
      <w:r w:rsidRPr="00CF2114">
        <w:rPr>
          <w:rFonts w:ascii="Calibri" w:hAnsi="Calibri" w:cs="Calibri"/>
          <w:sz w:val="28"/>
          <w:szCs w:val="28"/>
        </w:rPr>
        <w:t>textos.Chile</w:t>
      </w:r>
      <w:proofErr w:type="spellEnd"/>
      <w:proofErr w:type="gramEnd"/>
      <w:r w:rsidRPr="00CF2114">
        <w:rPr>
          <w:rFonts w:ascii="Calibri" w:hAnsi="Calibri" w:cs="Calibri"/>
          <w:sz w:val="28"/>
          <w:szCs w:val="28"/>
        </w:rPr>
        <w:t>;  Hachette; 1995</w:t>
      </w:r>
    </w:p>
    <w:p w14:paraId="0A4D5409" w14:textId="77777777" w:rsidR="00CF2114" w:rsidRPr="00CF2114" w:rsidRDefault="00CF2114" w:rsidP="00CF2114">
      <w:pPr>
        <w:numPr>
          <w:ilvl w:val="0"/>
          <w:numId w:val="8"/>
        </w:numPr>
        <w:spacing w:after="0" w:line="360" w:lineRule="auto"/>
        <w:rPr>
          <w:rFonts w:ascii="Calibri" w:hAnsi="Calibri" w:cs="Calibri"/>
          <w:sz w:val="28"/>
          <w:szCs w:val="28"/>
        </w:rPr>
      </w:pPr>
      <w:r w:rsidRPr="00CF2114">
        <w:rPr>
          <w:rFonts w:ascii="Calibri" w:hAnsi="Calibri" w:cs="Calibri"/>
          <w:sz w:val="28"/>
          <w:szCs w:val="28"/>
        </w:rPr>
        <w:t xml:space="preserve">KAUFMAN, A. M. La lectoescritura y la escuela. Bs. As; Santillana; 1989. </w:t>
      </w:r>
      <w:proofErr w:type="spellStart"/>
      <w:r w:rsidRPr="00CF2114">
        <w:rPr>
          <w:rFonts w:ascii="Calibri" w:hAnsi="Calibri" w:cs="Calibri"/>
          <w:sz w:val="28"/>
          <w:szCs w:val="28"/>
        </w:rPr>
        <w:t>Cáp</w:t>
      </w:r>
      <w:proofErr w:type="spellEnd"/>
      <w:r w:rsidRPr="00CF2114">
        <w:rPr>
          <w:rFonts w:ascii="Calibri" w:hAnsi="Calibri" w:cs="Calibri"/>
          <w:sz w:val="28"/>
          <w:szCs w:val="28"/>
        </w:rPr>
        <w:t>. 2.</w:t>
      </w:r>
    </w:p>
    <w:p w14:paraId="5E8783E7" w14:textId="77777777" w:rsidR="00CF2114" w:rsidRPr="00CF2114" w:rsidRDefault="00CF2114" w:rsidP="00CF2114">
      <w:pPr>
        <w:numPr>
          <w:ilvl w:val="0"/>
          <w:numId w:val="8"/>
        </w:numPr>
        <w:spacing w:after="0" w:line="360" w:lineRule="auto"/>
        <w:rPr>
          <w:rFonts w:ascii="Calibri" w:hAnsi="Calibri" w:cs="Calibri"/>
          <w:sz w:val="28"/>
          <w:szCs w:val="28"/>
        </w:rPr>
      </w:pPr>
      <w:r w:rsidRPr="00CF2114">
        <w:rPr>
          <w:rFonts w:ascii="Calibri" w:hAnsi="Calibri" w:cs="Calibri"/>
          <w:sz w:val="28"/>
          <w:szCs w:val="28"/>
        </w:rPr>
        <w:t>MINISTERIO de Cultura y Educación de la Nación. Contenidos Básicos Comunes para Formación Docente de Grado</w:t>
      </w:r>
    </w:p>
    <w:p w14:paraId="0FDC1C3F" w14:textId="77777777" w:rsidR="00CF2114" w:rsidRPr="00CF2114" w:rsidRDefault="00CF2114" w:rsidP="00CF2114">
      <w:pPr>
        <w:numPr>
          <w:ilvl w:val="0"/>
          <w:numId w:val="8"/>
        </w:numPr>
        <w:spacing w:after="0" w:line="360" w:lineRule="auto"/>
        <w:rPr>
          <w:rFonts w:ascii="Calibri" w:hAnsi="Calibri" w:cs="Calibri"/>
          <w:sz w:val="28"/>
          <w:szCs w:val="28"/>
        </w:rPr>
      </w:pPr>
      <w:r w:rsidRPr="00CF2114">
        <w:rPr>
          <w:rFonts w:ascii="Calibri" w:hAnsi="Calibri" w:cs="Calibri"/>
          <w:sz w:val="28"/>
          <w:szCs w:val="28"/>
        </w:rPr>
        <w:lastRenderedPageBreak/>
        <w:t>MINISTERIO de Cultura y Educación de la Provincia de Santa Fe. Diseño curricular Jurisdiccional. Nivel Inicial. Fundamentación teórica</w:t>
      </w:r>
    </w:p>
    <w:p w14:paraId="0A3462E0" w14:textId="77777777" w:rsidR="00CF2114" w:rsidRPr="00CF2114" w:rsidRDefault="00CF2114" w:rsidP="00CF2114">
      <w:pPr>
        <w:numPr>
          <w:ilvl w:val="0"/>
          <w:numId w:val="8"/>
        </w:numPr>
        <w:spacing w:after="0" w:line="360" w:lineRule="auto"/>
        <w:rPr>
          <w:rFonts w:ascii="Calibri" w:hAnsi="Calibri" w:cs="Calibri"/>
          <w:sz w:val="28"/>
          <w:szCs w:val="28"/>
        </w:rPr>
      </w:pPr>
      <w:r w:rsidRPr="00CF2114">
        <w:rPr>
          <w:rFonts w:ascii="Calibri" w:hAnsi="Calibri" w:cs="Calibri"/>
          <w:sz w:val="28"/>
          <w:szCs w:val="28"/>
        </w:rPr>
        <w:t>MINISTERIO de Educación de la Provincia de Santa Fe; “Cuadernos para el aula”. Nivel Inicial. Área Lengua. Marzo 2006</w:t>
      </w:r>
    </w:p>
    <w:p w14:paraId="16C1D184" w14:textId="77777777" w:rsidR="00CF2114" w:rsidRDefault="00CF2114" w:rsidP="00CF2114">
      <w:pPr>
        <w:numPr>
          <w:ilvl w:val="0"/>
          <w:numId w:val="8"/>
        </w:numPr>
        <w:spacing w:after="0" w:line="360" w:lineRule="auto"/>
        <w:rPr>
          <w:rFonts w:ascii="Calibri" w:hAnsi="Calibri" w:cs="Calibri"/>
          <w:sz w:val="28"/>
          <w:szCs w:val="28"/>
        </w:rPr>
      </w:pPr>
      <w:r w:rsidRPr="00CF2114">
        <w:rPr>
          <w:rFonts w:ascii="Calibri" w:hAnsi="Calibri" w:cs="Calibri"/>
          <w:sz w:val="28"/>
          <w:szCs w:val="28"/>
        </w:rPr>
        <w:t xml:space="preserve">MINISTERIO de </w:t>
      </w:r>
      <w:proofErr w:type="spellStart"/>
      <w:r w:rsidRPr="00CF2114">
        <w:rPr>
          <w:rFonts w:ascii="Calibri" w:hAnsi="Calibri" w:cs="Calibri"/>
          <w:sz w:val="28"/>
          <w:szCs w:val="28"/>
        </w:rPr>
        <w:t>Educación.Documento</w:t>
      </w:r>
      <w:proofErr w:type="spellEnd"/>
      <w:r w:rsidRPr="00CF2114">
        <w:rPr>
          <w:rFonts w:ascii="Calibri" w:hAnsi="Calibri" w:cs="Calibri"/>
          <w:sz w:val="28"/>
          <w:szCs w:val="28"/>
        </w:rPr>
        <w:t>: “La construcción de los núcleos de aprendizajes prioritarios” Ma. Elena Micheli. Diciembre 2006. Selección de capítulos.</w:t>
      </w:r>
    </w:p>
    <w:p w14:paraId="248F79E4" w14:textId="77777777" w:rsidR="00E870DD" w:rsidRPr="00F77DC3" w:rsidRDefault="00E870DD" w:rsidP="00CF2114">
      <w:pPr>
        <w:numPr>
          <w:ilvl w:val="0"/>
          <w:numId w:val="8"/>
        </w:numPr>
        <w:spacing w:after="0" w:line="360" w:lineRule="auto"/>
        <w:rPr>
          <w:rFonts w:ascii="Calibri" w:hAnsi="Calibri" w:cs="Calibri"/>
          <w:sz w:val="28"/>
          <w:szCs w:val="28"/>
        </w:rPr>
      </w:pPr>
      <w:proofErr w:type="spellStart"/>
      <w:r w:rsidRPr="00F77DC3">
        <w:rPr>
          <w:rFonts w:ascii="Calibri" w:hAnsi="Calibri" w:cs="Calibri"/>
          <w:sz w:val="28"/>
          <w:szCs w:val="28"/>
        </w:rPr>
        <w:t>Miretti</w:t>
      </w:r>
      <w:proofErr w:type="spellEnd"/>
      <w:r w:rsidRPr="00F77DC3">
        <w:rPr>
          <w:rFonts w:ascii="Calibri" w:hAnsi="Calibri" w:cs="Calibri"/>
          <w:sz w:val="28"/>
          <w:szCs w:val="28"/>
        </w:rPr>
        <w:t xml:space="preserve">, María Luisa: La Lengua Oral en la </w:t>
      </w:r>
      <w:proofErr w:type="spellStart"/>
      <w:r w:rsidRPr="00F77DC3">
        <w:rPr>
          <w:rFonts w:ascii="Calibri" w:hAnsi="Calibri" w:cs="Calibri"/>
          <w:sz w:val="28"/>
          <w:szCs w:val="28"/>
        </w:rPr>
        <w:t>Educacuón</w:t>
      </w:r>
      <w:proofErr w:type="spellEnd"/>
      <w:r w:rsidRPr="00F77DC3">
        <w:rPr>
          <w:rFonts w:ascii="Calibri" w:hAnsi="Calibri" w:cs="Calibri"/>
          <w:sz w:val="28"/>
          <w:szCs w:val="28"/>
        </w:rPr>
        <w:t xml:space="preserve"> Inicial. </w:t>
      </w:r>
      <w:proofErr w:type="spellStart"/>
      <w:r w:rsidRPr="00F77DC3">
        <w:rPr>
          <w:rFonts w:ascii="Calibri" w:hAnsi="Calibri" w:cs="Calibri"/>
          <w:sz w:val="28"/>
          <w:szCs w:val="28"/>
        </w:rPr>
        <w:t>Homosapiens</w:t>
      </w:r>
      <w:proofErr w:type="spellEnd"/>
      <w:r w:rsidRPr="00F77DC3">
        <w:rPr>
          <w:rFonts w:ascii="Calibri" w:hAnsi="Calibri" w:cs="Calibri"/>
          <w:sz w:val="28"/>
          <w:szCs w:val="28"/>
        </w:rPr>
        <w:t>.</w:t>
      </w:r>
    </w:p>
    <w:p w14:paraId="2F43D780" w14:textId="77777777" w:rsidR="00CF2114" w:rsidRPr="00CF2114" w:rsidRDefault="00CF2114" w:rsidP="00CF2114">
      <w:pPr>
        <w:numPr>
          <w:ilvl w:val="0"/>
          <w:numId w:val="8"/>
        </w:numPr>
        <w:spacing w:after="0" w:line="360" w:lineRule="auto"/>
        <w:rPr>
          <w:rFonts w:ascii="Calibri" w:hAnsi="Calibri" w:cs="Calibri"/>
          <w:sz w:val="28"/>
          <w:szCs w:val="28"/>
        </w:rPr>
      </w:pPr>
      <w:r w:rsidRPr="00CF2114">
        <w:rPr>
          <w:rFonts w:ascii="Calibri" w:hAnsi="Calibri" w:cs="Calibri"/>
          <w:sz w:val="28"/>
          <w:szCs w:val="28"/>
        </w:rPr>
        <w:t xml:space="preserve">MOOL, Luis. </w:t>
      </w:r>
      <w:proofErr w:type="spellStart"/>
      <w:r w:rsidRPr="00CF2114">
        <w:rPr>
          <w:rFonts w:ascii="Calibri" w:hAnsi="Calibri" w:cs="Calibri"/>
          <w:sz w:val="28"/>
          <w:szCs w:val="28"/>
        </w:rPr>
        <w:t>Vigotsky</w:t>
      </w:r>
      <w:proofErr w:type="spellEnd"/>
      <w:r w:rsidRPr="00CF2114">
        <w:rPr>
          <w:rFonts w:ascii="Calibri" w:hAnsi="Calibri" w:cs="Calibri"/>
          <w:sz w:val="28"/>
          <w:szCs w:val="28"/>
        </w:rPr>
        <w:t xml:space="preserve"> y la educación”, Bs.As. </w:t>
      </w:r>
      <w:proofErr w:type="spellStart"/>
      <w:r w:rsidRPr="00CF2114">
        <w:rPr>
          <w:rFonts w:ascii="Calibri" w:hAnsi="Calibri" w:cs="Calibri"/>
          <w:sz w:val="28"/>
          <w:szCs w:val="28"/>
        </w:rPr>
        <w:t>Paidos</w:t>
      </w:r>
      <w:proofErr w:type="spellEnd"/>
      <w:r w:rsidRPr="00CF2114">
        <w:rPr>
          <w:rFonts w:ascii="Calibri" w:hAnsi="Calibri" w:cs="Calibri"/>
          <w:sz w:val="28"/>
          <w:szCs w:val="28"/>
        </w:rPr>
        <w:t xml:space="preserve">, 1990 </w:t>
      </w:r>
    </w:p>
    <w:p w14:paraId="58AF21C4" w14:textId="77777777" w:rsidR="00CF2114" w:rsidRPr="00CF2114" w:rsidRDefault="00CF2114" w:rsidP="00CF2114">
      <w:pPr>
        <w:numPr>
          <w:ilvl w:val="0"/>
          <w:numId w:val="8"/>
        </w:numPr>
        <w:spacing w:after="0" w:line="360" w:lineRule="auto"/>
        <w:rPr>
          <w:rFonts w:ascii="Calibri" w:hAnsi="Calibri" w:cs="Calibri"/>
          <w:sz w:val="28"/>
          <w:szCs w:val="28"/>
        </w:rPr>
      </w:pPr>
      <w:r w:rsidRPr="00CF2114">
        <w:rPr>
          <w:rFonts w:ascii="Calibri" w:hAnsi="Calibri" w:cs="Calibri"/>
          <w:sz w:val="28"/>
          <w:szCs w:val="28"/>
        </w:rPr>
        <w:t>MONTES, Graciela. El corral de la infancia. Fondo de Cultura Económica, 2001 MONTES, Graciela, y otros. Literatura infantil.  Bs. As. Novedades Educativas, 2004</w:t>
      </w:r>
    </w:p>
    <w:p w14:paraId="51AF34FE" w14:textId="77777777" w:rsidR="00CF2114" w:rsidRPr="00CF2114" w:rsidRDefault="00CF2114" w:rsidP="00CF2114">
      <w:pPr>
        <w:numPr>
          <w:ilvl w:val="0"/>
          <w:numId w:val="8"/>
        </w:numPr>
        <w:spacing w:after="0" w:line="360" w:lineRule="auto"/>
        <w:rPr>
          <w:rFonts w:ascii="Calibri" w:hAnsi="Calibri" w:cs="Calibri"/>
          <w:sz w:val="28"/>
          <w:szCs w:val="28"/>
        </w:rPr>
      </w:pPr>
      <w:r w:rsidRPr="00CF2114">
        <w:rPr>
          <w:rFonts w:ascii="Calibri" w:hAnsi="Calibri" w:cs="Calibri"/>
          <w:sz w:val="28"/>
          <w:szCs w:val="28"/>
        </w:rPr>
        <w:t>PUGLIESE, María. Las competencias lingüísticas en la educación infantil. Bs. As. Novedades Educativas, 2005. Primera parte: Lengua materna y educación infantil.</w:t>
      </w:r>
    </w:p>
    <w:p w14:paraId="4990D77A" w14:textId="77777777" w:rsidR="00CF2114" w:rsidRPr="00CF2114" w:rsidRDefault="00CF2114" w:rsidP="00CF2114">
      <w:pPr>
        <w:numPr>
          <w:ilvl w:val="0"/>
          <w:numId w:val="8"/>
        </w:numPr>
        <w:spacing w:after="0" w:line="360" w:lineRule="auto"/>
        <w:rPr>
          <w:rFonts w:ascii="Calibri" w:hAnsi="Calibri" w:cs="Calibri"/>
          <w:sz w:val="28"/>
          <w:szCs w:val="28"/>
        </w:rPr>
      </w:pPr>
      <w:r w:rsidRPr="00CF2114">
        <w:rPr>
          <w:rFonts w:ascii="Calibri" w:hAnsi="Calibri" w:cs="Calibri"/>
          <w:sz w:val="28"/>
          <w:szCs w:val="28"/>
        </w:rPr>
        <w:t>STAPICH, Elena y otros. Textos, tejidos y tramas en el taller de lectura y escritura. Bs. As. Novedades Educativas. 2008</w:t>
      </w:r>
    </w:p>
    <w:p w14:paraId="54A7500A" w14:textId="77777777" w:rsidR="00CF2114" w:rsidRPr="00CF2114" w:rsidRDefault="00CF2114" w:rsidP="00CF2114">
      <w:pPr>
        <w:numPr>
          <w:ilvl w:val="0"/>
          <w:numId w:val="8"/>
        </w:numPr>
        <w:spacing w:after="0" w:line="360" w:lineRule="auto"/>
        <w:rPr>
          <w:rFonts w:ascii="Calibri" w:hAnsi="Calibri" w:cs="Calibri"/>
          <w:sz w:val="28"/>
          <w:szCs w:val="28"/>
        </w:rPr>
      </w:pPr>
      <w:r w:rsidRPr="00CF2114">
        <w:rPr>
          <w:rFonts w:ascii="Calibri" w:hAnsi="Calibri" w:cs="Calibri"/>
          <w:sz w:val="28"/>
          <w:szCs w:val="28"/>
        </w:rPr>
        <w:t>SOLÉ, Isabel. Estrategias de lectura.  Barcelona, Graó, 2004</w:t>
      </w:r>
    </w:p>
    <w:p w14:paraId="31B67EFA" w14:textId="77777777" w:rsidR="00CF2114" w:rsidRPr="00CF2114" w:rsidRDefault="00CF2114" w:rsidP="00CF2114">
      <w:pPr>
        <w:numPr>
          <w:ilvl w:val="0"/>
          <w:numId w:val="8"/>
        </w:numPr>
        <w:spacing w:after="0" w:line="360" w:lineRule="auto"/>
        <w:rPr>
          <w:rFonts w:ascii="Calibri" w:hAnsi="Calibri" w:cs="Calibri"/>
          <w:sz w:val="28"/>
          <w:szCs w:val="28"/>
        </w:rPr>
      </w:pPr>
      <w:proofErr w:type="gramStart"/>
      <w:r w:rsidRPr="00CF2114">
        <w:rPr>
          <w:rFonts w:ascii="Calibri" w:hAnsi="Calibri" w:cs="Calibri"/>
          <w:sz w:val="28"/>
          <w:szCs w:val="28"/>
        </w:rPr>
        <w:t>”Creación</w:t>
      </w:r>
      <w:proofErr w:type="gramEnd"/>
      <w:r w:rsidRPr="00CF2114">
        <w:rPr>
          <w:rFonts w:ascii="Calibri" w:hAnsi="Calibri" w:cs="Calibri"/>
          <w:sz w:val="28"/>
          <w:szCs w:val="28"/>
        </w:rPr>
        <w:t xml:space="preserve"> de ambientes literarios”, Novedades Educativas, 2005</w:t>
      </w:r>
    </w:p>
    <w:p w14:paraId="41321383" w14:textId="77777777" w:rsidR="00CF2114" w:rsidRPr="00CF2114" w:rsidRDefault="00CF2114" w:rsidP="00CF2114">
      <w:pPr>
        <w:numPr>
          <w:ilvl w:val="0"/>
          <w:numId w:val="8"/>
        </w:numPr>
        <w:spacing w:after="0" w:line="360" w:lineRule="auto"/>
        <w:rPr>
          <w:rFonts w:ascii="Calibri" w:hAnsi="Calibri" w:cs="Calibri"/>
          <w:color w:val="333399"/>
          <w:sz w:val="28"/>
          <w:szCs w:val="28"/>
        </w:rPr>
      </w:pPr>
      <w:r w:rsidRPr="00CF2114">
        <w:rPr>
          <w:rFonts w:ascii="Calibri" w:hAnsi="Calibri" w:cs="Calibri"/>
          <w:sz w:val="28"/>
          <w:szCs w:val="28"/>
        </w:rPr>
        <w:t>“Lectores intrépidos exploran bibliotecas misteriosas” Novedades Educativas, 2008</w:t>
      </w:r>
    </w:p>
    <w:p w14:paraId="39236880" w14:textId="77777777" w:rsidR="00CF2114" w:rsidRPr="00CF2114" w:rsidRDefault="00037B85" w:rsidP="00CF2114">
      <w:pPr>
        <w:numPr>
          <w:ilvl w:val="0"/>
          <w:numId w:val="8"/>
        </w:numPr>
        <w:spacing w:after="0" w:line="360" w:lineRule="auto"/>
        <w:rPr>
          <w:rFonts w:ascii="Calibri" w:hAnsi="Calibri" w:cs="Calibri"/>
          <w:color w:val="333399"/>
          <w:sz w:val="28"/>
          <w:szCs w:val="28"/>
        </w:rPr>
      </w:pPr>
      <w:r w:rsidRPr="00CF2114">
        <w:rPr>
          <w:rFonts w:ascii="Calibri" w:hAnsi="Calibri" w:cs="Calibri"/>
          <w:sz w:val="28"/>
          <w:szCs w:val="28"/>
        </w:rPr>
        <w:t xml:space="preserve"> </w:t>
      </w:r>
      <w:r w:rsidR="00CF2114" w:rsidRPr="00CF2114">
        <w:rPr>
          <w:rFonts w:ascii="Calibri" w:hAnsi="Calibri" w:cs="Calibri"/>
          <w:sz w:val="28"/>
          <w:szCs w:val="28"/>
        </w:rPr>
        <w:t>“Maestros de audición y lenguaje en las escuelas de España”. Novedades Educativas, 2009.</w:t>
      </w:r>
    </w:p>
    <w:p w14:paraId="1E6CBD29" w14:textId="77777777" w:rsidR="00CF2114" w:rsidRPr="00CF2114" w:rsidRDefault="00CF2114" w:rsidP="00CF2114">
      <w:pPr>
        <w:numPr>
          <w:ilvl w:val="0"/>
          <w:numId w:val="8"/>
        </w:numPr>
        <w:spacing w:after="0" w:line="360" w:lineRule="auto"/>
        <w:rPr>
          <w:rFonts w:ascii="Calibri" w:hAnsi="Calibri" w:cs="Calibri"/>
          <w:color w:val="333399"/>
          <w:sz w:val="28"/>
          <w:szCs w:val="28"/>
        </w:rPr>
      </w:pPr>
      <w:r w:rsidRPr="00CF2114">
        <w:rPr>
          <w:rFonts w:ascii="Calibri" w:hAnsi="Calibri" w:cs="Calibri"/>
          <w:sz w:val="28"/>
          <w:szCs w:val="28"/>
        </w:rPr>
        <w:t>“La didáctica de la lengua: disciplina de intervención. Novedades Educativas. 2009</w:t>
      </w:r>
    </w:p>
    <w:p w14:paraId="4CA18C62" w14:textId="77777777" w:rsidR="00CF2114" w:rsidRPr="00CF2114" w:rsidRDefault="00CF2114" w:rsidP="00037B85">
      <w:pPr>
        <w:spacing w:after="0" w:line="360" w:lineRule="auto"/>
        <w:ind w:left="644"/>
        <w:rPr>
          <w:rFonts w:ascii="Calibri" w:hAnsi="Calibri" w:cs="Calibri"/>
          <w:sz w:val="28"/>
          <w:szCs w:val="28"/>
        </w:rPr>
      </w:pPr>
    </w:p>
    <w:sectPr w:rsidR="00CF2114" w:rsidRPr="00CF21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55A54"/>
    <w:multiLevelType w:val="singleLevel"/>
    <w:tmpl w:val="642C4BC6"/>
    <w:lvl w:ilvl="0">
      <w:start w:val="1"/>
      <w:numFmt w:val="bullet"/>
      <w:lvlText w:val=""/>
      <w:lvlJc w:val="left"/>
      <w:pPr>
        <w:ind w:left="720" w:hanging="360"/>
      </w:pPr>
      <w:rPr>
        <w:rFonts w:ascii="Wingdings" w:hAnsi="Wingdings" w:hint="default"/>
        <w:color w:val="FF0000"/>
      </w:rPr>
    </w:lvl>
  </w:abstractNum>
  <w:abstractNum w:abstractNumId="1" w15:restartNumberingAfterBreak="0">
    <w:nsid w:val="164E5ADF"/>
    <w:multiLevelType w:val="hybridMultilevel"/>
    <w:tmpl w:val="4F9802FC"/>
    <w:lvl w:ilvl="0" w:tplc="642C4BC6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03DC6"/>
    <w:multiLevelType w:val="hybridMultilevel"/>
    <w:tmpl w:val="D5F815B6"/>
    <w:lvl w:ilvl="0" w:tplc="642C4BC6">
      <w:start w:val="1"/>
      <w:numFmt w:val="bullet"/>
      <w:lvlText w:val="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F589A"/>
    <w:multiLevelType w:val="hybridMultilevel"/>
    <w:tmpl w:val="BBD44D98"/>
    <w:lvl w:ilvl="0" w:tplc="1A08EEEE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5BA6E89"/>
    <w:multiLevelType w:val="hybridMultilevel"/>
    <w:tmpl w:val="913401A0"/>
    <w:lvl w:ilvl="0" w:tplc="E774F4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8A7EBB"/>
    <w:multiLevelType w:val="hybridMultilevel"/>
    <w:tmpl w:val="4D5659C0"/>
    <w:lvl w:ilvl="0" w:tplc="642C4BC6">
      <w:start w:val="1"/>
      <w:numFmt w:val="bullet"/>
      <w:lvlText w:val="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411747"/>
    <w:multiLevelType w:val="hybridMultilevel"/>
    <w:tmpl w:val="EFC054F6"/>
    <w:lvl w:ilvl="0" w:tplc="D95AD9E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F51757"/>
    <w:multiLevelType w:val="hybridMultilevel"/>
    <w:tmpl w:val="679C21B0"/>
    <w:lvl w:ilvl="0" w:tplc="642C4BC6">
      <w:start w:val="1"/>
      <w:numFmt w:val="bullet"/>
      <w:lvlText w:val="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FD15F2"/>
    <w:multiLevelType w:val="hybridMultilevel"/>
    <w:tmpl w:val="A7CA5D10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3C50D5"/>
    <w:multiLevelType w:val="hybridMultilevel"/>
    <w:tmpl w:val="26FA8952"/>
    <w:lvl w:ilvl="0" w:tplc="CE74D8D6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87C7CAA"/>
    <w:multiLevelType w:val="hybridMultilevel"/>
    <w:tmpl w:val="98A2F15A"/>
    <w:lvl w:ilvl="0" w:tplc="642C4BC6">
      <w:start w:val="1"/>
      <w:numFmt w:val="bullet"/>
      <w:lvlText w:val="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"/>
  </w:num>
  <w:num w:numId="5">
    <w:abstractNumId w:val="4"/>
  </w:num>
  <w:num w:numId="6">
    <w:abstractNumId w:val="8"/>
  </w:num>
  <w:num w:numId="7">
    <w:abstractNumId w:val="9"/>
  </w:num>
  <w:num w:numId="8">
    <w:abstractNumId w:val="10"/>
  </w:num>
  <w:num w:numId="9">
    <w:abstractNumId w:val="6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D46"/>
    <w:rsid w:val="00037B85"/>
    <w:rsid w:val="00267D46"/>
    <w:rsid w:val="003465D6"/>
    <w:rsid w:val="00556EDB"/>
    <w:rsid w:val="00574EDF"/>
    <w:rsid w:val="0075054D"/>
    <w:rsid w:val="0079145C"/>
    <w:rsid w:val="00854DD1"/>
    <w:rsid w:val="00B964EB"/>
    <w:rsid w:val="00C76652"/>
    <w:rsid w:val="00CC2AE4"/>
    <w:rsid w:val="00CF2114"/>
    <w:rsid w:val="00D321D5"/>
    <w:rsid w:val="00E870DD"/>
    <w:rsid w:val="00F7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7D193"/>
  <w15:docId w15:val="{48F9F213-320A-4E0C-A30D-44CB49FA9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D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2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1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5D6"/>
    <w:pPr>
      <w:ind w:left="720"/>
      <w:contextualSpacing/>
    </w:pPr>
    <w:rPr>
      <w:rFonts w:ascii="Calibri" w:eastAsia="MS Mincho" w:hAnsi="Calibri" w:cs="Times New Roman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2436</Words>
  <Characters>13398</Characters>
  <Application>Microsoft Office Word</Application>
  <DocSecurity>0</DocSecurity>
  <Lines>111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Carolina</cp:lastModifiedBy>
  <cp:revision>3</cp:revision>
  <dcterms:created xsi:type="dcterms:W3CDTF">2018-05-24T03:31:00Z</dcterms:created>
  <dcterms:modified xsi:type="dcterms:W3CDTF">2021-06-03T15:22:00Z</dcterms:modified>
</cp:coreProperties>
</file>