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AA" w:rsidRDefault="009C10AA" w:rsidP="009C10AA">
      <w:r>
        <w:rPr>
          <w:b/>
          <w:bCs/>
          <w:u w:val="single"/>
        </w:rPr>
        <w:t>Institución:</w:t>
      </w:r>
      <w:r>
        <w:t xml:space="preserve">  I</w:t>
      </w:r>
      <w:r w:rsidR="0032267C">
        <w:t>nstituto de Educación Superior</w:t>
      </w:r>
      <w:bookmarkStart w:id="0" w:name="_GoBack"/>
      <w:bookmarkEnd w:id="0"/>
      <w:r>
        <w:t xml:space="preserve"> Nº 7</w:t>
      </w:r>
    </w:p>
    <w:p w:rsidR="009C10AA" w:rsidRDefault="009C10AA" w:rsidP="009C10AA">
      <w:r>
        <w:rPr>
          <w:b/>
          <w:bCs/>
          <w:u w:val="single"/>
        </w:rPr>
        <w:t>Sección:</w:t>
      </w:r>
      <w:r>
        <w:t xml:space="preserve">  Inglés</w:t>
      </w:r>
    </w:p>
    <w:p w:rsidR="009C10AA" w:rsidRDefault="009C10AA" w:rsidP="009C10AA">
      <w:r>
        <w:rPr>
          <w:b/>
          <w:bCs/>
          <w:u w:val="single"/>
        </w:rPr>
        <w:t>Asignatura:</w:t>
      </w:r>
      <w:r>
        <w:t xml:space="preserve">   Literatura en Lengua Inglesa II</w:t>
      </w:r>
    </w:p>
    <w:p w:rsidR="009C10AA" w:rsidRDefault="009C10AA" w:rsidP="009C10AA">
      <w:r>
        <w:rPr>
          <w:b/>
          <w:bCs/>
          <w:u w:val="single"/>
        </w:rPr>
        <w:t>Profesor:</w:t>
      </w:r>
      <w:r>
        <w:t xml:space="preserve">   Lic. Nora Beatriz Benso</w:t>
      </w:r>
    </w:p>
    <w:p w:rsidR="009C10AA" w:rsidRDefault="009C10AA" w:rsidP="009C10AA">
      <w:pPr>
        <w:pBdr>
          <w:bottom w:val="single" w:sz="12" w:space="1" w:color="auto"/>
        </w:pBdr>
      </w:pPr>
      <w:r>
        <w:rPr>
          <w:b/>
          <w:bCs/>
          <w:u w:val="single"/>
        </w:rPr>
        <w:t>Año:</w:t>
      </w:r>
      <w:r w:rsidR="001F2006">
        <w:t xml:space="preserve">  2017</w:t>
      </w:r>
    </w:p>
    <w:p w:rsidR="009C10AA" w:rsidRDefault="009C10AA" w:rsidP="009C10AA"/>
    <w:p w:rsidR="009C10AA" w:rsidRDefault="009C10AA" w:rsidP="009C10AA">
      <w:pPr>
        <w:pStyle w:val="Ttulo1"/>
      </w:pPr>
      <w:r>
        <w:t>PROGRAMA DE EXAMEN</w:t>
      </w:r>
    </w:p>
    <w:p w:rsidR="009C10AA" w:rsidRDefault="009C10AA" w:rsidP="009C10AA"/>
    <w:p w:rsidR="009C10AA" w:rsidRDefault="009C10AA" w:rsidP="009C10AA">
      <w:pPr>
        <w:numPr>
          <w:ilvl w:val="0"/>
          <w:numId w:val="1"/>
        </w:numPr>
      </w:pPr>
      <w:r>
        <w:t xml:space="preserve">Historia de </w:t>
      </w:r>
      <w:smartTag w:uri="urn:schemas-microsoft-com:office:smarttags" w:element="PersonName">
        <w:smartTagPr>
          <w:attr w:name="ProductID" w:val="la Literatura"/>
        </w:smartTagPr>
        <w:r>
          <w:t>la Literatura</w:t>
        </w:r>
      </w:smartTag>
    </w:p>
    <w:p w:rsidR="009C10AA" w:rsidRDefault="009C10AA" w:rsidP="009C10AA">
      <w:pPr>
        <w:numPr>
          <w:ilvl w:val="0"/>
          <w:numId w:val="1"/>
        </w:numPr>
      </w:pPr>
      <w:r>
        <w:t>Glosario de Términos Literarios</w:t>
      </w:r>
    </w:p>
    <w:p w:rsidR="009C10AA" w:rsidRDefault="009C10AA" w:rsidP="009C10AA">
      <w:pPr>
        <w:numPr>
          <w:ilvl w:val="0"/>
          <w:numId w:val="1"/>
        </w:numPr>
      </w:pPr>
      <w:r>
        <w:t xml:space="preserve">Época de </w:t>
      </w:r>
      <w:smartTag w:uri="urn:schemas-microsoft-com:office:smarttags" w:element="PersonName">
        <w:smartTagPr>
          <w:attr w:name="ProductID" w:val="la Raz￳n"/>
        </w:smartTagPr>
        <w:r>
          <w:t>la Razón</w:t>
        </w:r>
      </w:smartTag>
    </w:p>
    <w:p w:rsidR="009C10AA" w:rsidRDefault="009C10AA" w:rsidP="009C10AA">
      <w:pPr>
        <w:numPr>
          <w:ilvl w:val="1"/>
          <w:numId w:val="1"/>
        </w:numPr>
      </w:pPr>
      <w:r>
        <w:t>Dryden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 w:rsidRPr="009426AF">
        <w:rPr>
          <w:lang w:val="en-GB"/>
        </w:rPr>
        <w:t>Alexander Pope – The Rape of the Lock</w:t>
      </w:r>
    </w:p>
    <w:p w:rsidR="001F2006" w:rsidRPr="009426AF" w:rsidRDefault="001F2006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Aphra Behn</w:t>
      </w:r>
      <w:r w:rsidR="009464AB">
        <w:rPr>
          <w:lang w:val="en-GB"/>
        </w:rPr>
        <w:t xml:space="preserve"> </w:t>
      </w:r>
    </w:p>
    <w:p w:rsidR="009C10AA" w:rsidRDefault="009C10AA" w:rsidP="009C10AA">
      <w:pPr>
        <w:numPr>
          <w:ilvl w:val="1"/>
          <w:numId w:val="1"/>
        </w:numPr>
      </w:pPr>
      <w:r>
        <w:t>Essayists – Critics</w:t>
      </w:r>
    </w:p>
    <w:p w:rsidR="009C10AA" w:rsidRDefault="009C10AA" w:rsidP="009C10AA">
      <w:pPr>
        <w:numPr>
          <w:ilvl w:val="1"/>
          <w:numId w:val="1"/>
        </w:numPr>
      </w:pPr>
      <w:r>
        <w:t>Development of journalism</w:t>
      </w:r>
    </w:p>
    <w:p w:rsidR="009C10AA" w:rsidRDefault="009C10AA" w:rsidP="009C10AA">
      <w:pPr>
        <w:numPr>
          <w:ilvl w:val="1"/>
          <w:numId w:val="1"/>
        </w:numPr>
      </w:pPr>
      <w:r>
        <w:t>Novel writers</w:t>
      </w:r>
    </w:p>
    <w:p w:rsidR="001F2006" w:rsidRDefault="001F2006" w:rsidP="009C10AA">
      <w:pPr>
        <w:numPr>
          <w:ilvl w:val="1"/>
          <w:numId w:val="1"/>
        </w:numPr>
      </w:pPr>
      <w:r>
        <w:t>Desarrollo del estilo gótico</w:t>
      </w:r>
    </w:p>
    <w:p w:rsidR="009C10AA" w:rsidRDefault="009C10AA" w:rsidP="009C10AA">
      <w:pPr>
        <w:numPr>
          <w:ilvl w:val="0"/>
          <w:numId w:val="1"/>
        </w:numPr>
      </w:pPr>
      <w:r>
        <w:t>Época Romántica -  Características Literarias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William Blake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William Wordsworth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Samuel Taylor Coleridge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John Keats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Percy Bysshe Shelley</w:t>
      </w:r>
    </w:p>
    <w:p w:rsidR="009C10AA" w:rsidRDefault="009C10AA" w:rsidP="009C10AA">
      <w:pPr>
        <w:numPr>
          <w:ilvl w:val="1"/>
          <w:numId w:val="1"/>
        </w:numPr>
      </w:pPr>
      <w:r>
        <w:t>Lord Byron – Others</w:t>
      </w:r>
    </w:p>
    <w:p w:rsidR="009C10AA" w:rsidRDefault="009C10AA" w:rsidP="009C10AA">
      <w:pPr>
        <w:numPr>
          <w:ilvl w:val="0"/>
          <w:numId w:val="1"/>
        </w:numPr>
      </w:pPr>
      <w:r>
        <w:t>Época Victoriana  -  Características Literarias</w:t>
      </w:r>
    </w:p>
    <w:p w:rsidR="009C10AA" w:rsidRDefault="009C10AA" w:rsidP="009C10AA">
      <w:pPr>
        <w:numPr>
          <w:ilvl w:val="1"/>
          <w:numId w:val="1"/>
        </w:numPr>
      </w:pPr>
      <w:r>
        <w:t>Novelas victorianas</w:t>
      </w:r>
      <w:r w:rsidR="001F2006">
        <w:t xml:space="preserve"> Charles Dickens – Charlotte Brontë – Oscar Wilde</w:t>
      </w:r>
    </w:p>
    <w:p w:rsidR="009C10AA" w:rsidRDefault="009C10AA" w:rsidP="009C10AA">
      <w:pPr>
        <w:numPr>
          <w:ilvl w:val="1"/>
          <w:numId w:val="1"/>
        </w:numPr>
      </w:pPr>
      <w:r>
        <w:t>Poesía victoriana</w:t>
      </w:r>
    </w:p>
    <w:p w:rsidR="001F2006" w:rsidRDefault="001F2006" w:rsidP="009C10AA">
      <w:pPr>
        <w:numPr>
          <w:ilvl w:val="1"/>
          <w:numId w:val="1"/>
        </w:numPr>
      </w:pPr>
      <w:r>
        <w:t>Desarrollo del cuento en el siglo XIX</w:t>
      </w:r>
    </w:p>
    <w:p w:rsidR="009C10AA" w:rsidRPr="001F2006" w:rsidRDefault="009C10AA" w:rsidP="009C10AA"/>
    <w:p w:rsidR="009C10AA" w:rsidRPr="007367AA" w:rsidRDefault="009C10AA" w:rsidP="007367A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Poesía:                                                                                                                                                                                       </w:t>
      </w:r>
    </w:p>
    <w:p w:rsidR="009C10AA" w:rsidRDefault="009C10AA" w:rsidP="001F2006">
      <w:pPr>
        <w:ind w:left="1800"/>
        <w:rPr>
          <w:lang w:val="en-GB"/>
        </w:rPr>
      </w:pPr>
      <w:r>
        <w:rPr>
          <w:lang w:val="en-GB"/>
        </w:rPr>
        <w:t>-     On her Loving the Two Equally   -   Aphra</w:t>
      </w:r>
      <w:r w:rsidR="001F2006">
        <w:rPr>
          <w:lang w:val="en-GB"/>
        </w:rPr>
        <w:t xml:space="preserve"> </w:t>
      </w:r>
      <w:r>
        <w:rPr>
          <w:lang w:val="en-GB"/>
        </w:rPr>
        <w:t>Behn</w:t>
      </w:r>
    </w:p>
    <w:p w:rsidR="009C10AA" w:rsidRDefault="009C10AA" w:rsidP="009C10AA">
      <w:pPr>
        <w:ind w:left="1800"/>
        <w:rPr>
          <w:lang w:val="en-GB"/>
        </w:rPr>
      </w:pPr>
      <w:r>
        <w:rPr>
          <w:lang w:val="en-GB"/>
        </w:rPr>
        <w:t xml:space="preserve">-     </w:t>
      </w:r>
      <w:r w:rsidR="009464AB">
        <w:rPr>
          <w:lang w:val="en-GB"/>
        </w:rPr>
        <w:t xml:space="preserve">The </w:t>
      </w:r>
      <w:r>
        <w:rPr>
          <w:lang w:val="en-GB"/>
        </w:rPr>
        <w:t>Rime of the Ancient Mariner  - S. Coleridge</w:t>
      </w:r>
    </w:p>
    <w:p w:rsidR="009C10AA" w:rsidRDefault="009C10AA" w:rsidP="009C10AA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She Dwelt among Untrodden Ways (Lucy) – W. Wordworth</w:t>
      </w:r>
    </w:p>
    <w:p w:rsidR="009464AB" w:rsidRDefault="009464AB" w:rsidP="009C10AA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My Heart Leaps Up – W. Wordsworth</w:t>
      </w:r>
    </w:p>
    <w:p w:rsidR="009C10AA" w:rsidRDefault="009C10AA" w:rsidP="009C10AA">
      <w:pPr>
        <w:pStyle w:val="Prrafodelista"/>
        <w:numPr>
          <w:ilvl w:val="2"/>
          <w:numId w:val="1"/>
        </w:numPr>
        <w:rPr>
          <w:lang w:val="en-GB"/>
        </w:rPr>
      </w:pPr>
      <w:r w:rsidRPr="009426AF">
        <w:rPr>
          <w:lang w:val="en-GB"/>
        </w:rPr>
        <w:t>Daffodils</w:t>
      </w:r>
      <w:r>
        <w:rPr>
          <w:lang w:val="en-GB"/>
        </w:rPr>
        <w:t xml:space="preserve">  -  Wordsworth</w:t>
      </w:r>
    </w:p>
    <w:p w:rsidR="009464AB" w:rsidRDefault="009464AB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Composed Upon Westminster Bridge – W. Wordsworth</w:t>
      </w:r>
    </w:p>
    <w:p w:rsidR="009C10AA" w:rsidRDefault="009C10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London 1802  -  Wordsworth</w:t>
      </w:r>
    </w:p>
    <w:p w:rsidR="007367AA" w:rsidRPr="009464AB" w:rsidRDefault="009464AB" w:rsidP="009464AB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London – William Blake</w:t>
      </w:r>
    </w:p>
    <w:p w:rsidR="007367AA" w:rsidRDefault="007367AA" w:rsidP="009464AB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Can Life be a Blessing – Joh</w:t>
      </w:r>
      <w:r w:rsidR="009464AB">
        <w:rPr>
          <w:lang w:val="en-GB"/>
        </w:rPr>
        <w:t>n Dryden</w:t>
      </w:r>
    </w:p>
    <w:p w:rsidR="009464AB" w:rsidRDefault="009464AB" w:rsidP="009464AB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Hidden Flame – John Dryden</w:t>
      </w:r>
    </w:p>
    <w:p w:rsidR="007367AA" w:rsidRPr="009464AB" w:rsidRDefault="009464AB" w:rsidP="009464AB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Happy the Man – John Dryden</w:t>
      </w:r>
    </w:p>
    <w:p w:rsidR="007367AA" w:rsidRPr="009464AB" w:rsidRDefault="007367AA" w:rsidP="009464AB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Solace – Dorothy Park</w:t>
      </w:r>
      <w:r w:rsidR="009464AB">
        <w:rPr>
          <w:lang w:val="en-GB"/>
        </w:rPr>
        <w:t>er</w:t>
      </w:r>
    </w:p>
    <w:p w:rsidR="007367AA" w:rsidRDefault="007367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A Farewell -  Lord Alfred Tennyson</w:t>
      </w:r>
    </w:p>
    <w:p w:rsidR="007367AA" w:rsidRDefault="007367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Now Sleeps the Crimson Petal – Lord Alfred Tennyson</w:t>
      </w:r>
    </w:p>
    <w:p w:rsidR="00735584" w:rsidRDefault="00735584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Invictus – William Ernest Henley</w:t>
      </w:r>
    </w:p>
    <w:p w:rsidR="00735584" w:rsidRDefault="00735584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Oh Yet We Trust – Alfred, Lord Tennyson</w:t>
      </w:r>
    </w:p>
    <w:p w:rsidR="00735584" w:rsidRDefault="00735584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When I am Dead, My Dearest – Christina Rossetti</w:t>
      </w:r>
    </w:p>
    <w:p w:rsidR="009C10AA" w:rsidRPr="009C10AA" w:rsidRDefault="009C10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The Angel in the House   -  Coventry Patmore</w:t>
      </w:r>
    </w:p>
    <w:p w:rsidR="009C10AA" w:rsidRDefault="009C10AA" w:rsidP="009C10AA">
      <w:pPr>
        <w:rPr>
          <w:lang w:val="en-GB"/>
        </w:rPr>
      </w:pPr>
    </w:p>
    <w:p w:rsidR="009C10AA" w:rsidRDefault="009C10AA" w:rsidP="009C10A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Cuentos</w:t>
      </w:r>
    </w:p>
    <w:p w:rsidR="009C10AA" w:rsidRDefault="001F2006" w:rsidP="009C10AA">
      <w:pPr>
        <w:ind w:firstLine="708"/>
        <w:rPr>
          <w:lang w:val="en-GB"/>
        </w:rPr>
      </w:pPr>
      <w:r>
        <w:rPr>
          <w:lang w:val="en-GB"/>
        </w:rPr>
        <w:tab/>
        <w:t xml:space="preserve">     </w:t>
      </w:r>
    </w:p>
    <w:p w:rsidR="009C10AA" w:rsidRDefault="001F2006" w:rsidP="001F2006">
      <w:pPr>
        <w:rPr>
          <w:lang w:val="en-GB"/>
        </w:rPr>
      </w:pPr>
      <w:r>
        <w:rPr>
          <w:lang w:val="en-GB"/>
        </w:rPr>
        <w:t xml:space="preserve">                             </w:t>
      </w:r>
      <w:r w:rsidR="007367AA">
        <w:rPr>
          <w:lang w:val="en-GB"/>
        </w:rPr>
        <w:t xml:space="preserve"> </w:t>
      </w:r>
      <w:r>
        <w:rPr>
          <w:lang w:val="en-GB"/>
        </w:rPr>
        <w:t xml:space="preserve"> -  </w:t>
      </w:r>
      <w:r w:rsidR="009C10AA" w:rsidRPr="001F2006">
        <w:rPr>
          <w:lang w:val="en-GB"/>
        </w:rPr>
        <w:t>The Child´s Story  -  Charles Dicken</w:t>
      </w:r>
      <w:r>
        <w:rPr>
          <w:lang w:val="en-GB"/>
        </w:rPr>
        <w:t>s</w:t>
      </w:r>
    </w:p>
    <w:p w:rsidR="009464AB" w:rsidRDefault="009464AB" w:rsidP="001F200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 -  Desiree´s Baby – Kate Chopin</w:t>
      </w:r>
    </w:p>
    <w:p w:rsidR="007367AA" w:rsidRDefault="007367AA" w:rsidP="009464AB">
      <w:pPr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      </w:t>
      </w:r>
      <w:r w:rsidR="009464AB">
        <w:rPr>
          <w:lang w:val="en-GB"/>
        </w:rPr>
        <w:t xml:space="preserve"> </w:t>
      </w:r>
    </w:p>
    <w:p w:rsidR="007367AA" w:rsidRDefault="007367AA" w:rsidP="001F2006">
      <w:pPr>
        <w:rPr>
          <w:lang w:val="en-GB"/>
        </w:rPr>
      </w:pPr>
    </w:p>
    <w:p w:rsidR="007367AA" w:rsidRDefault="007367AA" w:rsidP="001F2006">
      <w:pPr>
        <w:rPr>
          <w:lang w:val="en-GB"/>
        </w:rPr>
      </w:pPr>
      <w:r>
        <w:rPr>
          <w:lang w:val="en-GB"/>
        </w:rPr>
        <w:t xml:space="preserve"> </w:t>
      </w:r>
    </w:p>
    <w:p w:rsidR="009C10AA" w:rsidRPr="00CA3B21" w:rsidRDefault="009C10AA" w:rsidP="009C10A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Teatro</w:t>
      </w:r>
    </w:p>
    <w:p w:rsidR="009C10AA" w:rsidRDefault="009C10AA" w:rsidP="007367AA">
      <w:pPr>
        <w:rPr>
          <w:lang w:val="en-GB"/>
        </w:rPr>
      </w:pPr>
    </w:p>
    <w:p w:rsidR="009C10AA" w:rsidRDefault="009464AB" w:rsidP="009C10AA">
      <w:pPr>
        <w:ind w:left="1800"/>
        <w:rPr>
          <w:lang w:val="en-GB"/>
        </w:rPr>
      </w:pPr>
      <w:r>
        <w:rPr>
          <w:lang w:val="en-GB"/>
        </w:rPr>
        <w:t>-   A Doll’s House  - Henrik Ibsen</w:t>
      </w:r>
    </w:p>
    <w:p w:rsidR="009464AB" w:rsidRDefault="009464AB" w:rsidP="009C10AA">
      <w:pPr>
        <w:ind w:left="1800"/>
        <w:rPr>
          <w:lang w:val="en-GB"/>
        </w:rPr>
      </w:pPr>
      <w:r>
        <w:rPr>
          <w:lang w:val="en-GB"/>
        </w:rPr>
        <w:t>-   The School for Scandal  -  Richard Sheridan</w:t>
      </w:r>
    </w:p>
    <w:p w:rsidR="009464AB" w:rsidRDefault="009464AB" w:rsidP="009C10AA">
      <w:pPr>
        <w:ind w:left="1800"/>
        <w:rPr>
          <w:lang w:val="en-GB"/>
        </w:rPr>
      </w:pPr>
      <w:r>
        <w:rPr>
          <w:lang w:val="en-GB"/>
        </w:rPr>
        <w:t>-   Pygmalion – George Bernard Shaw</w:t>
      </w:r>
    </w:p>
    <w:p w:rsidR="009C10AA" w:rsidRDefault="009C10AA" w:rsidP="009C10AA">
      <w:pPr>
        <w:ind w:left="1800"/>
        <w:rPr>
          <w:lang w:val="en-GB"/>
        </w:rPr>
      </w:pPr>
    </w:p>
    <w:p w:rsidR="009C10AA" w:rsidRPr="009C10AA" w:rsidRDefault="009C10AA" w:rsidP="009C10A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Novelas</w:t>
      </w:r>
    </w:p>
    <w:p w:rsidR="009C10AA" w:rsidRPr="007367AA" w:rsidRDefault="009464AB" w:rsidP="007367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Persuasion</w:t>
      </w:r>
      <w:r w:rsidR="009C10AA">
        <w:rPr>
          <w:lang w:val="en-GB"/>
        </w:rPr>
        <w:t xml:space="preserve"> -  Jane Austen</w:t>
      </w:r>
    </w:p>
    <w:p w:rsidR="009C10AA" w:rsidRPr="001F2006" w:rsidRDefault="009C10AA" w:rsidP="001F2006">
      <w:pPr>
        <w:pStyle w:val="Prrafodelista"/>
        <w:numPr>
          <w:ilvl w:val="2"/>
          <w:numId w:val="1"/>
        </w:numPr>
        <w:rPr>
          <w:lang w:val="en-GB"/>
        </w:rPr>
      </w:pPr>
      <w:r w:rsidRPr="001F2006">
        <w:rPr>
          <w:lang w:val="en-GB"/>
        </w:rPr>
        <w:t>A Christmas Carol  -  Charles Dickens</w:t>
      </w:r>
    </w:p>
    <w:p w:rsidR="001F2006" w:rsidRDefault="007367AA" w:rsidP="008925CF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The Strange Case of Dr Jekyll and Mr Hyde  –  Louis Stevenson</w:t>
      </w:r>
    </w:p>
    <w:p w:rsidR="0067645A" w:rsidRDefault="0067645A" w:rsidP="0067645A">
      <w:pPr>
        <w:pStyle w:val="Prrafodelista"/>
        <w:ind w:left="2160"/>
        <w:rPr>
          <w:lang w:val="en-GB"/>
        </w:rPr>
      </w:pPr>
    </w:p>
    <w:p w:rsidR="0067645A" w:rsidRDefault="0067645A" w:rsidP="0067645A">
      <w:pPr>
        <w:pStyle w:val="Prrafodelista"/>
        <w:numPr>
          <w:ilvl w:val="0"/>
          <w:numId w:val="1"/>
        </w:numPr>
        <w:jc w:val="both"/>
      </w:pPr>
      <w:r>
        <w:t>El examen constará de una instancia individual oral en la cual el alumno expondrá un trabajo individual inédito además de responder a cuestiones relacionadas con lo analizado durante el ciclo lectivo</w:t>
      </w:r>
    </w:p>
    <w:p w:rsidR="0067645A" w:rsidRDefault="0067645A" w:rsidP="0067645A">
      <w:pPr>
        <w:pStyle w:val="Prrafodelista"/>
        <w:jc w:val="both"/>
      </w:pPr>
    </w:p>
    <w:p w:rsidR="0067645A" w:rsidRPr="0067645A" w:rsidRDefault="0067645A" w:rsidP="0067645A">
      <w:pPr>
        <w:pStyle w:val="Prrafodelista"/>
        <w:numPr>
          <w:ilvl w:val="0"/>
          <w:numId w:val="1"/>
        </w:numPr>
        <w:jc w:val="both"/>
        <w:rPr>
          <w:b/>
        </w:rPr>
      </w:pPr>
      <w:r w:rsidRPr="0067645A">
        <w:rPr>
          <w:b/>
          <w:u w:val="single"/>
        </w:rPr>
        <w:t>Alumnos Libres:</w:t>
      </w:r>
      <w:r>
        <w:t xml:space="preserve"> Si se inscribieron en dicha condición y nunca cursaron deben informar al docente y acordar con el mismo </w:t>
      </w:r>
      <w:r w:rsidRPr="0067645A">
        <w:rPr>
          <w:b/>
        </w:rPr>
        <w:t>dos (2) entrevistas previas al examen</w:t>
      </w:r>
    </w:p>
    <w:p w:rsidR="0067645A" w:rsidRPr="0067645A" w:rsidRDefault="0067645A" w:rsidP="0067645A"/>
    <w:p w:rsidR="008925CF" w:rsidRPr="0067645A" w:rsidRDefault="008925CF" w:rsidP="008925CF">
      <w:pPr>
        <w:pStyle w:val="Prrafodelista"/>
        <w:ind w:left="1800"/>
      </w:pPr>
    </w:p>
    <w:p w:rsidR="008925CF" w:rsidRPr="0067645A" w:rsidRDefault="008925CF" w:rsidP="0067645A">
      <w:pPr>
        <w:pStyle w:val="Prrafodelista"/>
        <w:numPr>
          <w:ilvl w:val="0"/>
          <w:numId w:val="1"/>
        </w:numPr>
        <w:rPr>
          <w:b/>
        </w:rPr>
      </w:pPr>
      <w:r w:rsidRPr="0067645A">
        <w:rPr>
          <w:b/>
          <w:u w:val="single"/>
        </w:rPr>
        <w:t>Correlatividad requerida:</w:t>
      </w:r>
      <w:r w:rsidRPr="008925CF">
        <w:t xml:space="preserve">  Para poder </w:t>
      </w:r>
      <w:r w:rsidRPr="0067645A">
        <w:rPr>
          <w:b/>
          <w:u w:val="single"/>
        </w:rPr>
        <w:t>rendir</w:t>
      </w:r>
      <w:r w:rsidRPr="008925CF">
        <w:t xml:space="preserve"> este espacio curric</w:t>
      </w:r>
      <w:r>
        <w:t xml:space="preserve">ular debe tener </w:t>
      </w:r>
      <w:r w:rsidRPr="0067645A">
        <w:rPr>
          <w:b/>
          <w:u w:val="single"/>
        </w:rPr>
        <w:t>aprobadas</w:t>
      </w:r>
      <w:r>
        <w:t xml:space="preserve"> </w:t>
      </w:r>
      <w:r w:rsidRPr="0067645A">
        <w:rPr>
          <w:b/>
        </w:rPr>
        <w:t>Literatura en Lengua Inglesa I</w:t>
      </w:r>
      <w:r>
        <w:t xml:space="preserve"> y </w:t>
      </w:r>
      <w:r w:rsidRPr="0067645A">
        <w:rPr>
          <w:b/>
        </w:rPr>
        <w:t>Lengua Inglesa II</w:t>
      </w:r>
    </w:p>
    <w:p w:rsidR="009C10AA" w:rsidRPr="008925CF" w:rsidRDefault="009C10AA" w:rsidP="009C10AA">
      <w:pPr>
        <w:rPr>
          <w:b/>
        </w:rPr>
      </w:pPr>
    </w:p>
    <w:p w:rsidR="009C10AA" w:rsidRDefault="009C10AA" w:rsidP="009C10AA">
      <w:pPr>
        <w:pStyle w:val="Ttulo2"/>
        <w:rPr>
          <w:b w:val="0"/>
          <w:bCs w:val="0"/>
          <w:u w:val="none"/>
        </w:rPr>
      </w:pPr>
      <w:r>
        <w:t>BIBLIOGRAFÍA</w:t>
      </w:r>
    </w:p>
    <w:p w:rsidR="009C10AA" w:rsidRDefault="009C10AA" w:rsidP="009C10AA">
      <w:pPr>
        <w:rPr>
          <w:lang w:val="en-GB"/>
        </w:rPr>
      </w:pP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English Literature – 1970 – John Burgess Wilson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Penguin Guide to English Literature: </w:t>
      </w:r>
      <w:smartTag w:uri="urn:schemas-microsoft-com:office:smarttags" w:element="country-region">
        <w:r>
          <w:rPr>
            <w:lang w:val="en-GB"/>
          </w:rPr>
          <w:t>Britain</w:t>
        </w:r>
      </w:smartTag>
      <w:r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Ireland</w:t>
          </w:r>
        </w:smartTag>
      </w:smartTag>
      <w:r>
        <w:rPr>
          <w:lang w:val="en-GB"/>
        </w:rPr>
        <w:t xml:space="preserve"> – 1995 – Ronald Carter and John Mc Rae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Cambridge</w:t>
          </w:r>
        </w:smartTag>
      </w:smartTag>
      <w:r>
        <w:rPr>
          <w:lang w:val="en-GB"/>
        </w:rPr>
        <w:t xml:space="preserve"> Paperback Guide to Literature in English – 1996 – Ian Ousby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Poems 1 - 1995 – Edited by: Celeste Flowers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Poems 2 – 1995 – Edited by: Julia Markus and Paul Jordan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Poetry  Past to Present – 1996 – Anthony Farrell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Chapter and Verse – John Mac Rae and Luisa Pantaleoni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19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Century S. Stories   - Passion and Mistery – 1999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Revistas Think in English</w:t>
      </w:r>
    </w:p>
    <w:p w:rsidR="009C10AA" w:rsidRPr="00856836" w:rsidRDefault="009C10AA" w:rsidP="009C10AA">
      <w:pPr>
        <w:numPr>
          <w:ilvl w:val="1"/>
          <w:numId w:val="1"/>
        </w:numPr>
        <w:rPr>
          <w:lang w:val="es-AR"/>
        </w:rPr>
      </w:pPr>
      <w:r w:rsidRPr="00856836">
        <w:rPr>
          <w:lang w:val="es-AR"/>
        </w:rPr>
        <w:t>Versiones impresas y online de las novelas y obras de teatro</w:t>
      </w:r>
    </w:p>
    <w:p w:rsidR="009C10AA" w:rsidRPr="009426AF" w:rsidRDefault="009C10AA" w:rsidP="009C10AA">
      <w:pPr>
        <w:pStyle w:val="Prrafode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Online Literary Sites</w:t>
      </w:r>
    </w:p>
    <w:p w:rsidR="009C10AA" w:rsidRPr="009426AF" w:rsidRDefault="009C10AA" w:rsidP="009C10AA">
      <w:pPr>
        <w:rPr>
          <w:lang w:val="en-GB"/>
        </w:rPr>
      </w:pPr>
    </w:p>
    <w:p w:rsidR="000B35B7" w:rsidRDefault="00735584"/>
    <w:sectPr w:rsidR="000B35B7" w:rsidSect="00892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CAF"/>
    <w:multiLevelType w:val="hybridMultilevel"/>
    <w:tmpl w:val="91D2B516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69003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8709F9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C10AA"/>
    <w:rsid w:val="001F2006"/>
    <w:rsid w:val="002C48CD"/>
    <w:rsid w:val="00312293"/>
    <w:rsid w:val="0032267C"/>
    <w:rsid w:val="00360A59"/>
    <w:rsid w:val="0038673D"/>
    <w:rsid w:val="004D61F9"/>
    <w:rsid w:val="005D7CD9"/>
    <w:rsid w:val="00610832"/>
    <w:rsid w:val="0067645A"/>
    <w:rsid w:val="00735584"/>
    <w:rsid w:val="007367AA"/>
    <w:rsid w:val="00794881"/>
    <w:rsid w:val="007A643D"/>
    <w:rsid w:val="008925CF"/>
    <w:rsid w:val="009464AB"/>
    <w:rsid w:val="009C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C10AA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9C10AA"/>
    <w:pPr>
      <w:keepNext/>
      <w:outlineLvl w:val="1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10A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C10AA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Prrafodelista">
    <w:name w:val="List Paragraph"/>
    <w:basedOn w:val="Normal"/>
    <w:uiPriority w:val="34"/>
    <w:qFormat/>
    <w:rsid w:val="009C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C10AA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9C10AA"/>
    <w:pPr>
      <w:keepNext/>
      <w:outlineLvl w:val="1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10A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C10AA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Prrafodelista">
    <w:name w:val="List Paragraph"/>
    <w:basedOn w:val="Normal"/>
    <w:uiPriority w:val="34"/>
    <w:qFormat/>
    <w:rsid w:val="009C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4</cp:revision>
  <dcterms:created xsi:type="dcterms:W3CDTF">2019-10-27T19:24:00Z</dcterms:created>
  <dcterms:modified xsi:type="dcterms:W3CDTF">2019-11-02T14:06:00Z</dcterms:modified>
</cp:coreProperties>
</file>