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16" w:rsidRDefault="003B7316" w:rsidP="003B7316">
      <w:r>
        <w:t xml:space="preserve">IES </w:t>
      </w:r>
      <w:proofErr w:type="spellStart"/>
      <w:r>
        <w:t>Nº</w:t>
      </w:r>
      <w:proofErr w:type="spellEnd"/>
      <w:r>
        <w:t xml:space="preserve"> 7</w:t>
      </w:r>
    </w:p>
    <w:p w:rsidR="003B7316" w:rsidRDefault="003B7316" w:rsidP="003B7316">
      <w:r>
        <w:t>SECCION INGLES</w:t>
      </w:r>
    </w:p>
    <w:p w:rsidR="003B7316" w:rsidRDefault="003B7316" w:rsidP="003B7316">
      <w:r>
        <w:t xml:space="preserve">PROFESOR: Lic. </w:t>
      </w:r>
      <w:proofErr w:type="spellStart"/>
      <w:r>
        <w:t>Maria</w:t>
      </w:r>
      <w:proofErr w:type="spellEnd"/>
      <w:r>
        <w:t xml:space="preserve"> Gabriela </w:t>
      </w:r>
      <w:proofErr w:type="spellStart"/>
      <w:r>
        <w:t>Polinori</w:t>
      </w:r>
      <w:proofErr w:type="spellEnd"/>
    </w:p>
    <w:p w:rsidR="003B7316" w:rsidRDefault="003B7316" w:rsidP="003B7316">
      <w:r>
        <w:t>ESPACIO CURRICULAR: Didáctica Específica de la Lengua Inglesa 1</w:t>
      </w:r>
    </w:p>
    <w:p w:rsidR="003B7316" w:rsidRDefault="003B7316" w:rsidP="003B7316">
      <w:r>
        <w:t>AÑO: 2018</w:t>
      </w:r>
    </w:p>
    <w:p w:rsidR="003B7316" w:rsidRDefault="003B7316" w:rsidP="003B7316"/>
    <w:p w:rsidR="003B7316" w:rsidRDefault="003B7316" w:rsidP="003B7316">
      <w:r>
        <w:t>EJES</w:t>
      </w:r>
    </w:p>
    <w:p w:rsidR="003B7316" w:rsidRDefault="003B7316" w:rsidP="003B7316">
      <w:r>
        <w:t>¿Cómo se aprenden los idiomas? ¿Es lo mismo adquirir la lengua materna que una segunda lengua?: Teorías de adquisición de la lengua materna. Teorías de adquisición de una segunda lengua.</w:t>
      </w:r>
    </w:p>
    <w:p w:rsidR="003B7316" w:rsidRDefault="003B7316" w:rsidP="003B7316">
      <w:r>
        <w:t>Factores que influyen en la adquisición de una segunda lengua/lengua extranjera: edad, “aptitud”, motivación, diferencias individuales, preferencias.</w:t>
      </w:r>
    </w:p>
    <w:p w:rsidR="003B7316" w:rsidRDefault="003B7316" w:rsidP="003B7316">
      <w:r>
        <w:t xml:space="preserve">Estadios en el desarrollo de la lengua materna y relación con los estadios de adquisición de morfemas de la segunda lengua. </w:t>
      </w:r>
      <w:proofErr w:type="spellStart"/>
      <w:r>
        <w:t>Learner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- Interlengua. </w:t>
      </w:r>
      <w:proofErr w:type="spellStart"/>
      <w:r>
        <w:t>Contrastive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hipótesis vs error </w:t>
      </w:r>
      <w:proofErr w:type="spellStart"/>
      <w:r>
        <w:t>analysis</w:t>
      </w:r>
      <w:proofErr w:type="spellEnd"/>
    </w:p>
    <w:p w:rsidR="003B7316" w:rsidRDefault="003B7316" w:rsidP="003B7316">
      <w:r>
        <w:t xml:space="preserve"> La enseñanza del inglés: Cronología de los métodos/ enfoques de enseñanza de una lengua extranjera: relación con las teorías. Enfoques menores. </w:t>
      </w:r>
      <w:proofErr w:type="spellStart"/>
      <w:r>
        <w:t>Syllabuses</w:t>
      </w:r>
      <w:proofErr w:type="spellEnd"/>
    </w:p>
    <w:p w:rsidR="003B7316" w:rsidRDefault="003B7316" w:rsidP="003B7316">
      <w:r>
        <w:t>Enseñanza Comunicativa de las Lenguas (C.L.T.):  Principios de adquisición de una segunda lengua. Enfoque comunicativo en la enseñanza de las lenguas: un enfoque “iluminado” por la teoría. Conceptos relacionados con un enfoque comunicativo.</w:t>
      </w:r>
    </w:p>
    <w:p w:rsidR="003B7316" w:rsidRDefault="003B7316" w:rsidP="003B7316">
      <w:r>
        <w:t xml:space="preserve">La enseñanza del </w:t>
      </w:r>
      <w:proofErr w:type="gramStart"/>
      <w:r>
        <w:t>Inglés</w:t>
      </w:r>
      <w:proofErr w:type="gramEnd"/>
      <w:r>
        <w:t xml:space="preserve"> en el mundo: marco común de referencia de lenguas- En Argentina: </w:t>
      </w:r>
      <w:proofErr w:type="spellStart"/>
      <w:r>
        <w:t>NAPs</w:t>
      </w:r>
      <w:proofErr w:type="spellEnd"/>
      <w:r>
        <w:t xml:space="preserve">- En la </w:t>
      </w:r>
      <w:proofErr w:type="spellStart"/>
      <w:r>
        <w:t>pcia</w:t>
      </w:r>
      <w:proofErr w:type="spellEnd"/>
      <w:r>
        <w:t xml:space="preserve"> de Santa Fe: diseño curricular jurisdiccional ciclo básico y ciclo orientado. </w:t>
      </w:r>
    </w:p>
    <w:p w:rsidR="003B7316" w:rsidRDefault="003B7316" w:rsidP="003B7316">
      <w:r>
        <w:t>D</w:t>
      </w:r>
      <w:r w:rsidR="006D2479">
        <w:t>iseños Curriculares Jurisdiccionales</w:t>
      </w:r>
      <w:r>
        <w:t>: teoría de enseñanza de la lengua propuesta, fundamentos y marco teórico</w:t>
      </w:r>
      <w:r w:rsidR="006D2479">
        <w:t>; conceptos fundamentales, organización de los contenidos</w:t>
      </w:r>
      <w:r>
        <w:t>. Desde la Ley Federal hasta la Ley de Educación Nacional</w:t>
      </w:r>
    </w:p>
    <w:p w:rsidR="003B7316" w:rsidRPr="006D2479" w:rsidRDefault="003B7316" w:rsidP="003B7316">
      <w:pPr>
        <w:rPr>
          <w:b/>
          <w:lang w:val="en-US"/>
        </w:rPr>
      </w:pPr>
      <w:r w:rsidRPr="006D2479">
        <w:rPr>
          <w:b/>
          <w:lang w:val="en-US"/>
        </w:rPr>
        <w:t>BIBLIOGRAFÍA OBLIGATORIA</w:t>
      </w:r>
    </w:p>
    <w:p w:rsidR="003B7316" w:rsidRPr="003B7316" w:rsidRDefault="003B7316" w:rsidP="003B7316">
      <w:pPr>
        <w:rPr>
          <w:lang w:val="en-US"/>
        </w:rPr>
      </w:pPr>
      <w:r w:rsidRPr="003B7316">
        <w:rPr>
          <w:lang w:val="en-US"/>
        </w:rPr>
        <w:t xml:space="preserve">English teaching in action –magazine: article “In search of the golden method” by Oriel </w:t>
      </w:r>
      <w:proofErr w:type="spellStart"/>
      <w:r w:rsidRPr="003B7316">
        <w:rPr>
          <w:lang w:val="en-US"/>
        </w:rPr>
        <w:t>Villagarcia</w:t>
      </w:r>
      <w:proofErr w:type="spellEnd"/>
    </w:p>
    <w:p w:rsidR="003B7316" w:rsidRPr="003B7316" w:rsidRDefault="003B7316" w:rsidP="003B7316">
      <w:pPr>
        <w:rPr>
          <w:lang w:val="en-US"/>
        </w:rPr>
      </w:pPr>
      <w:proofErr w:type="spellStart"/>
      <w:r w:rsidRPr="003B7316">
        <w:rPr>
          <w:lang w:val="en-US"/>
        </w:rPr>
        <w:t>Lightbown</w:t>
      </w:r>
      <w:proofErr w:type="spellEnd"/>
      <w:r w:rsidRPr="003B7316">
        <w:rPr>
          <w:lang w:val="en-US"/>
        </w:rPr>
        <w:t xml:space="preserve"> Patsy and Spada Nina: “How languages are learned” Oxford 1999- third edition</w:t>
      </w:r>
      <w:r w:rsidR="00DB2E41">
        <w:rPr>
          <w:lang w:val="en-US"/>
        </w:rPr>
        <w:t xml:space="preserve"> (chapters 1-4)</w:t>
      </w:r>
    </w:p>
    <w:p w:rsidR="003B7316" w:rsidRPr="003B7316" w:rsidRDefault="003B7316" w:rsidP="003B7316">
      <w:pPr>
        <w:rPr>
          <w:lang w:val="en-US"/>
        </w:rPr>
      </w:pPr>
      <w:r w:rsidRPr="003B7316">
        <w:rPr>
          <w:lang w:val="en-US"/>
        </w:rPr>
        <w:t>Brown Douglas: “Principles of language learning and teaching” Longman 2000 (chapters 2-3</w:t>
      </w:r>
      <w:r w:rsidR="00DB2E41">
        <w:rPr>
          <w:lang w:val="en-US"/>
        </w:rPr>
        <w:t>- 4</w:t>
      </w:r>
      <w:r w:rsidRPr="003B7316">
        <w:rPr>
          <w:lang w:val="en-US"/>
        </w:rPr>
        <w:t>)</w:t>
      </w:r>
    </w:p>
    <w:p w:rsidR="003B7316" w:rsidRDefault="003B7316" w:rsidP="003B7316">
      <w:r>
        <w:t xml:space="preserve">LEY </w:t>
      </w:r>
      <w:proofErr w:type="spellStart"/>
      <w:r>
        <w:t>N°</w:t>
      </w:r>
      <w:proofErr w:type="spellEnd"/>
      <w:r>
        <w:t xml:space="preserve"> 26.206 LEY DE EDUCACIÓN NACIONAL</w:t>
      </w:r>
    </w:p>
    <w:p w:rsidR="003B7316" w:rsidRDefault="003B7316" w:rsidP="003B7316">
      <w:r>
        <w:t xml:space="preserve">Marco Común Europeo de referencia de lenguas- </w:t>
      </w:r>
      <w:proofErr w:type="spellStart"/>
      <w:r>
        <w:t>NAPs</w:t>
      </w:r>
      <w:proofErr w:type="spellEnd"/>
    </w:p>
    <w:p w:rsidR="003B7316" w:rsidRDefault="003B7316" w:rsidP="003B7316">
      <w:r>
        <w:t>Marcos federales (borradores 2012/2013 del proceso de construcción del diseño curricular para lenguas extranjeras)</w:t>
      </w:r>
    </w:p>
    <w:p w:rsidR="003B7316" w:rsidRDefault="003B7316" w:rsidP="003B7316">
      <w:r>
        <w:lastRenderedPageBreak/>
        <w:t xml:space="preserve">Diseño Curricular Jurisdiccional para lenguas y lenguas extranjeras Ciclo </w:t>
      </w:r>
      <w:proofErr w:type="spellStart"/>
      <w:r>
        <w:t>Bàsico</w:t>
      </w:r>
      <w:proofErr w:type="spellEnd"/>
      <w:r>
        <w:t xml:space="preserve"> y Ciclo Orientado.</w:t>
      </w:r>
    </w:p>
    <w:p w:rsidR="003B7316" w:rsidRDefault="003B7316" w:rsidP="003B7316">
      <w:r>
        <w:t>Opcional: Ley Federal propuesta para Lenguas y Lenguas Extranjeras</w:t>
      </w:r>
    </w:p>
    <w:p w:rsidR="003B7316" w:rsidRPr="003B7316" w:rsidRDefault="003B7316" w:rsidP="003B7316">
      <w:pPr>
        <w:rPr>
          <w:lang w:val="en-US"/>
        </w:rPr>
      </w:pPr>
      <w:r w:rsidRPr="003B7316">
        <w:rPr>
          <w:lang w:val="en-US"/>
        </w:rPr>
        <w:t>(de consulta) SCRIVENER JIM: “Learning Teaching” Macmillan2005</w:t>
      </w:r>
    </w:p>
    <w:p w:rsidR="003B7316" w:rsidRDefault="003B7316" w:rsidP="003B7316">
      <w:r>
        <w:t>Propuestas para la enseñanza de la lengua extranjera en otras provincias (CABA)</w:t>
      </w:r>
    </w:p>
    <w:p w:rsidR="00CD650B" w:rsidRPr="003B7316" w:rsidRDefault="003B7316" w:rsidP="003B7316">
      <w:pPr>
        <w:rPr>
          <w:lang w:val="en-US"/>
        </w:rPr>
      </w:pPr>
      <w:r w:rsidRPr="003B7316">
        <w:rPr>
          <w:lang w:val="en-US"/>
        </w:rPr>
        <w:t xml:space="preserve">JOHNSON KEITH: “An introduction to Foreign Language Learning and Teaching” Longman, 2001 (chapters </w:t>
      </w:r>
      <w:r w:rsidR="00DB2E41">
        <w:rPr>
          <w:lang w:val="en-US"/>
        </w:rPr>
        <w:t>6</w:t>
      </w:r>
      <w:bookmarkStart w:id="0" w:name="_GoBack"/>
      <w:bookmarkEnd w:id="0"/>
      <w:r w:rsidRPr="003B7316">
        <w:rPr>
          <w:lang w:val="en-US"/>
        </w:rPr>
        <w:t>-7)</w:t>
      </w:r>
    </w:p>
    <w:sectPr w:rsidR="00CD650B" w:rsidRPr="003B7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16"/>
    <w:rsid w:val="003B7316"/>
    <w:rsid w:val="006D2479"/>
    <w:rsid w:val="00CD650B"/>
    <w:rsid w:val="00D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035C"/>
  <w15:chartTrackingRefBased/>
  <w15:docId w15:val="{B33F6E12-42DC-4371-A4B3-D4AFE3AD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2018-07-18T13:23:00Z</dcterms:created>
  <dcterms:modified xsi:type="dcterms:W3CDTF">2018-07-18T13:32:00Z</dcterms:modified>
</cp:coreProperties>
</file>