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0B" w:rsidRDefault="000D5E0B" w:rsidP="000D5E0B">
      <w:r>
        <w:t>IES Nº 7</w:t>
      </w:r>
    </w:p>
    <w:p w:rsidR="000D5E0B" w:rsidRDefault="000D5E0B" w:rsidP="000D5E0B">
      <w:r>
        <w:t>SECCION INGLES</w:t>
      </w:r>
    </w:p>
    <w:p w:rsidR="000D5E0B" w:rsidRDefault="000D5E0B" w:rsidP="000D5E0B">
      <w:r>
        <w:t>ESPACIO CURRICULAR: SEMINARIO DE INTEGRACION Y SINTESIS</w:t>
      </w:r>
    </w:p>
    <w:p w:rsidR="000D5E0B" w:rsidRDefault="000D5E0B" w:rsidP="000D5E0B">
      <w:r>
        <w:t>(1º cuatrimestre-primaria)</w:t>
      </w:r>
    </w:p>
    <w:p w:rsidR="000D5E0B" w:rsidRDefault="000D5E0B" w:rsidP="000D5E0B">
      <w:r>
        <w:t xml:space="preserve">PROFESOR: Prof. Lic. </w:t>
      </w:r>
      <w:proofErr w:type="spellStart"/>
      <w:r>
        <w:t>Maria</w:t>
      </w:r>
      <w:proofErr w:type="spellEnd"/>
      <w:r>
        <w:t xml:space="preserve"> Gabriela </w:t>
      </w:r>
      <w:proofErr w:type="spellStart"/>
      <w:r>
        <w:t>Polinori</w:t>
      </w:r>
      <w:proofErr w:type="spellEnd"/>
    </w:p>
    <w:p w:rsidR="000D5E0B" w:rsidRDefault="00D84DE1" w:rsidP="000D5E0B">
      <w:r>
        <w:t>Año: 2019</w:t>
      </w:r>
    </w:p>
    <w:p w:rsidR="000D5E0B" w:rsidRDefault="000D5E0B" w:rsidP="000D5E0B"/>
    <w:p w:rsidR="000D5E0B" w:rsidRDefault="000D5E0B" w:rsidP="000D5E0B">
      <w:r>
        <w:t>PLANIFICACION</w:t>
      </w:r>
    </w:p>
    <w:p w:rsidR="000D5E0B" w:rsidRDefault="000D5E0B" w:rsidP="000D5E0B">
      <w:r>
        <w:t>FUNDAMENTACION</w:t>
      </w:r>
    </w:p>
    <w:p w:rsidR="000D5E0B" w:rsidRDefault="000D5E0B" w:rsidP="000D5E0B">
      <w: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t>aplicacionista</w:t>
      </w:r>
      <w:proofErr w:type="spellEnd"/>
      <w: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que sienta el desarrollo continuo y constante de su profesión como una parte esencial de la tarea educativa.</w:t>
      </w:r>
    </w:p>
    <w:p w:rsidR="000D5E0B" w:rsidRDefault="000D5E0B" w:rsidP="000D5E0B">
      <w:r>
        <w:t>PROPOSITOS</w:t>
      </w:r>
    </w:p>
    <w:p w:rsidR="000D5E0B" w:rsidRDefault="000D5E0B" w:rsidP="000D5E0B">
      <w:r>
        <w:t>Introducir a los estudiantes a los principios de la investigación acción</w:t>
      </w:r>
    </w:p>
    <w:p w:rsidR="000D5E0B" w:rsidRDefault="000D5E0B" w:rsidP="000D5E0B">
      <w:r>
        <w:t>Desarrollar hábitos de reflexión sobre la propia práctica y auto-evaluación</w:t>
      </w:r>
    </w:p>
    <w:p w:rsidR="000D5E0B" w:rsidRDefault="000D5E0B" w:rsidP="000D5E0B">
      <w:r>
        <w:t>Brindar oportunidades de indagar y experimentar formas innovadoras de enseñanza del idioma extranjero.</w:t>
      </w:r>
    </w:p>
    <w:p w:rsidR="000D5E0B" w:rsidRDefault="000D5E0B" w:rsidP="000D5E0B">
      <w:r>
        <w:t>METODOLOGIA DE TRABAJO</w:t>
      </w:r>
    </w:p>
    <w:p w:rsidR="000D5E0B" w:rsidRDefault="000D5E0B" w:rsidP="000D5E0B">
      <w:r>
        <w:t xml:space="preserve">Los estudiantes elegirán una problemática que encuentren en su propia práctica a fin de investigar esta problemática y diseñar estrategias de intervención que puedan aplicar en esos casos. Se trabajará el diario de clase, encuestas, entrevistas y otras metodologías propias de la investigación educativa. </w:t>
      </w:r>
    </w:p>
    <w:p w:rsidR="000D5E0B" w:rsidRDefault="000D5E0B" w:rsidP="000D5E0B">
      <w:r>
        <w:t>Regularización y promoción: 50% de asistencia (dos horas semanales); presentación de un trabajo escrito sobre su investigación antes de la finalización del cuatrimestre; defensa oral del trabajo en los llamados siguientes dentro del año de regularidad. Se aprueba con 6 o más. El uso del lenguaje será un criterio definitorio además del manejo de la información y contenido.</w:t>
      </w:r>
    </w:p>
    <w:p w:rsidR="000D5E0B" w:rsidRDefault="000D5E0B" w:rsidP="000D5E0B">
      <w:r>
        <w:lastRenderedPageBreak/>
        <w:t>(</w:t>
      </w:r>
      <w:proofErr w:type="gramStart"/>
      <w:r>
        <w:t>artículo</w:t>
      </w:r>
      <w:proofErr w:type="gramEnd"/>
      <w:r>
        <w:t xml:space="preserve"> 41 RAM) La regularidad tendrá validez de un año a partir del primer turno de examen siguiente al de la cursada. En caso de no presentar el trabajo o de no lograr el 6 en la presentación escrita/defensa oral, se </w:t>
      </w:r>
      <w:proofErr w:type="spellStart"/>
      <w:r>
        <w:t>recursará</w:t>
      </w:r>
      <w:proofErr w:type="spellEnd"/>
      <w:r>
        <w:t xml:space="preserve"> la unidad curricular al año siguiente.</w:t>
      </w:r>
    </w:p>
    <w:p w:rsidR="000D5E0B" w:rsidRDefault="000D5E0B" w:rsidP="000D5E0B"/>
    <w:p w:rsidR="000D5E0B" w:rsidRDefault="000D5E0B" w:rsidP="000D5E0B">
      <w:r>
        <w:t>BIBLIOGRAFIA</w:t>
      </w:r>
    </w:p>
    <w:p w:rsidR="000D5E0B" w:rsidRDefault="000D5E0B" w:rsidP="000D5E0B">
      <w:r>
        <w:t>•</w:t>
      </w:r>
      <w:r>
        <w:tab/>
      </w:r>
      <w:proofErr w:type="spellStart"/>
      <w:r>
        <w:t>Blaxter</w:t>
      </w:r>
      <w:proofErr w:type="spellEnd"/>
      <w:r>
        <w:t xml:space="preserve">, </w:t>
      </w:r>
      <w:proofErr w:type="spellStart"/>
      <w:r>
        <w:t>Loraine</w:t>
      </w:r>
      <w:proofErr w:type="spellEnd"/>
      <w:r>
        <w:t xml:space="preserve">, Hughes, Christina y </w:t>
      </w:r>
      <w:proofErr w:type="spellStart"/>
      <w:r>
        <w:t>Tight</w:t>
      </w:r>
      <w:proofErr w:type="spellEnd"/>
      <w:r>
        <w:t xml:space="preserve">, Malcolm: “Cómo se hace una investigación” </w:t>
      </w:r>
      <w:proofErr w:type="spellStart"/>
      <w:r>
        <w:t>Gedisa</w:t>
      </w:r>
      <w:proofErr w:type="spellEnd"/>
      <w:r>
        <w:t xml:space="preserve"> Editorial –Biblioteca de Educación</w:t>
      </w:r>
    </w:p>
    <w:p w:rsidR="000D5E0B" w:rsidRDefault="000D5E0B" w:rsidP="000D5E0B">
      <w:r>
        <w:t>•</w:t>
      </w:r>
      <w:r>
        <w:tab/>
        <w:t>Ministerio de Educación: Documento Metodológico orientador para la investigación Educativa- Año 2008 Presidencia de la Nación</w:t>
      </w:r>
    </w:p>
    <w:p w:rsidR="000D5E0B" w:rsidRDefault="000D5E0B" w:rsidP="000D5E0B">
      <w:r>
        <w:t>•</w:t>
      </w:r>
      <w:r>
        <w:tab/>
        <w:t xml:space="preserve">Bell Judith: “Cómo hacer tu primer trabajo de investigación” </w:t>
      </w:r>
      <w:proofErr w:type="spellStart"/>
      <w:r>
        <w:t>Gedisa</w:t>
      </w:r>
      <w:proofErr w:type="spellEnd"/>
      <w:r>
        <w:t xml:space="preserve"> Editorial</w:t>
      </w:r>
    </w:p>
    <w:p w:rsidR="000D5E0B" w:rsidRPr="000D5E0B" w:rsidRDefault="000D5E0B" w:rsidP="000D5E0B">
      <w:pPr>
        <w:rPr>
          <w:lang w:val="en-US"/>
        </w:rPr>
      </w:pPr>
      <w:r w:rsidRPr="000D5E0B">
        <w:rPr>
          <w:lang w:val="en-US"/>
        </w:rPr>
        <w:t>•</w:t>
      </w:r>
      <w:r w:rsidRPr="000D5E0B">
        <w:rPr>
          <w:lang w:val="en-US"/>
        </w:rPr>
        <w:tab/>
      </w:r>
      <w:proofErr w:type="spellStart"/>
      <w:r w:rsidRPr="000D5E0B">
        <w:rPr>
          <w:lang w:val="en-US"/>
        </w:rPr>
        <w:t>Normas</w:t>
      </w:r>
      <w:proofErr w:type="spellEnd"/>
      <w:r w:rsidRPr="000D5E0B">
        <w:rPr>
          <w:lang w:val="en-US"/>
        </w:rPr>
        <w:t xml:space="preserve"> APA </w:t>
      </w:r>
    </w:p>
    <w:p w:rsidR="000D5E0B" w:rsidRDefault="000D5E0B" w:rsidP="000D5E0B">
      <w:pPr>
        <w:rPr>
          <w:lang w:val="en-US"/>
        </w:rPr>
      </w:pPr>
      <w:r w:rsidRPr="000D5E0B">
        <w:rPr>
          <w:lang w:val="en-US"/>
        </w:rPr>
        <w:t>•</w:t>
      </w:r>
      <w:r w:rsidRPr="000D5E0B">
        <w:rPr>
          <w:lang w:val="en-US"/>
        </w:rPr>
        <w:tab/>
        <w:t xml:space="preserve">Wallace, Michael: “Action Research for Language Teachers” </w:t>
      </w:r>
      <w:proofErr w:type="gramStart"/>
      <w:r w:rsidRPr="000D5E0B">
        <w:rPr>
          <w:lang w:val="en-US"/>
        </w:rPr>
        <w:t>Cambridge  2006</w:t>
      </w:r>
      <w:proofErr w:type="gramEnd"/>
    </w:p>
    <w:p w:rsidR="00D84DE1" w:rsidRPr="00D84DE1" w:rsidRDefault="00D84DE1" w:rsidP="00D84DE1">
      <w:pPr>
        <w:pStyle w:val="Prrafodelista"/>
        <w:numPr>
          <w:ilvl w:val="0"/>
          <w:numId w:val="2"/>
        </w:numPr>
        <w:rPr>
          <w:lang w:val="en-US"/>
        </w:rPr>
      </w:pPr>
      <w:proofErr w:type="spellStart"/>
      <w:r w:rsidRPr="00D84DE1">
        <w:rPr>
          <w:lang w:val="en-US"/>
        </w:rPr>
        <w:t>Casamassima</w:t>
      </w:r>
      <w:proofErr w:type="spellEnd"/>
      <w:r w:rsidRPr="00D84DE1">
        <w:rPr>
          <w:lang w:val="en-US"/>
        </w:rPr>
        <w:t xml:space="preserve">, </w:t>
      </w:r>
      <w:proofErr w:type="spellStart"/>
      <w:r w:rsidRPr="00D84DE1">
        <w:rPr>
          <w:lang w:val="en-US"/>
        </w:rPr>
        <w:t>Myrian</w:t>
      </w:r>
      <w:proofErr w:type="spellEnd"/>
      <w:r w:rsidRPr="00D84DE1">
        <w:rPr>
          <w:lang w:val="en-US"/>
        </w:rPr>
        <w:t xml:space="preserve">: “ Planning as Narrative” Editorial </w:t>
      </w:r>
      <w:proofErr w:type="spellStart"/>
      <w:r w:rsidRPr="00D84DE1">
        <w:rPr>
          <w:lang w:val="en-US"/>
        </w:rPr>
        <w:t>Dunken</w:t>
      </w:r>
      <w:proofErr w:type="spellEnd"/>
      <w:r w:rsidRPr="00D84DE1">
        <w:rPr>
          <w:lang w:val="en-US"/>
        </w:rPr>
        <w:t xml:space="preserve"> 2017</w:t>
      </w:r>
    </w:p>
    <w:p w:rsidR="000D5E0B" w:rsidRPr="000D5E0B" w:rsidRDefault="000D5E0B" w:rsidP="000D5E0B">
      <w:pPr>
        <w:rPr>
          <w:lang w:val="en-US"/>
        </w:rPr>
      </w:pPr>
    </w:p>
    <w:p w:rsidR="000D5E0B" w:rsidRPr="000D5E0B" w:rsidRDefault="000D5E0B" w:rsidP="000D5E0B">
      <w:pPr>
        <w:rPr>
          <w:lang w:val="en-US"/>
        </w:rPr>
      </w:pPr>
    </w:p>
    <w:p w:rsidR="000D5E0B" w:rsidRDefault="000D5E0B" w:rsidP="000D5E0B">
      <w:r>
        <w:t>IES Nº 7- SECCION INGLES</w:t>
      </w:r>
    </w:p>
    <w:p w:rsidR="000D5E0B" w:rsidRDefault="000D5E0B" w:rsidP="000D5E0B">
      <w:r>
        <w:t>ESPACIO CURRICULAR: SEMINARIO DE INTEGRACION Y SINTESIS</w:t>
      </w:r>
    </w:p>
    <w:p w:rsidR="000D5E0B" w:rsidRDefault="000D5E0B" w:rsidP="000D5E0B">
      <w:r>
        <w:t>(2º cuatrimestre-secundaria)</w:t>
      </w:r>
    </w:p>
    <w:p w:rsidR="000D5E0B" w:rsidRDefault="000D5E0B" w:rsidP="000D5E0B">
      <w:r>
        <w:t xml:space="preserve">PROFESOR: Prof. Lic. </w:t>
      </w:r>
      <w:proofErr w:type="spellStart"/>
      <w:r>
        <w:t>Maria</w:t>
      </w:r>
      <w:proofErr w:type="spellEnd"/>
      <w:r>
        <w:t xml:space="preserve"> Gabriela </w:t>
      </w:r>
      <w:proofErr w:type="spellStart"/>
      <w:r>
        <w:t>Polinori</w:t>
      </w:r>
      <w:proofErr w:type="spellEnd"/>
    </w:p>
    <w:p w:rsidR="000D5E0B" w:rsidRDefault="00D84DE1" w:rsidP="000D5E0B">
      <w:r>
        <w:t>Año: 2019</w:t>
      </w:r>
    </w:p>
    <w:p w:rsidR="000D5E0B" w:rsidRDefault="000D5E0B" w:rsidP="000D5E0B"/>
    <w:p w:rsidR="000D5E0B" w:rsidRDefault="000D5E0B" w:rsidP="000D5E0B">
      <w:r>
        <w:t>PLANIFICACION</w:t>
      </w:r>
    </w:p>
    <w:p w:rsidR="000D5E0B" w:rsidRDefault="000D5E0B" w:rsidP="000D5E0B">
      <w:r>
        <w:t>FUNDAMENTACION</w:t>
      </w:r>
    </w:p>
    <w:p w:rsidR="000D5E0B" w:rsidRDefault="000D5E0B" w:rsidP="000D5E0B">
      <w:r>
        <w:t xml:space="preserve">Tal como se fundamenta en el diseño de la carrera, la organización de los trayectos de práctica de este plan de estudios intenta superar por un lado la dicotomía teoría-práctica y por otro, al ocupar un espacio desde el inicio de la formación, trata de superar la teoría </w:t>
      </w:r>
      <w:proofErr w:type="spellStart"/>
      <w:r>
        <w:t>aplicacionista</w:t>
      </w:r>
      <w:proofErr w:type="spellEnd"/>
      <w:r>
        <w:t xml:space="preserve"> que colocaba la práctica al final del proceso de aprendizaje para que el alumno pudiera aplicar lo aprendido. En este nuevo enfoque la práctica se redimensiona dentro del currículum y cobra nuevo significado. La concepción de la teoría y la práctica es la de dos dimensiones recíprocamente constitutivas. </w:t>
      </w:r>
    </w:p>
    <w:p w:rsidR="000D5E0B" w:rsidRDefault="000D5E0B" w:rsidP="000D5E0B">
      <w:r>
        <w:t xml:space="preserve">Si bien la reflexión sobre la propia práctica entonces aparece ya en los trayectos de práctica, en este espacio específico se hace sistemática, incorporando herramientas metodológicas propias de la investigación educativa para abordar problemáticas propias del contexto donde el alumno desarrolla las prácticas. Pretende así, contribuir a la formación de un docente crítico y reflexivo </w:t>
      </w:r>
      <w:r>
        <w:lastRenderedPageBreak/>
        <w:t>que sienta el desarrollo continuo y constante de su profesión como una parte esencial de la tarea educativa.</w:t>
      </w:r>
    </w:p>
    <w:p w:rsidR="000D5E0B" w:rsidRDefault="000D5E0B" w:rsidP="000D5E0B">
      <w:r>
        <w:t>PROPOSITOS</w:t>
      </w:r>
    </w:p>
    <w:p w:rsidR="000D5E0B" w:rsidRDefault="000D5E0B" w:rsidP="000D5E0B">
      <w:r>
        <w:t>Introducir a los estudiantes a los principios de la investigación acción</w:t>
      </w:r>
    </w:p>
    <w:p w:rsidR="000D5E0B" w:rsidRDefault="000D5E0B" w:rsidP="000D5E0B">
      <w:r>
        <w:t>Desarrollar hábitos de reflexión sobre la propia práctica y auto-evaluación</w:t>
      </w:r>
    </w:p>
    <w:p w:rsidR="000D5E0B" w:rsidRDefault="000D5E0B" w:rsidP="000D5E0B">
      <w:r>
        <w:t>Brindar oportunidades de indagar y experimentar formas innovadoras de enseñanza del idioma extranjero.</w:t>
      </w:r>
    </w:p>
    <w:p w:rsidR="000D5E0B" w:rsidRDefault="000D5E0B" w:rsidP="000D5E0B">
      <w:r>
        <w:t>METODOLOGIA DE TRABAJO</w:t>
      </w:r>
    </w:p>
    <w:p w:rsidR="000D5E0B" w:rsidRDefault="000D5E0B" w:rsidP="000D5E0B">
      <w:r>
        <w:t xml:space="preserve">Los estudiantes elegirán una problemática que hayan encontrado en su propia práctica, preferentemente en las escuelas de destino en la práctica y residencia docente,  a fin de investigar esta problemática y diseñar estrategias de intervención que puedan aplicar en esos casos. Se trabajará el diario de clase, encuestas, entrevistas, estudios de casos y otras metodologías propias de la investigación educativa. </w:t>
      </w:r>
    </w:p>
    <w:p w:rsidR="000D5E0B" w:rsidRDefault="000D5E0B" w:rsidP="000D5E0B">
      <w:r>
        <w:t>PROMOCION</w:t>
      </w:r>
    </w:p>
    <w:p w:rsidR="000D5E0B" w:rsidRDefault="000D5E0B" w:rsidP="000D5E0B">
      <w:r>
        <w:t xml:space="preserve">Los estudiantes promocionan con el 50% de asistencia (dos horas semanales) y la realización del trabajo de seminario que podrá defenderse dentro del año de regularidad con nota de 6 o más. Los alumnos pueden optar por un único trabajo que contemple los dos niveles de la práctica, primaria y secundaria, siempre y cuando se presenten las comparaciones pertinentes, y diarios, entrevistas </w:t>
      </w:r>
      <w:proofErr w:type="spellStart"/>
      <w:r>
        <w:t>etc</w:t>
      </w:r>
      <w:proofErr w:type="spellEnd"/>
      <w:r>
        <w:t>, correspondientes a cada nivel. El uso del lenguaje será un criterio definitorio además del manejo de la información y contenido.</w:t>
      </w:r>
    </w:p>
    <w:p w:rsidR="000D5E0B" w:rsidRDefault="000D5E0B" w:rsidP="000D5E0B">
      <w:r>
        <w:t>(</w:t>
      </w:r>
      <w:proofErr w:type="gramStart"/>
      <w:r>
        <w:t>artículo</w:t>
      </w:r>
      <w:proofErr w:type="gramEnd"/>
      <w:r>
        <w:t xml:space="preserve"> 41 RAM) La regularidad tendrá validez de un año a partir del primer turno de examen siguiente al de la cursada. En caso de no presentar el trabajo o de no lograr el 6 en la presentación escrita/defensa oral, se </w:t>
      </w:r>
      <w:proofErr w:type="spellStart"/>
      <w:r>
        <w:t>recursará</w:t>
      </w:r>
      <w:proofErr w:type="spellEnd"/>
      <w:r>
        <w:t xml:space="preserve"> la unidad curricular al año siguiente.</w:t>
      </w:r>
    </w:p>
    <w:p w:rsidR="000D5E0B" w:rsidRDefault="000D5E0B" w:rsidP="000D5E0B">
      <w:r>
        <w:t>BIBLIOGRAFIA</w:t>
      </w:r>
    </w:p>
    <w:p w:rsidR="000D5E0B" w:rsidRDefault="000D5E0B" w:rsidP="000D5E0B">
      <w:r>
        <w:t>•</w:t>
      </w:r>
      <w:r>
        <w:tab/>
      </w:r>
      <w:proofErr w:type="spellStart"/>
      <w:r>
        <w:t>Blaxter</w:t>
      </w:r>
      <w:proofErr w:type="spellEnd"/>
      <w:r>
        <w:t xml:space="preserve">, </w:t>
      </w:r>
      <w:proofErr w:type="spellStart"/>
      <w:r>
        <w:t>Loraine</w:t>
      </w:r>
      <w:proofErr w:type="spellEnd"/>
      <w:r>
        <w:t xml:space="preserve">, Hughes, Christina y </w:t>
      </w:r>
      <w:proofErr w:type="spellStart"/>
      <w:r>
        <w:t>Tight</w:t>
      </w:r>
      <w:proofErr w:type="spellEnd"/>
      <w:r>
        <w:t xml:space="preserve">, Malcolm: “Cómo se hace una investigación” </w:t>
      </w:r>
      <w:proofErr w:type="spellStart"/>
      <w:r>
        <w:t>Gedisa</w:t>
      </w:r>
      <w:proofErr w:type="spellEnd"/>
      <w:r>
        <w:t xml:space="preserve"> Editorial –Biblioteca de Educación</w:t>
      </w:r>
    </w:p>
    <w:p w:rsidR="000D5E0B" w:rsidRDefault="000D5E0B" w:rsidP="000D5E0B">
      <w:r>
        <w:t>•</w:t>
      </w:r>
      <w:r>
        <w:tab/>
        <w:t>Ministerio de Educación: Documento Metodológico  orientador para la investigación Educativa- Año 2008 Presidencia de la Nación</w:t>
      </w:r>
    </w:p>
    <w:p w:rsidR="000D5E0B" w:rsidRDefault="000D5E0B" w:rsidP="000D5E0B">
      <w:r>
        <w:t>•</w:t>
      </w:r>
      <w:r>
        <w:tab/>
        <w:t xml:space="preserve">Bell Judith: “Cómo hacer tu primer trabajo de investigación” </w:t>
      </w:r>
      <w:proofErr w:type="spellStart"/>
      <w:r>
        <w:t>Gedisa</w:t>
      </w:r>
      <w:proofErr w:type="spellEnd"/>
      <w:r>
        <w:t xml:space="preserve"> Editorial</w:t>
      </w:r>
    </w:p>
    <w:p w:rsidR="000D5E0B" w:rsidRPr="000D5E0B" w:rsidRDefault="000D5E0B" w:rsidP="000D5E0B">
      <w:pPr>
        <w:rPr>
          <w:lang w:val="en-US"/>
        </w:rPr>
      </w:pPr>
      <w:r w:rsidRPr="000D5E0B">
        <w:rPr>
          <w:lang w:val="en-US"/>
        </w:rPr>
        <w:t>•</w:t>
      </w:r>
      <w:r w:rsidRPr="000D5E0B">
        <w:rPr>
          <w:lang w:val="en-US"/>
        </w:rPr>
        <w:tab/>
        <w:t xml:space="preserve">Wallace, Michael: “Action Research for Language Teachers” </w:t>
      </w:r>
      <w:proofErr w:type="gramStart"/>
      <w:r w:rsidRPr="000D5E0B">
        <w:rPr>
          <w:lang w:val="en-US"/>
        </w:rPr>
        <w:t>Cambridge  2006</w:t>
      </w:r>
      <w:proofErr w:type="gramEnd"/>
    </w:p>
    <w:p w:rsidR="00EC3149" w:rsidRDefault="000D5E0B" w:rsidP="000D5E0B">
      <w:r>
        <w:t>•</w:t>
      </w:r>
      <w:r>
        <w:tab/>
        <w:t>Normas APA</w:t>
      </w:r>
    </w:p>
    <w:p w:rsidR="00841FEF" w:rsidRPr="00841FEF" w:rsidRDefault="00841FEF" w:rsidP="000D5E0B">
      <w:pPr>
        <w:rPr>
          <w:lang w:val="en-US"/>
        </w:rPr>
      </w:pPr>
      <w:r w:rsidRPr="00841FEF">
        <w:rPr>
          <w:lang w:val="en-US"/>
        </w:rPr>
        <w:t>•</w:t>
      </w:r>
      <w:r w:rsidRPr="00841FEF">
        <w:rPr>
          <w:lang w:val="en-US"/>
        </w:rPr>
        <w:tab/>
      </w:r>
      <w:proofErr w:type="spellStart"/>
      <w:r w:rsidRPr="00841FEF">
        <w:rPr>
          <w:lang w:val="en-US"/>
        </w:rPr>
        <w:t>Casamassima</w:t>
      </w:r>
      <w:proofErr w:type="spellEnd"/>
      <w:r w:rsidRPr="00841FEF">
        <w:rPr>
          <w:lang w:val="en-US"/>
        </w:rPr>
        <w:t xml:space="preserve">, </w:t>
      </w:r>
      <w:proofErr w:type="spellStart"/>
      <w:r w:rsidRPr="00841FEF">
        <w:rPr>
          <w:lang w:val="en-US"/>
        </w:rPr>
        <w:t>Myrian</w:t>
      </w:r>
      <w:proofErr w:type="spellEnd"/>
      <w:r w:rsidRPr="00841FEF">
        <w:rPr>
          <w:lang w:val="en-US"/>
        </w:rPr>
        <w:t xml:space="preserve">: </w:t>
      </w:r>
      <w:proofErr w:type="gramStart"/>
      <w:r w:rsidRPr="00841FEF">
        <w:rPr>
          <w:lang w:val="en-US"/>
        </w:rPr>
        <w:t>“ Planning</w:t>
      </w:r>
      <w:proofErr w:type="gramEnd"/>
      <w:r w:rsidRPr="00841FEF">
        <w:rPr>
          <w:lang w:val="en-US"/>
        </w:rPr>
        <w:t xml:space="preserve"> as Narrative” Editorial </w:t>
      </w:r>
      <w:proofErr w:type="spellStart"/>
      <w:r w:rsidRPr="00841FEF">
        <w:rPr>
          <w:lang w:val="en-US"/>
        </w:rPr>
        <w:t>Dunken</w:t>
      </w:r>
      <w:proofErr w:type="spellEnd"/>
      <w:r w:rsidRPr="00841FEF">
        <w:rPr>
          <w:lang w:val="en-US"/>
        </w:rPr>
        <w:t xml:space="preserve"> 2017</w:t>
      </w:r>
      <w:bookmarkStart w:id="0" w:name="_GoBack"/>
      <w:bookmarkEnd w:id="0"/>
    </w:p>
    <w:sectPr w:rsidR="00841FEF" w:rsidRPr="00841F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F2516"/>
    <w:multiLevelType w:val="hybridMultilevel"/>
    <w:tmpl w:val="E9808E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BFD6488"/>
    <w:multiLevelType w:val="hybridMultilevel"/>
    <w:tmpl w:val="ED58FB3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0B"/>
    <w:rsid w:val="000D5E0B"/>
    <w:rsid w:val="00841FEF"/>
    <w:rsid w:val="00D84DE1"/>
    <w:rsid w:val="00EC31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DC335-D2E4-4404-81D3-8A2083A2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4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3</cp:revision>
  <dcterms:created xsi:type="dcterms:W3CDTF">2019-05-17T19:02:00Z</dcterms:created>
  <dcterms:modified xsi:type="dcterms:W3CDTF">2019-05-17T19:06:00Z</dcterms:modified>
</cp:coreProperties>
</file>