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435B1" w:rsidRDefault="008435B1" w:rsidP="0010093E">
      <w:pPr>
        <w:rPr>
          <w:u w:val="single"/>
        </w:rPr>
      </w:pPr>
    </w:p>
    <w:p w:rsidR="0010093E" w:rsidRDefault="0010093E" w:rsidP="0010093E">
      <w:r w:rsidRPr="0085597B">
        <w:rPr>
          <w:u w:val="single"/>
        </w:rPr>
        <w:t>Establecimiento</w:t>
      </w:r>
      <w:r>
        <w:t xml:space="preserve">: Instituto de Educación Superior </w:t>
      </w:r>
      <w:proofErr w:type="spellStart"/>
      <w:r>
        <w:t>Nº</w:t>
      </w:r>
      <w:proofErr w:type="spellEnd"/>
      <w:r>
        <w:t xml:space="preserve"> 7</w:t>
      </w:r>
    </w:p>
    <w:p w:rsidR="008435B1" w:rsidRDefault="008435B1" w:rsidP="0010093E"/>
    <w:p w:rsidR="0010093E" w:rsidRDefault="0010093E" w:rsidP="0010093E">
      <w:r>
        <w:t xml:space="preserve"> Brigadier Gral. Estanislao López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Carrera</w:t>
      </w:r>
      <w:r>
        <w:t xml:space="preserve">: Profesorado en Inglés - </w:t>
      </w:r>
      <w:proofErr w:type="spellStart"/>
      <w:r>
        <w:t>Dec</w:t>
      </w:r>
      <w:proofErr w:type="spellEnd"/>
      <w:r>
        <w:t>. 696/01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Año Lectivo</w:t>
      </w:r>
      <w:r>
        <w:t>: 2023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Asignatura</w:t>
      </w:r>
      <w:r>
        <w:t>: Fonología y Dicción I</w:t>
      </w:r>
      <w:r w:rsidR="008435B1">
        <w:t>I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Régimen de cursado</w:t>
      </w:r>
      <w:r>
        <w:t>: Regular (Presencial o Semi presencial) -Libre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Curso</w:t>
      </w:r>
      <w:r>
        <w:t>: 2° (Segundo)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>Cantidad de horas semanales</w:t>
      </w:r>
      <w:r>
        <w:t>: 4 horas</w:t>
      </w:r>
    </w:p>
    <w:p w:rsidR="008435B1" w:rsidRDefault="008435B1" w:rsidP="0010093E"/>
    <w:p w:rsidR="0010093E" w:rsidRDefault="0010093E" w:rsidP="0010093E">
      <w:r w:rsidRPr="0085597B">
        <w:rPr>
          <w:u w:val="single"/>
        </w:rPr>
        <w:t xml:space="preserve">Profesor </w:t>
      </w:r>
      <w:r>
        <w:t xml:space="preserve">:   Eva </w:t>
      </w:r>
      <w:proofErr w:type="spellStart"/>
      <w:r>
        <w:t>Roglich</w:t>
      </w:r>
      <w:proofErr w:type="spellEnd"/>
    </w:p>
    <w:p w:rsidR="0010093E" w:rsidRDefault="0010093E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8435B1" w:rsidRDefault="008435B1" w:rsidP="0010093E"/>
    <w:p w:rsidR="0010093E" w:rsidRDefault="0010093E" w:rsidP="0085597B">
      <w:pPr>
        <w:spacing w:line="360" w:lineRule="auto"/>
        <w:jc w:val="both"/>
      </w:pPr>
    </w:p>
    <w:p w:rsidR="0085597B" w:rsidRPr="0085597B" w:rsidRDefault="0085597B" w:rsidP="0085597B">
      <w:pPr>
        <w:spacing w:line="360" w:lineRule="auto"/>
        <w:jc w:val="both"/>
        <w:rPr>
          <w:b/>
          <w:bCs/>
          <w:u w:val="single"/>
        </w:rPr>
      </w:pPr>
      <w:r w:rsidRPr="0085597B">
        <w:rPr>
          <w:b/>
          <w:bCs/>
          <w:u w:val="single"/>
        </w:rPr>
        <w:t>UNIDAD I:</w:t>
      </w:r>
    </w:p>
    <w:p w:rsidR="0085597B" w:rsidRDefault="0085597B" w:rsidP="0085597B">
      <w:pPr>
        <w:spacing w:line="360" w:lineRule="auto"/>
        <w:jc w:val="both"/>
      </w:pPr>
      <w:r>
        <w:t>Fonética y Fonología. Sonidos de vocales y consonantes. Lugar y forma de articulación de</w:t>
      </w:r>
    </w:p>
    <w:p w:rsidR="0085597B" w:rsidRDefault="0085597B" w:rsidP="0085597B">
      <w:pPr>
        <w:spacing w:line="360" w:lineRule="auto"/>
        <w:jc w:val="both"/>
      </w:pPr>
      <w:r>
        <w:t>los sonidos. Elisión histórica y en contexto .Asimilación histórica y en contexto.</w:t>
      </w:r>
    </w:p>
    <w:p w:rsidR="0085597B" w:rsidRDefault="0085597B" w:rsidP="0085597B">
      <w:pPr>
        <w:spacing w:line="360" w:lineRule="auto"/>
        <w:jc w:val="both"/>
      </w:pPr>
      <w:r>
        <w:t>Coalescencia. Aspiración Pronunciaciones alternativas .Duración de los sonidos en</w:t>
      </w:r>
    </w:p>
    <w:p w:rsidR="0085597B" w:rsidRDefault="0085597B" w:rsidP="0085597B">
      <w:pPr>
        <w:spacing w:line="360" w:lineRule="auto"/>
        <w:jc w:val="both"/>
      </w:pPr>
      <w:r>
        <w:t>contexto. Dificultades de pronunciación. Las reglas de transcripción. Transcripción de</w:t>
      </w:r>
    </w:p>
    <w:p w:rsidR="0085597B" w:rsidRDefault="0085597B" w:rsidP="0085597B">
      <w:pPr>
        <w:spacing w:line="360" w:lineRule="auto"/>
        <w:jc w:val="both"/>
      </w:pPr>
      <w:r>
        <w:t>pasados regulares y sus reglas.</w:t>
      </w:r>
    </w:p>
    <w:p w:rsidR="0085597B" w:rsidRDefault="0085597B" w:rsidP="0085597B">
      <w:pPr>
        <w:spacing w:line="360" w:lineRule="auto"/>
        <w:jc w:val="both"/>
      </w:pPr>
      <w:r w:rsidRPr="0085597B">
        <w:rPr>
          <w:b/>
          <w:bCs/>
          <w:u w:val="single"/>
        </w:rPr>
        <w:t>UNIDAD II</w:t>
      </w:r>
      <w:r>
        <w:t>:</w:t>
      </w:r>
    </w:p>
    <w:p w:rsidR="0085597B" w:rsidRDefault="0085597B" w:rsidP="0085597B">
      <w:pPr>
        <w:spacing w:line="360" w:lineRule="auto"/>
        <w:jc w:val="both"/>
      </w:pPr>
      <w:r>
        <w:t>La acentuación Prominencia .Acento. Stress los aspectos prosódicos del español y el</w:t>
      </w:r>
    </w:p>
    <w:p w:rsidR="0085597B" w:rsidRDefault="0085597B" w:rsidP="0085597B">
      <w:pPr>
        <w:spacing w:line="360" w:lineRule="auto"/>
        <w:jc w:val="both"/>
      </w:pPr>
      <w:r>
        <w:t>inglés. El acento en las oraciones. Tipos de acentos .Acentuación de palabras simples y</w:t>
      </w:r>
    </w:p>
    <w:p w:rsidR="0085597B" w:rsidRDefault="0085597B" w:rsidP="0085597B">
      <w:pPr>
        <w:spacing w:line="360" w:lineRule="auto"/>
        <w:jc w:val="both"/>
      </w:pPr>
      <w:r>
        <w:t>de palabras compuestas. Función gramatical del acento.</w:t>
      </w:r>
    </w:p>
    <w:p w:rsidR="0085597B" w:rsidRDefault="0085597B" w:rsidP="0085597B">
      <w:pPr>
        <w:spacing w:line="360" w:lineRule="auto"/>
        <w:jc w:val="both"/>
      </w:pPr>
      <w:r>
        <w:t>Acentuación en contexto. Ritmo, registro, calidad y cantidad .</w:t>
      </w:r>
    </w:p>
    <w:p w:rsidR="0085597B" w:rsidRDefault="0085597B" w:rsidP="0085597B">
      <w:pPr>
        <w:spacing w:line="360" w:lineRule="auto"/>
        <w:jc w:val="both"/>
      </w:pPr>
      <w:r w:rsidRPr="0085597B">
        <w:rPr>
          <w:b/>
          <w:bCs/>
          <w:u w:val="single"/>
        </w:rPr>
        <w:t>UNIDAD III</w:t>
      </w:r>
      <w:r>
        <w:t>:</w:t>
      </w:r>
    </w:p>
    <w:p w:rsidR="0085597B" w:rsidRDefault="0085597B" w:rsidP="0085597B">
      <w:pPr>
        <w:spacing w:line="360" w:lineRule="auto"/>
        <w:jc w:val="both"/>
      </w:pPr>
      <w:r>
        <w:t>La anatomía de la Entonación .Características generales de la entonación .Importancia</w:t>
      </w:r>
    </w:p>
    <w:p w:rsidR="0085597B" w:rsidRDefault="0085597B" w:rsidP="0085597B">
      <w:pPr>
        <w:spacing w:line="360" w:lineRule="auto"/>
        <w:jc w:val="both"/>
      </w:pPr>
      <w:r>
        <w:t>de la entonación en relación al significado. Funciones discursiva. Las oraciones y sus</w:t>
      </w:r>
    </w:p>
    <w:p w:rsidR="0085597B" w:rsidRDefault="0085597B" w:rsidP="0085597B">
      <w:pPr>
        <w:spacing w:line="360" w:lineRule="auto"/>
        <w:jc w:val="both"/>
      </w:pPr>
      <w:r>
        <w:t>tonos. Tonos estáticos. Tonos cinéticos. Tonos ascendentes y descendentes.</w:t>
      </w:r>
    </w:p>
    <w:p w:rsidR="0085597B" w:rsidRDefault="0085597B" w:rsidP="0085597B">
      <w:pPr>
        <w:spacing w:line="360" w:lineRule="auto"/>
        <w:jc w:val="both"/>
      </w:pPr>
      <w:r w:rsidRPr="0085597B">
        <w:rPr>
          <w:u w:val="single"/>
        </w:rPr>
        <w:t>Parte Práctica</w:t>
      </w:r>
      <w:r>
        <w:t>:</w:t>
      </w:r>
    </w:p>
    <w:p w:rsidR="0085597B" w:rsidRDefault="0085597B" w:rsidP="0085597B">
      <w:pPr>
        <w:spacing w:line="360" w:lineRule="auto"/>
        <w:jc w:val="both"/>
      </w:pPr>
      <w:r>
        <w:t>Repetición. Lectura de monólogos y diálogos. Transcripciones fonéticas aplicando</w:t>
      </w:r>
    </w:p>
    <w:p w:rsidR="0085597B" w:rsidRDefault="0085597B" w:rsidP="0085597B">
      <w:pPr>
        <w:spacing w:line="360" w:lineRule="auto"/>
        <w:jc w:val="both"/>
      </w:pPr>
      <w:r>
        <w:t>conceptos aprendidos: aspiración, asimilación, tonos . Lectura de poemas.</w:t>
      </w:r>
    </w:p>
    <w:p w:rsidR="0085597B" w:rsidRDefault="0085597B" w:rsidP="0085597B">
      <w:pPr>
        <w:spacing w:line="360" w:lineRule="auto"/>
        <w:jc w:val="both"/>
      </w:pPr>
      <w:r w:rsidRPr="0085597B">
        <w:rPr>
          <w:u w:val="single"/>
        </w:rPr>
        <w:t>Metodología de trabajo</w:t>
      </w:r>
      <w:r>
        <w:t>:</w:t>
      </w:r>
    </w:p>
    <w:p w:rsidR="0085597B" w:rsidRDefault="0085597B" w:rsidP="0085597B">
      <w:pPr>
        <w:spacing w:line="360" w:lineRule="auto"/>
        <w:jc w:val="both"/>
      </w:pPr>
      <w:r>
        <w:t>Régimen de cursado y regularización</w:t>
      </w:r>
    </w:p>
    <w:p w:rsidR="0085597B" w:rsidRDefault="0085597B" w:rsidP="0085597B">
      <w:pPr>
        <w:spacing w:line="360" w:lineRule="auto"/>
        <w:jc w:val="both"/>
      </w:pPr>
      <w:r>
        <w:t>Regularización (para poder rendir examen final): Trabajos prácticos aprobados, 75% de</w:t>
      </w:r>
    </w:p>
    <w:p w:rsidR="0085597B" w:rsidRDefault="0085597B" w:rsidP="0085597B">
      <w:pPr>
        <w:spacing w:line="360" w:lineRule="auto"/>
        <w:jc w:val="both"/>
      </w:pPr>
      <w:r>
        <w:t>asistencia (o 60% en caso de estudiantes que trabajan). El promedio de 8 en las</w:t>
      </w:r>
    </w:p>
    <w:p w:rsidR="0085597B" w:rsidRDefault="0085597B" w:rsidP="0085597B">
      <w:pPr>
        <w:spacing w:line="360" w:lineRule="auto"/>
        <w:jc w:val="both"/>
      </w:pPr>
      <w:r>
        <w:t>instancias de evaluación (sin recuperación) y el 75% de asistencia dan acceso a la</w:t>
      </w:r>
    </w:p>
    <w:p w:rsidR="0085597B" w:rsidRDefault="0085597B" w:rsidP="0085597B">
      <w:pPr>
        <w:spacing w:line="360" w:lineRule="auto"/>
        <w:jc w:val="both"/>
      </w:pPr>
      <w:r>
        <w:lastRenderedPageBreak/>
        <w:t>promoción directa (sin final) con un coloquio integrador aprobado también con 8.</w:t>
      </w:r>
    </w:p>
    <w:p w:rsidR="0085597B" w:rsidRDefault="0085597B" w:rsidP="0085597B">
      <w:pPr>
        <w:spacing w:line="360" w:lineRule="auto"/>
        <w:jc w:val="both"/>
      </w:pPr>
      <w:r>
        <w:t>Semi presencial: 40% de asistencia y aprobación de trabajos prácticos.</w:t>
      </w:r>
    </w:p>
    <w:p w:rsidR="0085597B" w:rsidRDefault="0085597B" w:rsidP="0085597B">
      <w:pPr>
        <w:spacing w:line="360" w:lineRule="auto"/>
        <w:jc w:val="both"/>
      </w:pPr>
      <w:r>
        <w:t>Libre: condición matricularse como tal, informar al profesor y pedir la planificación</w:t>
      </w:r>
    </w:p>
    <w:p w:rsidR="0085597B" w:rsidRDefault="0085597B" w:rsidP="0085597B">
      <w:pPr>
        <w:spacing w:line="360" w:lineRule="auto"/>
        <w:jc w:val="both"/>
      </w:pPr>
      <w:r>
        <w:t>correspondiente al año en curso y el programa de examen antes de rendir. Rinden con el</w:t>
      </w:r>
    </w:p>
    <w:p w:rsidR="0085597B" w:rsidRDefault="0085597B" w:rsidP="0085597B">
      <w:pPr>
        <w:spacing w:line="360" w:lineRule="auto"/>
        <w:jc w:val="both"/>
      </w:pPr>
      <w:r>
        <w:t>programa del año en el que se presentan a rendir en contraposición con los dos anteriores</w:t>
      </w:r>
    </w:p>
    <w:p w:rsidR="0085597B" w:rsidRDefault="0085597B" w:rsidP="0085597B">
      <w:pPr>
        <w:spacing w:line="360" w:lineRule="auto"/>
        <w:jc w:val="both"/>
      </w:pPr>
      <w:r>
        <w:t>que rinden con el programa de año de cursado. El alumno que se anota en condición de</w:t>
      </w:r>
    </w:p>
    <w:p w:rsidR="0085597B" w:rsidRDefault="0085597B" w:rsidP="0085597B">
      <w:pPr>
        <w:spacing w:line="360" w:lineRule="auto"/>
        <w:jc w:val="both"/>
      </w:pPr>
      <w:r>
        <w:t>libre puede rendir en julio- noviembre diciembre- febrero marzo. El alumno que queda en</w:t>
      </w:r>
    </w:p>
    <w:p w:rsidR="0085597B" w:rsidRDefault="0085597B" w:rsidP="0085597B">
      <w:pPr>
        <w:spacing w:line="360" w:lineRule="auto"/>
        <w:jc w:val="both"/>
      </w:pPr>
      <w:r>
        <w:t>condición de libre por perder la regularidad por asistencias o desaprobados tiene sólo los</w:t>
      </w:r>
    </w:p>
    <w:p w:rsidR="0085597B" w:rsidRDefault="0085597B" w:rsidP="0085597B">
      <w:pPr>
        <w:spacing w:line="360" w:lineRule="auto"/>
        <w:jc w:val="both"/>
      </w:pPr>
      <w:r>
        <w:t>llamados de noviembre diciembre y febrero marzo.</w:t>
      </w:r>
    </w:p>
    <w:p w:rsidR="000C7141" w:rsidRDefault="000C7141" w:rsidP="0085597B">
      <w:pPr>
        <w:spacing w:line="360" w:lineRule="auto"/>
        <w:jc w:val="both"/>
      </w:pPr>
    </w:p>
    <w:sectPr w:rsidR="000C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3E"/>
    <w:rsid w:val="000C7141"/>
    <w:rsid w:val="0010093E"/>
    <w:rsid w:val="008435B1"/>
    <w:rsid w:val="0085597B"/>
    <w:rsid w:val="00C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EAFD"/>
  <w15:chartTrackingRefBased/>
  <w15:docId w15:val="{8657169C-FE1D-4B4C-8CBB-AF95F94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2023-11-08T09:36:00Z</dcterms:created>
  <dcterms:modified xsi:type="dcterms:W3CDTF">2023-11-08T12:54:00Z</dcterms:modified>
</cp:coreProperties>
</file>