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B68" w:rsidRPr="00BE695D" w:rsidRDefault="005B5B68" w:rsidP="005B5B68">
      <w:pPr>
        <w:rPr>
          <w:rFonts w:ascii="Garamond" w:hAnsi="Garamond"/>
          <w:b/>
        </w:rPr>
      </w:pPr>
      <w:r w:rsidRPr="00264093">
        <w:rPr>
          <w:rFonts w:ascii="Garamond" w:hAnsi="Garamond"/>
          <w:u w:val="single"/>
        </w:rPr>
        <w:t>ESTABLECIMIENTO</w:t>
      </w:r>
      <w:r w:rsidRPr="00264093">
        <w:rPr>
          <w:rFonts w:ascii="Garamond" w:hAnsi="Garamond"/>
        </w:rPr>
        <w:t xml:space="preserve">: </w:t>
      </w:r>
      <w:r w:rsidRPr="00264093">
        <w:rPr>
          <w:rFonts w:ascii="Garamond" w:hAnsi="Garamond"/>
        </w:rPr>
        <w:tab/>
      </w:r>
      <w:r w:rsidRPr="00264093">
        <w:rPr>
          <w:rFonts w:ascii="Garamond" w:hAnsi="Garamond"/>
        </w:rPr>
        <w:tab/>
        <w:t>INSTITUTO SUPERIOR DE PROFESORADO Nº 7</w:t>
      </w:r>
    </w:p>
    <w:p w:rsidR="005B5B68" w:rsidRPr="00264093" w:rsidRDefault="005B5B68" w:rsidP="005B5B68">
      <w:pPr>
        <w:pStyle w:val="Sinespaciado"/>
        <w:rPr>
          <w:rFonts w:ascii="Garamond" w:hAnsi="Garamond"/>
        </w:rPr>
      </w:pPr>
    </w:p>
    <w:p w:rsidR="005B5B68" w:rsidRPr="00264093" w:rsidRDefault="005B5B68" w:rsidP="005B5B68">
      <w:pPr>
        <w:pStyle w:val="Sinespaciado"/>
        <w:rPr>
          <w:rFonts w:ascii="Garamond" w:hAnsi="Garamond"/>
        </w:rPr>
      </w:pPr>
      <w:r w:rsidRPr="00264093">
        <w:rPr>
          <w:rFonts w:ascii="Garamond" w:hAnsi="Garamond"/>
          <w:u w:val="single"/>
        </w:rPr>
        <w:t>SECCIÓN</w:t>
      </w:r>
      <w:r w:rsidRPr="00264093">
        <w:rPr>
          <w:rFonts w:ascii="Garamond" w:hAnsi="Garamond"/>
        </w:rPr>
        <w:t xml:space="preserve">:  </w:t>
      </w:r>
      <w:r w:rsidRPr="00264093">
        <w:rPr>
          <w:rFonts w:ascii="Garamond" w:hAnsi="Garamond"/>
        </w:rPr>
        <w:tab/>
      </w:r>
      <w:r w:rsidRPr="00264093">
        <w:rPr>
          <w:rFonts w:ascii="Garamond" w:hAnsi="Garamond"/>
        </w:rPr>
        <w:tab/>
      </w:r>
      <w:r w:rsidRPr="00264093">
        <w:rPr>
          <w:rFonts w:ascii="Garamond" w:hAnsi="Garamond"/>
        </w:rPr>
        <w:tab/>
      </w:r>
      <w:r>
        <w:rPr>
          <w:rFonts w:ascii="Garamond" w:hAnsi="Garamond"/>
        </w:rPr>
        <w:t xml:space="preserve">             </w:t>
      </w:r>
      <w:r w:rsidRPr="00264093">
        <w:rPr>
          <w:rFonts w:ascii="Garamond" w:hAnsi="Garamond"/>
        </w:rPr>
        <w:t>INGLÉS</w:t>
      </w:r>
    </w:p>
    <w:p w:rsidR="005B5B68" w:rsidRPr="00264093" w:rsidRDefault="005B5B68" w:rsidP="005B5B68">
      <w:pPr>
        <w:pStyle w:val="Sinespaciado"/>
        <w:rPr>
          <w:rFonts w:ascii="Garamond" w:hAnsi="Garamond"/>
        </w:rPr>
      </w:pPr>
    </w:p>
    <w:p w:rsidR="005B5B68" w:rsidRPr="00264093" w:rsidRDefault="005B5B68" w:rsidP="005B5B68">
      <w:pPr>
        <w:pStyle w:val="Sinespaciado"/>
        <w:rPr>
          <w:rFonts w:ascii="Garamond" w:hAnsi="Garamond"/>
        </w:rPr>
      </w:pPr>
      <w:r w:rsidRPr="00264093">
        <w:rPr>
          <w:rFonts w:ascii="Garamond" w:hAnsi="Garamond"/>
          <w:u w:val="single"/>
        </w:rPr>
        <w:t>ESPACIO CURRICULAR</w:t>
      </w:r>
      <w:r w:rsidRPr="00264093">
        <w:rPr>
          <w:rFonts w:ascii="Garamond" w:hAnsi="Garamond"/>
        </w:rPr>
        <w:t>:</w:t>
      </w:r>
      <w:r w:rsidRPr="00264093">
        <w:rPr>
          <w:rFonts w:ascii="Garamond" w:hAnsi="Garamond"/>
        </w:rPr>
        <w:tab/>
      </w:r>
      <w:r w:rsidRPr="00264093">
        <w:rPr>
          <w:rFonts w:ascii="Garamond" w:hAnsi="Garamond"/>
        </w:rPr>
        <w:tab/>
        <w:t xml:space="preserve">TRAYECTO DE PRACTICA: Taller de Docencia III </w:t>
      </w:r>
    </w:p>
    <w:p w:rsidR="005B5B68" w:rsidRPr="00264093" w:rsidRDefault="005B5B68" w:rsidP="005B5B68">
      <w:pPr>
        <w:pStyle w:val="Sinespaciado"/>
        <w:rPr>
          <w:rFonts w:ascii="Garamond" w:hAnsi="Garamond"/>
        </w:rPr>
      </w:pPr>
      <w:r w:rsidRPr="00264093">
        <w:rPr>
          <w:rFonts w:ascii="Garamond" w:hAnsi="Garamond"/>
        </w:rPr>
        <w:t xml:space="preserve">                                                                 (Nivel Inicial, EGB 1 y 2) </w:t>
      </w:r>
    </w:p>
    <w:p w:rsidR="005B5B68" w:rsidRPr="00264093" w:rsidRDefault="005B5B68" w:rsidP="005B5B68">
      <w:pPr>
        <w:pStyle w:val="Sinespaciado"/>
        <w:rPr>
          <w:rFonts w:ascii="Garamond" w:hAnsi="Garamond"/>
        </w:rPr>
      </w:pPr>
      <w:r w:rsidRPr="00264093">
        <w:rPr>
          <w:rFonts w:ascii="Garamond" w:hAnsi="Garamond"/>
        </w:rPr>
        <w:t xml:space="preserve">       </w:t>
      </w:r>
    </w:p>
    <w:p w:rsidR="005B5B68" w:rsidRPr="00264093" w:rsidRDefault="005B5B68" w:rsidP="005B5B68">
      <w:pPr>
        <w:pStyle w:val="Sinespaciado"/>
        <w:rPr>
          <w:rFonts w:ascii="Garamond" w:hAnsi="Garamond"/>
        </w:rPr>
      </w:pPr>
      <w:r w:rsidRPr="00264093">
        <w:rPr>
          <w:rFonts w:ascii="Garamond" w:hAnsi="Garamond"/>
          <w:u w:val="single"/>
        </w:rPr>
        <w:t>CURSO</w:t>
      </w:r>
      <w:r w:rsidRPr="00264093">
        <w:rPr>
          <w:rFonts w:ascii="Garamond" w:hAnsi="Garamond"/>
        </w:rPr>
        <w:t xml:space="preserve">: </w:t>
      </w:r>
      <w:r w:rsidRPr="00264093">
        <w:rPr>
          <w:rFonts w:ascii="Garamond" w:hAnsi="Garamond"/>
        </w:rPr>
        <w:tab/>
      </w:r>
      <w:r w:rsidRPr="00264093">
        <w:rPr>
          <w:rFonts w:ascii="Garamond" w:hAnsi="Garamond"/>
        </w:rPr>
        <w:tab/>
      </w:r>
      <w:r w:rsidRPr="00264093">
        <w:rPr>
          <w:rFonts w:ascii="Garamond" w:hAnsi="Garamond"/>
        </w:rPr>
        <w:tab/>
      </w:r>
      <w:r>
        <w:rPr>
          <w:rFonts w:ascii="Garamond" w:hAnsi="Garamond"/>
        </w:rPr>
        <w:t xml:space="preserve">              </w:t>
      </w:r>
      <w:r w:rsidRPr="00264093">
        <w:rPr>
          <w:rFonts w:ascii="Garamond" w:hAnsi="Garamond"/>
        </w:rPr>
        <w:t>TERCERO</w:t>
      </w:r>
    </w:p>
    <w:p w:rsidR="005B5B68" w:rsidRPr="00264093" w:rsidRDefault="005B5B68" w:rsidP="005B5B68">
      <w:pPr>
        <w:pStyle w:val="Sinespaciado"/>
        <w:rPr>
          <w:rFonts w:ascii="Garamond" w:hAnsi="Garamond"/>
        </w:rPr>
      </w:pPr>
    </w:p>
    <w:p w:rsidR="005B5B68" w:rsidRPr="00264093" w:rsidRDefault="005B5B68" w:rsidP="005B5B68">
      <w:pPr>
        <w:pStyle w:val="Sinespaciado"/>
        <w:rPr>
          <w:rFonts w:ascii="Garamond" w:hAnsi="Garamond"/>
        </w:rPr>
      </w:pPr>
      <w:r w:rsidRPr="00264093">
        <w:rPr>
          <w:rFonts w:ascii="Garamond" w:hAnsi="Garamond"/>
          <w:u w:val="single"/>
        </w:rPr>
        <w:t>PROFESOR</w:t>
      </w:r>
      <w:r w:rsidRPr="00264093">
        <w:rPr>
          <w:rFonts w:ascii="Garamond" w:hAnsi="Garamond"/>
        </w:rPr>
        <w:t xml:space="preserve">: </w:t>
      </w:r>
      <w:r w:rsidRPr="00264093">
        <w:rPr>
          <w:rFonts w:ascii="Garamond" w:hAnsi="Garamond"/>
        </w:rPr>
        <w:tab/>
      </w:r>
      <w:r w:rsidRPr="00264093">
        <w:rPr>
          <w:rFonts w:ascii="Garamond" w:hAnsi="Garamond"/>
        </w:rPr>
        <w:tab/>
        <w:t xml:space="preserve">              </w:t>
      </w:r>
      <w:r>
        <w:rPr>
          <w:rFonts w:ascii="Garamond" w:hAnsi="Garamond"/>
        </w:rPr>
        <w:t xml:space="preserve">              Prof. Lic.</w:t>
      </w:r>
      <w:r w:rsidRPr="00264093">
        <w:rPr>
          <w:rFonts w:ascii="Garamond" w:hAnsi="Garamond"/>
        </w:rPr>
        <w:t xml:space="preserve"> FEDERICO PEDRO BARBIERI</w:t>
      </w:r>
    </w:p>
    <w:p w:rsidR="005B5B68" w:rsidRPr="00264093" w:rsidRDefault="005B5B68" w:rsidP="005B5B68">
      <w:pPr>
        <w:pStyle w:val="Sinespaciado"/>
        <w:rPr>
          <w:rFonts w:ascii="Garamond" w:hAnsi="Garamond"/>
        </w:rPr>
      </w:pPr>
    </w:p>
    <w:p w:rsidR="005B5B68" w:rsidRPr="00264093" w:rsidRDefault="005B5B68" w:rsidP="005B5B68">
      <w:pPr>
        <w:pStyle w:val="Sinespaciado"/>
        <w:rPr>
          <w:rFonts w:ascii="Garamond" w:hAnsi="Garamond"/>
        </w:rPr>
      </w:pPr>
      <w:r w:rsidRPr="00264093">
        <w:rPr>
          <w:rFonts w:ascii="Garamond" w:hAnsi="Garamond"/>
          <w:u w:val="single"/>
        </w:rPr>
        <w:t>AÑO LECTIVO</w:t>
      </w:r>
      <w:r w:rsidRPr="00264093">
        <w:rPr>
          <w:rFonts w:ascii="Garamond" w:hAnsi="Garamond"/>
        </w:rPr>
        <w:t>:</w:t>
      </w:r>
      <w:r w:rsidRPr="00264093">
        <w:rPr>
          <w:rFonts w:ascii="Garamond" w:hAnsi="Garamond"/>
        </w:rPr>
        <w:tab/>
      </w:r>
      <w:r w:rsidRPr="00264093">
        <w:rPr>
          <w:rFonts w:ascii="Garamond" w:hAnsi="Garamond"/>
        </w:rPr>
        <w:tab/>
      </w:r>
      <w:r w:rsidRPr="00264093">
        <w:rPr>
          <w:rFonts w:ascii="Garamond" w:hAnsi="Garamond"/>
        </w:rPr>
        <w:tab/>
        <w:t xml:space="preserve"> 2014</w:t>
      </w:r>
    </w:p>
    <w:p w:rsidR="005B5B68" w:rsidRPr="00264093" w:rsidRDefault="005B5B68" w:rsidP="005B5B68">
      <w:pPr>
        <w:rPr>
          <w:rFonts w:ascii="Garamond" w:hAnsi="Garamond"/>
        </w:rPr>
      </w:pPr>
    </w:p>
    <w:p w:rsidR="005B5B68" w:rsidRPr="00264093" w:rsidRDefault="005B5B68" w:rsidP="005B5B68">
      <w:pPr>
        <w:rPr>
          <w:rFonts w:ascii="Garamond" w:hAnsi="Garamond"/>
        </w:rPr>
      </w:pPr>
    </w:p>
    <w:p w:rsidR="005B5B68" w:rsidRPr="00BE695D" w:rsidRDefault="005B5B68" w:rsidP="005B5B68">
      <w:pPr>
        <w:tabs>
          <w:tab w:val="left" w:pos="1920"/>
        </w:tabs>
        <w:rPr>
          <w:rFonts w:ascii="Garamond" w:hAnsi="Garamond" w:cs="Arial"/>
        </w:rPr>
      </w:pPr>
      <w:r w:rsidRPr="00BE695D">
        <w:rPr>
          <w:rFonts w:ascii="Garamond" w:hAnsi="Garamond" w:cs="Arial"/>
        </w:rPr>
        <w:t>MARCO REFERENCIAL</w:t>
      </w:r>
    </w:p>
    <w:p w:rsidR="005B5B68" w:rsidRPr="00264093" w:rsidRDefault="005B5B68" w:rsidP="005B5B68">
      <w:pPr>
        <w:rPr>
          <w:rFonts w:ascii="Garamond" w:hAnsi="Garamond"/>
        </w:rPr>
      </w:pPr>
      <w:r w:rsidRPr="00773177">
        <w:rPr>
          <w:rFonts w:ascii="Garamond" w:hAnsi="Garamond"/>
        </w:rPr>
        <w:t>Tal como fueron planteados estos trayectos en el plan de estudios en vigencia, este es un espacio de construcción de saberes y aprendizaje a través de la propia práctica. Este taller permitirá a las alumnas por medio de la reflexión, la observación y el análisis construir su propio aprendizaje. Asimismo estará coordinado con los demás espacios curriculares y permitirá retomar, complejizar</w:t>
      </w:r>
      <w:r w:rsidRPr="00264093">
        <w:rPr>
          <w:rFonts w:ascii="Garamond" w:hAnsi="Garamond"/>
        </w:rPr>
        <w:t xml:space="preserve"> y </w:t>
      </w:r>
      <w:proofErr w:type="spellStart"/>
      <w:r w:rsidRPr="00264093">
        <w:rPr>
          <w:rFonts w:ascii="Garamond" w:hAnsi="Garamond"/>
        </w:rPr>
        <w:t>resignificar</w:t>
      </w:r>
      <w:proofErr w:type="spellEnd"/>
      <w:r w:rsidRPr="00264093">
        <w:rPr>
          <w:rFonts w:ascii="Garamond" w:hAnsi="Garamond"/>
        </w:rPr>
        <w:t xml:space="preserve"> lo trabajado en los tramos anteriores. Este espacio tiene la complejidad especial de ser un espacio anual, paralelo al dictado de la didáctica específica de la lengua inglesa (1º cuatrimestre) y la didáctica específica de nivel inicial, EGB 1 y 2 (2º cuatrimestre), por lo que los alumnos no cuentan de antemano con muchos de los saberes necesarios para comenzar la práctica. Se pone fuerte énfasis entonces en el trabajo de integración con las didácticas, y de construcción del aprendizaje a partir de la práctica misma.</w:t>
      </w:r>
    </w:p>
    <w:p w:rsidR="005B5B68" w:rsidRDefault="005B5B68" w:rsidP="005B5B68">
      <w:pPr>
        <w:rPr>
          <w:rFonts w:ascii="Garamond" w:hAnsi="Garamond"/>
        </w:rPr>
      </w:pPr>
    </w:p>
    <w:p w:rsidR="005B5B68" w:rsidRPr="00082516" w:rsidRDefault="005B5B68" w:rsidP="005B5B68">
      <w:pPr>
        <w:rPr>
          <w:rFonts w:ascii="Garamond" w:hAnsi="Garamond"/>
        </w:rPr>
      </w:pPr>
    </w:p>
    <w:p w:rsidR="005B5B68" w:rsidRPr="00082516" w:rsidRDefault="005B5B68" w:rsidP="005B5B68">
      <w:pPr>
        <w:rPr>
          <w:rFonts w:ascii="Garamond" w:hAnsi="Garamond"/>
        </w:rPr>
      </w:pPr>
      <w:r w:rsidRPr="00082516">
        <w:rPr>
          <w:rFonts w:ascii="Garamond" w:hAnsi="Garamond"/>
        </w:rPr>
        <w:t>OBJETIVOS</w:t>
      </w:r>
    </w:p>
    <w:p w:rsidR="005B5B68" w:rsidRDefault="005B5B68" w:rsidP="005B5B68">
      <w:pPr>
        <w:rPr>
          <w:rFonts w:ascii="Garamond" w:hAnsi="Garamond" w:cs="Arial"/>
        </w:rPr>
      </w:pPr>
      <w:r w:rsidRPr="00082516">
        <w:rPr>
          <w:rFonts w:ascii="Garamond" w:hAnsi="Garamond" w:cs="Arial"/>
        </w:rPr>
        <w:t>Que los alumnos</w:t>
      </w:r>
      <w:r>
        <w:rPr>
          <w:rFonts w:ascii="Garamond" w:hAnsi="Garamond" w:cs="Arial"/>
        </w:rPr>
        <w:t xml:space="preserve"> </w:t>
      </w:r>
      <w:r w:rsidRPr="00082516">
        <w:rPr>
          <w:rFonts w:ascii="Garamond" w:hAnsi="Garamond" w:cs="Arial"/>
        </w:rPr>
        <w:t>sean capaces de:</w:t>
      </w:r>
    </w:p>
    <w:p w:rsidR="005B5B68" w:rsidRPr="00BE695D" w:rsidRDefault="005B5B68" w:rsidP="005B5B68">
      <w:pPr>
        <w:pStyle w:val="Sinespaciado"/>
        <w:rPr>
          <w:rFonts w:ascii="Garamond" w:hAnsi="Garamond" w:cs="Arial"/>
        </w:rPr>
      </w:pPr>
      <w:r w:rsidRPr="00BE695D">
        <w:rPr>
          <w:rFonts w:ascii="Garamond" w:hAnsi="Garamond"/>
        </w:rPr>
        <w:t xml:space="preserve">-Promover la construcción de nuevas formas de aprendizaje integración y dinámica organizacional del espacio curricular  </w:t>
      </w:r>
    </w:p>
    <w:p w:rsidR="005B5B68" w:rsidRPr="00BE695D" w:rsidRDefault="005B5B68" w:rsidP="005B5B68">
      <w:pPr>
        <w:pStyle w:val="Sinespaciado"/>
        <w:rPr>
          <w:rFonts w:ascii="Garamond" w:hAnsi="Garamond" w:cs="Arial"/>
        </w:rPr>
      </w:pPr>
      <w:r w:rsidRPr="00BE695D">
        <w:rPr>
          <w:rFonts w:ascii="Garamond" w:hAnsi="Garamond"/>
        </w:rPr>
        <w:t>-Favorecer la creación un buen ambiente de aprendizaje y desarrollo formativo.</w:t>
      </w:r>
    </w:p>
    <w:p w:rsidR="005B5B68" w:rsidRPr="00BE695D" w:rsidRDefault="005B5B68" w:rsidP="005B5B68">
      <w:pPr>
        <w:pStyle w:val="Sinespaciado"/>
        <w:rPr>
          <w:rFonts w:ascii="Garamond" w:hAnsi="Garamond"/>
        </w:rPr>
      </w:pPr>
      <w:r w:rsidRPr="00BE695D">
        <w:rPr>
          <w:rFonts w:ascii="Garamond" w:hAnsi="Garamond"/>
        </w:rPr>
        <w:t xml:space="preserve"> -Afianzar procesos de planificación para consolidar la organización y el mejoramiento de la formación docente</w:t>
      </w:r>
    </w:p>
    <w:p w:rsidR="005B5B68" w:rsidRPr="00BE695D" w:rsidRDefault="005B5B68" w:rsidP="005B5B68">
      <w:pPr>
        <w:pStyle w:val="Sinespaciado"/>
        <w:rPr>
          <w:rFonts w:ascii="Garamond" w:hAnsi="Garamond"/>
        </w:rPr>
      </w:pPr>
      <w:r w:rsidRPr="00BE695D">
        <w:rPr>
          <w:rFonts w:ascii="Garamond" w:hAnsi="Garamond"/>
        </w:rPr>
        <w:t>- Promover la inclusión de niños  en la formación general de acuerdo con las necesidades del sistema educativo.</w:t>
      </w:r>
    </w:p>
    <w:p w:rsidR="005B5B68" w:rsidRPr="00BE695D" w:rsidRDefault="005B5B68" w:rsidP="005B5B68">
      <w:pPr>
        <w:pStyle w:val="Sinespaciado"/>
        <w:rPr>
          <w:rFonts w:ascii="Garamond" w:hAnsi="Garamond"/>
        </w:rPr>
      </w:pPr>
      <w:r w:rsidRPr="00BE695D">
        <w:rPr>
          <w:rFonts w:ascii="Garamond" w:hAnsi="Garamond"/>
        </w:rPr>
        <w:t xml:space="preserve">-Desarrollar las competencias necesarias de planificación, selección de materiales, estrategias de trabajo áulico,  evaluación y manejo de grupos </w:t>
      </w:r>
    </w:p>
    <w:p w:rsidR="005B5B68" w:rsidRDefault="005B5B68" w:rsidP="005B5B68">
      <w:pPr>
        <w:rPr>
          <w:rFonts w:ascii="Garamond" w:hAnsi="Garamond"/>
        </w:rPr>
      </w:pPr>
    </w:p>
    <w:p w:rsidR="005B5B68" w:rsidRDefault="005B5B68" w:rsidP="005B5B68">
      <w:pPr>
        <w:rPr>
          <w:rFonts w:ascii="Garamond" w:hAnsi="Garamond"/>
        </w:rPr>
      </w:pPr>
    </w:p>
    <w:p w:rsidR="005B5B68" w:rsidRPr="00082516" w:rsidRDefault="005B5B68" w:rsidP="005B5B68">
      <w:pPr>
        <w:pStyle w:val="Sinespaciado"/>
        <w:rPr>
          <w:rFonts w:ascii="Garamond" w:hAnsi="Garamond"/>
        </w:rPr>
      </w:pPr>
      <w:r w:rsidRPr="00082516">
        <w:rPr>
          <w:rFonts w:ascii="Garamond" w:hAnsi="Garamond"/>
        </w:rPr>
        <w:t>PROPOSITOS</w:t>
      </w:r>
    </w:p>
    <w:p w:rsidR="005B5B68" w:rsidRDefault="005B5B68" w:rsidP="005B5B68">
      <w:pPr>
        <w:pStyle w:val="Sinespaciado"/>
        <w:rPr>
          <w:rFonts w:ascii="Garamond" w:hAnsi="Garamond"/>
        </w:rPr>
      </w:pPr>
    </w:p>
    <w:p w:rsidR="005B5B68" w:rsidRPr="00082516" w:rsidRDefault="005B5B68" w:rsidP="005B5B68">
      <w:pPr>
        <w:pStyle w:val="Sinespaciado"/>
        <w:rPr>
          <w:rFonts w:ascii="Garamond" w:hAnsi="Garamond"/>
        </w:rPr>
      </w:pPr>
      <w:r w:rsidRPr="00082516">
        <w:rPr>
          <w:rFonts w:ascii="Garamond" w:hAnsi="Garamond"/>
        </w:rPr>
        <w:t>-Formar docentes que asuman su papel de organizador, facilitador, guía y</w:t>
      </w:r>
    </w:p>
    <w:p w:rsidR="005B5B68" w:rsidRPr="00082516" w:rsidRDefault="005B5B68" w:rsidP="005B5B68">
      <w:pPr>
        <w:pStyle w:val="Sinespaciado"/>
        <w:rPr>
          <w:rFonts w:ascii="Garamond" w:hAnsi="Garamond"/>
        </w:rPr>
      </w:pPr>
      <w:proofErr w:type="gramStart"/>
      <w:r w:rsidRPr="00082516">
        <w:rPr>
          <w:rFonts w:ascii="Garamond" w:hAnsi="Garamond"/>
        </w:rPr>
        <w:t>orientador</w:t>
      </w:r>
      <w:proofErr w:type="gramEnd"/>
      <w:r w:rsidRPr="00082516">
        <w:rPr>
          <w:rFonts w:ascii="Garamond" w:hAnsi="Garamond"/>
        </w:rPr>
        <w:t xml:space="preserve"> de los procesos de enseñanza, y genere procesos de aprendizaje en los cuales</w:t>
      </w:r>
    </w:p>
    <w:p w:rsidR="005B5B68" w:rsidRPr="00082516" w:rsidRDefault="005B5B68" w:rsidP="005B5B68">
      <w:pPr>
        <w:pStyle w:val="Sinespaciado"/>
        <w:rPr>
          <w:rFonts w:ascii="Garamond" w:hAnsi="Garamond"/>
        </w:rPr>
      </w:pPr>
      <w:proofErr w:type="gramStart"/>
      <w:r w:rsidRPr="00082516">
        <w:rPr>
          <w:rFonts w:ascii="Garamond" w:hAnsi="Garamond"/>
        </w:rPr>
        <w:lastRenderedPageBreak/>
        <w:t>el</w:t>
      </w:r>
      <w:proofErr w:type="gramEnd"/>
      <w:r w:rsidRPr="00082516">
        <w:rPr>
          <w:rFonts w:ascii="Garamond" w:hAnsi="Garamond"/>
        </w:rPr>
        <w:t xml:space="preserve"> protagonismo lo tienen los niños y los jóvenes.</w:t>
      </w:r>
    </w:p>
    <w:p w:rsidR="005B5B68" w:rsidRPr="00082516" w:rsidRDefault="005B5B68" w:rsidP="005B5B68">
      <w:pPr>
        <w:pStyle w:val="Sinespaciado"/>
        <w:rPr>
          <w:rFonts w:ascii="Garamond" w:hAnsi="Garamond"/>
        </w:rPr>
      </w:pPr>
      <w:r w:rsidRPr="00082516">
        <w:rPr>
          <w:rFonts w:ascii="Garamond" w:hAnsi="Garamond"/>
        </w:rPr>
        <w:t xml:space="preserve"> -Formar docentes idóneos para la acción educativa que la sociedad </w:t>
      </w:r>
    </w:p>
    <w:p w:rsidR="005B5B68" w:rsidRPr="00082516" w:rsidRDefault="005B5B68" w:rsidP="005B5B68">
      <w:pPr>
        <w:pStyle w:val="Sinespaciado"/>
        <w:rPr>
          <w:rFonts w:ascii="Garamond" w:hAnsi="Garamond"/>
        </w:rPr>
      </w:pPr>
      <w:proofErr w:type="gramStart"/>
      <w:r w:rsidRPr="00082516">
        <w:rPr>
          <w:rFonts w:ascii="Garamond" w:hAnsi="Garamond"/>
        </w:rPr>
        <w:t>requiere</w:t>
      </w:r>
      <w:proofErr w:type="gramEnd"/>
      <w:r w:rsidRPr="00082516">
        <w:rPr>
          <w:rFonts w:ascii="Garamond" w:hAnsi="Garamond"/>
        </w:rPr>
        <w:t>, con conocimientos y capacidades intelectuales, pedagógicas y sociales que</w:t>
      </w:r>
    </w:p>
    <w:p w:rsidR="005B5B68" w:rsidRPr="00082516" w:rsidRDefault="005B5B68" w:rsidP="005B5B68">
      <w:pPr>
        <w:pStyle w:val="Sinespaciado"/>
        <w:rPr>
          <w:rFonts w:ascii="Garamond" w:hAnsi="Garamond"/>
        </w:rPr>
      </w:pPr>
      <w:proofErr w:type="gramStart"/>
      <w:r w:rsidRPr="00082516">
        <w:rPr>
          <w:rFonts w:ascii="Garamond" w:hAnsi="Garamond"/>
        </w:rPr>
        <w:t>permitan</w:t>
      </w:r>
      <w:proofErr w:type="gramEnd"/>
      <w:r w:rsidRPr="00082516">
        <w:rPr>
          <w:rFonts w:ascii="Garamond" w:hAnsi="Garamond"/>
        </w:rPr>
        <w:t xml:space="preserve"> promover el desarrollo integral de los niños y jóvenes.</w:t>
      </w:r>
    </w:p>
    <w:p w:rsidR="005B5B68" w:rsidRPr="00082516" w:rsidRDefault="005B5B68" w:rsidP="005B5B68">
      <w:pPr>
        <w:pStyle w:val="Sinespaciado"/>
        <w:rPr>
          <w:rFonts w:ascii="Garamond" w:hAnsi="Garamond"/>
        </w:rPr>
      </w:pPr>
      <w:r>
        <w:rPr>
          <w:rFonts w:ascii="Garamond" w:hAnsi="Garamond"/>
        </w:rPr>
        <w:t>-</w:t>
      </w:r>
      <w:r w:rsidRPr="00082516">
        <w:rPr>
          <w:rFonts w:ascii="Garamond" w:hAnsi="Garamond"/>
        </w:rPr>
        <w:t xml:space="preserve"> Formar docentes con una clara conciencia de la necesidad de trabajar en forma</w:t>
      </w:r>
    </w:p>
    <w:p w:rsidR="005B5B68" w:rsidRPr="00082516" w:rsidRDefault="005B5B68" w:rsidP="005B5B68">
      <w:pPr>
        <w:pStyle w:val="Sinespaciado"/>
        <w:rPr>
          <w:rFonts w:ascii="Garamond" w:hAnsi="Garamond"/>
        </w:rPr>
      </w:pPr>
      <w:proofErr w:type="gramStart"/>
      <w:r w:rsidRPr="00082516">
        <w:rPr>
          <w:rFonts w:ascii="Garamond" w:hAnsi="Garamond"/>
        </w:rPr>
        <w:t>colaborativa</w:t>
      </w:r>
      <w:proofErr w:type="gramEnd"/>
      <w:r w:rsidRPr="00082516">
        <w:rPr>
          <w:rFonts w:ascii="Garamond" w:hAnsi="Garamond"/>
        </w:rPr>
        <w:t>, de actualizarse permanentemente y de investigar, entendiendo estos</w:t>
      </w:r>
    </w:p>
    <w:p w:rsidR="005B5B68" w:rsidRPr="00082516" w:rsidRDefault="005B5B68" w:rsidP="005B5B68">
      <w:pPr>
        <w:pStyle w:val="Sinespaciado"/>
        <w:rPr>
          <w:rFonts w:ascii="Garamond" w:hAnsi="Garamond"/>
        </w:rPr>
      </w:pPr>
      <w:proofErr w:type="gramStart"/>
      <w:r w:rsidRPr="00082516">
        <w:rPr>
          <w:rFonts w:ascii="Garamond" w:hAnsi="Garamond"/>
        </w:rPr>
        <w:t>procesos</w:t>
      </w:r>
      <w:proofErr w:type="gramEnd"/>
      <w:r w:rsidRPr="00082516">
        <w:rPr>
          <w:rFonts w:ascii="Garamond" w:hAnsi="Garamond"/>
        </w:rPr>
        <w:t xml:space="preserve"> como herramientas esenciales de su aprendizaje y desarrollo profesional.</w:t>
      </w:r>
    </w:p>
    <w:p w:rsidR="005B5B68" w:rsidRPr="00082516" w:rsidRDefault="005B5B68" w:rsidP="005B5B68">
      <w:pPr>
        <w:pStyle w:val="Sinespaciado"/>
        <w:rPr>
          <w:rFonts w:ascii="Garamond" w:hAnsi="Garamond"/>
        </w:rPr>
      </w:pPr>
      <w:r>
        <w:rPr>
          <w:rFonts w:ascii="Garamond" w:hAnsi="Garamond"/>
        </w:rPr>
        <w:t>-</w:t>
      </w:r>
      <w:r w:rsidRPr="00082516">
        <w:rPr>
          <w:rFonts w:ascii="Garamond" w:hAnsi="Garamond"/>
        </w:rPr>
        <w:t xml:space="preserve"> Formar docentes con un amplio conocimiento de su realidad, una profunda valoración</w:t>
      </w:r>
    </w:p>
    <w:p w:rsidR="005B5B68" w:rsidRPr="00082516" w:rsidRDefault="005B5B68" w:rsidP="005B5B68">
      <w:pPr>
        <w:pStyle w:val="Sinespaciado"/>
        <w:rPr>
          <w:rFonts w:ascii="Garamond" w:hAnsi="Garamond"/>
        </w:rPr>
      </w:pPr>
      <w:proofErr w:type="gramStart"/>
      <w:r w:rsidRPr="00082516">
        <w:rPr>
          <w:rFonts w:ascii="Garamond" w:hAnsi="Garamond"/>
        </w:rPr>
        <w:t>de</w:t>
      </w:r>
      <w:proofErr w:type="gramEnd"/>
      <w:r w:rsidRPr="00082516">
        <w:rPr>
          <w:rFonts w:ascii="Garamond" w:hAnsi="Garamond"/>
        </w:rPr>
        <w:t xml:space="preserve"> la diversidad cultural y lingüística, y capaces de reconocer la importancia del</w:t>
      </w:r>
    </w:p>
    <w:p w:rsidR="005B5B68" w:rsidRPr="00082516" w:rsidRDefault="005B5B68" w:rsidP="005B5B68">
      <w:pPr>
        <w:pStyle w:val="Sinespaciado"/>
        <w:rPr>
          <w:rFonts w:ascii="Garamond" w:hAnsi="Garamond"/>
        </w:rPr>
      </w:pPr>
      <w:proofErr w:type="gramStart"/>
      <w:r w:rsidRPr="00082516">
        <w:rPr>
          <w:rFonts w:ascii="Garamond" w:hAnsi="Garamond"/>
        </w:rPr>
        <w:t>aprendizaje</w:t>
      </w:r>
      <w:proofErr w:type="gramEnd"/>
      <w:r w:rsidRPr="00082516">
        <w:rPr>
          <w:rFonts w:ascii="Garamond" w:hAnsi="Garamond"/>
        </w:rPr>
        <w:t xml:space="preserve"> y uso de la lengua extranjera como lengua de</w:t>
      </w:r>
    </w:p>
    <w:p w:rsidR="005B5B68" w:rsidRPr="00082516" w:rsidRDefault="005B5B68" w:rsidP="005B5B68">
      <w:pPr>
        <w:pStyle w:val="Sinespaciado"/>
        <w:rPr>
          <w:rFonts w:ascii="Garamond" w:hAnsi="Garamond"/>
        </w:rPr>
      </w:pPr>
      <w:proofErr w:type="gramStart"/>
      <w:r w:rsidRPr="00082516">
        <w:rPr>
          <w:rFonts w:ascii="Garamond" w:hAnsi="Garamond"/>
        </w:rPr>
        <w:t>encuentro</w:t>
      </w:r>
      <w:proofErr w:type="gramEnd"/>
      <w:r w:rsidRPr="00082516">
        <w:rPr>
          <w:rFonts w:ascii="Garamond" w:hAnsi="Garamond"/>
        </w:rPr>
        <w:t xml:space="preserve"> y diálogo intercultural. </w:t>
      </w:r>
    </w:p>
    <w:p w:rsidR="005B5B68" w:rsidRDefault="005B5B68" w:rsidP="005B5B68">
      <w:pPr>
        <w:rPr>
          <w:rFonts w:ascii="Garamond" w:hAnsi="Garamond"/>
        </w:rPr>
      </w:pPr>
    </w:p>
    <w:p w:rsidR="005B5B68" w:rsidRDefault="005B5B68" w:rsidP="005B5B68">
      <w:pPr>
        <w:rPr>
          <w:rFonts w:ascii="Garamond" w:hAnsi="Garamond"/>
        </w:rPr>
      </w:pPr>
    </w:p>
    <w:p w:rsidR="005B5B68" w:rsidRPr="00264093" w:rsidRDefault="005B5B68" w:rsidP="005B5B68">
      <w:pPr>
        <w:rPr>
          <w:rFonts w:ascii="Garamond" w:hAnsi="Garamond"/>
        </w:rPr>
      </w:pPr>
      <w:r w:rsidRPr="00264093">
        <w:rPr>
          <w:rFonts w:ascii="Garamond" w:hAnsi="Garamond"/>
        </w:rPr>
        <w:t>METODOLOGÍA DE TRABAJO</w:t>
      </w:r>
    </w:p>
    <w:p w:rsidR="005B5B68" w:rsidRPr="00BE7074" w:rsidRDefault="005B5B68" w:rsidP="005B5B68">
      <w:pPr>
        <w:pStyle w:val="Sinespaciado"/>
        <w:rPr>
          <w:rFonts w:ascii="Garamond" w:hAnsi="Garamond"/>
        </w:rPr>
      </w:pPr>
      <w:r w:rsidRPr="00BE7074">
        <w:rPr>
          <w:rFonts w:ascii="Garamond" w:hAnsi="Garamond"/>
        </w:rPr>
        <w:t>La metodología será la de un taller, que como se expresa en la fundamentación de este espacio, posibilite el análisis y la reflexión de las prácticas áulicas dentro de un contexto institucional. Se trabajará:</w:t>
      </w:r>
    </w:p>
    <w:p w:rsidR="005B5B68" w:rsidRPr="00BE7074" w:rsidRDefault="005B5B68" w:rsidP="005B5B68">
      <w:pPr>
        <w:pStyle w:val="Sinespaciado"/>
        <w:rPr>
          <w:rFonts w:ascii="Garamond" w:hAnsi="Garamond"/>
        </w:rPr>
      </w:pPr>
      <w:r w:rsidRPr="00BE7074">
        <w:rPr>
          <w:rFonts w:ascii="Garamond" w:hAnsi="Garamond"/>
        </w:rPr>
        <w:t xml:space="preserve">-Diario de clase: para incentivar el relato en forma escrita y la recuperación de la clase y discusión a partir de este </w:t>
      </w:r>
    </w:p>
    <w:p w:rsidR="005B5B68" w:rsidRPr="00BE7074" w:rsidRDefault="005B5B68" w:rsidP="005B5B68">
      <w:pPr>
        <w:pStyle w:val="Sinespaciado"/>
        <w:rPr>
          <w:rFonts w:ascii="Garamond" w:hAnsi="Garamond"/>
        </w:rPr>
      </w:pPr>
      <w:r w:rsidRPr="00BE7074">
        <w:rPr>
          <w:rFonts w:ascii="Garamond" w:hAnsi="Garamond"/>
        </w:rPr>
        <w:t xml:space="preserve">-Porfolio: de recopilación de actividades, tareas, proyectos, etc. En base a la lectura y análisis de la bibliografía obligatoria, se recopilan o diseñan actividades en base a las sugeridas por los autores. </w:t>
      </w:r>
    </w:p>
    <w:p w:rsidR="005B5B68" w:rsidRPr="00BE7074" w:rsidRDefault="005B5B68" w:rsidP="005B5B68">
      <w:pPr>
        <w:pStyle w:val="Sinespaciado"/>
        <w:rPr>
          <w:rFonts w:ascii="Garamond" w:hAnsi="Garamond"/>
        </w:rPr>
      </w:pPr>
      <w:r w:rsidRPr="00BE7074">
        <w:rPr>
          <w:rFonts w:ascii="Garamond" w:hAnsi="Garamond"/>
        </w:rPr>
        <w:t xml:space="preserve">-Observación: de profesores y a los compañeros: análisis y presentación de informes </w:t>
      </w:r>
    </w:p>
    <w:p w:rsidR="005B5B68" w:rsidRPr="00BE7074" w:rsidRDefault="005B5B68" w:rsidP="005B5B68">
      <w:pPr>
        <w:pStyle w:val="Sinespaciado"/>
        <w:rPr>
          <w:rFonts w:ascii="Garamond" w:hAnsi="Garamond"/>
        </w:rPr>
      </w:pPr>
      <w:r w:rsidRPr="00BE7074">
        <w:rPr>
          <w:rFonts w:ascii="Garamond" w:hAnsi="Garamond"/>
        </w:rPr>
        <w:t xml:space="preserve">-Integración de la teoría con la práctica: a través de análisis y fundamentación de las clases dadas y observadas, identificación de teorías subyacentes, explícitas o no. </w:t>
      </w:r>
    </w:p>
    <w:p w:rsidR="005B5B68" w:rsidRPr="00BE7074" w:rsidRDefault="005B5B68" w:rsidP="005B5B68">
      <w:pPr>
        <w:pStyle w:val="Sinespaciado"/>
        <w:rPr>
          <w:rFonts w:ascii="Garamond" w:hAnsi="Garamond"/>
        </w:rPr>
      </w:pPr>
      <w:r w:rsidRPr="00BE7074">
        <w:rPr>
          <w:rFonts w:ascii="Garamond" w:hAnsi="Garamond"/>
        </w:rPr>
        <w:t>-</w:t>
      </w:r>
      <w:proofErr w:type="spellStart"/>
      <w:r w:rsidRPr="00BE7074">
        <w:rPr>
          <w:rFonts w:ascii="Garamond" w:hAnsi="Garamond"/>
        </w:rPr>
        <w:t>Microenseñanza</w:t>
      </w:r>
      <w:proofErr w:type="spellEnd"/>
      <w:r w:rsidRPr="00BE7074">
        <w:rPr>
          <w:rFonts w:ascii="Garamond" w:hAnsi="Garamond"/>
        </w:rPr>
        <w:t xml:space="preserve">: de temas específicos </w:t>
      </w:r>
    </w:p>
    <w:p w:rsidR="005B5B68" w:rsidRPr="00BE7074" w:rsidRDefault="005B5B68" w:rsidP="005B5B68">
      <w:pPr>
        <w:pStyle w:val="Sinespaciado"/>
        <w:rPr>
          <w:rFonts w:ascii="Garamond" w:hAnsi="Garamond"/>
        </w:rPr>
      </w:pPr>
      <w:r w:rsidRPr="00BE7074">
        <w:rPr>
          <w:rFonts w:ascii="Garamond" w:hAnsi="Garamond"/>
        </w:rPr>
        <w:t xml:space="preserve">-Planificación: diaria (optativo, de unidad y anual, según el contexto) </w:t>
      </w:r>
    </w:p>
    <w:p w:rsidR="005B5B68" w:rsidRPr="00BE7074" w:rsidRDefault="005B5B68" w:rsidP="005B5B68">
      <w:pPr>
        <w:pStyle w:val="Sinespaciado"/>
        <w:rPr>
          <w:rFonts w:ascii="Garamond" w:hAnsi="Garamond"/>
        </w:rPr>
      </w:pPr>
      <w:r w:rsidRPr="00BE7074">
        <w:rPr>
          <w:rFonts w:ascii="Garamond" w:hAnsi="Garamond"/>
        </w:rPr>
        <w:t xml:space="preserve">-Carpeta de prácticas: con planificaciones diarias, comentarios del profesor tutor y supervisor e informe final realizado por el alumno. </w:t>
      </w:r>
    </w:p>
    <w:p w:rsidR="005B5B68" w:rsidRPr="00BE7074" w:rsidRDefault="005B5B68" w:rsidP="005B5B68">
      <w:pPr>
        <w:pStyle w:val="Sinespaciado"/>
        <w:rPr>
          <w:rFonts w:ascii="Garamond" w:hAnsi="Garamond"/>
        </w:rPr>
      </w:pPr>
      <w:r w:rsidRPr="00BE7074">
        <w:rPr>
          <w:rFonts w:ascii="Garamond" w:hAnsi="Garamond"/>
        </w:rPr>
        <w:t xml:space="preserve"> -En este espacio se trabaja preferentemente en parejas pedagógicas, para promover un trabajo cooperativo y colaborativo.</w:t>
      </w:r>
    </w:p>
    <w:p w:rsidR="005B5B68" w:rsidRDefault="005B5B68" w:rsidP="005B5B68">
      <w:pPr>
        <w:rPr>
          <w:rFonts w:ascii="Garamond" w:hAnsi="Garamond"/>
        </w:rPr>
      </w:pPr>
    </w:p>
    <w:p w:rsidR="005B5B68" w:rsidRPr="00264093" w:rsidRDefault="005B5B68" w:rsidP="005B5B68">
      <w:pPr>
        <w:rPr>
          <w:rFonts w:ascii="Garamond" w:hAnsi="Garamond"/>
        </w:rPr>
      </w:pPr>
    </w:p>
    <w:p w:rsidR="005B5B68" w:rsidRPr="00BE695D" w:rsidRDefault="005B5B68" w:rsidP="005B5B68">
      <w:pPr>
        <w:rPr>
          <w:rFonts w:ascii="Garamond" w:hAnsi="Garamond"/>
        </w:rPr>
      </w:pPr>
      <w:r w:rsidRPr="00BE695D">
        <w:rPr>
          <w:rFonts w:ascii="Garamond" w:hAnsi="Garamond"/>
        </w:rPr>
        <w:t>ESTRATEGIAS</w:t>
      </w:r>
    </w:p>
    <w:p w:rsidR="005B5B68" w:rsidRPr="00264093" w:rsidRDefault="005B5B68" w:rsidP="005B5B68">
      <w:pPr>
        <w:rPr>
          <w:rFonts w:ascii="Garamond" w:hAnsi="Garamond"/>
        </w:rPr>
      </w:pPr>
      <w:r w:rsidRPr="00264093">
        <w:rPr>
          <w:rFonts w:ascii="Garamond" w:hAnsi="Garamond"/>
        </w:rPr>
        <w:t xml:space="preserve">Proyectos del espacio curricular: Proyecto de extensión a la comunidad: a partir del año 2008, trabajamos en conjunto con la escuela Nº 497 “Cayetano Silva” en el proyecto “Más Inglés para la Escuela Pública” de dictado de clases de inglés en horario curricular en las tres divisiones de 6º grado de la escuela. El proyecto incluye el diseño completo de la intervención didáctica (planificación, propuesta de materiales, dictado de clases) ya que como escuela pública, cuentan con docente a partir del 7º grado) </w:t>
      </w:r>
    </w:p>
    <w:p w:rsidR="005B5B68" w:rsidRPr="00264093" w:rsidRDefault="005B5B68" w:rsidP="005B5B68">
      <w:pPr>
        <w:rPr>
          <w:rFonts w:ascii="Garamond" w:hAnsi="Garamond"/>
        </w:rPr>
      </w:pPr>
      <w:r w:rsidRPr="00264093">
        <w:rPr>
          <w:rFonts w:ascii="Garamond" w:hAnsi="Garamond"/>
        </w:rPr>
        <w:t xml:space="preserve"> </w:t>
      </w:r>
      <w:r>
        <w:rPr>
          <w:rFonts w:ascii="Garamond" w:hAnsi="Garamond"/>
        </w:rPr>
        <w:t>-</w:t>
      </w:r>
      <w:r w:rsidRPr="00264093">
        <w:rPr>
          <w:rFonts w:ascii="Garamond" w:hAnsi="Garamond"/>
        </w:rPr>
        <w:t>Proyecto de prácticas solidarias en escuelas rurales “El valor pedagógico de aprender haciendo” (2003.2006) en caso de que los alumnos puedan realizar prácticas en escuelas rurales cercanas a sus pueblos de procedencia, la mitad del número de prácticas será realizada en estas escuelas, con seguimiento del profesor supervisor a partir de las planificaciones, informes y diarios, sin observación directa de las clases. (</w:t>
      </w:r>
      <w:proofErr w:type="gramStart"/>
      <w:r w:rsidRPr="00264093">
        <w:rPr>
          <w:rFonts w:ascii="Garamond" w:hAnsi="Garamond"/>
        </w:rPr>
        <w:t>ver</w:t>
      </w:r>
      <w:proofErr w:type="gramEnd"/>
      <w:r w:rsidRPr="00264093">
        <w:rPr>
          <w:rFonts w:ascii="Garamond" w:hAnsi="Garamond"/>
        </w:rPr>
        <w:t xml:space="preserve"> actas de conformidad) </w:t>
      </w:r>
    </w:p>
    <w:p w:rsidR="005B5B68" w:rsidRPr="00264093" w:rsidRDefault="005B5B68" w:rsidP="005B5B68">
      <w:pPr>
        <w:rPr>
          <w:rFonts w:ascii="Garamond" w:hAnsi="Garamond"/>
        </w:rPr>
      </w:pPr>
      <w:r w:rsidRPr="00264093">
        <w:rPr>
          <w:rFonts w:ascii="Garamond" w:hAnsi="Garamond"/>
        </w:rPr>
        <w:t xml:space="preserve"> </w:t>
      </w:r>
      <w:r>
        <w:rPr>
          <w:rFonts w:ascii="Garamond" w:hAnsi="Garamond"/>
        </w:rPr>
        <w:t>-</w:t>
      </w:r>
      <w:r w:rsidRPr="00264093">
        <w:rPr>
          <w:rFonts w:ascii="Garamond" w:hAnsi="Garamond"/>
        </w:rPr>
        <w:t xml:space="preserve">Proyecto de incentivo al alumno que trabaja en escuelas oficiales: (2010) en caso de que los alumnos se encuentren trabajando en alguna escuela oficial, se computa la mitad de las prácticas en este establecimiento, con seguimiento del profesor supervisor </w:t>
      </w:r>
      <w:proofErr w:type="spellStart"/>
      <w:r w:rsidRPr="00264093">
        <w:rPr>
          <w:rFonts w:ascii="Garamond" w:hAnsi="Garamond"/>
        </w:rPr>
        <w:t>idem</w:t>
      </w:r>
      <w:proofErr w:type="spellEnd"/>
      <w:r w:rsidRPr="00264093">
        <w:rPr>
          <w:rFonts w:ascii="Garamond" w:hAnsi="Garamond"/>
        </w:rPr>
        <w:t xml:space="preserve"> al proyecto anterior </w:t>
      </w:r>
    </w:p>
    <w:p w:rsidR="005B5B68" w:rsidRDefault="005B5B68" w:rsidP="005B5B68">
      <w:pPr>
        <w:rPr>
          <w:rFonts w:ascii="Garamond" w:hAnsi="Garamond"/>
        </w:rPr>
      </w:pPr>
      <w:r w:rsidRPr="00264093">
        <w:rPr>
          <w:rFonts w:ascii="Garamond" w:hAnsi="Garamond"/>
        </w:rPr>
        <w:lastRenderedPageBreak/>
        <w:t xml:space="preserve"> </w:t>
      </w:r>
      <w:r>
        <w:rPr>
          <w:rFonts w:ascii="Garamond" w:hAnsi="Garamond"/>
        </w:rPr>
        <w:t>-</w:t>
      </w:r>
      <w:r w:rsidRPr="00264093">
        <w:rPr>
          <w:rFonts w:ascii="Garamond" w:hAnsi="Garamond"/>
        </w:rPr>
        <w:t xml:space="preserve">Prácticas en nivel inicial: con el objetivo de brindarle al alumno la posibilidad de organización de su propia práctica, la práctica en nivel inicial es optativa del tercer o cuarto año. </w:t>
      </w:r>
    </w:p>
    <w:p w:rsidR="005B5B68" w:rsidRDefault="005B5B68" w:rsidP="005B5B68">
      <w:pPr>
        <w:rPr>
          <w:rFonts w:ascii="Garamond" w:hAnsi="Garamond"/>
        </w:rPr>
      </w:pPr>
    </w:p>
    <w:p w:rsidR="005B5B68" w:rsidRDefault="005B5B68" w:rsidP="005B5B68">
      <w:pPr>
        <w:rPr>
          <w:rFonts w:ascii="Garamond" w:hAnsi="Garamond"/>
        </w:rPr>
      </w:pPr>
    </w:p>
    <w:p w:rsidR="005B5B68" w:rsidRPr="00264093" w:rsidRDefault="005B5B68" w:rsidP="005B5B68">
      <w:pPr>
        <w:rPr>
          <w:rFonts w:ascii="Garamond" w:hAnsi="Garamond"/>
        </w:rPr>
      </w:pPr>
      <w:r w:rsidRPr="00264093">
        <w:rPr>
          <w:rFonts w:ascii="Garamond" w:hAnsi="Garamond"/>
        </w:rPr>
        <w:t xml:space="preserve">PROMOCIÓN </w:t>
      </w:r>
    </w:p>
    <w:p w:rsidR="005B5B68" w:rsidRPr="00A22818" w:rsidRDefault="005B5B68" w:rsidP="005B5B68">
      <w:pPr>
        <w:rPr>
          <w:rFonts w:ascii="Garamond" w:hAnsi="Garamond"/>
          <w:lang w:val="en-US"/>
        </w:rPr>
      </w:pPr>
      <w:r w:rsidRPr="00264093">
        <w:rPr>
          <w:rFonts w:ascii="Garamond" w:hAnsi="Garamond"/>
        </w:rPr>
        <w:t xml:space="preserve">Son requisitos la asistencia al taller, la presentación del portfolio y la carpeta de práctica además del cumplimiento de los requisitos del reglamento de prácticas y la aprobación de las prácticas. </w:t>
      </w:r>
      <w:r w:rsidRPr="00A22818">
        <w:rPr>
          <w:rFonts w:ascii="Garamond" w:hAnsi="Garamond"/>
          <w:lang w:val="en-US"/>
        </w:rPr>
        <w:t xml:space="preserve">(10 </w:t>
      </w:r>
      <w:proofErr w:type="spellStart"/>
      <w:r w:rsidRPr="00A22818">
        <w:rPr>
          <w:rFonts w:ascii="Garamond" w:hAnsi="Garamond"/>
          <w:lang w:val="en-US"/>
        </w:rPr>
        <w:t>hs</w:t>
      </w:r>
      <w:proofErr w:type="spellEnd"/>
      <w:r w:rsidRPr="00A22818">
        <w:rPr>
          <w:rFonts w:ascii="Garamond" w:hAnsi="Garamond"/>
          <w:lang w:val="en-US"/>
        </w:rPr>
        <w:t xml:space="preserve"> de </w:t>
      </w:r>
      <w:proofErr w:type="spellStart"/>
      <w:r w:rsidRPr="00A22818">
        <w:rPr>
          <w:rFonts w:ascii="Garamond" w:hAnsi="Garamond"/>
          <w:lang w:val="en-US"/>
        </w:rPr>
        <w:t>observaciones</w:t>
      </w:r>
      <w:proofErr w:type="spellEnd"/>
      <w:r w:rsidRPr="00A22818">
        <w:rPr>
          <w:rFonts w:ascii="Garamond" w:hAnsi="Garamond"/>
          <w:lang w:val="en-US"/>
        </w:rPr>
        <w:t xml:space="preserve">, 20 </w:t>
      </w:r>
      <w:proofErr w:type="spellStart"/>
      <w:r w:rsidRPr="00A22818">
        <w:rPr>
          <w:rFonts w:ascii="Garamond" w:hAnsi="Garamond"/>
          <w:lang w:val="en-US"/>
        </w:rPr>
        <w:t>hs</w:t>
      </w:r>
      <w:proofErr w:type="spellEnd"/>
      <w:r w:rsidRPr="00A22818">
        <w:rPr>
          <w:rFonts w:ascii="Garamond" w:hAnsi="Garamond"/>
          <w:lang w:val="en-US"/>
        </w:rPr>
        <w:t xml:space="preserve"> de </w:t>
      </w:r>
      <w:proofErr w:type="spellStart"/>
      <w:r w:rsidRPr="00A22818">
        <w:rPr>
          <w:rFonts w:ascii="Garamond" w:hAnsi="Garamond"/>
          <w:lang w:val="en-US"/>
        </w:rPr>
        <w:t>practica</w:t>
      </w:r>
      <w:proofErr w:type="spellEnd"/>
      <w:r w:rsidRPr="00A22818">
        <w:rPr>
          <w:rFonts w:ascii="Garamond" w:hAnsi="Garamond"/>
          <w:lang w:val="en-US"/>
        </w:rPr>
        <w:t>)</w:t>
      </w:r>
    </w:p>
    <w:p w:rsidR="005B5B68" w:rsidRPr="00A22818" w:rsidRDefault="005B5B68" w:rsidP="005B5B68">
      <w:pPr>
        <w:rPr>
          <w:rFonts w:ascii="Garamond" w:hAnsi="Garamond"/>
          <w:lang w:val="en-US"/>
        </w:rPr>
      </w:pPr>
    </w:p>
    <w:p w:rsidR="005B5B68" w:rsidRPr="00A22818" w:rsidRDefault="005B5B68" w:rsidP="005B5B68">
      <w:pPr>
        <w:rPr>
          <w:rFonts w:ascii="Garamond" w:hAnsi="Garamond"/>
          <w:lang w:val="en-US"/>
        </w:rPr>
      </w:pPr>
      <w:r w:rsidRPr="00A22818">
        <w:rPr>
          <w:rFonts w:ascii="Garamond" w:hAnsi="Garamond"/>
          <w:lang w:val="en-US"/>
        </w:rPr>
        <w:t>BIBLIOGRAFIA OBLIGATORIA</w:t>
      </w:r>
    </w:p>
    <w:p w:rsidR="005B5B68" w:rsidRPr="000D373A" w:rsidRDefault="005B5B68" w:rsidP="005B5B68">
      <w:pPr>
        <w:pStyle w:val="Ttulo1"/>
        <w:shd w:val="clear" w:color="auto" w:fill="FFFFFF"/>
        <w:spacing w:before="0" w:beforeAutospacing="0" w:after="0" w:afterAutospacing="0"/>
        <w:rPr>
          <w:rFonts w:ascii="Garamond" w:hAnsi="Garamond" w:cs="Arial"/>
          <w:b w:val="0"/>
          <w:bCs w:val="0"/>
          <w:color w:val="000000"/>
          <w:sz w:val="22"/>
          <w:szCs w:val="22"/>
          <w:lang w:val="en-US"/>
        </w:rPr>
      </w:pPr>
      <w:r w:rsidRPr="000D373A">
        <w:rPr>
          <w:rFonts w:ascii="Garamond" w:hAnsi="Garamond"/>
          <w:sz w:val="22"/>
          <w:szCs w:val="22"/>
          <w:lang w:val="en-US"/>
        </w:rPr>
        <w:t>-</w:t>
      </w:r>
      <w:r w:rsidRPr="000D373A">
        <w:rPr>
          <w:rFonts w:ascii="Garamond" w:hAnsi="Garamond" w:cs="Arial"/>
          <w:b w:val="0"/>
          <w:bCs w:val="0"/>
          <w:color w:val="000000"/>
          <w:sz w:val="22"/>
          <w:szCs w:val="22"/>
          <w:lang w:val="en-US"/>
        </w:rPr>
        <w:t xml:space="preserve"> </w:t>
      </w:r>
      <w:r>
        <w:rPr>
          <w:rFonts w:ascii="Garamond" w:hAnsi="Garamond" w:cs="Arial"/>
          <w:b w:val="0"/>
          <w:bCs w:val="0"/>
          <w:color w:val="000000"/>
          <w:sz w:val="22"/>
          <w:szCs w:val="22"/>
          <w:lang w:val="en-US"/>
        </w:rPr>
        <w:t xml:space="preserve">Harmer, Jeremy </w:t>
      </w:r>
      <w:proofErr w:type="gramStart"/>
      <w:r w:rsidRPr="000D373A">
        <w:rPr>
          <w:rFonts w:ascii="Garamond" w:hAnsi="Garamond" w:cs="Arial"/>
          <w:b w:val="0"/>
          <w:bCs w:val="0"/>
          <w:color w:val="000000"/>
          <w:sz w:val="22"/>
          <w:szCs w:val="22"/>
          <w:lang w:val="en-US"/>
        </w:rPr>
        <w:t>The</w:t>
      </w:r>
      <w:proofErr w:type="gramEnd"/>
      <w:r w:rsidRPr="000D373A">
        <w:rPr>
          <w:rFonts w:ascii="Garamond" w:hAnsi="Garamond" w:cs="Arial"/>
          <w:b w:val="0"/>
          <w:bCs w:val="0"/>
          <w:color w:val="000000"/>
          <w:sz w:val="22"/>
          <w:szCs w:val="22"/>
          <w:lang w:val="en-US"/>
        </w:rPr>
        <w:t xml:space="preserve"> Practice of English Language Teaching (4th Edition)</w:t>
      </w:r>
      <w:r>
        <w:rPr>
          <w:rFonts w:ascii="Garamond" w:hAnsi="Garamond" w:cs="Arial"/>
          <w:b w:val="0"/>
          <w:bCs w:val="0"/>
          <w:color w:val="000000"/>
          <w:sz w:val="22"/>
          <w:szCs w:val="22"/>
          <w:lang w:val="en-US"/>
        </w:rPr>
        <w:t xml:space="preserve"> Longman</w:t>
      </w:r>
    </w:p>
    <w:p w:rsidR="005B5B68" w:rsidRPr="00BE7074" w:rsidRDefault="005B5B68" w:rsidP="005B5B68">
      <w:pPr>
        <w:pStyle w:val="Sinespaciado"/>
        <w:rPr>
          <w:rFonts w:ascii="Garamond" w:hAnsi="Garamond"/>
        </w:rPr>
      </w:pPr>
      <w:r w:rsidRPr="00BE7074">
        <w:rPr>
          <w:rFonts w:ascii="Garamond" w:hAnsi="Garamond"/>
        </w:rPr>
        <w:t>-</w:t>
      </w:r>
      <w:proofErr w:type="spellStart"/>
      <w:r w:rsidRPr="00BE7074">
        <w:rPr>
          <w:rFonts w:ascii="Garamond" w:hAnsi="Garamond"/>
        </w:rPr>
        <w:t>Hearns</w:t>
      </w:r>
      <w:proofErr w:type="spellEnd"/>
      <w:r w:rsidRPr="00BE7074">
        <w:rPr>
          <w:rFonts w:ascii="Garamond" w:hAnsi="Garamond"/>
        </w:rPr>
        <w:t xml:space="preserve"> </w:t>
      </w:r>
      <w:proofErr w:type="spellStart"/>
      <w:r w:rsidRPr="00BE7074">
        <w:rPr>
          <w:rFonts w:ascii="Garamond" w:hAnsi="Garamond"/>
        </w:rPr>
        <w:t>Izabella</w:t>
      </w:r>
      <w:proofErr w:type="spellEnd"/>
      <w:r w:rsidRPr="00BE7074">
        <w:rPr>
          <w:rFonts w:ascii="Garamond" w:hAnsi="Garamond"/>
        </w:rPr>
        <w:t xml:space="preserve">, </w:t>
      </w:r>
      <w:proofErr w:type="spellStart"/>
      <w:r w:rsidRPr="00BE7074">
        <w:rPr>
          <w:rFonts w:ascii="Garamond" w:hAnsi="Garamond"/>
        </w:rPr>
        <w:t>Garces</w:t>
      </w:r>
      <w:proofErr w:type="spellEnd"/>
      <w:r w:rsidRPr="00BE7074">
        <w:rPr>
          <w:rFonts w:ascii="Garamond" w:hAnsi="Garamond"/>
        </w:rPr>
        <w:t xml:space="preserve"> </w:t>
      </w:r>
      <w:proofErr w:type="spellStart"/>
      <w:r w:rsidRPr="00BE7074">
        <w:rPr>
          <w:rFonts w:ascii="Garamond" w:hAnsi="Garamond"/>
        </w:rPr>
        <w:t>Rodriguez</w:t>
      </w:r>
      <w:proofErr w:type="spellEnd"/>
      <w:r w:rsidRPr="00BE7074">
        <w:rPr>
          <w:rFonts w:ascii="Garamond" w:hAnsi="Garamond"/>
        </w:rPr>
        <w:t xml:space="preserve"> Antonio: “Didáctica del Inglés en la escuela primaria” </w:t>
      </w:r>
      <w:proofErr w:type="spellStart"/>
      <w:r w:rsidRPr="00BE7074">
        <w:rPr>
          <w:rFonts w:ascii="Garamond" w:hAnsi="Garamond"/>
        </w:rPr>
        <w:t>Pearson</w:t>
      </w:r>
      <w:proofErr w:type="spellEnd"/>
      <w:r w:rsidRPr="00BE7074">
        <w:rPr>
          <w:rFonts w:ascii="Garamond" w:hAnsi="Garamond"/>
        </w:rPr>
        <w:t xml:space="preserve"> 2003 Madrid</w:t>
      </w:r>
    </w:p>
    <w:p w:rsidR="005B5B68" w:rsidRPr="00BE7074" w:rsidRDefault="005B5B68" w:rsidP="005B5B68">
      <w:pPr>
        <w:pStyle w:val="Sinespaciado"/>
        <w:rPr>
          <w:rFonts w:ascii="Garamond" w:eastAsia="Times New Roman" w:hAnsi="Garamond" w:cs="Arial"/>
          <w:lang w:val="en-US" w:eastAsia="es-ES"/>
        </w:rPr>
      </w:pPr>
      <w:r w:rsidRPr="00BE7074">
        <w:rPr>
          <w:rFonts w:ascii="Garamond" w:hAnsi="Garamond"/>
          <w:lang w:val="en-US"/>
        </w:rPr>
        <w:t>-</w:t>
      </w:r>
      <w:r w:rsidRPr="00BE7074">
        <w:rPr>
          <w:rFonts w:ascii="Garamond" w:hAnsi="Garamond" w:cs="Arial"/>
          <w:lang w:val="en-US"/>
        </w:rPr>
        <w:t xml:space="preserve"> </w:t>
      </w:r>
      <w:hyperlink r:id="rId4" w:history="1">
        <w:r w:rsidRPr="00BE7074">
          <w:rPr>
            <w:rFonts w:ascii="Garamond" w:eastAsia="Times New Roman" w:hAnsi="Garamond" w:cs="Arial"/>
            <w:lang w:val="en-US" w:eastAsia="es-ES"/>
          </w:rPr>
          <w:t xml:space="preserve">Heather </w:t>
        </w:r>
        <w:proofErr w:type="spellStart"/>
        <w:r w:rsidRPr="00BE7074">
          <w:rPr>
            <w:rFonts w:ascii="Garamond" w:eastAsia="Times New Roman" w:hAnsi="Garamond" w:cs="Arial"/>
            <w:lang w:val="en-US" w:eastAsia="es-ES"/>
          </w:rPr>
          <w:t>Westrup</w:t>
        </w:r>
        <w:proofErr w:type="spellEnd"/>
      </w:hyperlink>
      <w:r w:rsidRPr="00BE7074">
        <w:rPr>
          <w:rFonts w:ascii="Garamond" w:eastAsia="Times New Roman" w:hAnsi="Garamond" w:cs="Arial"/>
          <w:lang w:val="en-US" w:eastAsia="es-ES"/>
        </w:rPr>
        <w:t>:  “</w:t>
      </w:r>
      <w:hyperlink r:id="rId5" w:tooltip="Activities Using Resources" w:history="1">
        <w:r w:rsidRPr="00BE7074">
          <w:rPr>
            <w:rFonts w:ascii="Garamond" w:eastAsia="Times New Roman" w:hAnsi="Garamond" w:cs="Arial"/>
            <w:lang w:val="en-US" w:eastAsia="es-ES"/>
          </w:rPr>
          <w:t>Activities Using Resources</w:t>
        </w:r>
      </w:hyperlink>
      <w:r w:rsidRPr="00BE7074">
        <w:rPr>
          <w:rFonts w:ascii="Garamond" w:eastAsia="Times New Roman" w:hAnsi="Garamond" w:cs="Arial"/>
          <w:lang w:val="en-US" w:eastAsia="es-ES"/>
        </w:rPr>
        <w:t>” OUP - 2004</w:t>
      </w:r>
    </w:p>
    <w:p w:rsidR="005B5B68" w:rsidRPr="00BE7074" w:rsidRDefault="005B5B68" w:rsidP="005B5B68">
      <w:pPr>
        <w:pStyle w:val="Sinespaciado"/>
        <w:rPr>
          <w:rFonts w:ascii="Garamond" w:eastAsia="Times New Roman" w:hAnsi="Garamond" w:cs="Arial"/>
          <w:lang w:val="en-US" w:eastAsia="es-ES"/>
        </w:rPr>
      </w:pPr>
      <w:r w:rsidRPr="00BE7074">
        <w:rPr>
          <w:rFonts w:ascii="Garamond" w:eastAsia="Times New Roman" w:hAnsi="Garamond" w:cs="Arial"/>
          <w:lang w:val="en-US" w:eastAsia="es-ES"/>
        </w:rPr>
        <w:t xml:space="preserve">- </w:t>
      </w:r>
      <w:hyperlink r:id="rId6" w:history="1">
        <w:r w:rsidRPr="00BE7074">
          <w:rPr>
            <w:rFonts w:ascii="Garamond" w:eastAsia="Times New Roman" w:hAnsi="Garamond" w:cs="Arial"/>
            <w:lang w:val="en-US" w:eastAsia="es-ES"/>
          </w:rPr>
          <w:t>Andrew Wright</w:t>
        </w:r>
      </w:hyperlink>
      <w:r w:rsidRPr="00BE7074">
        <w:rPr>
          <w:rFonts w:ascii="Garamond" w:eastAsia="Times New Roman" w:hAnsi="Garamond" w:cs="Arial"/>
          <w:lang w:val="en-US" w:eastAsia="es-ES"/>
        </w:rPr>
        <w:t>:  “</w:t>
      </w:r>
      <w:hyperlink r:id="rId7" w:tooltip="Art and Crafts with Children" w:history="1">
        <w:r w:rsidRPr="00BE7074">
          <w:rPr>
            <w:rFonts w:ascii="Garamond" w:eastAsia="Times New Roman" w:hAnsi="Garamond" w:cs="Arial"/>
            <w:lang w:val="en-US" w:eastAsia="es-ES"/>
          </w:rPr>
          <w:t>Art and Crafts with Children</w:t>
        </w:r>
      </w:hyperlink>
      <w:r w:rsidRPr="00BE7074">
        <w:rPr>
          <w:rFonts w:ascii="Garamond" w:eastAsia="Times New Roman" w:hAnsi="Garamond" w:cs="Arial"/>
          <w:lang w:val="en-US" w:eastAsia="es-ES"/>
        </w:rPr>
        <w:t>” OUP - 2006</w:t>
      </w:r>
    </w:p>
    <w:p w:rsidR="005B5B68" w:rsidRDefault="005B5B68" w:rsidP="005B5B68">
      <w:pPr>
        <w:shd w:val="clear" w:color="auto" w:fill="FFFFFF"/>
        <w:spacing w:before="134" w:line="340" w:lineRule="atLeast"/>
        <w:rPr>
          <w:rFonts w:ascii="Garamond" w:eastAsia="Times New Roman" w:hAnsi="Garamond" w:cs="Arial"/>
          <w:lang w:val="en-US" w:eastAsia="es-ES"/>
        </w:rPr>
      </w:pPr>
    </w:p>
    <w:p w:rsidR="005B5B68" w:rsidRPr="00264093" w:rsidRDefault="005B5B68" w:rsidP="005B5B68">
      <w:pPr>
        <w:shd w:val="clear" w:color="auto" w:fill="FFFFFF"/>
        <w:spacing w:before="134" w:line="340" w:lineRule="atLeast"/>
        <w:rPr>
          <w:rFonts w:ascii="Garamond" w:eastAsia="Times New Roman" w:hAnsi="Garamond" w:cs="Arial"/>
          <w:lang w:val="en-US" w:eastAsia="es-ES"/>
        </w:rPr>
      </w:pPr>
      <w:r>
        <w:rPr>
          <w:rFonts w:ascii="Garamond" w:eastAsia="Times New Roman" w:hAnsi="Garamond" w:cs="Arial"/>
          <w:lang w:val="en-US" w:eastAsia="es-ES"/>
        </w:rPr>
        <w:t xml:space="preserve">                           </w:t>
      </w:r>
    </w:p>
    <w:p w:rsidR="005B5B68" w:rsidRPr="005B5B68" w:rsidRDefault="005B5B68" w:rsidP="005B5B68">
      <w:pPr>
        <w:ind w:left="5664"/>
        <w:rPr>
          <w:rFonts w:ascii="Garamond" w:hAnsi="Garamond"/>
          <w:lang w:val="en-US"/>
        </w:rPr>
      </w:pPr>
      <w:r>
        <w:rPr>
          <w:rFonts w:ascii="Garamond" w:hAnsi="Garamond"/>
          <w:lang w:val="en-US"/>
        </w:rPr>
        <w:t>--------------------------------------</w:t>
      </w:r>
      <w:r w:rsidRPr="00264093">
        <w:rPr>
          <w:rFonts w:ascii="Garamond" w:hAnsi="Garamond"/>
          <w:lang w:val="en-US"/>
        </w:rPr>
        <w:t xml:space="preserve">                                                                                         </w:t>
      </w:r>
      <w:r>
        <w:rPr>
          <w:rFonts w:ascii="Garamond" w:hAnsi="Garamond"/>
          <w:lang w:val="en-US"/>
        </w:rPr>
        <w:t xml:space="preserve">                            </w:t>
      </w:r>
    </w:p>
    <w:p w:rsidR="005B5B68" w:rsidRPr="005B5B68" w:rsidRDefault="005B5B68" w:rsidP="005B5B68">
      <w:pPr>
        <w:rPr>
          <w:rFonts w:ascii="Garamond" w:hAnsi="Garamond"/>
          <w:lang w:val="en-US"/>
        </w:rPr>
      </w:pPr>
      <w:r w:rsidRPr="005B5B68">
        <w:rPr>
          <w:rFonts w:ascii="Garamond" w:hAnsi="Garamond"/>
          <w:lang w:val="en-US"/>
        </w:rPr>
        <w:t xml:space="preserve">                                                                                    </w:t>
      </w:r>
      <w:r>
        <w:rPr>
          <w:rFonts w:ascii="Garamond" w:hAnsi="Garamond"/>
          <w:lang w:val="en-US"/>
        </w:rPr>
        <w:t xml:space="preserve">                   </w:t>
      </w:r>
      <w:r w:rsidRPr="005B5B68">
        <w:rPr>
          <w:rFonts w:ascii="Garamond" w:hAnsi="Garamond"/>
          <w:lang w:val="en-US"/>
        </w:rPr>
        <w:t xml:space="preserve">    Prof. </w:t>
      </w:r>
      <w:proofErr w:type="spellStart"/>
      <w:r w:rsidRPr="005B5B68">
        <w:rPr>
          <w:rFonts w:ascii="Garamond" w:hAnsi="Garamond"/>
          <w:lang w:val="en-US"/>
        </w:rPr>
        <w:t>Lic</w:t>
      </w:r>
      <w:proofErr w:type="spellEnd"/>
      <w:r w:rsidRPr="005B5B68">
        <w:rPr>
          <w:rFonts w:ascii="Garamond" w:hAnsi="Garamond"/>
          <w:lang w:val="en-US"/>
        </w:rPr>
        <w:t xml:space="preserve">. Federico P </w:t>
      </w:r>
      <w:proofErr w:type="spellStart"/>
      <w:r w:rsidRPr="005B5B68">
        <w:rPr>
          <w:rFonts w:ascii="Garamond" w:hAnsi="Garamond"/>
          <w:lang w:val="en-US"/>
        </w:rPr>
        <w:t>Barbieri</w:t>
      </w:r>
      <w:proofErr w:type="spellEnd"/>
    </w:p>
    <w:p w:rsidR="005B5B68" w:rsidRPr="005B5B68" w:rsidRDefault="005B5B68" w:rsidP="005B5B68">
      <w:pPr>
        <w:rPr>
          <w:rFonts w:ascii="Garamond" w:hAnsi="Garamond"/>
          <w:lang w:val="en-US"/>
        </w:rPr>
      </w:pPr>
    </w:p>
    <w:p w:rsidR="003A059F" w:rsidRPr="005B5B68" w:rsidRDefault="003A059F">
      <w:pPr>
        <w:rPr>
          <w:lang w:val="en-US"/>
        </w:rPr>
      </w:pPr>
    </w:p>
    <w:sectPr w:rsidR="003A059F" w:rsidRPr="005B5B68" w:rsidSect="003A059F">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5B68"/>
    <w:rsid w:val="00125431"/>
    <w:rsid w:val="003A059F"/>
    <w:rsid w:val="005B5B6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B68"/>
    <w:rPr>
      <w:rFonts w:ascii="Calibri" w:eastAsia="Calibri" w:hAnsi="Calibri" w:cs="Times New Roman"/>
      <w:lang w:val="es-ES_tradnl"/>
    </w:rPr>
  </w:style>
  <w:style w:type="paragraph" w:styleId="Ttulo1">
    <w:name w:val="heading 1"/>
    <w:basedOn w:val="Normal"/>
    <w:link w:val="Ttulo1Car"/>
    <w:uiPriority w:val="9"/>
    <w:qFormat/>
    <w:rsid w:val="005B5B68"/>
    <w:pPr>
      <w:spacing w:before="100" w:beforeAutospacing="1" w:after="100" w:afterAutospacing="1" w:line="240" w:lineRule="auto"/>
      <w:outlineLvl w:val="0"/>
    </w:pPr>
    <w:rPr>
      <w:rFonts w:ascii="Times New Roman" w:eastAsia="Times New Roman" w:hAnsi="Times New Roman"/>
      <w:b/>
      <w:bCs/>
      <w:kern w:val="36"/>
      <w:sz w:val="48"/>
      <w:szCs w:val="48"/>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5B5B68"/>
    <w:rPr>
      <w:rFonts w:ascii="Times New Roman" w:eastAsia="Times New Roman" w:hAnsi="Times New Roman" w:cs="Times New Roman"/>
      <w:b/>
      <w:bCs/>
      <w:kern w:val="36"/>
      <w:sz w:val="48"/>
      <w:szCs w:val="48"/>
      <w:lang w:eastAsia="es-ES"/>
    </w:rPr>
  </w:style>
  <w:style w:type="paragraph" w:styleId="Sinespaciado">
    <w:name w:val="No Spacing"/>
    <w:uiPriority w:val="1"/>
    <w:qFormat/>
    <w:rsid w:val="005B5B68"/>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elt.oup.com/catalogue/items/global/teacher_development/primary_resource_books_for_teachers/9780194378253?cc=global&amp;selLanguage=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elt.oup.com/bios/elt/w/wright_a?cc=global&amp;selLanguage=en" TargetMode="External"/><Relationship Id="rId5" Type="http://schemas.openxmlformats.org/officeDocument/2006/relationships/hyperlink" Target="http://elt.oup.com/catalogue/items/global/teacher_development/oxford_basics/9780194421874?cc=global&amp;selLanguage=en" TargetMode="External"/><Relationship Id="rId4" Type="http://schemas.openxmlformats.org/officeDocument/2006/relationships/hyperlink" Target="http://elt.oup.com/bios/elt/w/westrup_h?cc=global&amp;selLanguage=en" TargetMode="Externa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1071</Words>
  <Characters>5894</Characters>
  <Application>Microsoft Office Word</Application>
  <DocSecurity>0</DocSecurity>
  <Lines>49</Lines>
  <Paragraphs>13</Paragraphs>
  <ScaleCrop>false</ScaleCrop>
  <Company/>
  <LinksUpToDate>false</LinksUpToDate>
  <CharactersWithSpaces>6952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FEDE</dc:creator>
  <cp:keywords/>
  <dc:description/>
  <cp:lastModifiedBy>FEDE</cp:lastModifiedBy>
  <cp:revision>2</cp:revision>
  <dcterms:created xsi:type="dcterms:W3CDTF">2014-05-30T19:19:00Z</dcterms:created>
  <dcterms:modified xsi:type="dcterms:W3CDTF">2014-05-30T19:19:00Z</dcterms:modified>
</cp:coreProperties>
</file>