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9F" w:rsidRPr="003C2295" w:rsidRDefault="0077329F" w:rsidP="0077329F">
      <w:pPr>
        <w:rPr>
          <w:rFonts w:ascii="Arial" w:hAnsi="Arial" w:cs="Arial"/>
          <w:b/>
        </w:rPr>
      </w:pPr>
      <w:bookmarkStart w:id="0" w:name="_GoBack"/>
      <w:bookmarkEnd w:id="0"/>
      <w:r w:rsidRPr="003C229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ES</w:t>
      </w:r>
      <w:r w:rsidRPr="003C2295">
        <w:rPr>
          <w:rFonts w:ascii="Arial" w:hAnsi="Arial" w:cs="Arial"/>
          <w:b/>
        </w:rPr>
        <w:t xml:space="preserve"> Nº 7</w:t>
      </w:r>
    </w:p>
    <w:p w:rsidR="0077329F" w:rsidRDefault="0077329F" w:rsidP="007732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PROFESORADO DE INGLES</w:t>
      </w:r>
    </w:p>
    <w:p w:rsidR="0077329F" w:rsidRPr="003C2295" w:rsidRDefault="0077329F" w:rsidP="0077329F">
      <w:pPr>
        <w:rPr>
          <w:rFonts w:ascii="Arial" w:hAnsi="Arial" w:cs="Arial"/>
          <w:b/>
        </w:rPr>
      </w:pPr>
      <w:r w:rsidRPr="003C2295">
        <w:rPr>
          <w:rFonts w:ascii="Arial" w:hAnsi="Arial" w:cs="Arial"/>
          <w:b/>
        </w:rPr>
        <w:t>ESPACIO CURRICULAR: ESTUDIOS SOCIALES I (3 hs semanales)</w:t>
      </w:r>
    </w:p>
    <w:p w:rsidR="0077329F" w:rsidRPr="003C2295" w:rsidRDefault="0077329F" w:rsidP="0077329F">
      <w:pPr>
        <w:rPr>
          <w:rFonts w:ascii="Arial" w:hAnsi="Arial" w:cs="Arial"/>
          <w:b/>
        </w:rPr>
      </w:pPr>
      <w:r w:rsidRPr="003C2295">
        <w:rPr>
          <w:rFonts w:ascii="Arial" w:hAnsi="Arial" w:cs="Arial"/>
          <w:b/>
        </w:rPr>
        <w:t>1º año</w:t>
      </w:r>
    </w:p>
    <w:p w:rsidR="0077329F" w:rsidRPr="003C2295" w:rsidRDefault="0077329F" w:rsidP="0077329F">
      <w:pPr>
        <w:rPr>
          <w:rFonts w:ascii="Arial" w:hAnsi="Arial" w:cs="Arial"/>
          <w:b/>
        </w:rPr>
      </w:pPr>
      <w:r w:rsidRPr="003C2295">
        <w:rPr>
          <w:rFonts w:ascii="Arial" w:hAnsi="Arial" w:cs="Arial"/>
          <w:b/>
        </w:rPr>
        <w:t>PROFESOR: Lic. Maria Gabriela Polinori</w:t>
      </w:r>
    </w:p>
    <w:p w:rsidR="0077329F" w:rsidRPr="003C2295" w:rsidRDefault="0077329F" w:rsidP="0077329F">
      <w:pPr>
        <w:rPr>
          <w:rFonts w:ascii="Arial" w:hAnsi="Arial" w:cs="Arial"/>
          <w:b/>
        </w:rPr>
      </w:pPr>
      <w:r w:rsidRPr="003C229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</w:t>
      </w:r>
      <w:r w:rsidR="000337DE">
        <w:rPr>
          <w:rFonts w:ascii="Arial" w:hAnsi="Arial" w:cs="Arial"/>
          <w:b/>
        </w:rPr>
        <w:t>7</w:t>
      </w:r>
    </w:p>
    <w:p w:rsidR="0077329F" w:rsidRPr="00C40FFE" w:rsidRDefault="0077329F" w:rsidP="0077329F">
      <w:pPr>
        <w:rPr>
          <w:rFonts w:ascii="Arial" w:hAnsi="Arial" w:cs="Arial"/>
        </w:rPr>
      </w:pPr>
    </w:p>
    <w:p w:rsidR="0077329F" w:rsidRPr="003C2295" w:rsidRDefault="0077329F" w:rsidP="0077329F">
      <w:pPr>
        <w:rPr>
          <w:rFonts w:ascii="Arial" w:hAnsi="Arial" w:cs="Arial"/>
          <w:b/>
        </w:rPr>
      </w:pPr>
      <w:r w:rsidRPr="003C2295">
        <w:rPr>
          <w:rFonts w:ascii="Arial" w:hAnsi="Arial" w:cs="Arial"/>
          <w:b/>
        </w:rPr>
        <w:t>FUNDAMENTACION</w:t>
      </w:r>
    </w:p>
    <w:p w:rsidR="0077329F" w:rsidRPr="00C40FFE" w:rsidRDefault="0077329F" w:rsidP="0077329F">
      <w:pPr>
        <w:rPr>
          <w:rFonts w:ascii="Arial" w:hAnsi="Arial" w:cs="Arial"/>
        </w:rPr>
      </w:pPr>
      <w:r w:rsidRPr="00C40FFE">
        <w:rPr>
          <w:rFonts w:ascii="Arial" w:hAnsi="Arial" w:cs="Arial"/>
        </w:rPr>
        <w:t>Tal como lo expresa el diseño de la carrera, este espacio curricular de dictado en ingl</w:t>
      </w:r>
      <w:r>
        <w:rPr>
          <w:rFonts w:ascii="Arial" w:hAnsi="Arial" w:cs="Arial"/>
        </w:rPr>
        <w:t>é</w:t>
      </w:r>
      <w:r w:rsidRPr="00C40FFE">
        <w:rPr>
          <w:rFonts w:ascii="Arial" w:hAnsi="Arial" w:cs="Arial"/>
        </w:rPr>
        <w:t>s favorecerá un mayor conocimiento del mundo y el desarrollo de una competencia intercultural que permitirá a los futuros docentes contar con criterios de contextualización adecuados en función de las características de las instituciones de los pueblos anglosajones.</w:t>
      </w:r>
      <w:r w:rsidR="00BD238E">
        <w:rPr>
          <w:rFonts w:ascii="Arial" w:hAnsi="Arial" w:cs="Arial"/>
        </w:rPr>
        <w:t xml:space="preserve"> </w:t>
      </w:r>
      <w:r w:rsidRPr="00C40FFE">
        <w:rPr>
          <w:rFonts w:ascii="Arial" w:hAnsi="Arial" w:cs="Arial"/>
        </w:rPr>
        <w:t>Se tratará de que los alumnos tengan en primer lugar una visión global del siglo XX a trav</w:t>
      </w:r>
      <w:r>
        <w:rPr>
          <w:rFonts w:ascii="Arial" w:hAnsi="Arial" w:cs="Arial"/>
        </w:rPr>
        <w:t>é</w:t>
      </w:r>
      <w:r w:rsidRPr="00C40FFE">
        <w:rPr>
          <w:rFonts w:ascii="Arial" w:hAnsi="Arial" w:cs="Arial"/>
        </w:rPr>
        <w:t>s del estudio de los eventos más importantes del siglo y los grandes protagonistas de la historia: pensadores, políticos, científicos, economistas, religiosos, hombres de las artes y las letras.</w:t>
      </w:r>
      <w:r w:rsidR="00BD238E">
        <w:rPr>
          <w:rFonts w:ascii="Arial" w:hAnsi="Arial" w:cs="Arial"/>
        </w:rPr>
        <w:t xml:space="preserve"> </w:t>
      </w:r>
      <w:r w:rsidRPr="00C40FFE">
        <w:rPr>
          <w:rFonts w:ascii="Arial" w:hAnsi="Arial" w:cs="Arial"/>
        </w:rPr>
        <w:t>Se reflexionará sobre el espacio geográfico angl</w:t>
      </w:r>
      <w:r>
        <w:rPr>
          <w:rFonts w:ascii="Arial" w:hAnsi="Arial" w:cs="Arial"/>
        </w:rPr>
        <w:t>ó</w:t>
      </w:r>
      <w:r w:rsidRPr="00C40FFE">
        <w:rPr>
          <w:rFonts w:ascii="Arial" w:hAnsi="Arial" w:cs="Arial"/>
        </w:rPr>
        <w:t>f</w:t>
      </w:r>
      <w:r>
        <w:rPr>
          <w:rFonts w:ascii="Arial" w:hAnsi="Arial" w:cs="Arial"/>
        </w:rPr>
        <w:t>o</w:t>
      </w:r>
      <w:r w:rsidRPr="00C40FFE">
        <w:rPr>
          <w:rFonts w:ascii="Arial" w:hAnsi="Arial" w:cs="Arial"/>
        </w:rPr>
        <w:t>no, características y desarrollo diacrónico de las comunidades de origen de la lengua inglesa. Se abordará el estudio de la realidad socio-cultural, política y económica del siglo XX de las comunidades de habla inglesa.</w:t>
      </w:r>
      <w:r w:rsidR="00BD238E">
        <w:rPr>
          <w:rFonts w:ascii="Arial" w:hAnsi="Arial" w:cs="Arial"/>
        </w:rPr>
        <w:t xml:space="preserve"> </w:t>
      </w:r>
      <w:r w:rsidRPr="00C40FFE">
        <w:rPr>
          <w:rFonts w:ascii="Arial" w:hAnsi="Arial" w:cs="Arial"/>
        </w:rPr>
        <w:t xml:space="preserve">Se analizará el discurso político y social desde una perspectiva crítica y reflexiva. </w:t>
      </w:r>
    </w:p>
    <w:p w:rsidR="0077329F" w:rsidRPr="003C2295" w:rsidRDefault="0077329F" w:rsidP="007732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PROPOSITOS</w:t>
      </w:r>
    </w:p>
    <w:p w:rsidR="0077329F" w:rsidRPr="00C40FFE" w:rsidRDefault="0077329F" w:rsidP="0077329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Favorecer por medio de la lectura, la indagación y la discusión </w:t>
      </w:r>
      <w:r w:rsidRPr="00C40FFE">
        <w:rPr>
          <w:rFonts w:ascii="Arial" w:hAnsi="Arial" w:cs="Arial"/>
        </w:rPr>
        <w:t>un mayor dominio del idioma ingl</w:t>
      </w:r>
      <w:r>
        <w:rPr>
          <w:rFonts w:ascii="Arial" w:hAnsi="Arial" w:cs="Arial"/>
        </w:rPr>
        <w:t>é</w:t>
      </w:r>
      <w:r w:rsidRPr="00C40FF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por parte de los estudiantes</w:t>
      </w:r>
    </w:p>
    <w:p w:rsidR="0077329F" w:rsidRPr="00C40FFE" w:rsidRDefault="0077329F" w:rsidP="0077329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Promover el conocimiento y la </w:t>
      </w:r>
      <w:r w:rsidRPr="00C40FFE">
        <w:rPr>
          <w:rFonts w:ascii="Arial" w:hAnsi="Arial" w:cs="Arial"/>
        </w:rPr>
        <w:t>contextualiz</w:t>
      </w:r>
      <w:r>
        <w:rPr>
          <w:rFonts w:ascii="Arial" w:hAnsi="Arial" w:cs="Arial"/>
        </w:rPr>
        <w:t xml:space="preserve">ación en tiempo y espacio de </w:t>
      </w:r>
      <w:r w:rsidRPr="00C40FFE">
        <w:rPr>
          <w:rFonts w:ascii="Arial" w:hAnsi="Arial" w:cs="Arial"/>
        </w:rPr>
        <w:t>hechos históricos de relevancia del siglo XX</w:t>
      </w:r>
    </w:p>
    <w:p w:rsidR="0077329F" w:rsidRDefault="0077329F" w:rsidP="0077329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Promover el </w:t>
      </w:r>
      <w:r w:rsidRPr="00C40FFE">
        <w:rPr>
          <w:rFonts w:ascii="Arial" w:hAnsi="Arial" w:cs="Arial"/>
        </w:rPr>
        <w:t>conoc</w:t>
      </w:r>
      <w:r>
        <w:rPr>
          <w:rFonts w:ascii="Arial" w:hAnsi="Arial" w:cs="Arial"/>
        </w:rPr>
        <w:t>imiento de</w:t>
      </w:r>
      <w:r w:rsidRPr="00C40FFE">
        <w:rPr>
          <w:rFonts w:ascii="Arial" w:hAnsi="Arial" w:cs="Arial"/>
        </w:rPr>
        <w:t xml:space="preserve"> las culturas de las comunidades de habla inglesa </w:t>
      </w:r>
      <w:r>
        <w:rPr>
          <w:rFonts w:ascii="Arial" w:hAnsi="Arial" w:cs="Arial"/>
        </w:rPr>
        <w:t>y la valorización de este conocimiento a fin desmitificar estereotipos o ideas de (des)prestigio asociadas a ciertos idiomas o sus variedades.</w:t>
      </w:r>
    </w:p>
    <w:p w:rsidR="0077329F" w:rsidRPr="00910659" w:rsidRDefault="0077329F" w:rsidP="0077329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10659">
        <w:rPr>
          <w:rFonts w:ascii="Arial" w:hAnsi="Arial" w:cs="Arial"/>
        </w:rPr>
        <w:t>A</w:t>
      </w:r>
      <w:r>
        <w:rPr>
          <w:rFonts w:ascii="Arial" w:hAnsi="Arial" w:cs="Arial"/>
        </w:rPr>
        <w:t>dherir a una postura que busque a</w:t>
      </w:r>
      <w:r w:rsidRPr="00910659">
        <w:rPr>
          <w:rFonts w:ascii="Arial" w:hAnsi="Arial" w:cs="Arial"/>
        </w:rPr>
        <w:t xml:space="preserve">mpliar </w:t>
      </w:r>
      <w:r>
        <w:rPr>
          <w:rFonts w:ascii="Arial" w:hAnsi="Arial" w:cs="Arial"/>
        </w:rPr>
        <w:t>los</w:t>
      </w:r>
      <w:r w:rsidRPr="00910659">
        <w:rPr>
          <w:rFonts w:ascii="Arial" w:hAnsi="Arial" w:cs="Arial"/>
        </w:rPr>
        <w:t xml:space="preserve"> horizontes cultura</w:t>
      </w:r>
      <w:r>
        <w:rPr>
          <w:rFonts w:ascii="Arial" w:hAnsi="Arial" w:cs="Arial"/>
        </w:rPr>
        <w:t>les e inquietudes intelectuales.</w:t>
      </w:r>
    </w:p>
    <w:p w:rsidR="0077329F" w:rsidRPr="003C2295" w:rsidRDefault="0077329F" w:rsidP="007732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EJES</w:t>
      </w:r>
    </w:p>
    <w:p w:rsidR="0077329F" w:rsidRPr="00C40FFE" w:rsidRDefault="0077329F" w:rsidP="0077329F">
      <w:pPr>
        <w:rPr>
          <w:rFonts w:ascii="Arial" w:hAnsi="Arial" w:cs="Arial"/>
        </w:rPr>
      </w:pPr>
      <w:r w:rsidRPr="00C40FFE">
        <w:rPr>
          <w:rFonts w:ascii="Arial" w:hAnsi="Arial" w:cs="Arial"/>
        </w:rPr>
        <w:t>INTRODUCCION AL SIGLO XX</w:t>
      </w:r>
    </w:p>
    <w:p w:rsidR="0077329F" w:rsidRPr="00C40FFE" w:rsidRDefault="0077329F" w:rsidP="0077329F">
      <w:pPr>
        <w:ind w:firstLine="0"/>
        <w:rPr>
          <w:rFonts w:ascii="Arial" w:hAnsi="Arial" w:cs="Arial"/>
        </w:rPr>
      </w:pPr>
      <w:r w:rsidRPr="00C40FFE">
        <w:rPr>
          <w:rFonts w:ascii="Arial" w:hAnsi="Arial" w:cs="Arial"/>
        </w:rPr>
        <w:t>L</w:t>
      </w:r>
      <w:r>
        <w:rPr>
          <w:rFonts w:ascii="Arial" w:hAnsi="Arial" w:cs="Arial"/>
        </w:rPr>
        <w:t>í</w:t>
      </w:r>
      <w:r w:rsidRPr="00C40FFE">
        <w:rPr>
          <w:rFonts w:ascii="Arial" w:hAnsi="Arial" w:cs="Arial"/>
        </w:rPr>
        <w:t>nea de tiempo</w:t>
      </w:r>
      <w:r>
        <w:rPr>
          <w:rFonts w:ascii="Arial" w:hAnsi="Arial" w:cs="Arial"/>
        </w:rPr>
        <w:t>-</w:t>
      </w:r>
      <w:r w:rsidRPr="00910659">
        <w:rPr>
          <w:rFonts w:ascii="Arial" w:hAnsi="Arial" w:cs="Arial"/>
        </w:rPr>
        <w:t>Principales acontecimientos mundiales</w:t>
      </w:r>
      <w:r>
        <w:rPr>
          <w:rFonts w:ascii="Arial" w:hAnsi="Arial" w:cs="Arial"/>
        </w:rPr>
        <w:t xml:space="preserve">- </w:t>
      </w:r>
      <w:r w:rsidRPr="00C40FFE">
        <w:rPr>
          <w:rFonts w:ascii="Arial" w:hAnsi="Arial" w:cs="Arial"/>
        </w:rPr>
        <w:t xml:space="preserve">Caracterización de las </w:t>
      </w:r>
      <w:r>
        <w:rPr>
          <w:rFonts w:ascii="Arial" w:hAnsi="Arial" w:cs="Arial"/>
        </w:rPr>
        <w:t xml:space="preserve">    </w:t>
      </w:r>
      <w:r w:rsidRPr="00C40FFE">
        <w:rPr>
          <w:rFonts w:ascii="Arial" w:hAnsi="Arial" w:cs="Arial"/>
        </w:rPr>
        <w:t>décadas</w:t>
      </w:r>
      <w:r>
        <w:rPr>
          <w:rFonts w:ascii="Arial" w:hAnsi="Arial" w:cs="Arial"/>
        </w:rPr>
        <w:t xml:space="preserve">. </w:t>
      </w:r>
      <w:r w:rsidRPr="00C40FFE">
        <w:rPr>
          <w:rFonts w:ascii="Arial" w:hAnsi="Arial" w:cs="Arial"/>
        </w:rPr>
        <w:t>Inventos, pensadores, músicos, escritores, modas</w:t>
      </w:r>
    </w:p>
    <w:p w:rsidR="0077329F" w:rsidRPr="00C40FFE" w:rsidRDefault="0077329F" w:rsidP="0077329F">
      <w:pPr>
        <w:rPr>
          <w:rFonts w:ascii="Arial" w:hAnsi="Arial" w:cs="Arial"/>
        </w:rPr>
      </w:pPr>
      <w:r w:rsidRPr="00C40FFE">
        <w:rPr>
          <w:rFonts w:ascii="Arial" w:hAnsi="Arial" w:cs="Arial"/>
        </w:rPr>
        <w:t>ESPACIO GEOGRAFICO ANGLOFONO</w:t>
      </w:r>
    </w:p>
    <w:p w:rsidR="0077329F" w:rsidRPr="00C40FFE" w:rsidRDefault="0077329F" w:rsidP="0077329F">
      <w:pPr>
        <w:ind w:firstLine="0"/>
        <w:rPr>
          <w:rFonts w:ascii="Arial" w:hAnsi="Arial" w:cs="Arial"/>
        </w:rPr>
      </w:pPr>
      <w:r w:rsidRPr="00C40FFE">
        <w:rPr>
          <w:rFonts w:ascii="Arial" w:hAnsi="Arial" w:cs="Arial"/>
        </w:rPr>
        <w:lastRenderedPageBreak/>
        <w:t>Las islas británicas</w:t>
      </w:r>
      <w:r>
        <w:rPr>
          <w:rFonts w:ascii="Arial" w:hAnsi="Arial" w:cs="Arial"/>
        </w:rPr>
        <w:t xml:space="preserve">- </w:t>
      </w:r>
      <w:r w:rsidRPr="00C40FFE">
        <w:rPr>
          <w:rFonts w:ascii="Arial" w:hAnsi="Arial" w:cs="Arial"/>
        </w:rPr>
        <w:t>Origen de su población</w:t>
      </w:r>
      <w:r>
        <w:rPr>
          <w:rFonts w:ascii="Arial" w:hAnsi="Arial" w:cs="Arial"/>
        </w:rPr>
        <w:t xml:space="preserve">- Origen del idioma- </w:t>
      </w:r>
      <w:r w:rsidRPr="00C40FFE">
        <w:rPr>
          <w:rFonts w:ascii="Arial" w:hAnsi="Arial" w:cs="Arial"/>
        </w:rPr>
        <w:t>Expansión del imperio británico- Colonias- Independencia de las colonias</w:t>
      </w:r>
      <w:r>
        <w:rPr>
          <w:rFonts w:ascii="Arial" w:hAnsi="Arial" w:cs="Arial"/>
        </w:rPr>
        <w:t xml:space="preserve">- </w:t>
      </w:r>
      <w:r w:rsidRPr="00C40FFE">
        <w:rPr>
          <w:rFonts w:ascii="Arial" w:hAnsi="Arial" w:cs="Arial"/>
        </w:rPr>
        <w:t>Mapa actual de las comunidades anglo-parlantes- El ingl</w:t>
      </w:r>
      <w:r>
        <w:rPr>
          <w:rFonts w:ascii="Arial" w:hAnsi="Arial" w:cs="Arial"/>
        </w:rPr>
        <w:t>é</w:t>
      </w:r>
      <w:r w:rsidRPr="00C40FFE">
        <w:rPr>
          <w:rFonts w:ascii="Arial" w:hAnsi="Arial" w:cs="Arial"/>
        </w:rPr>
        <w:t>s como idioma internacional</w:t>
      </w:r>
      <w:r>
        <w:rPr>
          <w:rFonts w:ascii="Arial" w:hAnsi="Arial" w:cs="Arial"/>
        </w:rPr>
        <w:t xml:space="preserve">- Londres: </w:t>
      </w:r>
      <w:r w:rsidRPr="00C40FFE">
        <w:rPr>
          <w:rFonts w:ascii="Arial" w:hAnsi="Arial" w:cs="Arial"/>
        </w:rPr>
        <w:t xml:space="preserve">Principales ciudades, edificios reconocidos. </w:t>
      </w:r>
    </w:p>
    <w:p w:rsidR="0077329F" w:rsidRPr="00C40FFE" w:rsidRDefault="0077329F" w:rsidP="0077329F">
      <w:pPr>
        <w:rPr>
          <w:rFonts w:ascii="Arial" w:hAnsi="Arial" w:cs="Arial"/>
        </w:rPr>
      </w:pPr>
      <w:r w:rsidRPr="00C40FFE">
        <w:rPr>
          <w:rFonts w:ascii="Arial" w:hAnsi="Arial" w:cs="Arial"/>
        </w:rPr>
        <w:t>REALIDAD POLITICA Y ECONOMICA DEL SIGLO XX</w:t>
      </w:r>
    </w:p>
    <w:p w:rsidR="0077329F" w:rsidRPr="00C40FFE" w:rsidRDefault="0077329F" w:rsidP="0077329F">
      <w:pPr>
        <w:ind w:firstLine="0"/>
        <w:rPr>
          <w:rFonts w:ascii="Arial" w:hAnsi="Arial" w:cs="Arial"/>
        </w:rPr>
      </w:pPr>
      <w:r w:rsidRPr="00C40FFE">
        <w:rPr>
          <w:rFonts w:ascii="Arial" w:hAnsi="Arial" w:cs="Arial"/>
        </w:rPr>
        <w:t xml:space="preserve">La caída del </w:t>
      </w:r>
      <w:r>
        <w:rPr>
          <w:rFonts w:ascii="Arial" w:hAnsi="Arial" w:cs="Arial"/>
        </w:rPr>
        <w:t xml:space="preserve">“Imperio” británico </w:t>
      </w:r>
      <w:r w:rsidRPr="00C40FFE">
        <w:rPr>
          <w:rFonts w:ascii="Arial" w:hAnsi="Arial" w:cs="Arial"/>
        </w:rPr>
        <w:t>y el surgimiento de Estados Unidos como potencia</w:t>
      </w:r>
      <w:r>
        <w:rPr>
          <w:rFonts w:ascii="Arial" w:hAnsi="Arial" w:cs="Arial"/>
        </w:rPr>
        <w:t xml:space="preserve"> mundial. </w:t>
      </w:r>
      <w:r w:rsidRPr="00C40FFE">
        <w:rPr>
          <w:rFonts w:ascii="Arial" w:hAnsi="Arial" w:cs="Arial"/>
        </w:rPr>
        <w:t>Las guerras mundiales</w:t>
      </w:r>
      <w:r>
        <w:rPr>
          <w:rFonts w:ascii="Arial" w:hAnsi="Arial" w:cs="Arial"/>
        </w:rPr>
        <w:t xml:space="preserve">- </w:t>
      </w:r>
      <w:r w:rsidRPr="00C40FFE">
        <w:rPr>
          <w:rFonts w:ascii="Arial" w:hAnsi="Arial" w:cs="Arial"/>
        </w:rPr>
        <w:t>La Guerra fría</w:t>
      </w:r>
      <w:r>
        <w:rPr>
          <w:rFonts w:ascii="Arial" w:hAnsi="Arial" w:cs="Arial"/>
        </w:rPr>
        <w:t xml:space="preserve">- </w:t>
      </w:r>
      <w:r w:rsidRPr="00C40FFE">
        <w:rPr>
          <w:rFonts w:ascii="Arial" w:hAnsi="Arial" w:cs="Arial"/>
        </w:rPr>
        <w:t>La lucha por los derechos civiles en USA</w:t>
      </w:r>
      <w:r>
        <w:rPr>
          <w:rFonts w:ascii="Arial" w:hAnsi="Arial" w:cs="Arial"/>
        </w:rPr>
        <w:t xml:space="preserve">- </w:t>
      </w:r>
      <w:r w:rsidRPr="00C40FFE">
        <w:rPr>
          <w:rFonts w:ascii="Arial" w:hAnsi="Arial" w:cs="Arial"/>
        </w:rPr>
        <w:t>Relación entre el Reino Unido e Irlanda</w:t>
      </w:r>
      <w:r>
        <w:rPr>
          <w:rFonts w:ascii="Arial" w:hAnsi="Arial" w:cs="Arial"/>
        </w:rPr>
        <w:t xml:space="preserve">- </w:t>
      </w:r>
      <w:r w:rsidRPr="00C40FFE">
        <w:rPr>
          <w:rFonts w:ascii="Arial" w:hAnsi="Arial" w:cs="Arial"/>
        </w:rPr>
        <w:t>Conflictos bélicos en Medio Oriente</w:t>
      </w:r>
      <w:r>
        <w:rPr>
          <w:rFonts w:ascii="Arial" w:hAnsi="Arial" w:cs="Arial"/>
        </w:rPr>
        <w:t xml:space="preserve">- Guerra de Malvinas. </w:t>
      </w:r>
      <w:r w:rsidRPr="00C40FFE">
        <w:rPr>
          <w:rFonts w:ascii="Arial" w:hAnsi="Arial" w:cs="Arial"/>
        </w:rPr>
        <w:t>L</w:t>
      </w:r>
      <w:r>
        <w:rPr>
          <w:rFonts w:ascii="Arial" w:hAnsi="Arial" w:cs="Arial"/>
        </w:rPr>
        <w:t>í</w:t>
      </w:r>
      <w:r w:rsidRPr="00C40FFE">
        <w:rPr>
          <w:rFonts w:ascii="Arial" w:hAnsi="Arial" w:cs="Arial"/>
        </w:rPr>
        <w:t>deres políticos</w:t>
      </w:r>
    </w:p>
    <w:p w:rsidR="0077329F" w:rsidRPr="00C40FFE" w:rsidRDefault="0077329F" w:rsidP="0077329F">
      <w:pPr>
        <w:rPr>
          <w:rFonts w:ascii="Arial" w:hAnsi="Arial" w:cs="Arial"/>
        </w:rPr>
      </w:pPr>
      <w:r w:rsidRPr="00C40FFE">
        <w:rPr>
          <w:rFonts w:ascii="Arial" w:hAnsi="Arial" w:cs="Arial"/>
        </w:rPr>
        <w:t>UNIDAD IV: REALIDAD SOCIO-CULTURAL</w:t>
      </w:r>
    </w:p>
    <w:p w:rsidR="0077329F" w:rsidRPr="00C40FFE" w:rsidRDefault="0077329F" w:rsidP="0077329F">
      <w:pPr>
        <w:ind w:firstLine="0"/>
        <w:rPr>
          <w:rFonts w:ascii="Arial" w:hAnsi="Arial" w:cs="Arial"/>
        </w:rPr>
      </w:pPr>
      <w:r w:rsidRPr="00C40FFE">
        <w:rPr>
          <w:rFonts w:ascii="Arial" w:hAnsi="Arial" w:cs="Arial"/>
        </w:rPr>
        <w:t>Los estereotipos británicos y americanos</w:t>
      </w:r>
      <w:r>
        <w:rPr>
          <w:rFonts w:ascii="Arial" w:hAnsi="Arial" w:cs="Arial"/>
        </w:rPr>
        <w:t xml:space="preserve">-Instituciones, formas de gobierno, educación y religión- </w:t>
      </w:r>
      <w:r w:rsidRPr="00C40FFE">
        <w:rPr>
          <w:rFonts w:ascii="Arial" w:hAnsi="Arial" w:cs="Arial"/>
        </w:rPr>
        <w:t>Costumbres y estilos de vida</w:t>
      </w:r>
      <w:r>
        <w:rPr>
          <w:rFonts w:ascii="Arial" w:hAnsi="Arial" w:cs="Arial"/>
        </w:rPr>
        <w:t xml:space="preserve">- </w:t>
      </w:r>
      <w:r w:rsidRPr="00C40FFE">
        <w:rPr>
          <w:rFonts w:ascii="Arial" w:hAnsi="Arial" w:cs="Arial"/>
        </w:rPr>
        <w:t>Cultura y mundo del trabajo</w:t>
      </w:r>
      <w:r>
        <w:rPr>
          <w:rFonts w:ascii="Arial" w:hAnsi="Arial" w:cs="Arial"/>
        </w:rPr>
        <w:t xml:space="preserve">- </w:t>
      </w:r>
    </w:p>
    <w:p w:rsidR="0077329F" w:rsidRPr="003C2295" w:rsidRDefault="0077329F" w:rsidP="007732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ESTRATEGIAS</w:t>
      </w:r>
    </w:p>
    <w:p w:rsidR="0077329F" w:rsidRPr="00C40FFE" w:rsidRDefault="0077329F" w:rsidP="0077329F">
      <w:pPr>
        <w:numPr>
          <w:ilvl w:val="0"/>
          <w:numId w:val="2"/>
        </w:numPr>
        <w:rPr>
          <w:rFonts w:ascii="Arial" w:hAnsi="Arial" w:cs="Arial"/>
        </w:rPr>
      </w:pPr>
      <w:r w:rsidRPr="00C40FFE">
        <w:rPr>
          <w:rFonts w:ascii="Arial" w:hAnsi="Arial" w:cs="Arial"/>
        </w:rPr>
        <w:t>Lectura crítica de diversas fuentes: libros de estudio, artículos de revistas y diarios, ensayos críticos.</w:t>
      </w:r>
    </w:p>
    <w:p w:rsidR="0077329F" w:rsidRPr="00C40FFE" w:rsidRDefault="0077329F" w:rsidP="0077329F">
      <w:pPr>
        <w:numPr>
          <w:ilvl w:val="0"/>
          <w:numId w:val="2"/>
        </w:numPr>
        <w:rPr>
          <w:rFonts w:ascii="Arial" w:hAnsi="Arial" w:cs="Arial"/>
        </w:rPr>
      </w:pPr>
      <w:r w:rsidRPr="00C40FFE">
        <w:rPr>
          <w:rFonts w:ascii="Arial" w:hAnsi="Arial" w:cs="Arial"/>
        </w:rPr>
        <w:t>Puesta en práctica de distintas técnicas de estudio en el abordaje de los textos académicos.</w:t>
      </w:r>
    </w:p>
    <w:p w:rsidR="0077329F" w:rsidRPr="00C40FFE" w:rsidRDefault="0077329F" w:rsidP="0077329F">
      <w:pPr>
        <w:numPr>
          <w:ilvl w:val="0"/>
          <w:numId w:val="2"/>
        </w:numPr>
        <w:rPr>
          <w:rFonts w:ascii="Arial" w:hAnsi="Arial" w:cs="Arial"/>
        </w:rPr>
      </w:pPr>
      <w:r w:rsidRPr="00C40FFE">
        <w:rPr>
          <w:rFonts w:ascii="Arial" w:hAnsi="Arial" w:cs="Arial"/>
        </w:rPr>
        <w:t>Indagación sobre los temas estudiados y comunicación del resultado de las indagaciones por medio de presentaciones sencillas.</w:t>
      </w:r>
    </w:p>
    <w:p w:rsidR="0077329F" w:rsidRPr="00C40FFE" w:rsidRDefault="0077329F" w:rsidP="0077329F">
      <w:pPr>
        <w:numPr>
          <w:ilvl w:val="0"/>
          <w:numId w:val="2"/>
        </w:numPr>
        <w:rPr>
          <w:rFonts w:ascii="Arial" w:hAnsi="Arial" w:cs="Arial"/>
        </w:rPr>
      </w:pPr>
      <w:r w:rsidRPr="00C40FFE">
        <w:rPr>
          <w:rFonts w:ascii="Arial" w:hAnsi="Arial" w:cs="Arial"/>
        </w:rPr>
        <w:t>Asociación de los temas estudiados con temáticas presentadas en películas de divulgación masiva.</w:t>
      </w:r>
    </w:p>
    <w:p w:rsidR="0077329F" w:rsidRPr="00C40FFE" w:rsidRDefault="0077329F" w:rsidP="0077329F">
      <w:pPr>
        <w:rPr>
          <w:rFonts w:ascii="Arial" w:hAnsi="Arial" w:cs="Arial"/>
        </w:rPr>
      </w:pPr>
      <w:r w:rsidRPr="00C40FFE">
        <w:rPr>
          <w:rFonts w:ascii="Arial" w:hAnsi="Arial" w:cs="Arial"/>
        </w:rPr>
        <w:t>TRABAJOS PRACTICOS</w:t>
      </w:r>
      <w:r>
        <w:rPr>
          <w:rFonts w:ascii="Arial" w:hAnsi="Arial" w:cs="Arial"/>
        </w:rPr>
        <w:t xml:space="preserve"> (con carácter de parcial)</w:t>
      </w:r>
    </w:p>
    <w:p w:rsidR="0077329F" w:rsidRPr="00CD5377" w:rsidRDefault="0077329F" w:rsidP="0077329F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D5377">
        <w:rPr>
          <w:rFonts w:ascii="Arial" w:hAnsi="Arial" w:cs="Arial"/>
        </w:rPr>
        <w:t>Fotografias del siglo XX: trabajo grupal - los alumnos harán una selección de 8/10 fotografias relevantes del siglo xx (una por década) y prepararan una presentación escrita y oral del trasfondo temporal-social de cada una.</w:t>
      </w:r>
    </w:p>
    <w:p w:rsidR="0077329F" w:rsidRPr="00CD5377" w:rsidRDefault="0077329F" w:rsidP="0077329F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D5377">
        <w:rPr>
          <w:rFonts w:ascii="Arial" w:hAnsi="Arial" w:cs="Arial"/>
        </w:rPr>
        <w:t>Individual: exposición de un tema de las unidades 3-4</w:t>
      </w:r>
    </w:p>
    <w:p w:rsidR="0077329F" w:rsidRPr="00CD5377" w:rsidRDefault="0077329F" w:rsidP="0077329F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D5377">
        <w:rPr>
          <w:rFonts w:ascii="Arial" w:hAnsi="Arial" w:cs="Arial"/>
        </w:rPr>
        <w:t>Grupal (individual para los que ameritan promoción directa): Indagación de un tema específico del siglo de interés del alumno; relación con una película que muestre el tema y un discurso de la época.</w:t>
      </w:r>
    </w:p>
    <w:p w:rsidR="0077329F" w:rsidRPr="002A0EFE" w:rsidRDefault="0077329F" w:rsidP="0077329F">
      <w:pPr>
        <w:ind w:firstLine="0"/>
        <w:rPr>
          <w:rFonts w:ascii="Arial" w:hAnsi="Arial" w:cs="Arial"/>
          <w:b/>
        </w:rPr>
      </w:pPr>
      <w:r w:rsidRPr="002A0EFE">
        <w:rPr>
          <w:rFonts w:ascii="Arial" w:hAnsi="Arial" w:cs="Arial"/>
          <w:b/>
        </w:rPr>
        <w:t xml:space="preserve">Regularización y modalidad de cursado: </w:t>
      </w:r>
    </w:p>
    <w:p w:rsidR="002A0EFE" w:rsidRDefault="0077329F" w:rsidP="0077329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Presencial: La promoción será con trabajos prácticos con carácter de parcial</w:t>
      </w:r>
      <w:r w:rsidR="002A0EFE">
        <w:rPr>
          <w:rFonts w:ascii="Arial" w:hAnsi="Arial" w:cs="Arial"/>
        </w:rPr>
        <w:t xml:space="preserve"> y el 75 % de asistencia (60 con certificado de trabajo)</w:t>
      </w:r>
      <w:r>
        <w:rPr>
          <w:rFonts w:ascii="Arial" w:hAnsi="Arial" w:cs="Arial"/>
        </w:rPr>
        <w:t xml:space="preserve">. Cada trabajo se aprobará con 6. </w:t>
      </w:r>
      <w:r w:rsidR="002A0EFE">
        <w:rPr>
          <w:rFonts w:ascii="Arial" w:hAnsi="Arial" w:cs="Arial"/>
        </w:rPr>
        <w:t xml:space="preserve">Se rinde con el programa de examen del año de cursado. </w:t>
      </w:r>
    </w:p>
    <w:p w:rsidR="0077329F" w:rsidRDefault="002A0EFE" w:rsidP="0077329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Promoción Directa: </w:t>
      </w:r>
      <w:r w:rsidR="0077329F">
        <w:rPr>
          <w:rFonts w:ascii="Arial" w:hAnsi="Arial" w:cs="Arial"/>
        </w:rPr>
        <w:t>Los alumnos que obtengan promedio de 8 en los trabajos y cumplan con el 75% de asistencia podrán tener promoción directa</w:t>
      </w:r>
      <w:r>
        <w:rPr>
          <w:rFonts w:ascii="Arial" w:hAnsi="Arial" w:cs="Arial"/>
        </w:rPr>
        <w:t xml:space="preserve"> aprobando un coloquio final</w:t>
      </w:r>
      <w:r w:rsidR="0077329F">
        <w:rPr>
          <w:rFonts w:ascii="Arial" w:hAnsi="Arial" w:cs="Arial"/>
        </w:rPr>
        <w:t>.</w:t>
      </w:r>
    </w:p>
    <w:p w:rsidR="0077329F" w:rsidRDefault="0077329F" w:rsidP="0077329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Semi presencial: 40% de asistencia y los mismos requisitos de trabajos prácticos. No acceden a la promoción directa. </w:t>
      </w:r>
    </w:p>
    <w:p w:rsidR="0077329F" w:rsidRDefault="0077329F" w:rsidP="0077329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Para alumnos libres: se matriculan como tal, informan al profesor y solicitan la planificación correspondiente</w:t>
      </w:r>
      <w:r w:rsidR="002A0EFE">
        <w:rPr>
          <w:rFonts w:ascii="Arial" w:hAnsi="Arial" w:cs="Arial"/>
        </w:rPr>
        <w:t xml:space="preserve"> y acuerdan al menos dos encuentros con el profesor</w:t>
      </w:r>
      <w:r>
        <w:rPr>
          <w:rFonts w:ascii="Arial" w:hAnsi="Arial" w:cs="Arial"/>
        </w:rPr>
        <w:t xml:space="preserve">. Rinden con el programa que rige en el año en que se presentan a rendir. </w:t>
      </w:r>
      <w:r w:rsidR="002A0EFE">
        <w:rPr>
          <w:rFonts w:ascii="Arial" w:hAnsi="Arial" w:cs="Arial"/>
        </w:rPr>
        <w:t xml:space="preserve">Los alumnos que se anotan en condición de libre tienen los turnos de julio-diciembre-marzo. Los que quedan libres por inasistencias o por no poder regularizar tienen solo dos llamados: diciembre- marzo. </w:t>
      </w:r>
    </w:p>
    <w:p w:rsidR="0077329F" w:rsidRDefault="0077329F" w:rsidP="0077329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Examen Final oral para todas las modalidades. </w:t>
      </w:r>
    </w:p>
    <w:p w:rsidR="0077329F" w:rsidRPr="0077329F" w:rsidRDefault="0077329F" w:rsidP="0077329F">
      <w:pPr>
        <w:ind w:left="709" w:firstLine="0"/>
        <w:rPr>
          <w:rFonts w:ascii="Arial" w:hAnsi="Arial" w:cs="Arial"/>
          <w:lang w:val="en-US"/>
        </w:rPr>
      </w:pPr>
      <w:r w:rsidRPr="0077329F">
        <w:rPr>
          <w:rFonts w:ascii="Arial" w:hAnsi="Arial" w:cs="Arial"/>
          <w:lang w:val="en-US"/>
        </w:rPr>
        <w:t xml:space="preserve">BIBLIOGRAFIA </w:t>
      </w:r>
    </w:p>
    <w:p w:rsidR="0077329F" w:rsidRDefault="0077329F" w:rsidP="0077329F">
      <w:pPr>
        <w:ind w:left="709" w:firstLine="0"/>
        <w:rPr>
          <w:lang w:val="en-US"/>
        </w:rPr>
      </w:pPr>
      <w:r w:rsidRPr="003265CC">
        <w:rPr>
          <w:lang w:val="en-US"/>
        </w:rPr>
        <w:t>Garwood Christopher, Gardani Gugliermo , Peris Edda: “</w:t>
      </w:r>
      <w:r w:rsidRPr="003265CC">
        <w:rPr>
          <w:i/>
          <w:lang w:val="en-US"/>
        </w:rPr>
        <w:t>Aspects of Britain and the USA</w:t>
      </w:r>
      <w:r w:rsidRPr="003265CC">
        <w:rPr>
          <w:lang w:val="en-US"/>
        </w:rPr>
        <w:t>” Oxford univ</w:t>
      </w:r>
      <w:r>
        <w:rPr>
          <w:lang w:val="en-US"/>
        </w:rPr>
        <w:t>ersity Press 1992</w:t>
      </w:r>
    </w:p>
    <w:p w:rsidR="0077329F" w:rsidRDefault="0077329F" w:rsidP="0077329F">
      <w:pPr>
        <w:rPr>
          <w:lang w:val="en-US"/>
        </w:rPr>
      </w:pPr>
      <w:r>
        <w:rPr>
          <w:lang w:val="en-US"/>
        </w:rPr>
        <w:t>Crowther, jonathan: “</w:t>
      </w:r>
      <w:r w:rsidRPr="00F13787">
        <w:rPr>
          <w:i/>
          <w:lang w:val="en-US"/>
        </w:rPr>
        <w:t>Oxford Guide to British and American Culture</w:t>
      </w:r>
      <w:r>
        <w:rPr>
          <w:lang w:val="en-US"/>
        </w:rPr>
        <w:t>” Oxford  1999</w:t>
      </w:r>
    </w:p>
    <w:p w:rsidR="0077329F" w:rsidRDefault="0077329F" w:rsidP="0077329F">
      <w:pPr>
        <w:ind w:left="708" w:firstLine="1"/>
        <w:rPr>
          <w:lang w:val="en-US"/>
        </w:rPr>
      </w:pPr>
      <w:r>
        <w:rPr>
          <w:lang w:val="en-US"/>
        </w:rPr>
        <w:t>Culpin Cristopher: “</w:t>
      </w:r>
      <w:r w:rsidRPr="00833FBF">
        <w:rPr>
          <w:i/>
          <w:lang w:val="en-US"/>
        </w:rPr>
        <w:t>Making History –world history from 1914 to the present</w:t>
      </w:r>
      <w:r>
        <w:rPr>
          <w:lang w:val="en-US"/>
        </w:rPr>
        <w:t>” Collins 1997</w:t>
      </w:r>
    </w:p>
    <w:p w:rsidR="0077329F" w:rsidRDefault="0077329F" w:rsidP="0077329F">
      <w:pPr>
        <w:rPr>
          <w:lang w:val="en-US"/>
        </w:rPr>
      </w:pPr>
      <w:r>
        <w:rPr>
          <w:lang w:val="en-US"/>
        </w:rPr>
        <w:t>O’ Driscoll James: “</w:t>
      </w:r>
      <w:r w:rsidRPr="00021DA2">
        <w:rPr>
          <w:i/>
          <w:lang w:val="en-US"/>
        </w:rPr>
        <w:t>Britain for learners of English</w:t>
      </w:r>
      <w:r>
        <w:rPr>
          <w:lang w:val="en-US"/>
        </w:rPr>
        <w:t>” Oxford 2007</w:t>
      </w:r>
    </w:p>
    <w:p w:rsidR="0077329F" w:rsidRDefault="0077329F" w:rsidP="0077329F">
      <w:pPr>
        <w:rPr>
          <w:lang w:val="en-US"/>
        </w:rPr>
      </w:pPr>
      <w:r>
        <w:rPr>
          <w:lang w:val="en-US"/>
        </w:rPr>
        <w:t>Alan Palmer: “</w:t>
      </w:r>
      <w:r w:rsidRPr="00F13787">
        <w:rPr>
          <w:i/>
          <w:lang w:val="en-US"/>
        </w:rPr>
        <w:t>Dictionary of the Twentieth Century History</w:t>
      </w:r>
      <w:r>
        <w:rPr>
          <w:lang w:val="en-US"/>
        </w:rPr>
        <w:t>” Penguin</w:t>
      </w:r>
    </w:p>
    <w:p w:rsidR="0077329F" w:rsidRDefault="0077329F" w:rsidP="0077329F">
      <w:pPr>
        <w:rPr>
          <w:lang w:val="en-US"/>
        </w:rPr>
      </w:pPr>
      <w:r>
        <w:rPr>
          <w:lang w:val="en-US"/>
        </w:rPr>
        <w:t>Marr Andrew: “</w:t>
      </w:r>
      <w:r w:rsidRPr="00F13787">
        <w:rPr>
          <w:i/>
          <w:lang w:val="en-US"/>
        </w:rPr>
        <w:t xml:space="preserve">A History of Modern </w:t>
      </w:r>
      <w:smartTag w:uri="urn:schemas-microsoft-com:office:smarttags" w:element="place">
        <w:smartTag w:uri="urn:schemas-microsoft-com:office:smarttags" w:element="country-region">
          <w:r w:rsidRPr="00F13787">
            <w:rPr>
              <w:i/>
              <w:lang w:val="en-US"/>
            </w:rPr>
            <w:t>Britain</w:t>
          </w:r>
        </w:smartTag>
      </w:smartTag>
      <w:r>
        <w:rPr>
          <w:lang w:val="en-US"/>
        </w:rPr>
        <w:t>”  Pan Books 2008</w:t>
      </w:r>
    </w:p>
    <w:p w:rsidR="0077329F" w:rsidRDefault="0077329F" w:rsidP="0077329F">
      <w:pPr>
        <w:rPr>
          <w:lang w:val="en-US"/>
        </w:rPr>
      </w:pPr>
      <w:r>
        <w:rPr>
          <w:lang w:val="en-US"/>
        </w:rPr>
        <w:t>Magazines: Speak Up, Think In English</w:t>
      </w:r>
    </w:p>
    <w:p w:rsidR="0077329F" w:rsidRDefault="0077329F" w:rsidP="0077329F">
      <w:pPr>
        <w:rPr>
          <w:lang w:val="en-US"/>
        </w:rPr>
      </w:pPr>
      <w:r>
        <w:rPr>
          <w:lang w:val="en-US"/>
        </w:rPr>
        <w:t xml:space="preserve">Videos: Winning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 (Dualstar Entertainment Group 2001)</w:t>
      </w:r>
    </w:p>
    <w:p w:rsidR="0077329F" w:rsidRDefault="0077329F" w:rsidP="0077329F">
      <w:pPr>
        <w:rPr>
          <w:lang w:val="en-US"/>
        </w:rPr>
      </w:pPr>
      <w:r>
        <w:rPr>
          <w:lang w:val="en-US"/>
        </w:rPr>
        <w:t xml:space="preserve">“Introducing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Great Britain</w:t>
          </w:r>
        </w:smartTag>
      </w:smartTag>
      <w:r>
        <w:rPr>
          <w:lang w:val="en-US"/>
        </w:rPr>
        <w:t>” Longman ELT Video 1990</w:t>
      </w:r>
    </w:p>
    <w:p w:rsidR="0077329F" w:rsidRPr="00E5111F" w:rsidRDefault="0077329F" w:rsidP="0077329F">
      <w:pPr>
        <w:ind w:left="709" w:firstLine="0"/>
        <w:rPr>
          <w:lang w:val="en-US"/>
        </w:rPr>
      </w:pPr>
    </w:p>
    <w:p w:rsidR="00E34BCF" w:rsidRPr="0077329F" w:rsidRDefault="00E34BCF">
      <w:pPr>
        <w:rPr>
          <w:lang w:val="en-US"/>
        </w:rPr>
      </w:pPr>
    </w:p>
    <w:sectPr w:rsidR="00E34BCF" w:rsidRPr="0077329F" w:rsidSect="00E34B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0D4"/>
    <w:multiLevelType w:val="hybridMultilevel"/>
    <w:tmpl w:val="3D8EC6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D2081"/>
    <w:multiLevelType w:val="hybridMultilevel"/>
    <w:tmpl w:val="42786E6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F1031DF"/>
    <w:multiLevelType w:val="hybridMultilevel"/>
    <w:tmpl w:val="D658AAB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9F"/>
    <w:rsid w:val="000337DE"/>
    <w:rsid w:val="002A0EFE"/>
    <w:rsid w:val="0077329F"/>
    <w:rsid w:val="008C7626"/>
    <w:rsid w:val="00BD238E"/>
    <w:rsid w:val="00D113B2"/>
    <w:rsid w:val="00E3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9F"/>
    <w:pPr>
      <w:spacing w:before="100" w:beforeAutospacing="1" w:after="100" w:afterAutospacing="1" w:line="240" w:lineRule="auto"/>
      <w:ind w:firstLine="709"/>
    </w:pPr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3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9F"/>
    <w:pPr>
      <w:spacing w:before="100" w:beforeAutospacing="1" w:after="100" w:afterAutospacing="1" w:line="240" w:lineRule="auto"/>
      <w:ind w:firstLine="709"/>
    </w:pPr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Nora Benso</cp:lastModifiedBy>
  <cp:revision>2</cp:revision>
  <dcterms:created xsi:type="dcterms:W3CDTF">2017-05-02T02:34:00Z</dcterms:created>
  <dcterms:modified xsi:type="dcterms:W3CDTF">2017-05-02T02:34:00Z</dcterms:modified>
</cp:coreProperties>
</file>