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Pr="0080327B" w:rsidRDefault="004115F5" w:rsidP="0080327B">
      <w:pPr>
        <w:spacing w:after="0"/>
        <w:ind w:left="708"/>
        <w:jc w:val="both"/>
        <w:rPr>
          <w:rFonts w:ascii="Arial" w:hAnsi="Arial" w:cs="Arial"/>
          <w:b/>
          <w:sz w:val="24"/>
          <w:szCs w:val="24"/>
        </w:rPr>
      </w:pPr>
      <w:r w:rsidRPr="0080327B">
        <w:rPr>
          <w:rFonts w:ascii="Arial" w:hAnsi="Arial" w:cs="Arial"/>
          <w:b/>
          <w:sz w:val="24"/>
          <w:szCs w:val="24"/>
        </w:rPr>
        <w:t>INSTITUTO SUPERIOR DE PROFESORADO N° 7</w:t>
      </w:r>
    </w:p>
    <w:p w:rsidR="004115F5" w:rsidRPr="0080327B" w:rsidRDefault="004115F5" w:rsidP="0080327B">
      <w:pPr>
        <w:spacing w:after="0"/>
        <w:ind w:left="708"/>
        <w:jc w:val="both"/>
        <w:rPr>
          <w:rFonts w:ascii="Arial" w:hAnsi="Arial" w:cs="Arial"/>
          <w:b/>
          <w:sz w:val="24"/>
          <w:szCs w:val="24"/>
        </w:rPr>
      </w:pPr>
      <w:r w:rsidRPr="0080327B">
        <w:rPr>
          <w:rFonts w:ascii="Arial" w:hAnsi="Arial" w:cs="Arial"/>
          <w:b/>
          <w:sz w:val="24"/>
          <w:szCs w:val="24"/>
        </w:rPr>
        <w:t xml:space="preserve">SECCION: </w:t>
      </w:r>
      <w:r w:rsidRPr="0080327B">
        <w:rPr>
          <w:rFonts w:ascii="Arial" w:hAnsi="Arial" w:cs="Arial"/>
          <w:sz w:val="24"/>
          <w:szCs w:val="24"/>
        </w:rPr>
        <w:t>GEOGRAFIA</w:t>
      </w:r>
      <w:r w:rsidRPr="0080327B">
        <w:rPr>
          <w:rFonts w:ascii="Arial" w:hAnsi="Arial" w:cs="Arial"/>
          <w:b/>
          <w:sz w:val="24"/>
          <w:szCs w:val="24"/>
        </w:rPr>
        <w:t xml:space="preserve"> </w:t>
      </w:r>
    </w:p>
    <w:p w:rsidR="004115F5" w:rsidRPr="0080327B" w:rsidRDefault="004115F5" w:rsidP="0080327B">
      <w:pPr>
        <w:spacing w:after="0"/>
        <w:ind w:left="708"/>
        <w:jc w:val="both"/>
        <w:rPr>
          <w:rFonts w:ascii="Arial" w:hAnsi="Arial" w:cs="Arial"/>
          <w:b/>
          <w:sz w:val="24"/>
          <w:szCs w:val="24"/>
        </w:rPr>
      </w:pPr>
      <w:r w:rsidRPr="0080327B">
        <w:rPr>
          <w:rFonts w:ascii="Arial" w:hAnsi="Arial" w:cs="Arial"/>
          <w:b/>
          <w:sz w:val="24"/>
          <w:szCs w:val="24"/>
        </w:rPr>
        <w:t xml:space="preserve">CATEDRA: </w:t>
      </w:r>
      <w:r w:rsidRPr="0080327B">
        <w:rPr>
          <w:rFonts w:ascii="Arial" w:hAnsi="Arial" w:cs="Arial"/>
          <w:sz w:val="24"/>
          <w:szCs w:val="24"/>
        </w:rPr>
        <w:t>TECNICAS DE ANALISIS ESPACIAL</w:t>
      </w:r>
    </w:p>
    <w:p w:rsidR="004115F5" w:rsidRPr="0080327B" w:rsidRDefault="004115F5" w:rsidP="0080327B">
      <w:pPr>
        <w:spacing w:after="0"/>
        <w:ind w:left="708"/>
        <w:jc w:val="both"/>
        <w:rPr>
          <w:rFonts w:ascii="Arial" w:hAnsi="Arial" w:cs="Arial"/>
          <w:sz w:val="24"/>
          <w:szCs w:val="24"/>
        </w:rPr>
      </w:pPr>
      <w:r w:rsidRPr="0080327B">
        <w:rPr>
          <w:rFonts w:ascii="Arial" w:hAnsi="Arial" w:cs="Arial"/>
          <w:b/>
          <w:sz w:val="24"/>
          <w:szCs w:val="24"/>
        </w:rPr>
        <w:t xml:space="preserve">PROFESORES: </w:t>
      </w:r>
      <w:r w:rsidRPr="0080327B">
        <w:rPr>
          <w:rFonts w:ascii="Arial" w:hAnsi="Arial" w:cs="Arial"/>
          <w:sz w:val="24"/>
          <w:szCs w:val="24"/>
        </w:rPr>
        <w:t>Carbonetti Daniela - Nicolau Luis.</w:t>
      </w:r>
    </w:p>
    <w:p w:rsidR="004115F5" w:rsidRPr="0080327B" w:rsidRDefault="004115F5" w:rsidP="0080327B">
      <w:pPr>
        <w:spacing w:after="0"/>
        <w:ind w:left="708"/>
        <w:jc w:val="both"/>
        <w:rPr>
          <w:rFonts w:ascii="Arial" w:hAnsi="Arial" w:cs="Arial"/>
          <w:b/>
          <w:sz w:val="24"/>
          <w:szCs w:val="24"/>
        </w:rPr>
      </w:pPr>
      <w:r w:rsidRPr="0080327B">
        <w:rPr>
          <w:rFonts w:ascii="Arial" w:hAnsi="Arial" w:cs="Arial"/>
          <w:b/>
          <w:sz w:val="24"/>
          <w:szCs w:val="24"/>
        </w:rPr>
        <w:t xml:space="preserve">CURSO: </w:t>
      </w:r>
      <w:r w:rsidRPr="0080327B">
        <w:rPr>
          <w:rFonts w:ascii="Arial" w:hAnsi="Arial" w:cs="Arial"/>
          <w:sz w:val="24"/>
          <w:szCs w:val="24"/>
        </w:rPr>
        <w:t>4to AÑO</w:t>
      </w:r>
      <w:r w:rsidRPr="0080327B">
        <w:rPr>
          <w:rFonts w:ascii="Arial" w:hAnsi="Arial" w:cs="Arial"/>
          <w:b/>
          <w:sz w:val="24"/>
          <w:szCs w:val="24"/>
        </w:rPr>
        <w:t xml:space="preserve"> </w:t>
      </w:r>
    </w:p>
    <w:p w:rsidR="004115F5" w:rsidRPr="0080327B" w:rsidRDefault="004115F5" w:rsidP="0080327B">
      <w:pPr>
        <w:spacing w:after="0"/>
        <w:ind w:left="708"/>
        <w:jc w:val="both"/>
        <w:rPr>
          <w:rFonts w:ascii="Arial" w:hAnsi="Arial" w:cs="Arial"/>
          <w:sz w:val="24"/>
          <w:szCs w:val="24"/>
        </w:rPr>
      </w:pPr>
      <w:r w:rsidRPr="0080327B">
        <w:rPr>
          <w:rFonts w:ascii="Arial" w:hAnsi="Arial" w:cs="Arial"/>
          <w:b/>
          <w:bCs/>
          <w:sz w:val="24"/>
          <w:szCs w:val="24"/>
        </w:rPr>
        <w:t xml:space="preserve">REGIMEN: </w:t>
      </w:r>
      <w:r w:rsidRPr="0080327B">
        <w:rPr>
          <w:rFonts w:ascii="Arial" w:hAnsi="Arial" w:cs="Arial"/>
          <w:sz w:val="24"/>
          <w:szCs w:val="24"/>
        </w:rPr>
        <w:t>Cuatrimestral</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b/>
          <w:bCs/>
          <w:sz w:val="24"/>
          <w:szCs w:val="24"/>
        </w:rPr>
        <w:t xml:space="preserve">CRÉDITO HORARIO: </w:t>
      </w:r>
      <w:r w:rsidRPr="0080327B">
        <w:rPr>
          <w:rFonts w:ascii="Arial" w:hAnsi="Arial" w:cs="Arial"/>
          <w:bCs/>
          <w:sz w:val="24"/>
          <w:szCs w:val="24"/>
        </w:rPr>
        <w:t>cuatro</w:t>
      </w:r>
      <w:r w:rsidRPr="0080327B">
        <w:rPr>
          <w:rFonts w:ascii="Arial" w:hAnsi="Arial" w:cs="Arial"/>
          <w:sz w:val="24"/>
          <w:szCs w:val="24"/>
        </w:rPr>
        <w:t xml:space="preserve"> (4) horas semanales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b/>
          <w:bCs/>
          <w:sz w:val="24"/>
          <w:szCs w:val="24"/>
        </w:rPr>
        <w:t xml:space="preserve">SISTEMA DE PROMOCIÓN: </w:t>
      </w:r>
      <w:r w:rsidRPr="0080327B">
        <w:rPr>
          <w:rFonts w:ascii="Arial" w:hAnsi="Arial" w:cs="Arial"/>
          <w:bCs/>
          <w:sz w:val="24"/>
          <w:szCs w:val="24"/>
        </w:rPr>
        <w:t>por promoción y trabajos prácticos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b/>
          <w:bCs/>
          <w:sz w:val="24"/>
          <w:szCs w:val="24"/>
        </w:rPr>
        <w:t xml:space="preserve">AÑO LECTIVO: 2016 </w:t>
      </w:r>
      <w:r w:rsidRPr="0080327B">
        <w:rPr>
          <w:rFonts w:ascii="Arial" w:hAnsi="Arial" w:cs="Arial"/>
          <w:sz w:val="24"/>
          <w:szCs w:val="24"/>
        </w:rPr>
        <w:t>- Segundo cuatrimestre</w:t>
      </w:r>
    </w:p>
    <w:p w:rsidR="004115F5" w:rsidRPr="0080327B" w:rsidRDefault="004115F5" w:rsidP="0080327B">
      <w:pPr>
        <w:spacing w:after="0"/>
        <w:ind w:left="708"/>
        <w:jc w:val="both"/>
        <w:rPr>
          <w:rFonts w:ascii="Arial" w:hAnsi="Arial" w:cs="Arial"/>
          <w:b/>
          <w:sz w:val="24"/>
          <w:szCs w:val="24"/>
        </w:rPr>
      </w:pPr>
    </w:p>
    <w:p w:rsidR="004115F5" w:rsidRPr="0080327B" w:rsidRDefault="004115F5" w:rsidP="0080327B">
      <w:pPr>
        <w:spacing w:after="0"/>
        <w:ind w:left="708"/>
        <w:jc w:val="both"/>
        <w:rPr>
          <w:rFonts w:ascii="Arial" w:hAnsi="Arial" w:cs="Arial"/>
          <w:b/>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Default="004115F5" w:rsidP="0080327B">
      <w:pPr>
        <w:autoSpaceDE w:val="0"/>
        <w:autoSpaceDN w:val="0"/>
        <w:adjustRightInd w:val="0"/>
        <w:spacing w:after="0" w:line="240" w:lineRule="auto"/>
        <w:ind w:left="708"/>
        <w:jc w:val="both"/>
        <w:rPr>
          <w:rFonts w:ascii="Arial" w:hAnsi="Arial" w:cs="Arial"/>
          <w:b/>
          <w:bCs/>
          <w:sz w:val="24"/>
          <w:szCs w:val="24"/>
        </w:rPr>
      </w:pPr>
      <w:r w:rsidRPr="0080327B">
        <w:rPr>
          <w:rFonts w:ascii="Arial" w:hAnsi="Arial" w:cs="Arial"/>
          <w:b/>
          <w:bCs/>
          <w:sz w:val="24"/>
          <w:szCs w:val="24"/>
        </w:rPr>
        <w:t>FUNDAMENTACIÓN:</w:t>
      </w:r>
    </w:p>
    <w:p w:rsidR="0080327B" w:rsidRPr="0080327B" w:rsidRDefault="0080327B"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ind w:firstLine="708"/>
        <w:jc w:val="both"/>
        <w:rPr>
          <w:rFonts w:ascii="Arial" w:hAnsi="Arial" w:cs="Arial"/>
          <w:sz w:val="24"/>
          <w:szCs w:val="24"/>
        </w:rPr>
      </w:pPr>
      <w:r w:rsidRPr="0080327B">
        <w:rPr>
          <w:rFonts w:ascii="Arial" w:hAnsi="Arial" w:cs="Arial"/>
          <w:sz w:val="24"/>
          <w:szCs w:val="24"/>
        </w:rPr>
        <w:t xml:space="preserve">La esencia de </w:t>
      </w:r>
      <w:smartTag w:uri="urn:schemas-microsoft-com:office:smarttags" w:element="PersonName">
        <w:smartTagPr>
          <w:attr w:name="ProductID" w:val="la Geograf￭a"/>
        </w:smartTagPr>
        <w:r w:rsidRPr="0080327B">
          <w:rPr>
            <w:rFonts w:ascii="Arial" w:hAnsi="Arial" w:cs="Arial"/>
            <w:sz w:val="24"/>
            <w:szCs w:val="24"/>
          </w:rPr>
          <w:t>la Geografía</w:t>
        </w:r>
      </w:smartTag>
      <w:r w:rsidRPr="0080327B">
        <w:rPr>
          <w:rFonts w:ascii="Arial" w:hAnsi="Arial" w:cs="Arial"/>
          <w:sz w:val="24"/>
          <w:szCs w:val="24"/>
        </w:rPr>
        <w:t xml:space="preserve"> se cristaliza en la doble vertiente del estudio del espacio y de las relaciones del hombre con su ambiente ( Durán, 1997) Como tal interpreta la configuración ambiental y espacial de </w:t>
      </w:r>
      <w:smartTag w:uri="urn:schemas-microsoft-com:office:smarttags" w:element="PersonName">
        <w:smartTagPr>
          <w:attr w:name="ProductID" w:val="la Tierra"/>
        </w:smartTagPr>
        <w:r w:rsidRPr="0080327B">
          <w:rPr>
            <w:rFonts w:ascii="Arial" w:hAnsi="Arial" w:cs="Arial"/>
            <w:sz w:val="24"/>
            <w:szCs w:val="24"/>
          </w:rPr>
          <w:t>la Tierra</w:t>
        </w:r>
      </w:smartTag>
      <w:r w:rsidRPr="0080327B">
        <w:rPr>
          <w:rFonts w:ascii="Arial" w:hAnsi="Arial" w:cs="Arial"/>
          <w:sz w:val="24"/>
          <w:szCs w:val="24"/>
        </w:rPr>
        <w:t xml:space="preserve"> y estudia la organización humana del espacio a través de sus principios de localización, correlación y diferenciación areal; busca establecer las leyes que gobiernan los movimientos, tiene una honda preocupación por el espacio y la sociedad. Según expresara Haggett </w:t>
      </w:r>
      <w:r w:rsidR="0080327B" w:rsidRPr="0080327B">
        <w:rPr>
          <w:rFonts w:ascii="Arial" w:hAnsi="Arial" w:cs="Arial"/>
          <w:sz w:val="24"/>
          <w:szCs w:val="24"/>
        </w:rPr>
        <w:t>(1988</w:t>
      </w:r>
      <w:r w:rsidRPr="0080327B">
        <w:rPr>
          <w:rFonts w:ascii="Arial" w:hAnsi="Arial" w:cs="Arial"/>
          <w:sz w:val="24"/>
          <w:szCs w:val="24"/>
        </w:rPr>
        <w:t xml:space="preserve">), los geógrafos estudian la estructura e interacción entre dos sistemas el </w:t>
      </w:r>
      <w:r w:rsidRPr="0080327B">
        <w:rPr>
          <w:rFonts w:ascii="Arial" w:hAnsi="Arial" w:cs="Arial"/>
          <w:i/>
          <w:iCs/>
          <w:sz w:val="24"/>
          <w:szCs w:val="24"/>
        </w:rPr>
        <w:t xml:space="preserve">ecológico, </w:t>
      </w:r>
      <w:r w:rsidRPr="0080327B">
        <w:rPr>
          <w:rFonts w:ascii="Arial" w:hAnsi="Arial" w:cs="Arial"/>
          <w:sz w:val="24"/>
          <w:szCs w:val="24"/>
        </w:rPr>
        <w:t xml:space="preserve">que vincula a los seres humanos con su medio ambiente y el </w:t>
      </w:r>
      <w:r w:rsidRPr="0080327B">
        <w:rPr>
          <w:rFonts w:ascii="Arial" w:hAnsi="Arial" w:cs="Arial"/>
          <w:i/>
          <w:iCs/>
          <w:sz w:val="24"/>
          <w:szCs w:val="24"/>
        </w:rPr>
        <w:t xml:space="preserve">espacial, </w:t>
      </w:r>
      <w:r w:rsidRPr="0080327B">
        <w:rPr>
          <w:rFonts w:ascii="Arial" w:hAnsi="Arial" w:cs="Arial"/>
          <w:sz w:val="24"/>
          <w:szCs w:val="24"/>
        </w:rPr>
        <w:t xml:space="preserve">que relaciona una región con otra en un complejo intercambio de movimientos. Para alcanzar estos estudios </w:t>
      </w:r>
      <w:smartTag w:uri="urn:schemas-microsoft-com:office:smarttags" w:element="PersonName">
        <w:smartTagPr>
          <w:attr w:name="ProductID" w:val="la Geograf￭a"/>
        </w:smartTagPr>
        <w:r w:rsidRPr="0080327B">
          <w:rPr>
            <w:rFonts w:ascii="Arial" w:hAnsi="Arial" w:cs="Arial"/>
            <w:sz w:val="24"/>
            <w:szCs w:val="24"/>
          </w:rPr>
          <w:t>la Geografía</w:t>
        </w:r>
      </w:smartTag>
      <w:r w:rsidRPr="0080327B">
        <w:rPr>
          <w:rFonts w:ascii="Arial" w:hAnsi="Arial" w:cs="Arial"/>
          <w:sz w:val="24"/>
          <w:szCs w:val="24"/>
        </w:rPr>
        <w:t xml:space="preserve"> se vale de una gran variedad de lenguajes: el verbal, el numérico, el gráfico y el cartográfico. </w:t>
      </w:r>
    </w:p>
    <w:p w:rsidR="004115F5" w:rsidRPr="0080327B" w:rsidRDefault="004115F5" w:rsidP="0080327B">
      <w:pPr>
        <w:ind w:firstLine="708"/>
        <w:jc w:val="both"/>
        <w:rPr>
          <w:rFonts w:ascii="Arial" w:hAnsi="Arial" w:cs="Arial"/>
          <w:sz w:val="24"/>
          <w:szCs w:val="24"/>
        </w:rPr>
      </w:pPr>
    </w:p>
    <w:p w:rsidR="004115F5" w:rsidRPr="0080327B" w:rsidRDefault="004115F5" w:rsidP="0080327B">
      <w:pPr>
        <w:ind w:firstLine="708"/>
        <w:jc w:val="both"/>
        <w:rPr>
          <w:rFonts w:ascii="Arial" w:hAnsi="Arial" w:cs="Arial"/>
          <w:sz w:val="24"/>
          <w:szCs w:val="24"/>
        </w:rPr>
      </w:pPr>
      <w:r w:rsidRPr="0080327B">
        <w:rPr>
          <w:rFonts w:ascii="Arial" w:hAnsi="Arial" w:cs="Arial"/>
          <w:b/>
          <w:sz w:val="24"/>
          <w:szCs w:val="24"/>
        </w:rPr>
        <w:t xml:space="preserve">El </w:t>
      </w:r>
      <w:r w:rsidRPr="0080327B">
        <w:rPr>
          <w:rFonts w:ascii="Arial" w:hAnsi="Arial" w:cs="Arial"/>
          <w:b/>
          <w:iCs/>
          <w:sz w:val="24"/>
          <w:szCs w:val="24"/>
        </w:rPr>
        <w:t>lenguaje verbal</w:t>
      </w:r>
      <w:r w:rsidRPr="0080327B">
        <w:rPr>
          <w:rFonts w:ascii="Arial" w:hAnsi="Arial" w:cs="Arial"/>
          <w:i/>
          <w:iCs/>
          <w:sz w:val="24"/>
          <w:szCs w:val="24"/>
        </w:rPr>
        <w:t xml:space="preserve"> </w:t>
      </w:r>
      <w:r w:rsidRPr="0080327B">
        <w:rPr>
          <w:rFonts w:ascii="Arial" w:hAnsi="Arial" w:cs="Arial"/>
          <w:sz w:val="24"/>
          <w:szCs w:val="24"/>
        </w:rPr>
        <w:t xml:space="preserve">es, en primer lugar, una fuente de información a través de diversos tipos de documentos, textos informativos, periodísticos, etc. Interviene además, permanentemente en la etapa de análisis a través de la interpretación de diferentes documentos geográficos expresados en otros lenguajes, resultando esencial en la descripción y fundamentalmente en la explicación y en la síntesis. </w:t>
      </w:r>
    </w:p>
    <w:p w:rsidR="004115F5" w:rsidRPr="0080327B" w:rsidRDefault="004115F5" w:rsidP="0080327B">
      <w:pPr>
        <w:ind w:firstLine="708"/>
        <w:jc w:val="both"/>
        <w:rPr>
          <w:rFonts w:ascii="Arial" w:hAnsi="Arial" w:cs="Arial"/>
          <w:sz w:val="24"/>
          <w:szCs w:val="24"/>
        </w:rPr>
      </w:pPr>
    </w:p>
    <w:p w:rsidR="004115F5" w:rsidRPr="0080327B" w:rsidRDefault="004115F5" w:rsidP="0080327B">
      <w:pPr>
        <w:ind w:firstLine="708"/>
        <w:jc w:val="both"/>
        <w:rPr>
          <w:rFonts w:ascii="Arial" w:hAnsi="Arial" w:cs="Arial"/>
          <w:sz w:val="24"/>
          <w:szCs w:val="24"/>
        </w:rPr>
      </w:pPr>
      <w:r w:rsidRPr="0080327B">
        <w:rPr>
          <w:rFonts w:ascii="Arial" w:hAnsi="Arial" w:cs="Arial"/>
          <w:b/>
          <w:sz w:val="24"/>
          <w:szCs w:val="24"/>
        </w:rPr>
        <w:t xml:space="preserve">La </w:t>
      </w:r>
      <w:r w:rsidRPr="0080327B">
        <w:rPr>
          <w:rFonts w:ascii="Arial" w:hAnsi="Arial" w:cs="Arial"/>
          <w:b/>
          <w:iCs/>
          <w:sz w:val="24"/>
          <w:szCs w:val="24"/>
        </w:rPr>
        <w:t>representación gráfica</w:t>
      </w:r>
      <w:r w:rsidRPr="0080327B">
        <w:rPr>
          <w:rFonts w:ascii="Arial" w:hAnsi="Arial" w:cs="Arial"/>
          <w:i/>
          <w:iCs/>
          <w:sz w:val="24"/>
          <w:szCs w:val="24"/>
        </w:rPr>
        <w:t xml:space="preserve"> </w:t>
      </w:r>
      <w:r w:rsidRPr="0080327B">
        <w:rPr>
          <w:rFonts w:ascii="Arial" w:hAnsi="Arial" w:cs="Arial"/>
          <w:sz w:val="24"/>
          <w:szCs w:val="24"/>
        </w:rPr>
        <w:t xml:space="preserve">constituye un complemento indispensable que proporciona un medio rápido y eficaz para analizar la evolución, magnitud y distribución de un hecho. Ofrece una visión de conjunto del fenómeno analizado de una manera más rápidamente perceptible e inteligible que la observación directa de los datos numéricos y constituye una vía primordial para la difusión de información de distintos niveles de complejidad, acompañando las diferentes etapas metodológicas. </w:t>
      </w:r>
    </w:p>
    <w:p w:rsidR="004115F5" w:rsidRPr="0080327B" w:rsidRDefault="004115F5" w:rsidP="0080327B">
      <w:pPr>
        <w:jc w:val="both"/>
        <w:rPr>
          <w:rFonts w:ascii="Arial" w:hAnsi="Arial" w:cs="Arial"/>
          <w:sz w:val="24"/>
          <w:szCs w:val="24"/>
        </w:rPr>
      </w:pPr>
    </w:p>
    <w:p w:rsidR="004115F5" w:rsidRPr="0080327B" w:rsidRDefault="004115F5" w:rsidP="0080327B">
      <w:pPr>
        <w:ind w:firstLine="708"/>
        <w:jc w:val="both"/>
        <w:rPr>
          <w:rFonts w:ascii="Arial" w:hAnsi="Arial" w:cs="Arial"/>
          <w:sz w:val="24"/>
          <w:szCs w:val="24"/>
        </w:rPr>
      </w:pPr>
      <w:r w:rsidRPr="0080327B">
        <w:rPr>
          <w:rFonts w:ascii="Arial" w:hAnsi="Arial" w:cs="Arial"/>
          <w:b/>
          <w:sz w:val="24"/>
          <w:szCs w:val="24"/>
        </w:rPr>
        <w:t xml:space="preserve">El </w:t>
      </w:r>
      <w:r w:rsidRPr="0080327B">
        <w:rPr>
          <w:rFonts w:ascii="Arial" w:hAnsi="Arial" w:cs="Arial"/>
          <w:b/>
          <w:iCs/>
          <w:sz w:val="24"/>
          <w:szCs w:val="24"/>
        </w:rPr>
        <w:t>lenguaje numérico</w:t>
      </w:r>
      <w:r w:rsidRPr="0080327B">
        <w:rPr>
          <w:rFonts w:ascii="Arial" w:hAnsi="Arial" w:cs="Arial"/>
          <w:i/>
          <w:iCs/>
          <w:sz w:val="24"/>
          <w:szCs w:val="24"/>
        </w:rPr>
        <w:t xml:space="preserve"> </w:t>
      </w:r>
      <w:r w:rsidRPr="0080327B">
        <w:rPr>
          <w:rFonts w:ascii="Arial" w:hAnsi="Arial" w:cs="Arial"/>
          <w:sz w:val="24"/>
          <w:szCs w:val="24"/>
        </w:rPr>
        <w:t xml:space="preserve">permite tratar y sintetizar gran cantidad de información, aportando un elevado grado de precisión a las descripciones, facilitando la comparabilidad </w:t>
      </w:r>
      <w:r w:rsidRPr="0080327B">
        <w:rPr>
          <w:rFonts w:ascii="Arial" w:hAnsi="Arial" w:cs="Arial"/>
          <w:sz w:val="24"/>
          <w:szCs w:val="24"/>
        </w:rPr>
        <w:lastRenderedPageBreak/>
        <w:t xml:space="preserve">entre espacios y fenómenos. Es en muchos casos el paso previo para la expresión gráfica y cartográfica. </w:t>
      </w:r>
    </w:p>
    <w:p w:rsidR="004115F5" w:rsidRPr="0080327B" w:rsidRDefault="004115F5" w:rsidP="0080327B">
      <w:pPr>
        <w:ind w:firstLine="708"/>
        <w:jc w:val="both"/>
        <w:rPr>
          <w:rFonts w:ascii="Arial" w:hAnsi="Arial" w:cs="Arial"/>
          <w:sz w:val="24"/>
          <w:szCs w:val="24"/>
        </w:rPr>
      </w:pPr>
      <w:r w:rsidRPr="0080327B">
        <w:rPr>
          <w:rFonts w:ascii="Arial" w:hAnsi="Arial" w:cs="Arial"/>
          <w:sz w:val="24"/>
          <w:szCs w:val="24"/>
        </w:rPr>
        <w:t xml:space="preserve">Entre los numerosos procedimientos de representación gráfica existentes, </w:t>
      </w:r>
      <w:r w:rsidRPr="0080327B">
        <w:rPr>
          <w:rFonts w:ascii="Arial" w:hAnsi="Arial" w:cs="Arial"/>
          <w:b/>
          <w:sz w:val="24"/>
          <w:szCs w:val="24"/>
        </w:rPr>
        <w:t xml:space="preserve">el </w:t>
      </w:r>
      <w:r w:rsidRPr="0080327B">
        <w:rPr>
          <w:rFonts w:ascii="Arial" w:hAnsi="Arial" w:cs="Arial"/>
          <w:b/>
          <w:iCs/>
          <w:sz w:val="24"/>
          <w:szCs w:val="24"/>
        </w:rPr>
        <w:t>lenguaje cartográfico</w:t>
      </w:r>
      <w:r w:rsidRPr="0080327B">
        <w:rPr>
          <w:rFonts w:ascii="Arial" w:hAnsi="Arial" w:cs="Arial"/>
          <w:i/>
          <w:iCs/>
          <w:sz w:val="24"/>
          <w:szCs w:val="24"/>
        </w:rPr>
        <w:t xml:space="preserve"> </w:t>
      </w:r>
      <w:r w:rsidRPr="0080327B">
        <w:rPr>
          <w:rFonts w:ascii="Arial" w:hAnsi="Arial" w:cs="Arial"/>
          <w:sz w:val="24"/>
          <w:szCs w:val="24"/>
        </w:rPr>
        <w:t xml:space="preserve">es quizás el que mejor se adapta a las características del trabajo geográfico. La carta es un instrumento especial de generalización y análisis que no es usado por ninguna otra ciencia tanto como por </w:t>
      </w:r>
      <w:smartTag w:uri="urn:schemas-microsoft-com:office:smarttags" w:element="PersonName">
        <w:smartTagPr>
          <w:attr w:name="ProductID" w:val="la Geograf￭a"/>
        </w:smartTagPr>
        <w:r w:rsidRPr="0080327B">
          <w:rPr>
            <w:rFonts w:ascii="Arial" w:hAnsi="Arial" w:cs="Arial"/>
            <w:sz w:val="24"/>
            <w:szCs w:val="24"/>
          </w:rPr>
          <w:t>la Geografía</w:t>
        </w:r>
      </w:smartTag>
      <w:r w:rsidRPr="0080327B">
        <w:rPr>
          <w:rFonts w:ascii="Arial" w:hAnsi="Arial" w:cs="Arial"/>
          <w:sz w:val="24"/>
          <w:szCs w:val="24"/>
        </w:rPr>
        <w:t xml:space="preserve">, es su herramienta distintiva y el documento básico de gran parte de su enseñanza. Este lenguaje ha adquirido mayor relevancia y una multiplicidad de usos, dada su capacidad de informar acerca de todos aquellos fenómenos que tienen una connotación espacial. Por sus características este lenguaje está en todas las etapas del trabajo intelectual del método científico y de la enseñanza de </w:t>
      </w:r>
      <w:smartTag w:uri="urn:schemas-microsoft-com:office:smarttags" w:element="PersonName">
        <w:smartTagPr>
          <w:attr w:name="ProductID" w:val="la Geograf￭a."/>
        </w:smartTagPr>
        <w:r w:rsidRPr="0080327B">
          <w:rPr>
            <w:rFonts w:ascii="Arial" w:hAnsi="Arial" w:cs="Arial"/>
            <w:sz w:val="24"/>
            <w:szCs w:val="24"/>
          </w:rPr>
          <w:t>la Geografía.</w:t>
        </w:r>
      </w:smartTag>
      <w:r w:rsidRPr="0080327B">
        <w:rPr>
          <w:rFonts w:ascii="Arial" w:hAnsi="Arial" w:cs="Arial"/>
          <w:sz w:val="24"/>
          <w:szCs w:val="24"/>
        </w:rPr>
        <w:t xml:space="preserve"> </w:t>
      </w:r>
    </w:p>
    <w:p w:rsidR="004115F5" w:rsidRPr="0080327B" w:rsidRDefault="004115F5" w:rsidP="0080327B">
      <w:pPr>
        <w:ind w:firstLine="708"/>
        <w:jc w:val="both"/>
        <w:rPr>
          <w:rFonts w:ascii="Arial" w:hAnsi="Arial" w:cs="Arial"/>
          <w:sz w:val="24"/>
          <w:szCs w:val="24"/>
        </w:rPr>
      </w:pPr>
      <w:r w:rsidRPr="0080327B">
        <w:rPr>
          <w:rFonts w:ascii="Arial" w:hAnsi="Arial" w:cs="Arial"/>
          <w:sz w:val="24"/>
          <w:szCs w:val="24"/>
        </w:rPr>
        <w:t xml:space="preserve">Es por estas razones anteriormente expresadas que la presente cátedra profundizará especialmente estos dos últimos lenguajes, aunque esta especialización no podrá dejar de lado las manifestaciones verbales y gráficas Con respecto al lenguaje numérico, la estadística resulta una herramienta útil para el tratamiento de los datos y para encontrar las tendencias generales o interrelaciones fundamentales entre los diversos factores en estudio. Se trata de saber </w:t>
      </w:r>
      <w:r w:rsidR="0080327B" w:rsidRPr="0080327B">
        <w:rPr>
          <w:rFonts w:ascii="Arial" w:hAnsi="Arial" w:cs="Arial"/>
          <w:sz w:val="24"/>
          <w:szCs w:val="24"/>
        </w:rPr>
        <w:t>cómo</w:t>
      </w:r>
      <w:r w:rsidRPr="0080327B">
        <w:rPr>
          <w:rFonts w:ascii="Arial" w:hAnsi="Arial" w:cs="Arial"/>
          <w:sz w:val="24"/>
          <w:szCs w:val="24"/>
        </w:rPr>
        <w:t xml:space="preserve"> usar una técnica estadística, en qué casos se puede usar y cómo interpretar los resultados. </w:t>
      </w:r>
    </w:p>
    <w:p w:rsidR="004115F5" w:rsidRPr="0080327B" w:rsidRDefault="004115F5" w:rsidP="0080327B">
      <w:pPr>
        <w:ind w:firstLine="708"/>
        <w:jc w:val="both"/>
        <w:rPr>
          <w:rFonts w:ascii="Arial" w:hAnsi="Arial" w:cs="Arial"/>
          <w:sz w:val="24"/>
          <w:szCs w:val="24"/>
          <w:lang w:bidi="he-IL"/>
        </w:rPr>
      </w:pPr>
      <w:r w:rsidRPr="0080327B">
        <w:rPr>
          <w:rFonts w:ascii="Arial" w:hAnsi="Arial" w:cs="Arial"/>
          <w:sz w:val="24"/>
          <w:szCs w:val="24"/>
        </w:rPr>
        <w:t xml:space="preserve">Además, el tratamiento de estas formas de expresión tendrá en cuenta la actual difusión de las modernas tecnologías de información. Se incluirá la informática como instrumento de apoyo </w:t>
      </w:r>
      <w:r w:rsidRPr="0080327B">
        <w:rPr>
          <w:rFonts w:ascii="Arial" w:hAnsi="Arial" w:cs="Arial"/>
          <w:sz w:val="24"/>
          <w:szCs w:val="24"/>
          <w:lang w:bidi="he-IL"/>
        </w:rPr>
        <w:t xml:space="preserve">de los cuatro lenguajes antes considerados y otra nueva vertiente de renovación tecnológica en Geografía constituida por los Sistemas de Información Geográfica, al servicio de la "comprensión de la complejidad del espacio geográfico y la resolución de problemas ambientales y territoriales" </w:t>
      </w:r>
      <w:r w:rsidR="0080327B" w:rsidRPr="0080327B">
        <w:rPr>
          <w:rFonts w:ascii="Arial" w:hAnsi="Arial" w:cs="Arial"/>
          <w:sz w:val="24"/>
          <w:szCs w:val="24"/>
          <w:lang w:bidi="he-IL"/>
        </w:rPr>
        <w:t>(Durán</w:t>
      </w:r>
      <w:r w:rsidRPr="0080327B">
        <w:rPr>
          <w:rFonts w:ascii="Arial" w:hAnsi="Arial" w:cs="Arial"/>
          <w:sz w:val="24"/>
          <w:szCs w:val="24"/>
          <w:lang w:bidi="he-IL"/>
        </w:rPr>
        <w:t>, 1997</w:t>
      </w:r>
      <w:r w:rsidR="0080327B" w:rsidRPr="0080327B">
        <w:rPr>
          <w:rFonts w:ascii="Arial" w:hAnsi="Arial" w:cs="Arial"/>
          <w:sz w:val="24"/>
          <w:szCs w:val="24"/>
          <w:lang w:bidi="he-IL"/>
        </w:rPr>
        <w:t xml:space="preserve">). </w:t>
      </w:r>
    </w:p>
    <w:p w:rsidR="004115F5" w:rsidRPr="0080327B" w:rsidRDefault="004115F5" w:rsidP="0080327B">
      <w:pPr>
        <w:ind w:firstLine="708"/>
        <w:jc w:val="both"/>
        <w:rPr>
          <w:rFonts w:ascii="Arial" w:hAnsi="Arial" w:cs="Arial"/>
          <w:sz w:val="24"/>
          <w:szCs w:val="24"/>
          <w:lang w:bidi="he-IL"/>
        </w:rPr>
      </w:pPr>
    </w:p>
    <w:p w:rsidR="004115F5" w:rsidRPr="0080327B" w:rsidRDefault="004115F5" w:rsidP="0080327B">
      <w:pPr>
        <w:pStyle w:val="Estilo"/>
        <w:ind w:firstLine="708"/>
        <w:jc w:val="both"/>
        <w:rPr>
          <w:rFonts w:ascii="Arial" w:hAnsi="Arial" w:cs="Arial"/>
        </w:rPr>
      </w:pPr>
      <w:r w:rsidRPr="0080327B">
        <w:rPr>
          <w:rFonts w:ascii="Arial" w:hAnsi="Arial" w:cs="Arial"/>
          <w:lang w:bidi="he-IL"/>
        </w:rPr>
        <w:t>Dado el carácter instrumental de estos saberes, tanto para el trabajo científico como para la enseñanza en sus diferentes niveles y ciclos, la cátedra tendrá una modalidad fundamentalmente práctica, de tal modo que garantice la aplicación de las habilidades adquiridas.</w:t>
      </w:r>
    </w:p>
    <w:p w:rsidR="004115F5" w:rsidRPr="0080327B" w:rsidRDefault="004115F5" w:rsidP="0080327B">
      <w:pPr>
        <w:jc w:val="both"/>
        <w:rPr>
          <w:rFonts w:ascii="Arial" w:hAnsi="Arial" w:cs="Arial"/>
          <w:b/>
          <w:sz w:val="24"/>
          <w:szCs w:val="24"/>
          <w:u w:val="single"/>
        </w:rPr>
      </w:pPr>
    </w:p>
    <w:p w:rsidR="004115F5" w:rsidRPr="0080327B" w:rsidRDefault="0080327B" w:rsidP="0080327B">
      <w:pPr>
        <w:autoSpaceDE w:val="0"/>
        <w:autoSpaceDN w:val="0"/>
        <w:adjustRightInd w:val="0"/>
        <w:spacing w:after="0" w:line="240" w:lineRule="auto"/>
        <w:ind w:left="708"/>
        <w:jc w:val="both"/>
        <w:rPr>
          <w:rFonts w:ascii="Arial" w:hAnsi="Arial" w:cs="Arial"/>
          <w:b/>
          <w:bCs/>
          <w:sz w:val="24"/>
          <w:szCs w:val="24"/>
        </w:rPr>
      </w:pPr>
      <w:r w:rsidRPr="0080327B">
        <w:rPr>
          <w:rFonts w:ascii="Arial" w:hAnsi="Arial" w:cs="Arial"/>
          <w:b/>
          <w:bCs/>
          <w:sz w:val="24"/>
          <w:szCs w:val="24"/>
        </w:rPr>
        <w:t>Propósitos</w:t>
      </w:r>
      <w:r w:rsidR="004115F5" w:rsidRPr="0080327B">
        <w:rPr>
          <w:rFonts w:ascii="Arial" w:hAnsi="Arial" w:cs="Arial"/>
          <w:b/>
          <w:bCs/>
          <w:sz w:val="24"/>
          <w:szCs w:val="24"/>
        </w:rPr>
        <w:t>:</w:t>
      </w: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D06BDE" w:rsidRPr="0080327B" w:rsidRDefault="00D06BDE" w:rsidP="0080327B">
      <w:pPr>
        <w:pStyle w:val="Prrafodelista"/>
        <w:numPr>
          <w:ilvl w:val="0"/>
          <w:numId w:val="1"/>
        </w:numPr>
        <w:autoSpaceDE w:val="0"/>
        <w:autoSpaceDN w:val="0"/>
        <w:adjustRightInd w:val="0"/>
        <w:spacing w:after="0" w:line="240" w:lineRule="auto"/>
        <w:ind w:left="1428"/>
        <w:jc w:val="both"/>
        <w:rPr>
          <w:rFonts w:ascii="Arial" w:hAnsi="Arial" w:cs="Arial"/>
          <w:sz w:val="24"/>
          <w:szCs w:val="24"/>
        </w:rPr>
      </w:pPr>
      <w:r w:rsidRPr="0080327B">
        <w:rPr>
          <w:rFonts w:ascii="Arial" w:hAnsi="Arial" w:cs="Arial"/>
          <w:sz w:val="24"/>
          <w:szCs w:val="24"/>
        </w:rPr>
        <w:t>Afianzar el conocimiento del método geográfico, la interpretación de</w:t>
      </w:r>
    </w:p>
    <w:p w:rsidR="00D06BDE" w:rsidRPr="0080327B" w:rsidRDefault="00F45EB4" w:rsidP="0080327B">
      <w:pPr>
        <w:pStyle w:val="Prrafodelista"/>
        <w:autoSpaceDE w:val="0"/>
        <w:autoSpaceDN w:val="0"/>
        <w:adjustRightInd w:val="0"/>
        <w:spacing w:after="0" w:line="240" w:lineRule="auto"/>
        <w:ind w:left="1428"/>
        <w:jc w:val="both"/>
        <w:rPr>
          <w:rFonts w:ascii="Arial" w:hAnsi="Arial" w:cs="Arial"/>
          <w:sz w:val="24"/>
          <w:szCs w:val="24"/>
        </w:rPr>
      </w:pPr>
      <w:r>
        <w:rPr>
          <w:rFonts w:ascii="Arial" w:hAnsi="Arial" w:cs="Arial"/>
          <w:sz w:val="24"/>
          <w:szCs w:val="24"/>
        </w:rPr>
        <w:t>f</w:t>
      </w:r>
      <w:r w:rsidR="0080327B" w:rsidRPr="0080327B">
        <w:rPr>
          <w:rFonts w:ascii="Arial" w:hAnsi="Arial" w:cs="Arial"/>
          <w:sz w:val="24"/>
          <w:szCs w:val="24"/>
        </w:rPr>
        <w:t>enómenos</w:t>
      </w:r>
      <w:r w:rsidR="00D06BDE" w:rsidRPr="0080327B">
        <w:rPr>
          <w:rFonts w:ascii="Arial" w:hAnsi="Arial" w:cs="Arial"/>
          <w:sz w:val="24"/>
          <w:szCs w:val="24"/>
        </w:rPr>
        <w:t xml:space="preserve"> espacio-temporales y las habilidades en el uso de diversas técnicas,</w:t>
      </w:r>
      <w:r>
        <w:rPr>
          <w:rFonts w:ascii="Arial" w:hAnsi="Arial" w:cs="Arial"/>
          <w:sz w:val="24"/>
          <w:szCs w:val="24"/>
        </w:rPr>
        <w:t xml:space="preserve"> </w:t>
      </w:r>
      <w:r w:rsidR="00D06BDE" w:rsidRPr="0080327B">
        <w:rPr>
          <w:rFonts w:ascii="Arial" w:hAnsi="Arial" w:cs="Arial"/>
          <w:sz w:val="24"/>
          <w:szCs w:val="24"/>
        </w:rPr>
        <w:t>en Geografía.</w:t>
      </w: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D06BDE" w:rsidRPr="0080327B" w:rsidRDefault="00D06BDE" w:rsidP="0080327B">
      <w:pPr>
        <w:pStyle w:val="Prrafodelista"/>
        <w:numPr>
          <w:ilvl w:val="0"/>
          <w:numId w:val="1"/>
        </w:numPr>
        <w:autoSpaceDE w:val="0"/>
        <w:autoSpaceDN w:val="0"/>
        <w:adjustRightInd w:val="0"/>
        <w:spacing w:after="0" w:line="240" w:lineRule="auto"/>
        <w:ind w:left="1428"/>
        <w:jc w:val="both"/>
        <w:rPr>
          <w:rFonts w:ascii="Arial" w:hAnsi="Arial" w:cs="Arial"/>
          <w:sz w:val="24"/>
          <w:szCs w:val="24"/>
        </w:rPr>
      </w:pPr>
      <w:r w:rsidRPr="0080327B">
        <w:rPr>
          <w:rFonts w:ascii="Arial" w:hAnsi="Arial" w:cs="Arial"/>
          <w:sz w:val="24"/>
          <w:szCs w:val="24"/>
        </w:rPr>
        <w:t>Adquirir prácticas sobre lectura, confección e interpretación de gráficos,</w:t>
      </w:r>
    </w:p>
    <w:p w:rsidR="00D06BDE" w:rsidRPr="0080327B" w:rsidRDefault="00D06BDE" w:rsidP="0080327B">
      <w:pPr>
        <w:pStyle w:val="Prrafodelista"/>
        <w:autoSpaceDE w:val="0"/>
        <w:autoSpaceDN w:val="0"/>
        <w:adjustRightInd w:val="0"/>
        <w:spacing w:after="0" w:line="240" w:lineRule="auto"/>
        <w:ind w:left="1428"/>
        <w:jc w:val="both"/>
        <w:rPr>
          <w:rFonts w:ascii="Arial" w:hAnsi="Arial" w:cs="Arial"/>
          <w:sz w:val="24"/>
          <w:szCs w:val="24"/>
        </w:rPr>
      </w:pPr>
      <w:r w:rsidRPr="0080327B">
        <w:rPr>
          <w:rFonts w:ascii="Arial" w:hAnsi="Arial" w:cs="Arial"/>
          <w:sz w:val="24"/>
          <w:szCs w:val="24"/>
        </w:rPr>
        <w:t>planos, mapas, cartas u otros productos cartográficos.</w:t>
      </w: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r w:rsidRPr="0080327B">
        <w:rPr>
          <w:rFonts w:ascii="Arial" w:hAnsi="Arial" w:cs="Arial"/>
          <w:b/>
          <w:bCs/>
          <w:sz w:val="24"/>
          <w:szCs w:val="24"/>
        </w:rPr>
        <w:t>OBJETIVOS:</w:t>
      </w:r>
    </w:p>
    <w:p w:rsidR="004115F5" w:rsidRPr="0080327B" w:rsidRDefault="004115F5"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B63B09">
      <w:pPr>
        <w:autoSpaceDE w:val="0"/>
        <w:autoSpaceDN w:val="0"/>
        <w:adjustRightInd w:val="0"/>
        <w:spacing w:after="0" w:line="240" w:lineRule="auto"/>
        <w:ind w:left="708" w:firstLine="708"/>
        <w:jc w:val="both"/>
        <w:rPr>
          <w:rFonts w:ascii="Arial" w:hAnsi="Arial" w:cs="Arial"/>
          <w:sz w:val="24"/>
          <w:szCs w:val="24"/>
        </w:rPr>
      </w:pPr>
      <w:r w:rsidRPr="0080327B">
        <w:rPr>
          <w:rFonts w:ascii="Arial" w:hAnsi="Arial" w:cs="Arial"/>
          <w:sz w:val="24"/>
          <w:szCs w:val="24"/>
        </w:rPr>
        <w:t>Al concluir el cursado y promoción de la asignatura, los alumnos deberán haber</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logrado:</w:t>
      </w:r>
    </w:p>
    <w:p w:rsidR="004B44D9" w:rsidRPr="0080327B" w:rsidRDefault="00F45EB4" w:rsidP="0080327B">
      <w:pPr>
        <w:pStyle w:val="Prrafodelista"/>
        <w:numPr>
          <w:ilvl w:val="0"/>
          <w:numId w:val="1"/>
        </w:num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E</w:t>
      </w:r>
      <w:r w:rsidR="004B44D9" w:rsidRPr="0080327B">
        <w:rPr>
          <w:rFonts w:ascii="Arial" w:hAnsi="Arial" w:cs="Arial"/>
          <w:iCs/>
          <w:sz w:val="24"/>
          <w:szCs w:val="24"/>
        </w:rPr>
        <w:t>nmarcar epistemológicamente el contenido de la asignatura</w:t>
      </w:r>
    </w:p>
    <w:p w:rsidR="004B44D9" w:rsidRPr="0080327B" w:rsidRDefault="00F45EB4" w:rsidP="0080327B">
      <w:pPr>
        <w:pStyle w:val="Prrafodelista"/>
        <w:numPr>
          <w:ilvl w:val="0"/>
          <w:numId w:val="1"/>
        </w:num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A</w:t>
      </w:r>
      <w:r w:rsidR="004B44D9" w:rsidRPr="0080327B">
        <w:rPr>
          <w:rFonts w:ascii="Arial" w:hAnsi="Arial" w:cs="Arial"/>
          <w:iCs/>
          <w:sz w:val="24"/>
          <w:szCs w:val="24"/>
        </w:rPr>
        <w:t>dquirir fundamentos teóricos y prácticos sobre Cartografía.</w:t>
      </w:r>
    </w:p>
    <w:p w:rsidR="004B44D9" w:rsidRPr="0080327B" w:rsidRDefault="00F45EB4" w:rsidP="0080327B">
      <w:pPr>
        <w:pStyle w:val="Prrafodelista"/>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I</w:t>
      </w:r>
      <w:r w:rsidR="004B44D9" w:rsidRPr="0080327B">
        <w:rPr>
          <w:rFonts w:ascii="Arial" w:hAnsi="Arial" w:cs="Arial"/>
          <w:iCs/>
          <w:sz w:val="24"/>
          <w:szCs w:val="24"/>
        </w:rPr>
        <w:t>ntroducir los conceptos estadísticos básicos e iniciar y adiestrar a los cursantes en la lectura, decodificación, interpretación y confección de productos cartográficos</w:t>
      </w:r>
      <w:r w:rsidR="004B44D9" w:rsidRPr="0080327B">
        <w:rPr>
          <w:rFonts w:ascii="Arial" w:hAnsi="Arial" w:cs="Arial"/>
          <w:sz w:val="24"/>
          <w:szCs w:val="24"/>
        </w:rPr>
        <w:t>.</w:t>
      </w:r>
    </w:p>
    <w:p w:rsidR="004B44D9" w:rsidRPr="0080327B" w:rsidRDefault="00F45EB4" w:rsidP="0080327B">
      <w:pPr>
        <w:pStyle w:val="Prrafodelista"/>
        <w:numPr>
          <w:ilvl w:val="0"/>
          <w:numId w:val="1"/>
        </w:numPr>
        <w:autoSpaceDE w:val="0"/>
        <w:autoSpaceDN w:val="0"/>
        <w:adjustRightInd w:val="0"/>
        <w:spacing w:after="0" w:line="240" w:lineRule="auto"/>
        <w:jc w:val="both"/>
        <w:rPr>
          <w:rFonts w:ascii="Arial" w:hAnsi="Arial" w:cs="Arial"/>
          <w:iCs/>
          <w:sz w:val="24"/>
          <w:szCs w:val="24"/>
        </w:rPr>
      </w:pPr>
      <w:r>
        <w:rPr>
          <w:rFonts w:ascii="Arial" w:hAnsi="Arial" w:cs="Arial"/>
          <w:sz w:val="24"/>
          <w:szCs w:val="24"/>
        </w:rPr>
        <w:t>I</w:t>
      </w:r>
      <w:r w:rsidR="004B44D9" w:rsidRPr="0080327B">
        <w:rPr>
          <w:rFonts w:ascii="Arial" w:hAnsi="Arial" w:cs="Arial"/>
          <w:sz w:val="24"/>
          <w:szCs w:val="24"/>
        </w:rPr>
        <w:t xml:space="preserve">niciar </w:t>
      </w:r>
      <w:r w:rsidR="004B44D9" w:rsidRPr="0080327B">
        <w:rPr>
          <w:rFonts w:ascii="Arial" w:hAnsi="Arial" w:cs="Arial"/>
          <w:iCs/>
          <w:sz w:val="24"/>
          <w:szCs w:val="24"/>
        </w:rPr>
        <w:t>a los alumnos en el uso y aplicación de técnicas aerofotográficas, satelitales e informáticas.</w:t>
      </w:r>
    </w:p>
    <w:p w:rsidR="004B44D9" w:rsidRPr="0080327B" w:rsidRDefault="004B44D9" w:rsidP="0080327B">
      <w:pPr>
        <w:pStyle w:val="Prrafodelista"/>
        <w:autoSpaceDE w:val="0"/>
        <w:autoSpaceDN w:val="0"/>
        <w:adjustRightInd w:val="0"/>
        <w:spacing w:after="0" w:line="240" w:lineRule="auto"/>
        <w:jc w:val="both"/>
        <w:rPr>
          <w:rFonts w:ascii="Arial" w:hAnsi="Arial" w:cs="Arial"/>
          <w:iCs/>
          <w:sz w:val="24"/>
          <w:szCs w:val="24"/>
        </w:rPr>
      </w:pPr>
    </w:p>
    <w:p w:rsidR="004B44D9" w:rsidRPr="0080327B" w:rsidRDefault="004B44D9" w:rsidP="0080327B">
      <w:pPr>
        <w:autoSpaceDE w:val="0"/>
        <w:autoSpaceDN w:val="0"/>
        <w:adjustRightInd w:val="0"/>
        <w:spacing w:after="0" w:line="240" w:lineRule="auto"/>
        <w:ind w:left="708"/>
        <w:jc w:val="both"/>
        <w:rPr>
          <w:rFonts w:ascii="Arial" w:hAnsi="Arial" w:cs="Arial"/>
          <w:b/>
          <w:bCs/>
          <w:sz w:val="24"/>
          <w:szCs w:val="24"/>
        </w:rPr>
      </w:pPr>
    </w:p>
    <w:p w:rsidR="004B44D9" w:rsidRPr="0080327B" w:rsidRDefault="004B44D9"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80327B" w:rsidP="0080327B">
      <w:pPr>
        <w:autoSpaceDE w:val="0"/>
        <w:autoSpaceDN w:val="0"/>
        <w:adjustRightInd w:val="0"/>
        <w:spacing w:after="0" w:line="240" w:lineRule="auto"/>
        <w:ind w:left="708"/>
        <w:jc w:val="both"/>
        <w:rPr>
          <w:rFonts w:ascii="Arial" w:hAnsi="Arial" w:cs="Arial"/>
          <w:b/>
          <w:bCs/>
          <w:sz w:val="24"/>
          <w:szCs w:val="24"/>
        </w:rPr>
      </w:pPr>
      <w:r w:rsidRPr="0080327B">
        <w:rPr>
          <w:rFonts w:ascii="Arial" w:hAnsi="Arial" w:cs="Arial"/>
          <w:b/>
          <w:bCs/>
          <w:sz w:val="24"/>
          <w:szCs w:val="24"/>
        </w:rPr>
        <w:t>CONTENIDOS:</w:t>
      </w:r>
    </w:p>
    <w:p w:rsidR="004B44D9" w:rsidRPr="0080327B" w:rsidRDefault="004B44D9" w:rsidP="0080327B">
      <w:pPr>
        <w:autoSpaceDE w:val="0"/>
        <w:autoSpaceDN w:val="0"/>
        <w:adjustRightInd w:val="0"/>
        <w:spacing w:after="0" w:line="240" w:lineRule="auto"/>
        <w:ind w:left="708"/>
        <w:jc w:val="both"/>
        <w:rPr>
          <w:rFonts w:ascii="Arial" w:hAnsi="Arial" w:cs="Arial"/>
          <w:b/>
          <w:bCs/>
          <w:sz w:val="24"/>
          <w:szCs w:val="24"/>
        </w:rPr>
      </w:pPr>
    </w:p>
    <w:p w:rsidR="004B44D9"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b/>
          <w:bCs/>
          <w:sz w:val="24"/>
          <w:szCs w:val="24"/>
        </w:rPr>
        <w:t>UNIDAD DE APERTURA</w:t>
      </w:r>
      <w:r w:rsidR="004B44D9" w:rsidRPr="0080327B">
        <w:rPr>
          <w:rFonts w:ascii="Arial" w:hAnsi="Arial" w:cs="Arial"/>
          <w:sz w:val="24"/>
          <w:szCs w:val="24"/>
        </w:rPr>
        <w:t>:</w:t>
      </w:r>
    </w:p>
    <w:p w:rsidR="004B44D9" w:rsidRPr="0080327B" w:rsidRDefault="004B44D9" w:rsidP="0080327B">
      <w:pPr>
        <w:autoSpaceDE w:val="0"/>
        <w:autoSpaceDN w:val="0"/>
        <w:adjustRightInd w:val="0"/>
        <w:spacing w:after="0" w:line="240" w:lineRule="auto"/>
        <w:ind w:left="708"/>
        <w:jc w:val="both"/>
        <w:rPr>
          <w:rFonts w:ascii="Arial" w:hAnsi="Arial" w:cs="Arial"/>
          <w:b/>
          <w:bCs/>
          <w:iCs/>
          <w:sz w:val="24"/>
          <w:szCs w:val="24"/>
          <w:u w:val="single"/>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b/>
          <w:bCs/>
          <w:iCs/>
          <w:sz w:val="24"/>
          <w:szCs w:val="24"/>
          <w:u w:val="single"/>
        </w:rPr>
        <w:t>Evolución</w:t>
      </w:r>
      <w:r w:rsidRPr="0080327B">
        <w:rPr>
          <w:rFonts w:ascii="Arial" w:hAnsi="Arial" w:cs="Arial"/>
          <w:b/>
          <w:bCs/>
          <w:i/>
          <w:iCs/>
          <w:sz w:val="24"/>
          <w:szCs w:val="24"/>
        </w:rPr>
        <w:t xml:space="preserve"> </w:t>
      </w:r>
      <w:r w:rsidRPr="0080327B">
        <w:rPr>
          <w:rFonts w:ascii="Arial" w:hAnsi="Arial" w:cs="Arial"/>
          <w:sz w:val="24"/>
          <w:szCs w:val="24"/>
        </w:rPr>
        <w:t>de la ciencia, las técnicas geográficas y la cartografía. Historia de la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Cartografía. Técnicas cuantitativas y cualitativas. Las técnicas como herramientas para el geógrafo.</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b/>
          <w:bCs/>
          <w:sz w:val="24"/>
          <w:szCs w:val="24"/>
        </w:rPr>
        <w:t>UNIDAD I</w:t>
      </w:r>
      <w:r w:rsidRPr="0080327B">
        <w:rPr>
          <w:rFonts w:ascii="Arial" w:hAnsi="Arial" w:cs="Arial"/>
          <w:sz w:val="24"/>
          <w:szCs w:val="24"/>
        </w:rPr>
        <w:t xml:space="preserve">. </w:t>
      </w:r>
    </w:p>
    <w:p w:rsidR="004B44D9" w:rsidRPr="0080327B" w:rsidRDefault="004B44D9" w:rsidP="0080327B">
      <w:pPr>
        <w:autoSpaceDE w:val="0"/>
        <w:autoSpaceDN w:val="0"/>
        <w:adjustRightInd w:val="0"/>
        <w:spacing w:after="0" w:line="240" w:lineRule="auto"/>
        <w:ind w:left="708"/>
        <w:jc w:val="both"/>
        <w:rPr>
          <w:rFonts w:ascii="Arial" w:hAnsi="Arial" w:cs="Arial"/>
          <w:i/>
          <w:i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1</w:t>
      </w:r>
      <w:r w:rsidRPr="0080327B">
        <w:rPr>
          <w:rFonts w:ascii="Arial" w:hAnsi="Arial" w:cs="Arial"/>
          <w:b/>
          <w:sz w:val="24"/>
          <w:szCs w:val="24"/>
          <w:u w:val="single"/>
        </w:rPr>
        <w:t>- Cartografía</w:t>
      </w:r>
      <w:r w:rsidRPr="0080327B">
        <w:rPr>
          <w:rFonts w:ascii="Arial" w:hAnsi="Arial" w:cs="Arial"/>
          <w:sz w:val="24"/>
          <w:szCs w:val="24"/>
        </w:rPr>
        <w:t>. Definiciones y ciencias auxiliares. Elementos de cartografía: el</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geoide, formas y dimensiones de la tierra, aplastamiento polar, elipsoides de</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referencia. Coordenadas. Paralelos y meridianos. Latitud y longitud.</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Coordenadas planas. Husos horarios.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2- </w:t>
      </w:r>
      <w:r w:rsidRPr="0080327B">
        <w:rPr>
          <w:rFonts w:ascii="Arial" w:hAnsi="Arial" w:cs="Arial"/>
          <w:b/>
          <w:sz w:val="24"/>
          <w:szCs w:val="24"/>
          <w:u w:val="single"/>
        </w:rPr>
        <w:t>Proyecciones</w:t>
      </w:r>
      <w:r w:rsidRPr="0080327B">
        <w:rPr>
          <w:rFonts w:ascii="Arial" w:hAnsi="Arial" w:cs="Arial"/>
          <w:sz w:val="24"/>
          <w:szCs w:val="24"/>
        </w:rPr>
        <w:t>. Tipos y propiedades que rigen las proyecciones. Clasificaciones.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Proyección Mercator. Proyecciones cilíndricas transversas. El sistema Gaüss-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Krüger.</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3</w:t>
      </w:r>
      <w:r w:rsidRPr="0080327B">
        <w:rPr>
          <w:rFonts w:ascii="Arial" w:hAnsi="Arial" w:cs="Arial"/>
          <w:b/>
          <w:sz w:val="24"/>
          <w:szCs w:val="24"/>
          <w:u w:val="single"/>
        </w:rPr>
        <w:t>- Escalas y mapas</w:t>
      </w:r>
      <w:r w:rsidRPr="0080327B">
        <w:rPr>
          <w:rFonts w:ascii="Arial" w:hAnsi="Arial" w:cs="Arial"/>
          <w:sz w:val="24"/>
          <w:szCs w:val="24"/>
        </w:rPr>
        <w:t>. Nociones de escalas cartográficas. Otros tipos de escalas.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Elección de las mismas. El mapa como modelo. Clasificaciones y uso de los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Mapas. Atlas: tipos y utilidades.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4- </w:t>
      </w:r>
      <w:r w:rsidRPr="0080327B">
        <w:rPr>
          <w:rFonts w:ascii="Arial" w:hAnsi="Arial" w:cs="Arial"/>
          <w:b/>
          <w:sz w:val="24"/>
          <w:szCs w:val="24"/>
          <w:u w:val="single"/>
        </w:rPr>
        <w:t>Uso de técnicas en geografía</w:t>
      </w:r>
      <w:r w:rsidRPr="0080327B">
        <w:rPr>
          <w:rFonts w:ascii="Arial" w:hAnsi="Arial" w:cs="Arial"/>
          <w:sz w:val="24"/>
          <w:szCs w:val="24"/>
        </w:rPr>
        <w:t>. La información en distintas formas de expresión.</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Lenguaje e imagen. Tipos de cartas. Aspectos básicos para elaborar cartografía: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presentación, medición, modos de implantación.</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5</w:t>
      </w:r>
      <w:r w:rsidRPr="0080327B">
        <w:rPr>
          <w:rFonts w:ascii="Arial" w:hAnsi="Arial" w:cs="Arial"/>
          <w:b/>
          <w:sz w:val="24"/>
          <w:szCs w:val="24"/>
          <w:u w:val="single"/>
        </w:rPr>
        <w:t>- Captación del hecho geográfico</w:t>
      </w:r>
      <w:r w:rsidRPr="0080327B">
        <w:rPr>
          <w:rFonts w:ascii="Arial" w:hAnsi="Arial" w:cs="Arial"/>
          <w:sz w:val="24"/>
          <w:szCs w:val="24"/>
        </w:rPr>
        <w:t>. Concepto de carta temática. Cualidades y</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contenido. Documentación. Búsqueda de información. Confrontación y</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producción de nueva información. Uso de cartas topográficas para captar hechos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naturales y antrópicos. Niveles de referencia.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6- </w:t>
      </w:r>
      <w:r w:rsidRPr="0080327B">
        <w:rPr>
          <w:rFonts w:ascii="Arial" w:hAnsi="Arial" w:cs="Arial"/>
          <w:b/>
          <w:sz w:val="24"/>
          <w:szCs w:val="24"/>
          <w:u w:val="single"/>
        </w:rPr>
        <w:t>Carta topográfica</w:t>
      </w:r>
      <w:r w:rsidRPr="0080327B">
        <w:rPr>
          <w:rFonts w:ascii="Arial" w:hAnsi="Arial" w:cs="Arial"/>
          <w:sz w:val="24"/>
          <w:szCs w:val="24"/>
        </w:rPr>
        <w:t>. Las cartas del IGM (Instituto Geográfico Militar). Red de</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coordenadas en cuadrícula Gaüss-Krüger. Las cartas, según la escala.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lastRenderedPageBreak/>
        <w:t>Identificación de las cartas. Representación del relieve. Trazado y escalas de</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perfiles topográficos, sobre la base de las cartas del IGM. Símbolos y leyendas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de las cartas.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b/>
          <w:bCs/>
          <w:sz w:val="24"/>
          <w:szCs w:val="24"/>
        </w:rPr>
        <w:t>UNIDAD II</w:t>
      </w:r>
      <w:r w:rsidRPr="0080327B">
        <w:rPr>
          <w:rFonts w:ascii="Arial" w:hAnsi="Arial" w:cs="Arial"/>
          <w:sz w:val="24"/>
          <w:szCs w:val="24"/>
        </w:rPr>
        <w:t xml:space="preserve">: </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1- Estadística y estadísticas. El número como lenguaje. Obtención de datos.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Principales medidas: media, modo, mediana…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2- Presentación de datos estadísticos a través de gráficos y de cartografía temática.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Cartografía Temática cualitativa y cuantitativa. Tipos de variables y niveles de</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medición. Variables cualitativas, análisis y representación gráfica y cartográfica.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Variables cuantitativas: organización y representación cartográfica</w:t>
      </w:r>
    </w:p>
    <w:p w:rsidR="004B44D9" w:rsidRPr="0080327B" w:rsidRDefault="004B44D9" w:rsidP="0080327B">
      <w:pPr>
        <w:autoSpaceDE w:val="0"/>
        <w:autoSpaceDN w:val="0"/>
        <w:adjustRightInd w:val="0"/>
        <w:spacing w:after="0" w:line="240" w:lineRule="auto"/>
        <w:ind w:left="708"/>
        <w:jc w:val="both"/>
        <w:rPr>
          <w:rFonts w:ascii="Arial" w:hAnsi="Arial" w:cs="Arial"/>
          <w:b/>
          <w:bCs/>
          <w:sz w:val="24"/>
          <w:szCs w:val="24"/>
        </w:rPr>
      </w:pPr>
    </w:p>
    <w:p w:rsidR="004B44D9" w:rsidRPr="0080327B" w:rsidRDefault="004B44D9" w:rsidP="0080327B">
      <w:pPr>
        <w:autoSpaceDE w:val="0"/>
        <w:autoSpaceDN w:val="0"/>
        <w:adjustRightInd w:val="0"/>
        <w:spacing w:after="0" w:line="240" w:lineRule="auto"/>
        <w:ind w:left="708"/>
        <w:jc w:val="both"/>
        <w:rPr>
          <w:rFonts w:ascii="Arial" w:hAnsi="Arial" w:cs="Arial"/>
          <w:b/>
          <w:b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i/>
          <w:iCs/>
          <w:sz w:val="24"/>
          <w:szCs w:val="24"/>
        </w:rPr>
      </w:pPr>
      <w:r w:rsidRPr="0080327B">
        <w:rPr>
          <w:rFonts w:ascii="Arial" w:hAnsi="Arial" w:cs="Arial"/>
          <w:b/>
          <w:bCs/>
          <w:sz w:val="24"/>
          <w:szCs w:val="24"/>
        </w:rPr>
        <w:t xml:space="preserve">UNIDAD III: </w:t>
      </w:r>
    </w:p>
    <w:p w:rsidR="004115F5" w:rsidRPr="0080327B" w:rsidRDefault="004115F5" w:rsidP="0080327B">
      <w:pPr>
        <w:autoSpaceDE w:val="0"/>
        <w:autoSpaceDN w:val="0"/>
        <w:adjustRightInd w:val="0"/>
        <w:spacing w:after="0" w:line="240" w:lineRule="auto"/>
        <w:ind w:left="708"/>
        <w:jc w:val="both"/>
        <w:rPr>
          <w:rFonts w:ascii="Arial" w:hAnsi="Arial" w:cs="Arial"/>
          <w:i/>
          <w:iCs/>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1- </w:t>
      </w:r>
      <w:r w:rsidRPr="0080327B">
        <w:rPr>
          <w:rFonts w:ascii="Arial" w:hAnsi="Arial" w:cs="Arial"/>
          <w:b/>
          <w:sz w:val="24"/>
          <w:szCs w:val="24"/>
          <w:u w:val="single"/>
        </w:rPr>
        <w:t>Fotos Aéreas</w:t>
      </w:r>
      <w:r w:rsidRPr="0080327B">
        <w:rPr>
          <w:rFonts w:ascii="Arial" w:hAnsi="Arial" w:cs="Arial"/>
          <w:sz w:val="24"/>
          <w:szCs w:val="24"/>
        </w:rPr>
        <w:t>. Toma. Cámaras aéreas. Datos informativos y auxiliares de las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fotos. Tipo de fotografías. Su utilización en geografía.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2- </w:t>
      </w:r>
      <w:r w:rsidRPr="0080327B">
        <w:rPr>
          <w:rFonts w:ascii="Arial" w:hAnsi="Arial" w:cs="Arial"/>
          <w:b/>
          <w:sz w:val="24"/>
          <w:szCs w:val="24"/>
          <w:u w:val="single"/>
        </w:rPr>
        <w:t>Fotogrametría y fotointerpretación</w:t>
      </w:r>
      <w:r w:rsidRPr="0080327B">
        <w:rPr>
          <w:rFonts w:ascii="Arial" w:hAnsi="Arial" w:cs="Arial"/>
          <w:sz w:val="24"/>
          <w:szCs w:val="24"/>
        </w:rPr>
        <w:t>. Definiciones y campo de acción. Técnicas y</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claves para la interpretación de fotos. Estereoscopía. Estereoscopios: tipos y uso.</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3- </w:t>
      </w:r>
      <w:r w:rsidRPr="0080327B">
        <w:rPr>
          <w:rFonts w:ascii="Arial" w:hAnsi="Arial" w:cs="Arial"/>
          <w:b/>
          <w:sz w:val="24"/>
          <w:szCs w:val="24"/>
          <w:u w:val="single"/>
        </w:rPr>
        <w:t>Teledetección satelital</w:t>
      </w:r>
      <w:r w:rsidRPr="0080327B">
        <w:rPr>
          <w:rFonts w:ascii="Arial" w:hAnsi="Arial" w:cs="Arial"/>
          <w:sz w:val="24"/>
          <w:szCs w:val="24"/>
        </w:rPr>
        <w:t>. Evolución tecnológica. Sistemas de detección 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distancia. Características de las imágenes. Su utilización en geografía.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4- </w:t>
      </w:r>
      <w:r w:rsidRPr="0080327B">
        <w:rPr>
          <w:rFonts w:ascii="Arial" w:hAnsi="Arial" w:cs="Arial"/>
          <w:b/>
          <w:sz w:val="24"/>
          <w:szCs w:val="24"/>
          <w:u w:val="single"/>
        </w:rPr>
        <w:t>Interpretación Visual de Imágenes</w:t>
      </w:r>
      <w:r w:rsidRPr="0080327B">
        <w:rPr>
          <w:rFonts w:ascii="Arial" w:hAnsi="Arial" w:cs="Arial"/>
          <w:sz w:val="24"/>
          <w:szCs w:val="24"/>
        </w:rPr>
        <w:t>: Concepto. Bases para la interpretación de</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imágenes. Producto color a partir de distinta combinación banda/filtro: Falso</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Color Compuesto Estándar. Otras combinaciones. Aspectos espectrales,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espaciales y temporales. Criterios de interpretación visual: color, tono, forma,</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textura, tamaño, asociación, patrón o diseño. La escala de las imágenes: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concepto.</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5- </w:t>
      </w:r>
      <w:r w:rsidRPr="0080327B">
        <w:rPr>
          <w:rFonts w:ascii="Arial" w:hAnsi="Arial" w:cs="Arial"/>
          <w:b/>
          <w:sz w:val="24"/>
          <w:szCs w:val="24"/>
          <w:u w:val="single"/>
        </w:rPr>
        <w:t>Fines y aplicación de la teledetección</w:t>
      </w:r>
      <w:r w:rsidRPr="0080327B">
        <w:rPr>
          <w:rFonts w:ascii="Arial" w:hAnsi="Arial" w:cs="Arial"/>
          <w:sz w:val="24"/>
          <w:szCs w:val="24"/>
        </w:rPr>
        <w:t>. Estratégicos. Estudio de elementos</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naturales y antrópicos del espacio geográfico. Elaboración de cartografía. Carta imágenes del IGM.</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 xml:space="preserve">6- </w:t>
      </w:r>
      <w:r w:rsidRPr="0080327B">
        <w:rPr>
          <w:rFonts w:ascii="Arial" w:hAnsi="Arial" w:cs="Arial"/>
          <w:b/>
          <w:sz w:val="24"/>
          <w:szCs w:val="24"/>
          <w:u w:val="single"/>
        </w:rPr>
        <w:t>Tecnología informática</w:t>
      </w:r>
      <w:r w:rsidRPr="0080327B">
        <w:rPr>
          <w:rFonts w:ascii="Arial" w:hAnsi="Arial" w:cs="Arial"/>
          <w:sz w:val="24"/>
          <w:szCs w:val="24"/>
        </w:rPr>
        <w:t>. Sistemas de Información Geográfica (SIG).</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Posicionador Geográfico Satelital (PGS). Programas informáticos de uso en</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r w:rsidRPr="0080327B">
        <w:rPr>
          <w:rFonts w:ascii="Arial" w:hAnsi="Arial" w:cs="Arial"/>
          <w:sz w:val="24"/>
          <w:szCs w:val="24"/>
        </w:rPr>
        <w:t>geografía. Aplicación en enseñanza e investigación.</w:t>
      </w:r>
    </w:p>
    <w:p w:rsidR="004115F5" w:rsidRPr="0080327B" w:rsidRDefault="004115F5" w:rsidP="0080327B">
      <w:pPr>
        <w:autoSpaceDE w:val="0"/>
        <w:autoSpaceDN w:val="0"/>
        <w:adjustRightInd w:val="0"/>
        <w:spacing w:after="0" w:line="240" w:lineRule="auto"/>
        <w:ind w:left="708"/>
        <w:jc w:val="both"/>
        <w:rPr>
          <w:rFonts w:ascii="Arial" w:hAnsi="Arial" w:cs="Arial"/>
          <w:sz w:val="24"/>
          <w:szCs w:val="24"/>
        </w:rPr>
      </w:pPr>
    </w:p>
    <w:p w:rsidR="004115F5" w:rsidRPr="0080327B" w:rsidRDefault="004115F5" w:rsidP="0080327B">
      <w:pPr>
        <w:jc w:val="both"/>
        <w:rPr>
          <w:rFonts w:ascii="Arial" w:hAnsi="Arial" w:cs="Arial"/>
          <w:b/>
          <w:sz w:val="24"/>
          <w:szCs w:val="24"/>
          <w:u w:val="single"/>
          <w:lang w:bidi="he-IL"/>
        </w:rPr>
      </w:pPr>
    </w:p>
    <w:p w:rsidR="00B63B09" w:rsidRDefault="00B63B09" w:rsidP="0080327B">
      <w:pPr>
        <w:ind w:left="360"/>
        <w:jc w:val="both"/>
        <w:rPr>
          <w:rFonts w:ascii="Arial" w:hAnsi="Arial" w:cs="Arial"/>
          <w:b/>
          <w:sz w:val="24"/>
          <w:szCs w:val="24"/>
          <w:lang w:bidi="he-IL"/>
        </w:rPr>
      </w:pPr>
    </w:p>
    <w:p w:rsidR="00B63B09" w:rsidRDefault="00B63B09" w:rsidP="0080327B">
      <w:pPr>
        <w:ind w:left="360"/>
        <w:jc w:val="both"/>
        <w:rPr>
          <w:rFonts w:ascii="Arial" w:hAnsi="Arial" w:cs="Arial"/>
          <w:b/>
          <w:sz w:val="24"/>
          <w:szCs w:val="24"/>
          <w:lang w:bidi="he-IL"/>
        </w:rPr>
      </w:pPr>
    </w:p>
    <w:p w:rsidR="00B63B09" w:rsidRDefault="00B63B09" w:rsidP="0080327B">
      <w:pPr>
        <w:ind w:left="360"/>
        <w:jc w:val="both"/>
        <w:rPr>
          <w:rFonts w:ascii="Arial" w:hAnsi="Arial" w:cs="Arial"/>
          <w:b/>
          <w:sz w:val="24"/>
          <w:szCs w:val="24"/>
          <w:lang w:bidi="he-IL"/>
        </w:rPr>
      </w:pPr>
    </w:p>
    <w:p w:rsidR="004115F5" w:rsidRPr="0080327B" w:rsidRDefault="0080327B" w:rsidP="0080327B">
      <w:pPr>
        <w:ind w:left="360"/>
        <w:jc w:val="both"/>
        <w:rPr>
          <w:rFonts w:ascii="Arial" w:hAnsi="Arial" w:cs="Arial"/>
          <w:b/>
          <w:sz w:val="24"/>
          <w:szCs w:val="24"/>
          <w:lang w:bidi="he-IL"/>
        </w:rPr>
      </w:pPr>
      <w:bookmarkStart w:id="0" w:name="_GoBack"/>
      <w:bookmarkEnd w:id="0"/>
      <w:r w:rsidRPr="0080327B">
        <w:rPr>
          <w:rFonts w:ascii="Arial" w:hAnsi="Arial" w:cs="Arial"/>
          <w:b/>
          <w:sz w:val="24"/>
          <w:szCs w:val="24"/>
          <w:lang w:bidi="he-IL"/>
        </w:rPr>
        <w:lastRenderedPageBreak/>
        <w:t>METODOLOGIA</w:t>
      </w:r>
    </w:p>
    <w:p w:rsidR="004115F5" w:rsidRPr="0080327B" w:rsidRDefault="004115F5" w:rsidP="0080327B">
      <w:pPr>
        <w:jc w:val="both"/>
        <w:rPr>
          <w:rFonts w:ascii="Arial" w:hAnsi="Arial" w:cs="Arial"/>
          <w:b/>
          <w:sz w:val="24"/>
          <w:szCs w:val="24"/>
          <w:lang w:bidi="he-IL"/>
        </w:rPr>
      </w:pPr>
    </w:p>
    <w:p w:rsidR="004115F5" w:rsidRPr="0080327B" w:rsidRDefault="004115F5" w:rsidP="0080327B">
      <w:pPr>
        <w:numPr>
          <w:ilvl w:val="0"/>
          <w:numId w:val="2"/>
        </w:numPr>
        <w:spacing w:after="0" w:line="240" w:lineRule="auto"/>
        <w:jc w:val="both"/>
        <w:rPr>
          <w:rFonts w:ascii="Arial" w:hAnsi="Arial" w:cs="Arial"/>
          <w:sz w:val="24"/>
          <w:szCs w:val="24"/>
          <w:lang w:bidi="he-IL"/>
        </w:rPr>
      </w:pPr>
      <w:r w:rsidRPr="0080327B">
        <w:rPr>
          <w:rFonts w:ascii="Arial" w:hAnsi="Arial" w:cs="Arial"/>
          <w:sz w:val="24"/>
          <w:szCs w:val="24"/>
          <w:lang w:bidi="he-IL"/>
        </w:rPr>
        <w:t xml:space="preserve">A través del trabajo áulico se tenderá a la comprensión y aplicación de los temas trabajados en relación a aportes teóricos realizados por especialistas Se pondrá especial énfasis en la aplicación de los </w:t>
      </w:r>
      <w:r w:rsidR="0080327B" w:rsidRPr="0080327B">
        <w:rPr>
          <w:rFonts w:ascii="Arial" w:hAnsi="Arial" w:cs="Arial"/>
          <w:sz w:val="24"/>
          <w:szCs w:val="24"/>
          <w:lang w:bidi="he-IL"/>
        </w:rPr>
        <w:t xml:space="preserve">contenidos. </w:t>
      </w:r>
      <w:r w:rsidRPr="0080327B">
        <w:rPr>
          <w:rFonts w:ascii="Arial" w:hAnsi="Arial" w:cs="Arial"/>
          <w:sz w:val="24"/>
          <w:szCs w:val="24"/>
          <w:lang w:bidi="he-IL"/>
        </w:rPr>
        <w:t xml:space="preserve">Se fomentará el </w:t>
      </w:r>
      <w:r w:rsidRPr="0080327B">
        <w:rPr>
          <w:rFonts w:ascii="Arial" w:hAnsi="Arial" w:cs="Arial"/>
          <w:b/>
          <w:sz w:val="24"/>
          <w:szCs w:val="24"/>
          <w:lang w:bidi="he-IL"/>
        </w:rPr>
        <w:t>debate.</w:t>
      </w:r>
      <w:r w:rsidRPr="0080327B">
        <w:rPr>
          <w:rFonts w:ascii="Arial" w:hAnsi="Arial" w:cs="Arial"/>
          <w:sz w:val="24"/>
          <w:szCs w:val="24"/>
          <w:lang w:bidi="he-IL"/>
        </w:rPr>
        <w:t xml:space="preserve"> el intercambio de ideas para lograr una real incorporación de los contenidos al bagaje de conocimientos que el alumno debe lograr y que deben sustentar sus futuras intervenciones pedagógicas. </w:t>
      </w:r>
    </w:p>
    <w:p w:rsidR="004115F5" w:rsidRPr="0080327B" w:rsidRDefault="004115F5" w:rsidP="0080327B">
      <w:pPr>
        <w:ind w:left="708"/>
        <w:jc w:val="both"/>
        <w:rPr>
          <w:rFonts w:ascii="Arial" w:hAnsi="Arial" w:cs="Arial"/>
          <w:b/>
          <w:sz w:val="24"/>
          <w:szCs w:val="24"/>
          <w:u w:val="single"/>
          <w:lang w:bidi="he-IL"/>
        </w:rPr>
      </w:pPr>
    </w:p>
    <w:p w:rsidR="00007909" w:rsidRPr="0080327B" w:rsidRDefault="00007909" w:rsidP="0080327B">
      <w:pPr>
        <w:jc w:val="both"/>
        <w:rPr>
          <w:rFonts w:ascii="Arial" w:hAnsi="Arial" w:cs="Arial"/>
          <w:b/>
          <w:sz w:val="24"/>
          <w:szCs w:val="24"/>
        </w:rPr>
      </w:pPr>
      <w:r w:rsidRPr="0080327B">
        <w:rPr>
          <w:rFonts w:ascii="Arial" w:hAnsi="Arial" w:cs="Arial"/>
          <w:b/>
          <w:sz w:val="24"/>
          <w:szCs w:val="24"/>
        </w:rPr>
        <w:t>TEMPORALIZACIÓN:</w:t>
      </w:r>
    </w:p>
    <w:p w:rsidR="004115F5" w:rsidRPr="0080327B" w:rsidRDefault="004115F5" w:rsidP="0080327B">
      <w:pPr>
        <w:ind w:left="708"/>
        <w:jc w:val="both"/>
        <w:rPr>
          <w:rFonts w:ascii="Arial" w:hAnsi="Arial" w:cs="Arial"/>
          <w:b/>
          <w:sz w:val="24"/>
          <w:szCs w:val="24"/>
          <w:u w:val="single"/>
          <w:lang w:bidi="he-IL"/>
        </w:rPr>
      </w:pPr>
    </w:p>
    <w:p w:rsidR="004115F5" w:rsidRPr="0080327B" w:rsidRDefault="004115F5" w:rsidP="0080327B">
      <w:pPr>
        <w:numPr>
          <w:ilvl w:val="0"/>
          <w:numId w:val="2"/>
        </w:numPr>
        <w:tabs>
          <w:tab w:val="clear" w:pos="720"/>
          <w:tab w:val="num" w:pos="1428"/>
        </w:tabs>
        <w:spacing w:after="0" w:line="240" w:lineRule="auto"/>
        <w:ind w:left="1428"/>
        <w:jc w:val="both"/>
        <w:rPr>
          <w:rFonts w:ascii="Arial" w:hAnsi="Arial" w:cs="Arial"/>
          <w:sz w:val="24"/>
          <w:szCs w:val="24"/>
          <w:lang w:bidi="he-IL"/>
        </w:rPr>
      </w:pPr>
      <w:r w:rsidRPr="0080327B">
        <w:rPr>
          <w:rFonts w:ascii="Arial" w:hAnsi="Arial" w:cs="Arial"/>
          <w:sz w:val="24"/>
          <w:szCs w:val="24"/>
          <w:lang w:bidi="he-IL"/>
        </w:rPr>
        <w:t xml:space="preserve">Los trabajos prácticos que se requerirán serán un conjunto de actividades áulicas realizadas bajo la supervisión de los profesores, las cuales deberán ser entregada con formato de </w:t>
      </w:r>
      <w:r w:rsidRPr="0080327B">
        <w:rPr>
          <w:rFonts w:ascii="Arial" w:hAnsi="Arial" w:cs="Arial"/>
          <w:b/>
          <w:sz w:val="24"/>
          <w:szCs w:val="24"/>
          <w:lang w:bidi="he-IL"/>
        </w:rPr>
        <w:t xml:space="preserve">TRABAJO PRÁCTICO EL   ……..  </w:t>
      </w:r>
      <w:r w:rsidRPr="0080327B">
        <w:rPr>
          <w:rFonts w:ascii="Arial" w:hAnsi="Arial" w:cs="Arial"/>
          <w:b/>
          <w:w w:val="91"/>
          <w:sz w:val="24"/>
          <w:szCs w:val="24"/>
          <w:lang w:bidi="he-IL"/>
        </w:rPr>
        <w:t xml:space="preserve"> </w:t>
      </w:r>
      <w:r w:rsidRPr="0080327B">
        <w:rPr>
          <w:rFonts w:ascii="Arial" w:hAnsi="Arial" w:cs="Arial"/>
          <w:b/>
          <w:sz w:val="24"/>
          <w:szCs w:val="24"/>
          <w:lang w:bidi="he-IL"/>
        </w:rPr>
        <w:t>DE………………………….</w:t>
      </w:r>
      <w:r w:rsidRPr="0080327B">
        <w:rPr>
          <w:rFonts w:ascii="Arial" w:hAnsi="Arial" w:cs="Arial"/>
          <w:sz w:val="24"/>
          <w:szCs w:val="24"/>
          <w:lang w:bidi="he-IL"/>
        </w:rPr>
        <w:t xml:space="preserve">. </w:t>
      </w:r>
    </w:p>
    <w:p w:rsidR="004115F5" w:rsidRPr="0080327B" w:rsidRDefault="004115F5" w:rsidP="0080327B">
      <w:pPr>
        <w:ind w:left="708"/>
        <w:jc w:val="both"/>
        <w:rPr>
          <w:rFonts w:ascii="Arial" w:hAnsi="Arial" w:cs="Arial"/>
          <w:sz w:val="24"/>
          <w:szCs w:val="24"/>
          <w:lang w:bidi="he-IL"/>
        </w:rPr>
      </w:pPr>
    </w:p>
    <w:p w:rsidR="00D80EBF" w:rsidRPr="0080327B" w:rsidRDefault="00D80EBF" w:rsidP="0080327B">
      <w:pPr>
        <w:pStyle w:val="Estilo"/>
        <w:jc w:val="both"/>
        <w:rPr>
          <w:rFonts w:ascii="Arial" w:hAnsi="Arial" w:cs="Arial"/>
          <w:b/>
          <w:bCs/>
        </w:rPr>
      </w:pPr>
      <w:r w:rsidRPr="0080327B">
        <w:rPr>
          <w:rFonts w:ascii="Arial" w:hAnsi="Arial" w:cs="Arial"/>
          <w:b/>
          <w:bCs/>
        </w:rPr>
        <w:t>EVALUACIÓN:</w:t>
      </w:r>
    </w:p>
    <w:p w:rsidR="00D80EBF" w:rsidRPr="0080327B" w:rsidRDefault="00D80EBF" w:rsidP="0080327B">
      <w:pPr>
        <w:pStyle w:val="Estilo"/>
        <w:jc w:val="both"/>
        <w:rPr>
          <w:rFonts w:ascii="Arial" w:hAnsi="Arial" w:cs="Arial"/>
          <w:b/>
          <w:bCs/>
        </w:rPr>
      </w:pPr>
    </w:p>
    <w:p w:rsidR="00D80EBF" w:rsidRPr="0080327B" w:rsidRDefault="00D80EBF" w:rsidP="0080327B">
      <w:pPr>
        <w:pStyle w:val="Estilo"/>
        <w:jc w:val="both"/>
        <w:rPr>
          <w:rFonts w:ascii="Arial" w:hAnsi="Arial" w:cs="Arial"/>
          <w:b/>
          <w:bCs/>
        </w:rPr>
      </w:pPr>
      <w:r w:rsidRPr="0080327B">
        <w:rPr>
          <w:rFonts w:ascii="Arial" w:hAnsi="Arial" w:cs="Arial"/>
          <w:b/>
          <w:bCs/>
        </w:rPr>
        <w:t>Criterios:</w:t>
      </w:r>
      <w:r w:rsidRPr="0080327B">
        <w:rPr>
          <w:rFonts w:ascii="Arial" w:hAnsi="Arial" w:cs="Arial"/>
        </w:rPr>
        <w:t xml:space="preserve">     </w:t>
      </w:r>
    </w:p>
    <w:p w:rsidR="00D80EBF" w:rsidRPr="0080327B" w:rsidRDefault="00D80EBF" w:rsidP="0080327B">
      <w:pPr>
        <w:pStyle w:val="Estilo"/>
        <w:spacing w:before="398" w:line="244" w:lineRule="exact"/>
        <w:ind w:left="412" w:firstLine="480"/>
        <w:jc w:val="both"/>
        <w:rPr>
          <w:rFonts w:ascii="Arial" w:hAnsi="Arial" w:cs="Arial"/>
          <w:b/>
          <w:bCs/>
        </w:rPr>
      </w:pPr>
    </w:p>
    <w:p w:rsidR="00D80EBF" w:rsidRPr="0080327B" w:rsidRDefault="00D80EBF" w:rsidP="0080327B">
      <w:pPr>
        <w:pStyle w:val="Estilo"/>
        <w:numPr>
          <w:ilvl w:val="0"/>
          <w:numId w:val="6"/>
        </w:numPr>
        <w:spacing w:line="244" w:lineRule="exact"/>
        <w:jc w:val="both"/>
        <w:rPr>
          <w:rFonts w:ascii="Arial" w:hAnsi="Arial" w:cs="Arial"/>
        </w:rPr>
      </w:pPr>
      <w:r w:rsidRPr="0080327B">
        <w:rPr>
          <w:rFonts w:ascii="Arial" w:hAnsi="Arial" w:cs="Arial"/>
        </w:rPr>
        <w:t xml:space="preserve">Correcto manejo de la información. </w:t>
      </w:r>
    </w:p>
    <w:p w:rsidR="00D80EBF" w:rsidRPr="0080327B" w:rsidRDefault="00D80EBF" w:rsidP="0080327B">
      <w:pPr>
        <w:pStyle w:val="Estilo"/>
        <w:numPr>
          <w:ilvl w:val="0"/>
          <w:numId w:val="6"/>
        </w:numPr>
        <w:spacing w:line="436" w:lineRule="exact"/>
        <w:jc w:val="both"/>
        <w:rPr>
          <w:rFonts w:ascii="Arial" w:hAnsi="Arial" w:cs="Arial"/>
        </w:rPr>
      </w:pPr>
      <w:r w:rsidRPr="0080327B">
        <w:rPr>
          <w:rFonts w:ascii="Arial" w:hAnsi="Arial" w:cs="Arial"/>
        </w:rPr>
        <w:t xml:space="preserve">Dominio de vocabulario técnico. </w:t>
      </w:r>
    </w:p>
    <w:p w:rsidR="00D80EBF" w:rsidRPr="0080327B" w:rsidRDefault="00D80EBF" w:rsidP="0080327B">
      <w:pPr>
        <w:pStyle w:val="Estilo"/>
        <w:numPr>
          <w:ilvl w:val="0"/>
          <w:numId w:val="6"/>
        </w:numPr>
        <w:spacing w:line="436" w:lineRule="exact"/>
        <w:jc w:val="both"/>
        <w:rPr>
          <w:rFonts w:ascii="Arial" w:hAnsi="Arial" w:cs="Arial"/>
        </w:rPr>
      </w:pPr>
      <w:r w:rsidRPr="0080327B">
        <w:rPr>
          <w:rFonts w:ascii="Arial" w:hAnsi="Arial" w:cs="Arial"/>
        </w:rPr>
        <w:t xml:space="preserve">Aplicación de conocimientos en trabajos prácticos. </w:t>
      </w:r>
    </w:p>
    <w:p w:rsidR="00D80EBF" w:rsidRPr="0080327B" w:rsidRDefault="00D80EBF" w:rsidP="0080327B">
      <w:pPr>
        <w:pStyle w:val="Estilo"/>
        <w:numPr>
          <w:ilvl w:val="0"/>
          <w:numId w:val="6"/>
        </w:numPr>
        <w:spacing w:line="436" w:lineRule="exact"/>
        <w:jc w:val="both"/>
        <w:rPr>
          <w:rFonts w:ascii="Arial" w:hAnsi="Arial" w:cs="Arial"/>
        </w:rPr>
      </w:pPr>
      <w:r w:rsidRPr="0080327B">
        <w:rPr>
          <w:rFonts w:ascii="Arial" w:hAnsi="Arial" w:cs="Arial"/>
        </w:rPr>
        <w:t xml:space="preserve">Participación, prolijidad y responsabilidad </w:t>
      </w:r>
    </w:p>
    <w:p w:rsidR="00D80EBF" w:rsidRPr="0080327B" w:rsidRDefault="00D80EBF" w:rsidP="0080327B">
      <w:pPr>
        <w:pStyle w:val="Estilo"/>
        <w:spacing w:line="436" w:lineRule="exact"/>
        <w:ind w:left="720"/>
        <w:jc w:val="both"/>
        <w:rPr>
          <w:rFonts w:ascii="Arial" w:hAnsi="Arial" w:cs="Arial"/>
        </w:rPr>
      </w:pPr>
    </w:p>
    <w:p w:rsidR="00D80EBF" w:rsidRPr="0080327B" w:rsidRDefault="00D80EBF" w:rsidP="0080327B">
      <w:pPr>
        <w:pStyle w:val="Estilo"/>
        <w:spacing w:line="244" w:lineRule="exact"/>
        <w:ind w:right="14"/>
        <w:jc w:val="both"/>
        <w:rPr>
          <w:rFonts w:ascii="Arial" w:hAnsi="Arial" w:cs="Arial"/>
          <w:b/>
          <w:bCs/>
        </w:rPr>
      </w:pPr>
      <w:r w:rsidRPr="0080327B">
        <w:rPr>
          <w:rFonts w:ascii="Arial" w:hAnsi="Arial" w:cs="Arial"/>
          <w:b/>
          <w:bCs/>
        </w:rPr>
        <w:t xml:space="preserve">INSTRUMENTOS: </w:t>
      </w:r>
    </w:p>
    <w:p w:rsidR="00D80EBF" w:rsidRPr="0080327B" w:rsidRDefault="00D80EBF" w:rsidP="0080327B">
      <w:pPr>
        <w:pStyle w:val="Estilo"/>
        <w:spacing w:line="244" w:lineRule="exact"/>
        <w:ind w:right="14"/>
        <w:jc w:val="both"/>
        <w:rPr>
          <w:rFonts w:ascii="Arial" w:hAnsi="Arial" w:cs="Arial"/>
          <w:b/>
          <w:bCs/>
        </w:rPr>
      </w:pPr>
    </w:p>
    <w:p w:rsidR="004115F5" w:rsidRPr="0080327B" w:rsidRDefault="00D80EBF" w:rsidP="0080327B">
      <w:pPr>
        <w:pStyle w:val="Estilo"/>
        <w:numPr>
          <w:ilvl w:val="0"/>
          <w:numId w:val="7"/>
        </w:numPr>
        <w:spacing w:line="384" w:lineRule="exact"/>
        <w:ind w:right="14"/>
        <w:jc w:val="both"/>
        <w:rPr>
          <w:rFonts w:ascii="Arial" w:hAnsi="Arial" w:cs="Arial"/>
          <w:b/>
          <w:u w:val="single"/>
          <w:lang w:bidi="he-IL"/>
        </w:rPr>
      </w:pPr>
      <w:r w:rsidRPr="0080327B">
        <w:rPr>
          <w:rFonts w:ascii="Arial" w:hAnsi="Arial" w:cs="Arial"/>
        </w:rPr>
        <w:t xml:space="preserve">Se tendrá en cuenta la asistencia a clase, </w:t>
      </w:r>
      <w:r w:rsidRPr="0080327B">
        <w:rPr>
          <w:rFonts w:ascii="Arial" w:hAnsi="Arial" w:cs="Arial"/>
          <w:b/>
        </w:rPr>
        <w:t xml:space="preserve">los trabajos prácticos indicados </w:t>
      </w:r>
    </w:p>
    <w:p w:rsidR="0080327B" w:rsidRPr="0080327B" w:rsidRDefault="0080327B" w:rsidP="0080327B">
      <w:pPr>
        <w:pStyle w:val="Estilo"/>
        <w:spacing w:line="384" w:lineRule="exact"/>
        <w:ind w:left="763" w:right="14"/>
        <w:jc w:val="both"/>
        <w:rPr>
          <w:rFonts w:ascii="Arial" w:hAnsi="Arial" w:cs="Arial"/>
          <w:b/>
          <w:u w:val="single"/>
          <w:lang w:bidi="he-IL"/>
        </w:rPr>
      </w:pPr>
    </w:p>
    <w:p w:rsidR="004115F5" w:rsidRPr="0080327B" w:rsidRDefault="004115F5" w:rsidP="0080327B">
      <w:pPr>
        <w:ind w:left="708"/>
        <w:jc w:val="both"/>
        <w:rPr>
          <w:rFonts w:ascii="Arial" w:hAnsi="Arial" w:cs="Arial"/>
          <w:b/>
          <w:sz w:val="24"/>
          <w:szCs w:val="24"/>
          <w:u w:val="single"/>
          <w:lang w:bidi="he-IL"/>
        </w:rPr>
      </w:pPr>
      <w:r w:rsidRPr="0080327B">
        <w:rPr>
          <w:rFonts w:ascii="Arial" w:hAnsi="Arial" w:cs="Arial"/>
          <w:b/>
          <w:sz w:val="24"/>
          <w:szCs w:val="24"/>
          <w:u w:val="single"/>
          <w:lang w:bidi="he-IL"/>
        </w:rPr>
        <w:t xml:space="preserve">BIBLIOGRAFIA </w:t>
      </w:r>
    </w:p>
    <w:p w:rsidR="004115F5" w:rsidRPr="0080327B" w:rsidRDefault="004115F5" w:rsidP="0080327B">
      <w:pPr>
        <w:numPr>
          <w:ilvl w:val="0"/>
          <w:numId w:val="2"/>
        </w:numPr>
        <w:tabs>
          <w:tab w:val="clear" w:pos="720"/>
          <w:tab w:val="num" w:pos="1428"/>
        </w:tabs>
        <w:spacing w:after="0" w:line="360" w:lineRule="auto"/>
        <w:ind w:left="1422" w:hanging="357"/>
        <w:jc w:val="both"/>
        <w:rPr>
          <w:rFonts w:ascii="Arial" w:hAnsi="Arial" w:cs="Arial"/>
          <w:w w:val="105"/>
          <w:sz w:val="24"/>
          <w:szCs w:val="24"/>
          <w:lang w:bidi="he-IL"/>
        </w:rPr>
      </w:pPr>
      <w:r w:rsidRPr="0080327B">
        <w:rPr>
          <w:rFonts w:ascii="Arial" w:hAnsi="Arial" w:cs="Arial"/>
          <w:sz w:val="24"/>
          <w:szCs w:val="24"/>
          <w:lang w:bidi="he-IL"/>
        </w:rPr>
        <w:t xml:space="preserve">BOSCH, </w:t>
      </w:r>
      <w:r w:rsidRPr="0080327B">
        <w:rPr>
          <w:rFonts w:ascii="Arial" w:hAnsi="Arial" w:cs="Arial"/>
          <w:w w:val="146"/>
          <w:sz w:val="24"/>
          <w:szCs w:val="24"/>
          <w:lang w:bidi="he-IL"/>
        </w:rPr>
        <w:t xml:space="preserve">H, </w:t>
      </w:r>
      <w:r w:rsidRPr="0080327B">
        <w:rPr>
          <w:rFonts w:ascii="Arial" w:hAnsi="Arial" w:cs="Arial"/>
          <w:i/>
          <w:iCs/>
          <w:sz w:val="24"/>
          <w:szCs w:val="24"/>
          <w:lang w:bidi="he-IL"/>
        </w:rPr>
        <w:t>La enseñanza de las ciencias asistidas por medios informáticos</w:t>
      </w:r>
      <w:r w:rsidR="0080327B" w:rsidRPr="0080327B">
        <w:rPr>
          <w:rFonts w:ascii="Arial" w:hAnsi="Arial" w:cs="Arial"/>
          <w:i/>
          <w:iCs/>
          <w:sz w:val="24"/>
          <w:szCs w:val="24"/>
          <w:lang w:bidi="he-IL"/>
        </w:rPr>
        <w:t>...</w:t>
      </w:r>
      <w:r w:rsidRPr="0080327B">
        <w:rPr>
          <w:rFonts w:ascii="Arial" w:hAnsi="Arial" w:cs="Arial"/>
          <w:i/>
          <w:iCs/>
          <w:sz w:val="24"/>
          <w:szCs w:val="24"/>
          <w:lang w:bidi="he-IL"/>
        </w:rPr>
        <w:t xml:space="preserve"> </w:t>
      </w:r>
      <w:r w:rsidRPr="0080327B">
        <w:rPr>
          <w:rFonts w:ascii="Arial" w:hAnsi="Arial" w:cs="Arial"/>
          <w:sz w:val="24"/>
          <w:szCs w:val="24"/>
          <w:lang w:bidi="he-IL"/>
        </w:rPr>
        <w:t xml:space="preserve">Prociencia. Conicet. </w:t>
      </w:r>
      <w:r w:rsidRPr="0080327B">
        <w:rPr>
          <w:rFonts w:ascii="Arial" w:hAnsi="Arial" w:cs="Arial"/>
          <w:w w:val="105"/>
          <w:sz w:val="24"/>
          <w:szCs w:val="24"/>
          <w:lang w:bidi="he-IL"/>
        </w:rPr>
        <w:t xml:space="preserve">1998 </w:t>
      </w:r>
    </w:p>
    <w:p w:rsidR="004115F5" w:rsidRPr="0080327B" w:rsidRDefault="004115F5" w:rsidP="0080327B">
      <w:pPr>
        <w:numPr>
          <w:ilvl w:val="0"/>
          <w:numId w:val="2"/>
        </w:numPr>
        <w:tabs>
          <w:tab w:val="clear" w:pos="720"/>
          <w:tab w:val="num" w:pos="1428"/>
        </w:tabs>
        <w:spacing w:after="0" w:line="360" w:lineRule="auto"/>
        <w:ind w:left="1422" w:hanging="357"/>
        <w:jc w:val="both"/>
        <w:rPr>
          <w:rFonts w:ascii="Arial" w:hAnsi="Arial" w:cs="Arial"/>
          <w:sz w:val="24"/>
          <w:szCs w:val="24"/>
          <w:lang w:bidi="he-IL"/>
        </w:rPr>
      </w:pPr>
      <w:r w:rsidRPr="0080327B">
        <w:rPr>
          <w:rFonts w:ascii="Arial" w:hAnsi="Arial" w:cs="Arial"/>
          <w:sz w:val="24"/>
          <w:szCs w:val="24"/>
          <w:lang w:bidi="he-IL"/>
        </w:rPr>
        <w:t xml:space="preserve">BUZAl, G.D. </w:t>
      </w:r>
      <w:r w:rsidRPr="0080327B">
        <w:rPr>
          <w:rFonts w:ascii="Arial" w:hAnsi="Arial" w:cs="Arial"/>
          <w:w w:val="91"/>
          <w:sz w:val="24"/>
          <w:szCs w:val="24"/>
          <w:lang w:bidi="he-IL"/>
        </w:rPr>
        <w:t xml:space="preserve">y </w:t>
      </w:r>
      <w:r w:rsidRPr="0080327B">
        <w:rPr>
          <w:rFonts w:ascii="Arial" w:hAnsi="Arial" w:cs="Arial"/>
          <w:sz w:val="24"/>
          <w:szCs w:val="24"/>
          <w:lang w:bidi="he-IL"/>
        </w:rPr>
        <w:t xml:space="preserve">DURAN D .Enseñar e investigar con Sistemas de información Geográficos. Buenos Aires, Ed. Troquel </w:t>
      </w:r>
    </w:p>
    <w:p w:rsidR="004115F5" w:rsidRPr="0080327B" w:rsidRDefault="004115F5" w:rsidP="0080327B">
      <w:pPr>
        <w:numPr>
          <w:ilvl w:val="0"/>
          <w:numId w:val="2"/>
        </w:numPr>
        <w:tabs>
          <w:tab w:val="clear" w:pos="720"/>
          <w:tab w:val="num" w:pos="1428"/>
        </w:tabs>
        <w:spacing w:after="0" w:line="360" w:lineRule="auto"/>
        <w:ind w:left="1422" w:hanging="357"/>
        <w:jc w:val="both"/>
        <w:rPr>
          <w:rFonts w:ascii="Arial" w:hAnsi="Arial" w:cs="Arial"/>
          <w:sz w:val="24"/>
          <w:szCs w:val="24"/>
          <w:lang w:bidi="he-IL"/>
        </w:rPr>
      </w:pPr>
      <w:r w:rsidRPr="0080327B">
        <w:rPr>
          <w:rFonts w:ascii="Arial" w:hAnsi="Arial" w:cs="Arial"/>
          <w:sz w:val="24"/>
          <w:szCs w:val="24"/>
          <w:lang w:bidi="he-IL"/>
        </w:rPr>
        <w:t xml:space="preserve">CEBRIAN, lA, </w:t>
      </w:r>
      <w:r w:rsidRPr="0080327B">
        <w:rPr>
          <w:rFonts w:ascii="Arial" w:hAnsi="Arial" w:cs="Arial"/>
          <w:i/>
          <w:iCs/>
          <w:sz w:val="24"/>
          <w:szCs w:val="24"/>
          <w:lang w:bidi="he-IL"/>
        </w:rPr>
        <w:t xml:space="preserve">Aplicaciones de la informática a la Geografía </w:t>
      </w:r>
      <w:r w:rsidRPr="0080327B">
        <w:rPr>
          <w:rFonts w:ascii="Arial" w:hAnsi="Arial" w:cs="Arial"/>
          <w:i/>
          <w:iCs/>
          <w:w w:val="110"/>
          <w:sz w:val="24"/>
          <w:szCs w:val="24"/>
          <w:lang w:bidi="he-IL"/>
        </w:rPr>
        <w:t xml:space="preserve">y Ciencias Sociales. Madrid. Ed. </w:t>
      </w:r>
      <w:r w:rsidRPr="0080327B">
        <w:rPr>
          <w:rFonts w:ascii="Arial" w:hAnsi="Arial" w:cs="Arial"/>
          <w:sz w:val="24"/>
          <w:szCs w:val="24"/>
          <w:lang w:bidi="he-IL"/>
        </w:rPr>
        <w:t xml:space="preserve">Síntesis </w:t>
      </w:r>
    </w:p>
    <w:p w:rsidR="004115F5" w:rsidRPr="0080327B" w:rsidRDefault="004115F5" w:rsidP="0080327B">
      <w:pPr>
        <w:numPr>
          <w:ilvl w:val="0"/>
          <w:numId w:val="2"/>
        </w:numPr>
        <w:tabs>
          <w:tab w:val="clear" w:pos="720"/>
          <w:tab w:val="num" w:pos="1428"/>
        </w:tabs>
        <w:spacing w:after="0" w:line="360" w:lineRule="auto"/>
        <w:ind w:left="1422" w:hanging="357"/>
        <w:jc w:val="both"/>
        <w:rPr>
          <w:rFonts w:ascii="Arial" w:hAnsi="Arial" w:cs="Arial"/>
          <w:sz w:val="24"/>
          <w:szCs w:val="24"/>
          <w:lang w:bidi="he-IL"/>
        </w:rPr>
      </w:pPr>
      <w:r w:rsidRPr="0080327B">
        <w:rPr>
          <w:rFonts w:ascii="Arial" w:hAnsi="Arial" w:cs="Arial"/>
          <w:sz w:val="24"/>
          <w:szCs w:val="24"/>
          <w:lang w:bidi="he-IL"/>
        </w:rPr>
        <w:lastRenderedPageBreak/>
        <w:t xml:space="preserve">CORTADA de KOHAN, N. y CARRO, 1M., </w:t>
      </w:r>
      <w:r w:rsidRPr="0080327B">
        <w:rPr>
          <w:rFonts w:ascii="Arial" w:hAnsi="Arial" w:cs="Arial"/>
          <w:i/>
          <w:iCs/>
          <w:sz w:val="24"/>
          <w:szCs w:val="24"/>
          <w:lang w:bidi="he-IL"/>
        </w:rPr>
        <w:t xml:space="preserve">Estadística Aplicada. </w:t>
      </w:r>
      <w:r w:rsidRPr="0080327B">
        <w:rPr>
          <w:rFonts w:ascii="Arial" w:hAnsi="Arial" w:cs="Arial"/>
          <w:sz w:val="24"/>
          <w:szCs w:val="24"/>
          <w:lang w:bidi="he-IL"/>
        </w:rPr>
        <w:t>Buenos Aires. Eudeba .1972.</w:t>
      </w:r>
    </w:p>
    <w:p w:rsidR="004115F5" w:rsidRPr="0080327B" w:rsidRDefault="004115F5" w:rsidP="0080327B">
      <w:pPr>
        <w:numPr>
          <w:ilvl w:val="0"/>
          <w:numId w:val="2"/>
        </w:numPr>
        <w:tabs>
          <w:tab w:val="clear" w:pos="720"/>
          <w:tab w:val="num" w:pos="1428"/>
        </w:tabs>
        <w:spacing w:after="0" w:line="360" w:lineRule="auto"/>
        <w:ind w:left="1422" w:hanging="357"/>
        <w:jc w:val="both"/>
        <w:rPr>
          <w:rFonts w:ascii="Arial" w:hAnsi="Arial" w:cs="Arial"/>
          <w:w w:val="105"/>
          <w:sz w:val="24"/>
          <w:szCs w:val="24"/>
          <w:lang w:bidi="he-IL"/>
        </w:rPr>
      </w:pPr>
      <w:r w:rsidRPr="0080327B">
        <w:rPr>
          <w:rFonts w:ascii="Arial" w:hAnsi="Arial" w:cs="Arial"/>
          <w:sz w:val="24"/>
          <w:szCs w:val="24"/>
          <w:lang w:bidi="he-IL"/>
        </w:rPr>
        <w:t xml:space="preserve">DAVIS, FOOTE y KELL Y, </w:t>
      </w:r>
      <w:r w:rsidRPr="0080327B">
        <w:rPr>
          <w:rFonts w:ascii="Arial" w:hAnsi="Arial" w:cs="Arial"/>
          <w:i/>
          <w:iCs/>
          <w:sz w:val="24"/>
          <w:szCs w:val="24"/>
          <w:lang w:bidi="he-IL"/>
        </w:rPr>
        <w:t xml:space="preserve">Tratado de Topografía. </w:t>
      </w:r>
      <w:r w:rsidRPr="0080327B">
        <w:rPr>
          <w:rFonts w:ascii="Arial" w:hAnsi="Arial" w:cs="Arial"/>
          <w:sz w:val="24"/>
          <w:szCs w:val="24"/>
          <w:lang w:bidi="he-IL"/>
        </w:rPr>
        <w:t xml:space="preserve">Madrid, Ed .Aguilar. 1979 GRUPO CHADULE, </w:t>
      </w:r>
      <w:r w:rsidRPr="0080327B">
        <w:rPr>
          <w:rFonts w:ascii="Arial" w:hAnsi="Arial" w:cs="Arial"/>
          <w:i/>
          <w:iCs/>
          <w:sz w:val="24"/>
          <w:szCs w:val="24"/>
          <w:lang w:bidi="he-IL"/>
        </w:rPr>
        <w:t xml:space="preserve">Iniciación a los métodos estadísticos en Geografía. </w:t>
      </w:r>
      <w:r w:rsidRPr="0080327B">
        <w:rPr>
          <w:rFonts w:ascii="Arial" w:hAnsi="Arial" w:cs="Arial"/>
          <w:sz w:val="24"/>
          <w:szCs w:val="24"/>
          <w:lang w:bidi="he-IL"/>
        </w:rPr>
        <w:t xml:space="preserve">Barcelona. Ed. Ariel .Colección Elcano, </w:t>
      </w:r>
      <w:r w:rsidRPr="0080327B">
        <w:rPr>
          <w:rFonts w:ascii="Arial" w:hAnsi="Arial" w:cs="Arial"/>
          <w:w w:val="105"/>
          <w:sz w:val="24"/>
          <w:szCs w:val="24"/>
          <w:lang w:bidi="he-IL"/>
        </w:rPr>
        <w:t xml:space="preserve">1980 </w:t>
      </w:r>
    </w:p>
    <w:p w:rsidR="004115F5" w:rsidRPr="0080327B" w:rsidRDefault="004115F5" w:rsidP="0080327B">
      <w:pPr>
        <w:numPr>
          <w:ilvl w:val="0"/>
          <w:numId w:val="2"/>
        </w:numPr>
        <w:tabs>
          <w:tab w:val="clear" w:pos="720"/>
          <w:tab w:val="num" w:pos="1428"/>
        </w:tabs>
        <w:spacing w:after="0" w:line="360" w:lineRule="auto"/>
        <w:ind w:left="1422" w:hanging="357"/>
        <w:jc w:val="both"/>
        <w:rPr>
          <w:rFonts w:ascii="Arial" w:hAnsi="Arial" w:cs="Arial"/>
          <w:w w:val="105"/>
          <w:sz w:val="24"/>
          <w:szCs w:val="24"/>
          <w:lang w:bidi="he-IL"/>
        </w:rPr>
      </w:pPr>
      <w:r w:rsidRPr="0080327B">
        <w:rPr>
          <w:rFonts w:ascii="Arial" w:hAnsi="Arial" w:cs="Arial"/>
          <w:sz w:val="24"/>
          <w:szCs w:val="24"/>
          <w:lang w:bidi="he-IL"/>
        </w:rPr>
        <w:t xml:space="preserve">INSTITUTO GEOGRAFICO </w:t>
      </w:r>
      <w:r w:rsidR="00007909" w:rsidRPr="0080327B">
        <w:rPr>
          <w:rFonts w:ascii="Arial" w:hAnsi="Arial" w:cs="Arial"/>
          <w:sz w:val="24"/>
          <w:szCs w:val="24"/>
          <w:lang w:bidi="he-IL"/>
        </w:rPr>
        <w:t xml:space="preserve">MILIAR </w:t>
      </w:r>
      <w:r w:rsidR="0080327B" w:rsidRPr="0080327B">
        <w:rPr>
          <w:rFonts w:ascii="Arial" w:hAnsi="Arial" w:cs="Arial"/>
          <w:sz w:val="24"/>
          <w:szCs w:val="24"/>
          <w:lang w:bidi="he-IL"/>
        </w:rPr>
        <w:t>(nacional</w:t>
      </w:r>
      <w:r w:rsidR="00007909" w:rsidRPr="0080327B">
        <w:rPr>
          <w:rFonts w:ascii="Arial" w:hAnsi="Arial" w:cs="Arial"/>
          <w:sz w:val="24"/>
          <w:szCs w:val="24"/>
          <w:lang w:bidi="he-IL"/>
        </w:rPr>
        <w:t>)</w:t>
      </w:r>
      <w:r w:rsidRPr="0080327B">
        <w:rPr>
          <w:rFonts w:ascii="Arial" w:hAnsi="Arial" w:cs="Arial"/>
          <w:sz w:val="24"/>
          <w:szCs w:val="24"/>
          <w:lang w:bidi="he-IL"/>
        </w:rPr>
        <w:t xml:space="preserve">, </w:t>
      </w:r>
      <w:r w:rsidRPr="0080327B">
        <w:rPr>
          <w:rFonts w:ascii="Arial" w:hAnsi="Arial" w:cs="Arial"/>
          <w:i/>
          <w:iCs/>
          <w:sz w:val="24"/>
          <w:szCs w:val="24"/>
          <w:lang w:bidi="he-IL"/>
        </w:rPr>
        <w:t xml:space="preserve">Lectura de Cartografía, </w:t>
      </w:r>
      <w:r w:rsidRPr="0080327B">
        <w:rPr>
          <w:rFonts w:ascii="Arial" w:hAnsi="Arial" w:cs="Arial"/>
          <w:sz w:val="24"/>
          <w:szCs w:val="24"/>
          <w:lang w:bidi="he-IL"/>
        </w:rPr>
        <w:t xml:space="preserve">Buenos Aires. </w:t>
      </w:r>
      <w:r w:rsidRPr="0080327B">
        <w:rPr>
          <w:rFonts w:ascii="Arial" w:hAnsi="Arial" w:cs="Arial"/>
          <w:w w:val="108"/>
          <w:sz w:val="24"/>
          <w:szCs w:val="24"/>
          <w:lang w:bidi="he-IL"/>
        </w:rPr>
        <w:t xml:space="preserve">1993 </w:t>
      </w:r>
      <w:r w:rsidRPr="0080327B">
        <w:rPr>
          <w:rFonts w:ascii="Arial" w:hAnsi="Arial" w:cs="Arial"/>
          <w:sz w:val="24"/>
          <w:szCs w:val="24"/>
          <w:lang w:bidi="he-IL"/>
        </w:rPr>
        <w:t xml:space="preserve">INSTITUTO GEOGRAFICO MILITAR, </w:t>
      </w:r>
      <w:r w:rsidRPr="0080327B">
        <w:rPr>
          <w:rFonts w:ascii="Arial" w:hAnsi="Arial" w:cs="Arial"/>
          <w:i/>
          <w:iCs/>
          <w:sz w:val="24"/>
          <w:szCs w:val="24"/>
          <w:lang w:bidi="he-IL"/>
        </w:rPr>
        <w:t xml:space="preserve">Signos Cartográficos, </w:t>
      </w:r>
      <w:r w:rsidRPr="0080327B">
        <w:rPr>
          <w:rFonts w:ascii="Arial" w:hAnsi="Arial" w:cs="Arial"/>
          <w:sz w:val="24"/>
          <w:szCs w:val="24"/>
          <w:lang w:bidi="he-IL"/>
        </w:rPr>
        <w:t xml:space="preserve">Buenos Aires, </w:t>
      </w:r>
      <w:r w:rsidR="0080327B" w:rsidRPr="0080327B">
        <w:rPr>
          <w:rFonts w:ascii="Arial" w:hAnsi="Arial" w:cs="Arial"/>
          <w:w w:val="105"/>
          <w:sz w:val="24"/>
          <w:szCs w:val="24"/>
          <w:lang w:bidi="he-IL"/>
        </w:rPr>
        <w:t>1980...</w:t>
      </w:r>
      <w:r w:rsidRPr="0080327B">
        <w:rPr>
          <w:rFonts w:ascii="Arial" w:hAnsi="Arial" w:cs="Arial"/>
          <w:w w:val="105"/>
          <w:sz w:val="24"/>
          <w:szCs w:val="24"/>
          <w:lang w:bidi="he-IL"/>
        </w:rPr>
        <w:t xml:space="preserve"> </w:t>
      </w:r>
      <w:r w:rsidRPr="0080327B">
        <w:rPr>
          <w:rFonts w:ascii="Arial" w:hAnsi="Arial" w:cs="Arial"/>
          <w:sz w:val="24"/>
          <w:szCs w:val="24"/>
          <w:lang w:bidi="he-IL"/>
        </w:rPr>
        <w:t xml:space="preserve">JOLY, </w:t>
      </w:r>
      <w:r w:rsidRPr="0080327B">
        <w:rPr>
          <w:rFonts w:ascii="Arial" w:hAnsi="Arial" w:cs="Arial"/>
          <w:w w:val="105"/>
          <w:sz w:val="24"/>
          <w:szCs w:val="24"/>
          <w:lang w:bidi="he-IL"/>
        </w:rPr>
        <w:t xml:space="preserve">E, </w:t>
      </w:r>
      <w:r w:rsidRPr="0080327B">
        <w:rPr>
          <w:rFonts w:ascii="Arial" w:hAnsi="Arial" w:cs="Arial"/>
          <w:i/>
          <w:iCs/>
          <w:sz w:val="24"/>
          <w:szCs w:val="24"/>
          <w:lang w:bidi="he-IL"/>
        </w:rPr>
        <w:t xml:space="preserve">La Cartografía, </w:t>
      </w:r>
      <w:r w:rsidRPr="0080327B">
        <w:rPr>
          <w:rFonts w:ascii="Arial" w:hAnsi="Arial" w:cs="Arial"/>
          <w:sz w:val="24"/>
          <w:szCs w:val="24"/>
          <w:lang w:bidi="he-IL"/>
        </w:rPr>
        <w:t xml:space="preserve">Barcelona, Ed. Oikos- Tau, ] </w:t>
      </w:r>
      <w:r w:rsidRPr="0080327B">
        <w:rPr>
          <w:rFonts w:ascii="Arial" w:hAnsi="Arial" w:cs="Arial"/>
          <w:w w:val="105"/>
          <w:sz w:val="24"/>
          <w:szCs w:val="24"/>
          <w:lang w:bidi="he-IL"/>
        </w:rPr>
        <w:t xml:space="preserve">988. </w:t>
      </w:r>
    </w:p>
    <w:p w:rsidR="004115F5" w:rsidRPr="0080327B" w:rsidRDefault="004115F5" w:rsidP="0080327B">
      <w:pPr>
        <w:numPr>
          <w:ilvl w:val="0"/>
          <w:numId w:val="2"/>
        </w:numPr>
        <w:tabs>
          <w:tab w:val="clear" w:pos="720"/>
          <w:tab w:val="num" w:pos="1428"/>
        </w:tabs>
        <w:spacing w:after="0" w:line="360" w:lineRule="auto"/>
        <w:ind w:left="1422" w:hanging="357"/>
        <w:jc w:val="both"/>
        <w:rPr>
          <w:rFonts w:ascii="Arial" w:hAnsi="Arial" w:cs="Arial"/>
          <w:sz w:val="24"/>
          <w:szCs w:val="24"/>
          <w:lang w:bidi="he-IL"/>
        </w:rPr>
      </w:pPr>
      <w:r w:rsidRPr="0080327B">
        <w:rPr>
          <w:rFonts w:ascii="Arial" w:hAnsi="Arial" w:cs="Arial"/>
          <w:sz w:val="24"/>
          <w:szCs w:val="24"/>
          <w:lang w:bidi="he-IL"/>
        </w:rPr>
        <w:t xml:space="preserve">MINISTERIO de CULTURA y EDUCACION de la NACION, </w:t>
      </w:r>
      <w:r w:rsidRPr="0080327B">
        <w:rPr>
          <w:rFonts w:ascii="Arial" w:hAnsi="Arial" w:cs="Arial"/>
          <w:i/>
          <w:iCs/>
          <w:sz w:val="24"/>
          <w:szCs w:val="24"/>
          <w:lang w:bidi="he-IL"/>
        </w:rPr>
        <w:t xml:space="preserve">Fuentes para la transformación curricular, Ciencias Sociales, </w:t>
      </w:r>
      <w:r w:rsidRPr="0080327B">
        <w:rPr>
          <w:rFonts w:ascii="Arial" w:hAnsi="Arial" w:cs="Arial"/>
          <w:sz w:val="24"/>
          <w:szCs w:val="24"/>
          <w:lang w:bidi="he-IL"/>
        </w:rPr>
        <w:t xml:space="preserve">tomos 1 y Il, Buenos Aires, 1997 </w:t>
      </w:r>
    </w:p>
    <w:p w:rsidR="004115F5" w:rsidRPr="0080327B" w:rsidRDefault="004115F5" w:rsidP="0080327B">
      <w:pPr>
        <w:numPr>
          <w:ilvl w:val="0"/>
          <w:numId w:val="3"/>
        </w:numPr>
        <w:spacing w:after="0" w:line="360" w:lineRule="auto"/>
        <w:ind w:left="1428"/>
        <w:jc w:val="both"/>
        <w:rPr>
          <w:rFonts w:ascii="Arial" w:hAnsi="Arial" w:cs="Arial"/>
          <w:sz w:val="24"/>
          <w:szCs w:val="24"/>
          <w:lang w:bidi="he-IL"/>
        </w:rPr>
      </w:pPr>
      <w:r w:rsidRPr="0080327B">
        <w:rPr>
          <w:rFonts w:ascii="Arial" w:hAnsi="Arial" w:cs="Arial"/>
          <w:sz w:val="24"/>
          <w:szCs w:val="24"/>
          <w:lang w:bidi="he-IL"/>
        </w:rPr>
        <w:t xml:space="preserve">MONKHOUSE, F. J, WILKINSON, </w:t>
      </w:r>
      <w:r w:rsidRPr="0080327B">
        <w:rPr>
          <w:rFonts w:ascii="Arial" w:hAnsi="Arial" w:cs="Arial"/>
          <w:w w:val="121"/>
          <w:sz w:val="24"/>
          <w:szCs w:val="24"/>
          <w:lang w:bidi="he-IL"/>
        </w:rPr>
        <w:t xml:space="preserve">H. R., </w:t>
      </w:r>
      <w:r w:rsidRPr="0080327B">
        <w:rPr>
          <w:rFonts w:ascii="Arial" w:hAnsi="Arial" w:cs="Arial"/>
          <w:i/>
          <w:iCs/>
          <w:sz w:val="24"/>
          <w:szCs w:val="24"/>
          <w:lang w:bidi="he-IL"/>
        </w:rPr>
        <w:t xml:space="preserve">Mapas y diagramas, </w:t>
      </w:r>
      <w:r w:rsidRPr="0080327B">
        <w:rPr>
          <w:rFonts w:ascii="Arial" w:hAnsi="Arial" w:cs="Arial"/>
          <w:sz w:val="24"/>
          <w:szCs w:val="24"/>
          <w:lang w:bidi="he-IL"/>
        </w:rPr>
        <w:t xml:space="preserve">Colección Ciencias Geográfica. Barcelona, Oikos- Tau, </w:t>
      </w:r>
      <w:r w:rsidRPr="0080327B">
        <w:rPr>
          <w:rFonts w:ascii="Arial" w:hAnsi="Arial" w:cs="Arial"/>
          <w:w w:val="91"/>
          <w:sz w:val="24"/>
          <w:szCs w:val="24"/>
          <w:lang w:bidi="he-IL"/>
        </w:rPr>
        <w:t xml:space="preserve">1968. </w:t>
      </w:r>
    </w:p>
    <w:p w:rsidR="004115F5" w:rsidRPr="0080327B" w:rsidRDefault="004115F5" w:rsidP="0080327B">
      <w:pPr>
        <w:numPr>
          <w:ilvl w:val="0"/>
          <w:numId w:val="3"/>
        </w:numPr>
        <w:spacing w:after="0" w:line="360" w:lineRule="auto"/>
        <w:ind w:left="1428"/>
        <w:jc w:val="both"/>
        <w:rPr>
          <w:rFonts w:ascii="Arial" w:hAnsi="Arial" w:cs="Arial"/>
          <w:sz w:val="24"/>
          <w:szCs w:val="24"/>
          <w:lang w:bidi="he-IL"/>
        </w:rPr>
      </w:pPr>
      <w:r w:rsidRPr="0080327B">
        <w:rPr>
          <w:rFonts w:ascii="Arial" w:hAnsi="Arial" w:cs="Arial"/>
          <w:sz w:val="24"/>
          <w:szCs w:val="24"/>
          <w:lang w:bidi="he-IL"/>
        </w:rPr>
        <w:t xml:space="preserve">RAlSZ, E., </w:t>
      </w:r>
      <w:r w:rsidRPr="0080327B">
        <w:rPr>
          <w:rFonts w:ascii="Arial" w:hAnsi="Arial" w:cs="Arial"/>
          <w:i/>
          <w:iCs/>
          <w:sz w:val="24"/>
          <w:szCs w:val="24"/>
          <w:lang w:bidi="he-IL"/>
        </w:rPr>
        <w:t xml:space="preserve">Cartografía, </w:t>
      </w:r>
      <w:r w:rsidRPr="0080327B">
        <w:rPr>
          <w:rFonts w:ascii="Arial" w:hAnsi="Arial" w:cs="Arial"/>
          <w:sz w:val="24"/>
          <w:szCs w:val="24"/>
          <w:lang w:bidi="he-IL"/>
        </w:rPr>
        <w:t xml:space="preserve">Barcelona, Ed. Omega 1974. </w:t>
      </w:r>
    </w:p>
    <w:p w:rsidR="004115F5" w:rsidRPr="0080327B" w:rsidRDefault="004115F5" w:rsidP="0080327B">
      <w:pPr>
        <w:spacing w:after="0" w:line="360" w:lineRule="auto"/>
        <w:ind w:left="1428"/>
        <w:jc w:val="both"/>
        <w:rPr>
          <w:rFonts w:ascii="Arial" w:hAnsi="Arial" w:cs="Arial"/>
          <w:sz w:val="24"/>
          <w:szCs w:val="24"/>
          <w:lang w:bidi="he-IL"/>
        </w:rPr>
      </w:pPr>
    </w:p>
    <w:p w:rsidR="004115F5" w:rsidRPr="0080327B" w:rsidRDefault="004115F5" w:rsidP="0080327B">
      <w:pPr>
        <w:pStyle w:val="Prrafodelista"/>
        <w:numPr>
          <w:ilvl w:val="0"/>
          <w:numId w:val="3"/>
        </w:numPr>
        <w:spacing w:after="0"/>
        <w:ind w:left="1428"/>
        <w:jc w:val="both"/>
        <w:rPr>
          <w:rFonts w:ascii="Arial" w:hAnsi="Arial" w:cs="Arial"/>
          <w:sz w:val="24"/>
          <w:szCs w:val="24"/>
        </w:rPr>
      </w:pPr>
      <w:r w:rsidRPr="0080327B">
        <w:rPr>
          <w:rFonts w:ascii="Arial" w:hAnsi="Arial" w:cs="Arial"/>
          <w:sz w:val="24"/>
          <w:szCs w:val="24"/>
          <w:lang w:bidi="he-IL"/>
        </w:rPr>
        <w:t xml:space="preserve">Cuadernillo utilizado en el PROPEDEÚTICO (2009) en la sección de Geografía del </w:t>
      </w:r>
      <w:r w:rsidRPr="0080327B">
        <w:rPr>
          <w:rFonts w:ascii="Arial" w:hAnsi="Arial" w:cs="Arial"/>
          <w:b/>
          <w:sz w:val="24"/>
          <w:szCs w:val="24"/>
        </w:rPr>
        <w:t xml:space="preserve">INSTITUTO SUPERIOR DE PROFESORADO N° 7. </w:t>
      </w:r>
      <w:r w:rsidRPr="0080327B">
        <w:rPr>
          <w:rFonts w:ascii="Arial" w:hAnsi="Arial" w:cs="Arial"/>
          <w:sz w:val="24"/>
          <w:szCs w:val="24"/>
        </w:rPr>
        <w:t>Venado Tuerto. Pcia de Santa Fe.</w:t>
      </w:r>
    </w:p>
    <w:p w:rsidR="004115F5" w:rsidRPr="0080327B" w:rsidRDefault="004115F5" w:rsidP="0080327B">
      <w:pPr>
        <w:spacing w:after="0" w:line="360" w:lineRule="auto"/>
        <w:ind w:left="1428"/>
        <w:jc w:val="both"/>
        <w:rPr>
          <w:rFonts w:ascii="Arial" w:hAnsi="Arial" w:cs="Arial"/>
          <w:sz w:val="24"/>
          <w:szCs w:val="24"/>
          <w:lang w:bidi="he-IL"/>
        </w:rPr>
      </w:pPr>
    </w:p>
    <w:p w:rsidR="004115F5" w:rsidRPr="0080327B" w:rsidRDefault="004115F5" w:rsidP="0080327B">
      <w:pPr>
        <w:pStyle w:val="Prrafodelista"/>
        <w:numPr>
          <w:ilvl w:val="0"/>
          <w:numId w:val="3"/>
        </w:numPr>
        <w:autoSpaceDE w:val="0"/>
        <w:autoSpaceDN w:val="0"/>
        <w:adjustRightInd w:val="0"/>
        <w:spacing w:after="0" w:line="240" w:lineRule="auto"/>
        <w:ind w:left="1428"/>
        <w:jc w:val="both"/>
        <w:rPr>
          <w:rFonts w:ascii="Arial" w:hAnsi="Arial" w:cs="Arial"/>
          <w:sz w:val="24"/>
          <w:szCs w:val="24"/>
        </w:rPr>
      </w:pPr>
      <w:r w:rsidRPr="0080327B">
        <w:rPr>
          <w:rFonts w:ascii="Arial" w:hAnsi="Arial" w:cs="Arial"/>
          <w:sz w:val="24"/>
          <w:szCs w:val="24"/>
        </w:rPr>
        <w:t>Productos cartográficos e instrumental indispensables para trabajos teórico-prácticos de gabinete o de campo, se encuentran en el Departamento de Geografía, en la sala de cartografía y en Gabinete del SIG:</w:t>
      </w:r>
    </w:p>
    <w:p w:rsidR="004115F5" w:rsidRPr="0080327B" w:rsidRDefault="004115F5" w:rsidP="0080327B">
      <w:pPr>
        <w:autoSpaceDE w:val="0"/>
        <w:autoSpaceDN w:val="0"/>
        <w:adjustRightInd w:val="0"/>
        <w:spacing w:after="0" w:line="240" w:lineRule="auto"/>
        <w:ind w:left="2832"/>
        <w:jc w:val="both"/>
        <w:rPr>
          <w:rFonts w:ascii="Arial" w:hAnsi="Arial" w:cs="Arial"/>
          <w:sz w:val="24"/>
          <w:szCs w:val="24"/>
        </w:rPr>
      </w:pPr>
      <w:r w:rsidRPr="0080327B">
        <w:rPr>
          <w:rFonts w:ascii="Arial" w:hAnsi="Arial" w:cs="Arial"/>
          <w:sz w:val="24"/>
          <w:szCs w:val="24"/>
        </w:rPr>
        <w:t>· Atlas y mapas</w:t>
      </w:r>
    </w:p>
    <w:p w:rsidR="004115F5" w:rsidRPr="0080327B" w:rsidRDefault="004115F5" w:rsidP="0080327B">
      <w:pPr>
        <w:autoSpaceDE w:val="0"/>
        <w:autoSpaceDN w:val="0"/>
        <w:adjustRightInd w:val="0"/>
        <w:spacing w:after="0" w:line="240" w:lineRule="auto"/>
        <w:ind w:left="2832"/>
        <w:jc w:val="both"/>
        <w:rPr>
          <w:rFonts w:ascii="Arial" w:hAnsi="Arial" w:cs="Arial"/>
          <w:sz w:val="24"/>
          <w:szCs w:val="24"/>
        </w:rPr>
      </w:pPr>
      <w:r w:rsidRPr="0080327B">
        <w:rPr>
          <w:rFonts w:ascii="Arial" w:hAnsi="Arial" w:cs="Arial"/>
          <w:sz w:val="24"/>
          <w:szCs w:val="24"/>
        </w:rPr>
        <w:t>· Cartas topográficas del IGM, a distintas escalas</w:t>
      </w:r>
    </w:p>
    <w:p w:rsidR="004115F5" w:rsidRPr="0080327B" w:rsidRDefault="004115F5" w:rsidP="0080327B">
      <w:pPr>
        <w:autoSpaceDE w:val="0"/>
        <w:autoSpaceDN w:val="0"/>
        <w:adjustRightInd w:val="0"/>
        <w:spacing w:after="0" w:line="240" w:lineRule="auto"/>
        <w:ind w:left="2832"/>
        <w:jc w:val="both"/>
        <w:rPr>
          <w:rFonts w:ascii="Arial" w:hAnsi="Arial" w:cs="Arial"/>
          <w:sz w:val="24"/>
          <w:szCs w:val="24"/>
        </w:rPr>
      </w:pPr>
      <w:r w:rsidRPr="0080327B">
        <w:rPr>
          <w:rFonts w:ascii="Arial" w:hAnsi="Arial" w:cs="Arial"/>
          <w:sz w:val="24"/>
          <w:szCs w:val="24"/>
        </w:rPr>
        <w:t>· Fotografías aéreas e imágenes satelitales</w:t>
      </w:r>
    </w:p>
    <w:p w:rsidR="004115F5" w:rsidRPr="0080327B" w:rsidRDefault="004115F5" w:rsidP="0080327B">
      <w:pPr>
        <w:autoSpaceDE w:val="0"/>
        <w:autoSpaceDN w:val="0"/>
        <w:adjustRightInd w:val="0"/>
        <w:spacing w:after="0" w:line="240" w:lineRule="auto"/>
        <w:ind w:left="2832"/>
        <w:jc w:val="both"/>
        <w:rPr>
          <w:rFonts w:ascii="Arial" w:hAnsi="Arial" w:cs="Arial"/>
          <w:sz w:val="24"/>
          <w:szCs w:val="24"/>
        </w:rPr>
      </w:pPr>
      <w:r w:rsidRPr="0080327B">
        <w:rPr>
          <w:rFonts w:ascii="Arial" w:hAnsi="Arial" w:cs="Arial"/>
          <w:sz w:val="24"/>
          <w:szCs w:val="24"/>
        </w:rPr>
        <w:t>· Carta-imágenes del IGM a escalas 1: 100.000 y 1: 250.000</w:t>
      </w:r>
    </w:p>
    <w:p w:rsidR="004115F5" w:rsidRPr="0080327B" w:rsidRDefault="004115F5" w:rsidP="0080327B">
      <w:pPr>
        <w:autoSpaceDE w:val="0"/>
        <w:autoSpaceDN w:val="0"/>
        <w:adjustRightInd w:val="0"/>
        <w:spacing w:after="0" w:line="240" w:lineRule="auto"/>
        <w:ind w:left="2832"/>
        <w:jc w:val="both"/>
        <w:rPr>
          <w:rFonts w:ascii="Arial" w:hAnsi="Arial" w:cs="Arial"/>
          <w:sz w:val="24"/>
          <w:szCs w:val="24"/>
        </w:rPr>
      </w:pPr>
      <w:r w:rsidRPr="0080327B">
        <w:rPr>
          <w:rFonts w:ascii="Arial" w:hAnsi="Arial" w:cs="Arial"/>
          <w:sz w:val="24"/>
          <w:szCs w:val="24"/>
        </w:rPr>
        <w:t>· Estereoscopios, largavistas, PGS, brújula, SIG…</w:t>
      </w:r>
    </w:p>
    <w:p w:rsidR="004115F5" w:rsidRDefault="004115F5" w:rsidP="0080327B">
      <w:pPr>
        <w:spacing w:after="0" w:line="360" w:lineRule="auto"/>
        <w:ind w:left="1065"/>
        <w:jc w:val="both"/>
        <w:rPr>
          <w:rFonts w:ascii="Arial" w:hAnsi="Arial" w:cs="Arial"/>
          <w:sz w:val="24"/>
          <w:szCs w:val="24"/>
          <w:lang w:bidi="he-IL"/>
        </w:rPr>
      </w:pPr>
    </w:p>
    <w:p w:rsidR="00B63B09" w:rsidRDefault="00B63B09" w:rsidP="0080327B">
      <w:pPr>
        <w:spacing w:after="0" w:line="360" w:lineRule="auto"/>
        <w:ind w:left="1065"/>
        <w:jc w:val="both"/>
        <w:rPr>
          <w:rFonts w:ascii="Arial" w:hAnsi="Arial" w:cs="Arial"/>
          <w:sz w:val="24"/>
          <w:szCs w:val="24"/>
          <w:lang w:bidi="he-IL"/>
        </w:rPr>
      </w:pPr>
    </w:p>
    <w:p w:rsidR="00B63B09" w:rsidRDefault="00B63B09" w:rsidP="0080327B">
      <w:pPr>
        <w:spacing w:after="0" w:line="360" w:lineRule="auto"/>
        <w:ind w:left="1065"/>
        <w:jc w:val="both"/>
        <w:rPr>
          <w:rFonts w:ascii="Arial" w:hAnsi="Arial" w:cs="Arial"/>
          <w:sz w:val="24"/>
          <w:szCs w:val="24"/>
          <w:lang w:bidi="he-IL"/>
        </w:rPr>
      </w:pPr>
    </w:p>
    <w:p w:rsidR="00B63B09" w:rsidRPr="0080327B" w:rsidRDefault="00B63B09" w:rsidP="0080327B">
      <w:pPr>
        <w:spacing w:after="0" w:line="360" w:lineRule="auto"/>
        <w:ind w:left="1065"/>
        <w:jc w:val="both"/>
        <w:rPr>
          <w:rFonts w:ascii="Arial" w:hAnsi="Arial" w:cs="Arial"/>
          <w:sz w:val="24"/>
          <w:szCs w:val="24"/>
          <w:lang w:bidi="he-IL"/>
        </w:rPr>
      </w:pPr>
    </w:p>
    <w:p w:rsidR="004115F5" w:rsidRPr="0080327B" w:rsidRDefault="004115F5" w:rsidP="0080327B">
      <w:pPr>
        <w:spacing w:after="0" w:line="360" w:lineRule="auto"/>
        <w:ind w:left="1065"/>
        <w:jc w:val="both"/>
        <w:rPr>
          <w:rFonts w:ascii="Arial" w:hAnsi="Arial" w:cs="Arial"/>
          <w:sz w:val="24"/>
          <w:szCs w:val="24"/>
          <w:lang w:bidi="he-IL"/>
        </w:rPr>
      </w:pPr>
    </w:p>
    <w:p w:rsidR="004115F5" w:rsidRPr="0080327B" w:rsidRDefault="00B63B09" w:rsidP="0080327B">
      <w:pPr>
        <w:spacing w:after="0" w:line="360" w:lineRule="auto"/>
        <w:ind w:left="1065"/>
        <w:jc w:val="both"/>
        <w:rPr>
          <w:rFonts w:ascii="Arial" w:hAnsi="Arial" w:cs="Arial"/>
          <w:sz w:val="24"/>
          <w:szCs w:val="24"/>
          <w:lang w:bidi="he-IL"/>
        </w:rPr>
      </w:pPr>
      <w:r>
        <w:rPr>
          <w:rFonts w:ascii="Arial" w:hAnsi="Arial" w:cs="Arial"/>
          <w:sz w:val="24"/>
          <w:szCs w:val="24"/>
          <w:lang w:bidi="he-IL"/>
        </w:rPr>
        <w:t>------------------------------------------------              -----------------------------------------</w:t>
      </w:r>
    </w:p>
    <w:p w:rsidR="004115F5" w:rsidRPr="0080327B" w:rsidRDefault="00B63B09" w:rsidP="0080327B">
      <w:pPr>
        <w:tabs>
          <w:tab w:val="left" w:pos="720"/>
        </w:tabs>
        <w:spacing w:after="0" w:line="360" w:lineRule="auto"/>
        <w:ind w:left="708"/>
        <w:jc w:val="both"/>
        <w:rPr>
          <w:rFonts w:ascii="Arial" w:hAnsi="Arial" w:cs="Arial"/>
          <w:sz w:val="24"/>
          <w:szCs w:val="24"/>
        </w:rPr>
      </w:pPr>
      <w:r>
        <w:rPr>
          <w:rFonts w:ascii="Arial" w:hAnsi="Arial" w:cs="Arial"/>
          <w:sz w:val="24"/>
          <w:szCs w:val="24"/>
          <w:lang w:bidi="he-IL"/>
        </w:rPr>
        <w:t xml:space="preserve">     </w:t>
      </w:r>
      <w:r>
        <w:rPr>
          <w:rFonts w:ascii="Arial" w:hAnsi="Arial" w:cs="Arial"/>
          <w:sz w:val="24"/>
          <w:szCs w:val="24"/>
          <w:lang w:bidi="he-IL"/>
        </w:rPr>
        <w:tab/>
        <w:t xml:space="preserve"> </w:t>
      </w:r>
      <w:r w:rsidR="004115F5" w:rsidRPr="0080327B">
        <w:rPr>
          <w:rFonts w:ascii="Arial" w:hAnsi="Arial" w:cs="Arial"/>
          <w:sz w:val="24"/>
          <w:szCs w:val="24"/>
          <w:lang w:bidi="he-IL"/>
        </w:rPr>
        <w:t xml:space="preserve">   Prof.  Carbonetti Daniela     </w:t>
      </w:r>
      <w:r>
        <w:rPr>
          <w:rFonts w:ascii="Arial" w:hAnsi="Arial" w:cs="Arial"/>
          <w:sz w:val="24"/>
          <w:szCs w:val="24"/>
          <w:lang w:bidi="he-IL"/>
        </w:rPr>
        <w:t xml:space="preserve">                        </w:t>
      </w:r>
      <w:r w:rsidR="004115F5" w:rsidRPr="0080327B">
        <w:rPr>
          <w:rFonts w:ascii="Arial" w:hAnsi="Arial" w:cs="Arial"/>
          <w:sz w:val="24"/>
          <w:szCs w:val="24"/>
          <w:lang w:bidi="he-IL"/>
        </w:rPr>
        <w:t xml:space="preserve">   Lic. Nicolau Luis</w:t>
      </w:r>
    </w:p>
    <w:p w:rsidR="007475F1" w:rsidRPr="0080327B" w:rsidRDefault="007475F1" w:rsidP="0080327B">
      <w:pPr>
        <w:jc w:val="both"/>
        <w:rPr>
          <w:rFonts w:ascii="Arial" w:hAnsi="Arial" w:cs="Arial"/>
          <w:sz w:val="24"/>
          <w:szCs w:val="24"/>
        </w:rPr>
      </w:pPr>
    </w:p>
    <w:sectPr w:rsidR="007475F1" w:rsidRPr="0080327B" w:rsidSect="0045668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6E8"/>
    <w:multiLevelType w:val="hybridMultilevel"/>
    <w:tmpl w:val="0290C926"/>
    <w:lvl w:ilvl="0" w:tplc="138A077A">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13F95FA3"/>
    <w:multiLevelType w:val="hybridMultilevel"/>
    <w:tmpl w:val="3026AA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262544"/>
    <w:multiLevelType w:val="hybridMultilevel"/>
    <w:tmpl w:val="9C4CBF4A"/>
    <w:lvl w:ilvl="0" w:tplc="138A077A">
      <w:start w:val="1"/>
      <w:numFmt w:val="bullet"/>
      <w:lvlText w:val=""/>
      <w:lvlJc w:val="left"/>
      <w:pPr>
        <w:tabs>
          <w:tab w:val="num" w:pos="763"/>
        </w:tabs>
        <w:ind w:left="763" w:hanging="360"/>
      </w:pPr>
      <w:rPr>
        <w:rFonts w:ascii="Wingdings" w:hAnsi="Wingdings" w:cs="Wingdings" w:hint="default"/>
      </w:rPr>
    </w:lvl>
    <w:lvl w:ilvl="1" w:tplc="0C0A0003">
      <w:start w:val="1"/>
      <w:numFmt w:val="bullet"/>
      <w:lvlText w:val="o"/>
      <w:lvlJc w:val="left"/>
      <w:pPr>
        <w:tabs>
          <w:tab w:val="num" w:pos="1483"/>
        </w:tabs>
        <w:ind w:left="1483" w:hanging="360"/>
      </w:pPr>
      <w:rPr>
        <w:rFonts w:ascii="Courier New" w:hAnsi="Courier New" w:cs="Courier New" w:hint="default"/>
      </w:rPr>
    </w:lvl>
    <w:lvl w:ilvl="2" w:tplc="0C0A0005">
      <w:start w:val="1"/>
      <w:numFmt w:val="bullet"/>
      <w:lvlText w:val=""/>
      <w:lvlJc w:val="left"/>
      <w:pPr>
        <w:tabs>
          <w:tab w:val="num" w:pos="2203"/>
        </w:tabs>
        <w:ind w:left="2203" w:hanging="360"/>
      </w:pPr>
      <w:rPr>
        <w:rFonts w:ascii="Wingdings" w:hAnsi="Wingdings" w:cs="Wingdings" w:hint="default"/>
      </w:rPr>
    </w:lvl>
    <w:lvl w:ilvl="3" w:tplc="0C0A0001">
      <w:start w:val="1"/>
      <w:numFmt w:val="bullet"/>
      <w:lvlText w:val=""/>
      <w:lvlJc w:val="left"/>
      <w:pPr>
        <w:tabs>
          <w:tab w:val="num" w:pos="2923"/>
        </w:tabs>
        <w:ind w:left="2923" w:hanging="360"/>
      </w:pPr>
      <w:rPr>
        <w:rFonts w:ascii="Symbol" w:hAnsi="Symbol" w:cs="Symbol" w:hint="default"/>
      </w:rPr>
    </w:lvl>
    <w:lvl w:ilvl="4" w:tplc="0C0A0003">
      <w:start w:val="1"/>
      <w:numFmt w:val="bullet"/>
      <w:lvlText w:val="o"/>
      <w:lvlJc w:val="left"/>
      <w:pPr>
        <w:tabs>
          <w:tab w:val="num" w:pos="3643"/>
        </w:tabs>
        <w:ind w:left="3643" w:hanging="360"/>
      </w:pPr>
      <w:rPr>
        <w:rFonts w:ascii="Courier New" w:hAnsi="Courier New" w:cs="Courier New" w:hint="default"/>
      </w:rPr>
    </w:lvl>
    <w:lvl w:ilvl="5" w:tplc="0C0A0005">
      <w:start w:val="1"/>
      <w:numFmt w:val="bullet"/>
      <w:lvlText w:val=""/>
      <w:lvlJc w:val="left"/>
      <w:pPr>
        <w:tabs>
          <w:tab w:val="num" w:pos="4363"/>
        </w:tabs>
        <w:ind w:left="4363" w:hanging="360"/>
      </w:pPr>
      <w:rPr>
        <w:rFonts w:ascii="Wingdings" w:hAnsi="Wingdings" w:cs="Wingdings" w:hint="default"/>
      </w:rPr>
    </w:lvl>
    <w:lvl w:ilvl="6" w:tplc="0C0A0001">
      <w:start w:val="1"/>
      <w:numFmt w:val="bullet"/>
      <w:lvlText w:val=""/>
      <w:lvlJc w:val="left"/>
      <w:pPr>
        <w:tabs>
          <w:tab w:val="num" w:pos="5083"/>
        </w:tabs>
        <w:ind w:left="5083" w:hanging="360"/>
      </w:pPr>
      <w:rPr>
        <w:rFonts w:ascii="Symbol" w:hAnsi="Symbol" w:cs="Symbol" w:hint="default"/>
      </w:rPr>
    </w:lvl>
    <w:lvl w:ilvl="7" w:tplc="0C0A0003">
      <w:start w:val="1"/>
      <w:numFmt w:val="bullet"/>
      <w:lvlText w:val="o"/>
      <w:lvlJc w:val="left"/>
      <w:pPr>
        <w:tabs>
          <w:tab w:val="num" w:pos="5803"/>
        </w:tabs>
        <w:ind w:left="5803" w:hanging="360"/>
      </w:pPr>
      <w:rPr>
        <w:rFonts w:ascii="Courier New" w:hAnsi="Courier New" w:cs="Courier New" w:hint="default"/>
      </w:rPr>
    </w:lvl>
    <w:lvl w:ilvl="8" w:tplc="0C0A0005">
      <w:start w:val="1"/>
      <w:numFmt w:val="bullet"/>
      <w:lvlText w:val=""/>
      <w:lvlJc w:val="left"/>
      <w:pPr>
        <w:tabs>
          <w:tab w:val="num" w:pos="6523"/>
        </w:tabs>
        <w:ind w:left="6523" w:hanging="360"/>
      </w:pPr>
      <w:rPr>
        <w:rFonts w:ascii="Wingdings" w:hAnsi="Wingdings" w:cs="Wingdings" w:hint="default"/>
      </w:rPr>
    </w:lvl>
  </w:abstractNum>
  <w:abstractNum w:abstractNumId="3">
    <w:nsid w:val="379C172D"/>
    <w:multiLevelType w:val="hybridMultilevel"/>
    <w:tmpl w:val="71CC2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704EC6"/>
    <w:multiLevelType w:val="hybridMultilevel"/>
    <w:tmpl w:val="08BA3820"/>
    <w:lvl w:ilvl="0" w:tplc="138A077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5A7002D"/>
    <w:multiLevelType w:val="hybridMultilevel"/>
    <w:tmpl w:val="FE7A2488"/>
    <w:lvl w:ilvl="0" w:tplc="138A077A">
      <w:start w:val="1"/>
      <w:numFmt w:val="bullet"/>
      <w:lvlText w:val=""/>
      <w:lvlJc w:val="left"/>
      <w:pPr>
        <w:ind w:left="748" w:hanging="360"/>
      </w:pPr>
      <w:rPr>
        <w:rFonts w:ascii="Wingdings" w:hAnsi="Wingdings" w:cs="Wingdings" w:hint="default"/>
      </w:rPr>
    </w:lvl>
    <w:lvl w:ilvl="1" w:tplc="2C0A0003" w:tentative="1">
      <w:start w:val="1"/>
      <w:numFmt w:val="bullet"/>
      <w:lvlText w:val="o"/>
      <w:lvlJc w:val="left"/>
      <w:pPr>
        <w:ind w:left="1468" w:hanging="360"/>
      </w:pPr>
      <w:rPr>
        <w:rFonts w:ascii="Courier New" w:hAnsi="Courier New" w:cs="Courier New" w:hint="default"/>
      </w:rPr>
    </w:lvl>
    <w:lvl w:ilvl="2" w:tplc="2C0A0005" w:tentative="1">
      <w:start w:val="1"/>
      <w:numFmt w:val="bullet"/>
      <w:lvlText w:val=""/>
      <w:lvlJc w:val="left"/>
      <w:pPr>
        <w:ind w:left="2188" w:hanging="360"/>
      </w:pPr>
      <w:rPr>
        <w:rFonts w:ascii="Wingdings" w:hAnsi="Wingdings" w:hint="default"/>
      </w:rPr>
    </w:lvl>
    <w:lvl w:ilvl="3" w:tplc="2C0A0001" w:tentative="1">
      <w:start w:val="1"/>
      <w:numFmt w:val="bullet"/>
      <w:lvlText w:val=""/>
      <w:lvlJc w:val="left"/>
      <w:pPr>
        <w:ind w:left="2908" w:hanging="360"/>
      </w:pPr>
      <w:rPr>
        <w:rFonts w:ascii="Symbol" w:hAnsi="Symbol" w:hint="default"/>
      </w:rPr>
    </w:lvl>
    <w:lvl w:ilvl="4" w:tplc="2C0A0003" w:tentative="1">
      <w:start w:val="1"/>
      <w:numFmt w:val="bullet"/>
      <w:lvlText w:val="o"/>
      <w:lvlJc w:val="left"/>
      <w:pPr>
        <w:ind w:left="3628" w:hanging="360"/>
      </w:pPr>
      <w:rPr>
        <w:rFonts w:ascii="Courier New" w:hAnsi="Courier New" w:cs="Courier New" w:hint="default"/>
      </w:rPr>
    </w:lvl>
    <w:lvl w:ilvl="5" w:tplc="2C0A0005" w:tentative="1">
      <w:start w:val="1"/>
      <w:numFmt w:val="bullet"/>
      <w:lvlText w:val=""/>
      <w:lvlJc w:val="left"/>
      <w:pPr>
        <w:ind w:left="4348" w:hanging="360"/>
      </w:pPr>
      <w:rPr>
        <w:rFonts w:ascii="Wingdings" w:hAnsi="Wingdings" w:hint="default"/>
      </w:rPr>
    </w:lvl>
    <w:lvl w:ilvl="6" w:tplc="2C0A0001" w:tentative="1">
      <w:start w:val="1"/>
      <w:numFmt w:val="bullet"/>
      <w:lvlText w:val=""/>
      <w:lvlJc w:val="left"/>
      <w:pPr>
        <w:ind w:left="5068" w:hanging="360"/>
      </w:pPr>
      <w:rPr>
        <w:rFonts w:ascii="Symbol" w:hAnsi="Symbol" w:hint="default"/>
      </w:rPr>
    </w:lvl>
    <w:lvl w:ilvl="7" w:tplc="2C0A0003" w:tentative="1">
      <w:start w:val="1"/>
      <w:numFmt w:val="bullet"/>
      <w:lvlText w:val="o"/>
      <w:lvlJc w:val="left"/>
      <w:pPr>
        <w:ind w:left="5788" w:hanging="360"/>
      </w:pPr>
      <w:rPr>
        <w:rFonts w:ascii="Courier New" w:hAnsi="Courier New" w:cs="Courier New" w:hint="default"/>
      </w:rPr>
    </w:lvl>
    <w:lvl w:ilvl="8" w:tplc="2C0A0005" w:tentative="1">
      <w:start w:val="1"/>
      <w:numFmt w:val="bullet"/>
      <w:lvlText w:val=""/>
      <w:lvlJc w:val="left"/>
      <w:pPr>
        <w:ind w:left="6508" w:hanging="360"/>
      </w:pPr>
      <w:rPr>
        <w:rFonts w:ascii="Wingdings" w:hAnsi="Wingdings" w:hint="default"/>
      </w:rPr>
    </w:lvl>
  </w:abstractNum>
  <w:abstractNum w:abstractNumId="6">
    <w:nsid w:val="674A5B01"/>
    <w:multiLevelType w:val="hybridMultilevel"/>
    <w:tmpl w:val="082CF718"/>
    <w:lvl w:ilvl="0" w:tplc="138A077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ED07E6"/>
    <w:multiLevelType w:val="hybridMultilevel"/>
    <w:tmpl w:val="69007F06"/>
    <w:lvl w:ilvl="0" w:tplc="138A077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F5"/>
    <w:rsid w:val="00007909"/>
    <w:rsid w:val="004115F5"/>
    <w:rsid w:val="004B44D9"/>
    <w:rsid w:val="007475F1"/>
    <w:rsid w:val="0078409C"/>
    <w:rsid w:val="0080327B"/>
    <w:rsid w:val="00B63B09"/>
    <w:rsid w:val="00D06BDE"/>
    <w:rsid w:val="00D80EBF"/>
    <w:rsid w:val="00F45EB4"/>
    <w:rsid w:val="00F97B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F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5F5"/>
    <w:pPr>
      <w:ind w:left="720"/>
      <w:contextualSpacing/>
    </w:pPr>
  </w:style>
  <w:style w:type="paragraph" w:customStyle="1" w:styleId="Estilo">
    <w:name w:val="Estilo"/>
    <w:rsid w:val="004115F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F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5F5"/>
    <w:pPr>
      <w:ind w:left="720"/>
      <w:contextualSpacing/>
    </w:pPr>
  </w:style>
  <w:style w:type="paragraph" w:customStyle="1" w:styleId="Estilo">
    <w:name w:val="Estilo"/>
    <w:rsid w:val="004115F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1761</Words>
  <Characters>9689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CARBONETTI</dc:creator>
  <cp:lastModifiedBy>DANIELA CARBONETTI</cp:lastModifiedBy>
  <cp:revision>3</cp:revision>
  <cp:lastPrinted>2016-05-02T18:19:00Z</cp:lastPrinted>
  <dcterms:created xsi:type="dcterms:W3CDTF">2016-04-29T04:11:00Z</dcterms:created>
  <dcterms:modified xsi:type="dcterms:W3CDTF">2016-05-02T18:19:00Z</dcterms:modified>
</cp:coreProperties>
</file>