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B2" w:rsidRDefault="005647B2" w:rsidP="005647B2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</w:p>
    <w:p w:rsidR="005647B2" w:rsidRDefault="005647B2" w:rsidP="005647B2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SECCIÓN:</w:t>
      </w:r>
      <w:r>
        <w:rPr>
          <w:lang w:val="es-ES"/>
        </w:rPr>
        <w:t xml:space="preserve"> Geografía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CÁTEDRA:</w:t>
      </w:r>
      <w:r>
        <w:rPr>
          <w:lang w:val="es-ES"/>
        </w:rPr>
        <w:t xml:space="preserve"> Didáctica Específica de las Ciencias Sociales y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3° año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Noemí Susana Fernández de </w:t>
      </w:r>
      <w:proofErr w:type="spellStart"/>
      <w:r>
        <w:rPr>
          <w:lang w:val="es-ES"/>
        </w:rPr>
        <w:t>Ilari</w:t>
      </w:r>
      <w:proofErr w:type="spellEnd"/>
    </w:p>
    <w:p w:rsidR="000B2098" w:rsidRDefault="000B2098" w:rsidP="005647B2">
      <w:pPr>
        <w:pStyle w:val="Textopredeterminado"/>
        <w:rPr>
          <w:lang w:val="es-ES"/>
        </w:rPr>
      </w:pPr>
      <w:r>
        <w:rPr>
          <w:lang w:val="es-ES"/>
        </w:rPr>
        <w:t>PROFESOR REEMPLAZANTE: Viviana Gómez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4 horas semanales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201</w:t>
      </w:r>
      <w:r w:rsidR="000B2098">
        <w:rPr>
          <w:lang w:val="es-ES"/>
        </w:rPr>
        <w:t>6</w:t>
      </w:r>
    </w:p>
    <w:p w:rsidR="005647B2" w:rsidRDefault="005647B2" w:rsidP="005647B2">
      <w:pPr>
        <w:pStyle w:val="Textopredeterminado"/>
        <w:rPr>
          <w:lang w:val="es-ES"/>
        </w:rPr>
      </w:pPr>
    </w:p>
    <w:p w:rsidR="005647B2" w:rsidRDefault="005647B2" w:rsidP="005647B2">
      <w:pPr>
        <w:pStyle w:val="Textopredeterminado"/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PLAN ANUAL</w:t>
      </w:r>
    </w:p>
    <w:p w:rsidR="005647B2" w:rsidRDefault="005647B2" w:rsidP="005647B2">
      <w:pPr>
        <w:pStyle w:val="Textopredeterminado"/>
        <w:jc w:val="center"/>
        <w:rPr>
          <w:b/>
          <w:bCs/>
          <w:u w:val="single"/>
          <w:lang w:val="es-ES"/>
        </w:rPr>
      </w:pPr>
    </w:p>
    <w:p w:rsidR="005647B2" w:rsidRDefault="005647B2" w:rsidP="005647B2">
      <w:pPr>
        <w:pStyle w:val="Textopredeterminado"/>
        <w:rPr>
          <w:b/>
          <w:u w:val="single"/>
          <w:lang w:val="es-ES"/>
        </w:rPr>
      </w:pPr>
      <w:r>
        <w:rPr>
          <w:b/>
          <w:u w:val="single"/>
          <w:lang w:val="es-ES"/>
        </w:rPr>
        <w:t>FUNDAMENTACIÓN:</w:t>
      </w:r>
    </w:p>
    <w:p w:rsidR="005647B2" w:rsidRDefault="005647B2" w:rsidP="005647B2">
      <w:pPr>
        <w:pStyle w:val="Textopredeterminado"/>
        <w:jc w:val="both"/>
        <w:rPr>
          <w:i/>
          <w:iCs/>
          <w:lang w:val="es-ES"/>
        </w:rPr>
      </w:pP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  <w:t>La enseñanza de las Ciencias Sociales constituye una compleja tarea, ya que exige a la didáctica la resolución sistemática de una serie de problemas que, si bien son comunes a la enseñanza de todas las disciplinas, en el caso de las Ciencias Sociales se perciben con mayor agudeza y evidencia en razón de la problemática propia de los contenidos con lo que debe trabajar.</w:t>
      </w:r>
    </w:p>
    <w:p w:rsidR="005647B2" w:rsidRDefault="005647B2" w:rsidP="005647B2">
      <w:pPr>
        <w:pStyle w:val="Textopredeterminado"/>
        <w:jc w:val="both"/>
        <w:rPr>
          <w:i/>
          <w:iCs/>
          <w:lang w:val="es-ES"/>
        </w:rPr>
      </w:pP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  <w:t xml:space="preserve">Para construir una didáctica de las ciencias sociales y establecer el carácter propio del conocimiento de sus contenidos es necesario dar respuesta explícita a cuestiones tales como la determinación del estatus epistemológico de las ciencias sociales, a posibilidad de integración de las diferentes ciencias sociales entre </w:t>
      </w:r>
      <w:proofErr w:type="spellStart"/>
      <w:r>
        <w:rPr>
          <w:i/>
          <w:iCs/>
          <w:lang w:val="es-ES"/>
        </w:rPr>
        <w:t>si</w:t>
      </w:r>
      <w:proofErr w:type="spellEnd"/>
      <w:r>
        <w:rPr>
          <w:i/>
          <w:iCs/>
          <w:lang w:val="es-ES"/>
        </w:rPr>
        <w:t>, el valor de verdad o certeza del conocimiento y su relación con los valores y con la acción del hombre; como así también resolver problemas de carácter específicamente didáctico, tales como el establecimiento y desarrollo de criterios para la selección de contenidos disciplinares o no disciplinares, para su conversión o transposición didáctica, para el manejo de la clase y la producción de materiales didácticos.</w:t>
      </w:r>
    </w:p>
    <w:p w:rsidR="0049116F" w:rsidRPr="0049116F" w:rsidRDefault="0049116F" w:rsidP="0049116F">
      <w:pPr>
        <w:pStyle w:val="Textopredeterminado"/>
        <w:jc w:val="both"/>
        <w:rPr>
          <w:i/>
          <w:iCs/>
          <w:lang w:val="es-ES"/>
        </w:rPr>
      </w:pP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49116F">
        <w:rPr>
          <w:i/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</w:t>
      </w:r>
      <w:r>
        <w:rPr>
          <w:i/>
          <w:lang w:val="es-AR"/>
        </w:rPr>
        <w:t xml:space="preserve">apertura y </w:t>
      </w:r>
      <w:proofErr w:type="spellStart"/>
      <w:r>
        <w:rPr>
          <w:i/>
          <w:lang w:val="es-AR"/>
        </w:rPr>
        <w:t>controversialidad</w:t>
      </w:r>
      <w:proofErr w:type="spellEnd"/>
      <w:r>
        <w:rPr>
          <w:i/>
          <w:lang w:val="es-AR"/>
        </w:rPr>
        <w:t xml:space="preserve">  esbozado</w:t>
      </w:r>
      <w:r w:rsidRPr="0049116F">
        <w:rPr>
          <w:i/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</w:t>
      </w:r>
      <w:proofErr w:type="spellStart"/>
      <w:r w:rsidRPr="0049116F">
        <w:rPr>
          <w:i/>
          <w:lang w:val="es-AR"/>
        </w:rPr>
        <w:t>resignifiquen</w:t>
      </w:r>
      <w:proofErr w:type="spellEnd"/>
      <w:r w:rsidRPr="0049116F">
        <w:rPr>
          <w:i/>
          <w:lang w:val="es-AR"/>
        </w:rPr>
        <w:t xml:space="preserve">, de contenidos éticos y políticos que la responsabilicen por su función sociocultural. </w:t>
      </w:r>
      <w:r w:rsidRPr="0049116F">
        <w:rPr>
          <w:i/>
          <w:spacing w:val="-3"/>
          <w:lang w:val="es-ES_tradnl"/>
        </w:rPr>
        <w:t xml:space="preserve">Con la idea de contribuir a una formación profesional inclusiva y de calidad, los tópicos del curso serán abordados, entonces, teniendo en cuenta la necesidad de situar la enseñanza de los temas territoriales y ambientales en el marco de las transformaciones sociales del mundo contemporáneo. </w:t>
      </w:r>
    </w:p>
    <w:p w:rsidR="00C5371B" w:rsidRPr="0049116F" w:rsidRDefault="00C5371B">
      <w:pPr>
        <w:rPr>
          <w:lang w:val="es-ES_tradnl"/>
        </w:rPr>
      </w:pPr>
    </w:p>
    <w:p w:rsidR="005647B2" w:rsidRDefault="005647B2">
      <w:pPr>
        <w:rPr>
          <w:b/>
          <w:sz w:val="24"/>
          <w:szCs w:val="24"/>
          <w:u w:val="single"/>
          <w:lang w:val="es-ES"/>
        </w:rPr>
      </w:pPr>
      <w:r w:rsidRPr="005647B2">
        <w:rPr>
          <w:b/>
          <w:sz w:val="24"/>
          <w:szCs w:val="24"/>
          <w:u w:val="single"/>
          <w:lang w:val="es-ES"/>
        </w:rPr>
        <w:t>PROPÓSITOS</w:t>
      </w:r>
      <w:r>
        <w:rPr>
          <w:b/>
          <w:sz w:val="24"/>
          <w:szCs w:val="24"/>
          <w:u w:val="single"/>
          <w:lang w:val="es-ES"/>
        </w:rPr>
        <w:t>:</w:t>
      </w:r>
    </w:p>
    <w:p w:rsidR="005647B2" w:rsidRDefault="005647B2" w:rsidP="005647B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Inducir al análisis y debate grupal de la importancia de la enseñanza de las Ciencias Sociales en el nivel medio.</w:t>
      </w:r>
    </w:p>
    <w:p w:rsidR="005647B2" w:rsidRDefault="005647B2" w:rsidP="005647B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Propiciar la reflexión respecto a la selección de los materiales a usar para la enseñanza de las Ciencias Sociales en general y la Geografía en particular.</w:t>
      </w:r>
    </w:p>
    <w:p w:rsidR="005647B2" w:rsidRDefault="005647B2" w:rsidP="005647B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Promover la producción didáctica vinculada al estatus epistemológico de las Ciencias Sociales.</w:t>
      </w:r>
    </w:p>
    <w:p w:rsidR="005647B2" w:rsidRDefault="005647B2" w:rsidP="005647B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Estimular el pensamiento crítico a la hora de formular </w:t>
      </w:r>
      <w:r w:rsidR="00626623">
        <w:rPr>
          <w:sz w:val="24"/>
          <w:szCs w:val="24"/>
          <w:lang w:val="es-ES"/>
        </w:rPr>
        <w:t>propuestas</w:t>
      </w:r>
      <w:r>
        <w:rPr>
          <w:sz w:val="24"/>
          <w:szCs w:val="24"/>
          <w:lang w:val="es-ES"/>
        </w:rPr>
        <w:t xml:space="preserve"> didácticas concretas.</w:t>
      </w:r>
    </w:p>
    <w:p w:rsidR="005647B2" w:rsidRDefault="005647B2" w:rsidP="005647B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Impulsar el trabajo cooperativo</w:t>
      </w:r>
      <w:r w:rsidR="00626623">
        <w:rPr>
          <w:sz w:val="24"/>
          <w:szCs w:val="24"/>
          <w:lang w:val="es-ES"/>
        </w:rPr>
        <w:t>, el intercambio de experiencias y la mutua evaluación.</w:t>
      </w:r>
    </w:p>
    <w:p w:rsidR="00626623" w:rsidRDefault="00626623" w:rsidP="00626623">
      <w:pPr>
        <w:jc w:val="both"/>
        <w:rPr>
          <w:sz w:val="24"/>
          <w:szCs w:val="24"/>
          <w:lang w:val="es-ES"/>
        </w:rPr>
      </w:pPr>
    </w:p>
    <w:p w:rsidR="00626623" w:rsidRDefault="00626623" w:rsidP="00626623">
      <w:pPr>
        <w:pStyle w:val="Textopredeterminado"/>
        <w:jc w:val="both"/>
        <w:rPr>
          <w:b/>
          <w:u w:val="single"/>
        </w:rPr>
      </w:pPr>
      <w:r>
        <w:rPr>
          <w:b/>
          <w:u w:val="single"/>
        </w:rPr>
        <w:t>OBJETIVOS:</w:t>
      </w:r>
    </w:p>
    <w:p w:rsidR="00626623" w:rsidRDefault="00626623" w:rsidP="00626623">
      <w:pPr>
        <w:pStyle w:val="Textopredeterminado"/>
        <w:jc w:val="both"/>
        <w:rPr>
          <w:u w:val="single"/>
        </w:rPr>
      </w:pPr>
    </w:p>
    <w:p w:rsidR="00626623" w:rsidRDefault="00626623" w:rsidP="00626623">
      <w:pPr>
        <w:pStyle w:val="Textopredetermin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Diferenciar propuestas didácticas en la enseñanza de las Ciencias Sociales y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 xml:space="preserve"> según diferentes modelos pedagógicos.</w:t>
      </w:r>
    </w:p>
    <w:p w:rsidR="00626623" w:rsidRDefault="00626623" w:rsidP="00626623">
      <w:pPr>
        <w:pStyle w:val="Textopredeterminado"/>
        <w:numPr>
          <w:ilvl w:val="0"/>
          <w:numId w:val="3"/>
        </w:numPr>
        <w:jc w:val="both"/>
        <w:rPr>
          <w:u w:val="single"/>
          <w:lang w:val="es-ES"/>
        </w:rPr>
      </w:pPr>
      <w:r>
        <w:rPr>
          <w:lang w:val="es-ES"/>
        </w:rPr>
        <w:t xml:space="preserve">Identificar tendencias actuales de innovación en las Ciencias Sociales y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</w:t>
        </w:r>
        <w:r>
          <w:rPr>
            <w:u w:val="single"/>
            <w:lang w:val="es-ES"/>
          </w:rPr>
          <w:t>.</w:t>
        </w:r>
      </w:smartTag>
    </w:p>
    <w:p w:rsidR="00626623" w:rsidRDefault="00626623" w:rsidP="00626623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Comprender tiempo histórico y construir concepto de espacio geográfico.</w:t>
      </w:r>
    </w:p>
    <w:p w:rsidR="00626623" w:rsidRDefault="00626623" w:rsidP="00626623">
      <w:pPr>
        <w:pStyle w:val="Textopredeterminado"/>
        <w:numPr>
          <w:ilvl w:val="0"/>
          <w:numId w:val="5"/>
        </w:numPr>
        <w:jc w:val="both"/>
        <w:rPr>
          <w:u w:val="single"/>
          <w:lang w:val="es-ES"/>
        </w:rPr>
      </w:pPr>
      <w:r>
        <w:rPr>
          <w:lang w:val="es-ES"/>
        </w:rPr>
        <w:t>Seleccionar y secuenciar contenidos conceptuales, procedimentales y actitudinales.</w:t>
      </w:r>
    </w:p>
    <w:p w:rsidR="00626623" w:rsidRDefault="00626623" w:rsidP="00626623">
      <w:pPr>
        <w:pStyle w:val="Textopredeterminado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Aplicar correctamente la transposición didáctica.</w:t>
      </w:r>
    </w:p>
    <w:p w:rsidR="00626623" w:rsidRDefault="00626623" w:rsidP="00626623">
      <w:pPr>
        <w:pStyle w:val="Textopredeterminado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Formular aplicaciones adecuadas para el tratamiento de temáticas transversales.</w:t>
      </w:r>
    </w:p>
    <w:p w:rsidR="00626623" w:rsidRDefault="00626623" w:rsidP="00626623">
      <w:pPr>
        <w:pStyle w:val="Textopredeterminado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Seleccionar, secuenciar y organizar actividades, recursos y estrategias.</w:t>
      </w:r>
    </w:p>
    <w:p w:rsidR="00626623" w:rsidRDefault="00626623" w:rsidP="00626623">
      <w:pPr>
        <w:pStyle w:val="Textopredeterminado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Articular en todo momento las relaciones entre aspectos teóricos y prácticos de la didáctica de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Geografía.</w:t>
        </w:r>
      </w:smartTag>
    </w:p>
    <w:p w:rsidR="00626623" w:rsidRDefault="00626623" w:rsidP="00626623">
      <w:pPr>
        <w:pStyle w:val="Textopredeterminado"/>
        <w:numPr>
          <w:ilvl w:val="0"/>
          <w:numId w:val="10"/>
        </w:numPr>
        <w:jc w:val="both"/>
        <w:rPr>
          <w:u w:val="single"/>
          <w:lang w:val="es-ES"/>
        </w:rPr>
      </w:pPr>
      <w:r>
        <w:rPr>
          <w:lang w:val="es-ES"/>
        </w:rPr>
        <w:t>Adquirir el hábito del análisis crítico que les permita asumirse como intelectuales transformadores.</w:t>
      </w:r>
    </w:p>
    <w:p w:rsidR="00F42F08" w:rsidRDefault="00626623" w:rsidP="00F42F08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Hacer de la práctica docente un espacio de reflexión y de posible campo de investigación en sí misma.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</w:p>
    <w:p w:rsidR="00F42F08" w:rsidRDefault="00F42F08" w:rsidP="00F42F08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SABERES PREVIOS COMPETENCIAS TIC: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ab/>
      </w:r>
    </w:p>
    <w:p w:rsidR="00F42F08" w:rsidRDefault="001F2757" w:rsidP="00F42F08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Procesadores de textos.</w:t>
      </w:r>
    </w:p>
    <w:p w:rsidR="001F2757" w:rsidRDefault="001F2757" w:rsidP="00F42F08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Búsqueda</w:t>
      </w:r>
      <w:r w:rsidR="002A070A">
        <w:rPr>
          <w:lang w:val="es-ES"/>
        </w:rPr>
        <w:t xml:space="preserve"> y selección</w:t>
      </w:r>
      <w:r>
        <w:rPr>
          <w:lang w:val="es-ES"/>
        </w:rPr>
        <w:t xml:space="preserve"> de información</w:t>
      </w:r>
      <w:r w:rsidR="002A070A">
        <w:rPr>
          <w:lang w:val="es-ES"/>
        </w:rPr>
        <w:t>.</w:t>
      </w:r>
    </w:p>
    <w:p w:rsidR="001B0F15" w:rsidRDefault="001B0F15" w:rsidP="00F42F08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Uso de redes sociales.</w:t>
      </w:r>
    </w:p>
    <w:p w:rsidR="002A070A" w:rsidRDefault="002A070A" w:rsidP="00F42F08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map</w:t>
      </w:r>
      <w:proofErr w:type="spellEnd"/>
      <w:r>
        <w:rPr>
          <w:lang w:val="es-ES"/>
        </w:rPr>
        <w:t>.</w:t>
      </w:r>
    </w:p>
    <w:p w:rsidR="002A070A" w:rsidRPr="00F42F08" w:rsidRDefault="002A070A" w:rsidP="00F42F08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Juegos de simulación.</w:t>
      </w:r>
    </w:p>
    <w:p w:rsidR="00626623" w:rsidRDefault="00626623" w:rsidP="00626623">
      <w:pPr>
        <w:pStyle w:val="Textopredeterminado"/>
        <w:jc w:val="both"/>
        <w:rPr>
          <w:u w:val="single"/>
          <w:lang w:val="es-ES"/>
        </w:rPr>
      </w:pPr>
    </w:p>
    <w:p w:rsidR="00F42F08" w:rsidRDefault="00F42F08" w:rsidP="00F42F08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CONTENIDOS:</w:t>
      </w:r>
    </w:p>
    <w:p w:rsidR="00F42F08" w:rsidRDefault="00F42F08" w:rsidP="00F42F08">
      <w:pPr>
        <w:pStyle w:val="Textopredeterminado"/>
        <w:jc w:val="both"/>
        <w:rPr>
          <w:b/>
          <w:lang w:val="es-ES"/>
        </w:rPr>
      </w:pPr>
      <w:r>
        <w:rPr>
          <w:lang w:val="es-ES"/>
        </w:rPr>
        <w:t xml:space="preserve">Unidad 1: </w:t>
      </w:r>
      <w:r>
        <w:rPr>
          <w:b/>
          <w:lang w:val="es-ES"/>
        </w:rPr>
        <w:t>Las Ciencias Sociales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1.1. La comprensión del tiempo histórico y la construcción del concepto de espacio geográfico.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1.2. Concepciones de Ciencia Social, de aprendizaje y de enseñanza escolar.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1.3. Construcción de un Paradigma en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1.4. Enfoques teóricos-metodológicos de las distintas disciplinas sociales. Modelos didácticos: Positivista. Radical y Científica. Tendencias actuales de innovación.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1.5. Criterios para revisar la enseñanza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1.6.  ¿Qué enseñamos cuando enseñamos Ciencias Sociales?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1.7. Organización curricular de los contenidos: disciplina, área y otras alternativas.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1.8. Las ideas de los adolescentes en la Enseñanza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1.9. Didáctica Crítica en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1.10. Los libros de texto, análisis, elección crítica del material de estudio y trabajo.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1.11.  </w:t>
      </w:r>
      <w:smartTag w:uri="urn:schemas-microsoft-com:office:smarttags" w:element="PersonName">
        <w:smartTagPr>
          <w:attr w:name="ProductID" w:val="La Evaluaci￳n"/>
        </w:smartTagPr>
        <w:r>
          <w:rPr>
            <w:lang w:val="es-ES"/>
          </w:rPr>
          <w:t>La Evaluación</w:t>
        </w:r>
      </w:smartTag>
      <w:r>
        <w:rPr>
          <w:lang w:val="es-ES"/>
        </w:rPr>
        <w:t xml:space="preserve"> en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ES"/>
          </w:rPr>
          <w:t>la Enseñanza</w:t>
        </w:r>
      </w:smartTag>
      <w:r>
        <w:rPr>
          <w:lang w:val="es-ES"/>
        </w:rPr>
        <w:t xml:space="preserve">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lastRenderedPageBreak/>
        <w:t>1.12. Educación para el Desarrollo Sustentable.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</w:p>
    <w:p w:rsidR="00F42F08" w:rsidRDefault="00F42F08" w:rsidP="00F42F08">
      <w:pPr>
        <w:pStyle w:val="Textopredeterminado"/>
        <w:jc w:val="both"/>
        <w:rPr>
          <w:b/>
          <w:lang w:val="es-ES"/>
        </w:rPr>
      </w:pPr>
      <w:r>
        <w:rPr>
          <w:lang w:val="es-ES"/>
        </w:rPr>
        <w:t xml:space="preserve">Unidad 2: </w:t>
      </w:r>
      <w:smartTag w:uri="urn:schemas-microsoft-com:office:smarttags" w:element="PersonName">
        <w:smartTagPr>
          <w:attr w:name="ProductID" w:val="la Geograf￭a"/>
        </w:smartTagPr>
        <w:r>
          <w:rPr>
            <w:b/>
            <w:lang w:val="es-ES"/>
          </w:rPr>
          <w:t>La Geografía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2.1.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 xml:space="preserve">: nuevas concepciones, dificultades. 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2.2.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 xml:space="preserve"> y su transmisión: Las ideas de los adolescentes de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ES"/>
          </w:rPr>
          <w:t>la Enseñanza</w:t>
        </w:r>
      </w:smartTag>
      <w:r>
        <w:rPr>
          <w:lang w:val="es-ES"/>
        </w:rPr>
        <w:t xml:space="preserve"> de las            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2.3. Temáticas transversales.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2.4. Selección y secuenciación de contenidos conceptuales, procedimentales y actitudinales de las Ciencias Sociales y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Geografía.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2.5.  Transposición didáctica.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2.6. Criterios para la selección, organización y secuenciación de actividades, recursos y                        estrategias.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2.7. Recursos de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Geografía.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2.8. La investigación escolar en Ciencias Sociales y Geografía.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2.9 La Evaluación en la Enseñanza de Geografía.</w:t>
      </w:r>
    </w:p>
    <w:p w:rsidR="00CF2AAF" w:rsidRDefault="00CF2AAF" w:rsidP="00F42F08">
      <w:pPr>
        <w:pStyle w:val="Textopredeterminado"/>
        <w:jc w:val="both"/>
        <w:rPr>
          <w:b/>
          <w:u w:val="single"/>
          <w:lang w:val="es-ES"/>
        </w:rPr>
      </w:pPr>
    </w:p>
    <w:p w:rsidR="002A070A" w:rsidRDefault="002A070A" w:rsidP="00F42F08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TEMPORIZACIÓN:</w:t>
      </w:r>
    </w:p>
    <w:p w:rsidR="002A070A" w:rsidRDefault="002A070A" w:rsidP="00F42F08">
      <w:pPr>
        <w:pStyle w:val="Textopredeterminado"/>
        <w:jc w:val="both"/>
        <w:rPr>
          <w:b/>
          <w:u w:val="single"/>
          <w:lang w:val="es-ES"/>
        </w:rPr>
      </w:pPr>
    </w:p>
    <w:p w:rsidR="002A070A" w:rsidRDefault="002A070A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1º Cuatrimestre: Unidad 1</w:t>
      </w:r>
    </w:p>
    <w:p w:rsidR="002A070A" w:rsidRDefault="002A070A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2º Cuatrimestre: Unidad 2</w:t>
      </w:r>
    </w:p>
    <w:p w:rsidR="002A070A" w:rsidRDefault="002A070A" w:rsidP="00F42F08">
      <w:pPr>
        <w:pStyle w:val="Textopredeterminado"/>
        <w:jc w:val="both"/>
        <w:rPr>
          <w:lang w:val="es-ES"/>
        </w:rPr>
      </w:pPr>
    </w:p>
    <w:p w:rsidR="002A070A" w:rsidRDefault="002A070A" w:rsidP="002A070A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EVALUACIÓN:</w:t>
      </w:r>
    </w:p>
    <w:p w:rsidR="002A070A" w:rsidRDefault="002A070A" w:rsidP="002A070A">
      <w:pPr>
        <w:pStyle w:val="Textopredeterminado"/>
        <w:jc w:val="both"/>
        <w:rPr>
          <w:b/>
          <w:u w:val="single"/>
          <w:lang w:val="es-ES"/>
        </w:rPr>
      </w:pPr>
    </w:p>
    <w:p w:rsidR="002A070A" w:rsidRDefault="002A070A" w:rsidP="002A070A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Presentación y aprobación de  Trabajos Prácticos de elaboración personal </w:t>
      </w:r>
      <w:r w:rsidR="000B2098">
        <w:rPr>
          <w:lang w:val="es-ES"/>
        </w:rPr>
        <w:t xml:space="preserve">y </w:t>
      </w:r>
      <w:proofErr w:type="spellStart"/>
      <w:r w:rsidR="000B2098">
        <w:rPr>
          <w:lang w:val="es-ES"/>
        </w:rPr>
        <w:t>aúlica</w:t>
      </w:r>
      <w:proofErr w:type="spellEnd"/>
      <w:r w:rsidR="000B2098">
        <w:rPr>
          <w:lang w:val="es-ES"/>
        </w:rPr>
        <w:t xml:space="preserve"> que se presentarán en octubre a modo de portfolio.</w:t>
      </w:r>
    </w:p>
    <w:p w:rsidR="00A12F39" w:rsidRDefault="00A12F39" w:rsidP="00A12F39">
      <w:pPr>
        <w:pStyle w:val="Textopredeterminado"/>
        <w:jc w:val="both"/>
        <w:rPr>
          <w:lang w:val="es-ES"/>
        </w:rPr>
      </w:pPr>
    </w:p>
    <w:p w:rsidR="00A12F39" w:rsidRDefault="00A12F39" w:rsidP="00A12F39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Aprobar dos parciales que tienen su correspondiente </w:t>
      </w:r>
      <w:proofErr w:type="spellStart"/>
      <w:r>
        <w:rPr>
          <w:lang w:val="es-ES"/>
        </w:rPr>
        <w:t>recuperatorio</w:t>
      </w:r>
      <w:proofErr w:type="spellEnd"/>
      <w:r>
        <w:rPr>
          <w:lang w:val="es-ES"/>
        </w:rPr>
        <w:t>. Los parciales serán orales y finalizados los mismos habrá intercambio de opiniones y miradas entre los alumnos para enriquecer la experiencia.</w:t>
      </w:r>
    </w:p>
    <w:p w:rsidR="00A12F39" w:rsidRPr="00A12F39" w:rsidRDefault="00A12F39" w:rsidP="00A12F39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 xml:space="preserve">1º </w:t>
      </w:r>
      <w:r w:rsidR="006245B0">
        <w:rPr>
          <w:b/>
          <w:lang w:val="es-ES"/>
        </w:rPr>
        <w:t>14/06</w:t>
      </w:r>
    </w:p>
    <w:p w:rsidR="00A12F39" w:rsidRPr="00A12F39" w:rsidRDefault="00A12F39" w:rsidP="00A12F39">
      <w:pPr>
        <w:pStyle w:val="Textopredeterminado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 xml:space="preserve">2º </w:t>
      </w:r>
      <w:r w:rsidR="006245B0">
        <w:rPr>
          <w:b/>
          <w:lang w:val="es-ES"/>
        </w:rPr>
        <w:t>13/09</w:t>
      </w:r>
      <w:bookmarkStart w:id="0" w:name="_GoBack"/>
      <w:bookmarkEnd w:id="0"/>
    </w:p>
    <w:p w:rsidR="00A12F39" w:rsidRDefault="00A12F39" w:rsidP="00A12F39">
      <w:pPr>
        <w:pStyle w:val="Textopredeterminado"/>
        <w:jc w:val="both"/>
        <w:rPr>
          <w:lang w:val="es-ES"/>
        </w:rPr>
      </w:pPr>
    </w:p>
    <w:p w:rsidR="00A12F39" w:rsidRPr="00A12F39" w:rsidRDefault="00A12F39" w:rsidP="00A12F39">
      <w:pPr>
        <w:pStyle w:val="Textopredeterminado"/>
        <w:jc w:val="both"/>
        <w:rPr>
          <w:b/>
          <w:u w:val="single"/>
        </w:rPr>
      </w:pPr>
      <w:r w:rsidRPr="00A12F39">
        <w:rPr>
          <w:b/>
          <w:u w:val="single"/>
        </w:rPr>
        <w:t>BIBLIOGRAFÍA</w:t>
      </w:r>
      <w:r>
        <w:rPr>
          <w:b/>
          <w:u w:val="single"/>
        </w:rPr>
        <w:t>:</w:t>
      </w:r>
    </w:p>
    <w:p w:rsidR="00A12F39" w:rsidRDefault="00A12F39" w:rsidP="00A12F39">
      <w:pPr>
        <w:pStyle w:val="Textopredeterminado"/>
        <w:jc w:val="both"/>
        <w:rPr>
          <w:lang w:val="es-ES"/>
        </w:rPr>
      </w:pP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AISEMBERG, B y ALDEROQUI, S. (Comp.), “Didáctica de las Ciencias Sociales. </w:t>
      </w:r>
      <w:proofErr w:type="spellStart"/>
      <w:r>
        <w:t>Aportes</w:t>
      </w:r>
      <w:proofErr w:type="spellEnd"/>
      <w:r>
        <w:t xml:space="preserve"> y </w:t>
      </w:r>
      <w:proofErr w:type="spellStart"/>
      <w:r>
        <w:t>reflexiones</w:t>
      </w:r>
      <w:proofErr w:type="spellEnd"/>
      <w:r>
        <w:t xml:space="preserve">”. </w:t>
      </w:r>
      <w:proofErr w:type="spellStart"/>
      <w:r>
        <w:t>Paidos</w:t>
      </w:r>
      <w:proofErr w:type="spellEnd"/>
      <w:r>
        <w:t>, Buenos Aires. 1994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D’ANGELO, M. L. “Los textos escolare</w:t>
      </w:r>
      <w:r w:rsidR="0049116F">
        <w:rPr>
          <w:lang w:val="es-ES"/>
        </w:rPr>
        <w:t>s</w:t>
      </w:r>
      <w:r>
        <w:rPr>
          <w:lang w:val="es-ES"/>
        </w:rPr>
        <w:t xml:space="preserve"> en la enseñanza de la Geografía: una mirada desde el docente”. </w:t>
      </w:r>
      <w:r w:rsidRPr="0049116F">
        <w:rPr>
          <w:lang w:val="es-AR"/>
        </w:rPr>
        <w:t>Editorial Universidad Nacional del Litoral. Santa Fe 2001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AR"/>
        </w:rPr>
        <w:t xml:space="preserve">De MIGUEL GONZÁLEZ, Rafael y otros. “Educación Geográfica Digital”. </w:t>
      </w:r>
      <w:proofErr w:type="gramStart"/>
      <w:r>
        <w:rPr>
          <w:lang w:val="es-AR"/>
        </w:rPr>
        <w:t>AGE .</w:t>
      </w:r>
      <w:proofErr w:type="gramEnd"/>
      <w:r>
        <w:rPr>
          <w:lang w:val="es-AR"/>
        </w:rPr>
        <w:t xml:space="preserve"> Universidad de Zaragoza. 2012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DURÁN, D. DAGUERRE, C. y LARA, A. “Los cambios mundiales y 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” Editorial Troquel. Buenos Aires 1993.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CORDERO, S. y SVARZMAN, J. “Hacer Geografía en </w:t>
      </w:r>
      <w:smartTag w:uri="urn:schemas-microsoft-com:office:smarttags" w:element="PersonName">
        <w:smartTagPr>
          <w:attr w:name="ProductID" w:val="la Escuela"/>
        </w:smartTagPr>
        <w:r>
          <w:rPr>
            <w:lang w:val="es-ES"/>
          </w:rPr>
          <w:t>la Escuela</w:t>
        </w:r>
      </w:smartTag>
      <w:r>
        <w:rPr>
          <w:lang w:val="es-ES"/>
        </w:rPr>
        <w:t>”. Ediciones Novedades Educativas. Buenos Aires 2007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lastRenderedPageBreak/>
        <w:t>FERNÁNDEZ CASO, M. V. (Coordinadora) “Geografía y territorios en transformación. Nuevos temas para la enseñanza”. Ediciones Novedades Educativas. Buenos Aires 2007.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FERNÁNDEZ, Sandra. DALLA CORTE, Gabriela (Comp.) “Lugares para </w:t>
      </w:r>
      <w:smartTag w:uri="urn:schemas-microsoft-com:office:smarttags" w:element="PersonName">
        <w:smartTagPr>
          <w:attr w:name="ProductID" w:val="la Historia"/>
        </w:smartTagPr>
        <w:r>
          <w:rPr>
            <w:lang w:val="es-ES"/>
          </w:rPr>
          <w:t>la Historia</w:t>
        </w:r>
      </w:smartTag>
      <w:r>
        <w:rPr>
          <w:lang w:val="es-ES"/>
        </w:rPr>
        <w:t>” UNR Editora. Rosario 2001.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FINOCCHIO, Silvia. “Enseñar Ciencias Sociales” Editorial Troquel. Buenos Aires 1995 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GIACOBBE, Mirta - BICECCI, Alicia. “El saber hacer conjuntos: Lengua y Ciencias Sociales. Educación Polimodal. Arca Sur Ediciones. Rosario. 2000.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GIACOBBE, Mirta. “Enseñar y aprender Ciencias Sociales. 3° Ciclo EGB y Polimodal” Serie Educación. Homo Sapiens. Rosario 2003.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GUREVICH, R y otros. “Notas sobre la enseñanza de una geografía renovada” Editorial </w:t>
      </w:r>
      <w:proofErr w:type="spellStart"/>
      <w:r>
        <w:rPr>
          <w:lang w:val="es-ES"/>
        </w:rPr>
        <w:t>Aique</w:t>
      </w:r>
      <w:proofErr w:type="spellEnd"/>
      <w:r>
        <w:rPr>
          <w:lang w:val="es-ES"/>
        </w:rPr>
        <w:t>. Buenos Aires 1995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INSAURRALDE, Mónica. “Ciencias Sociales. Línea de acción didáctica y perspectivas epistemológicas”. </w:t>
      </w:r>
      <w:proofErr w:type="spellStart"/>
      <w:r>
        <w:rPr>
          <w:lang w:val="es-ES"/>
        </w:rPr>
        <w:t>Noveduc</w:t>
      </w:r>
      <w:proofErr w:type="spellEnd"/>
      <w:r>
        <w:rPr>
          <w:lang w:val="es-ES"/>
        </w:rPr>
        <w:t xml:space="preserve"> Buenos Aires 2009.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LAMAS, Ana María “La evaluación de los alumnos. Acerca de la justicia pedagógica”. Ediciones Homo Sapiens. Rosario 2005.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MORÍN, E. CURAMA, E y MOTTA, R. “Educar en la era planetaria”. Editar </w:t>
      </w:r>
      <w:proofErr w:type="spellStart"/>
      <w:r>
        <w:rPr>
          <w:lang w:val="es-ES"/>
        </w:rPr>
        <w:t>Gedisa</w:t>
      </w:r>
      <w:proofErr w:type="spellEnd"/>
      <w:r>
        <w:rPr>
          <w:lang w:val="es-ES"/>
        </w:rPr>
        <w:t>. Barcelona 2003.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MOSCOLINI, S., VECCHIOLA, M., y LISA, M. “Las Ciencias Sociales en Acción”. Editorial Magisterio del Río de </w:t>
      </w:r>
      <w:smartTag w:uri="urn:schemas-microsoft-com:office:smarttags" w:element="PersonName">
        <w:smartTagPr>
          <w:attr w:name="ProductID" w:val="la Plata. Buenos"/>
        </w:smartTagPr>
        <w:smartTag w:uri="urn:schemas-microsoft-com:office:smarttags" w:element="PersonName">
          <w:smartTagPr>
            <w:attr w:name="ProductID" w:val="la Plata."/>
          </w:smartTagPr>
          <w:r>
            <w:rPr>
              <w:lang w:val="es-ES"/>
            </w:rPr>
            <w:t>la Plata.</w:t>
          </w:r>
        </w:smartTag>
        <w:r>
          <w:rPr>
            <w:lang w:val="es-ES"/>
          </w:rPr>
          <w:t xml:space="preserve"> Buenos</w:t>
        </w:r>
      </w:smartTag>
      <w:r>
        <w:rPr>
          <w:lang w:val="es-ES"/>
        </w:rPr>
        <w:t xml:space="preserve"> Aires 1998.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REBORATTI, Carlos (1997) “Contenidos Básicos de Geografía” en Fuentes para la transformación curricular. Ciencias Sociales II. Ministerio de Cultura y Educación de </w:t>
      </w:r>
      <w:smartTag w:uri="urn:schemas-microsoft-com:office:smarttags" w:element="PersonName">
        <w:smartTagPr>
          <w:attr w:name="ProductID" w:val="la Naci￳n."/>
        </w:smartTagPr>
        <w:r>
          <w:rPr>
            <w:lang w:val="es-ES"/>
          </w:rPr>
          <w:t>la Nación.</w:t>
        </w:r>
      </w:smartTag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REBORATTI, Carlos (1995), “La geografía en la escuela secundaria. Del inventario intrascendente a herramienta de comprensión”. Instituto de Geografía. U.B.A., </w:t>
      </w:r>
      <w:proofErr w:type="spellStart"/>
      <w:r>
        <w:rPr>
          <w:lang w:val="es-ES"/>
        </w:rPr>
        <w:t>Mimeo</w:t>
      </w:r>
      <w:proofErr w:type="spellEnd"/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SARRAILH, </w:t>
      </w:r>
      <w:proofErr w:type="spellStart"/>
      <w:r>
        <w:rPr>
          <w:lang w:val="es-ES"/>
        </w:rPr>
        <w:t>Efi</w:t>
      </w:r>
      <w:proofErr w:type="spellEnd"/>
      <w:r>
        <w:rPr>
          <w:lang w:val="es-ES"/>
        </w:rPr>
        <w:t xml:space="preserve"> E.R.O de. “Geografía. Enfoques, métodos y técnicas” Editorial El </w:t>
      </w:r>
      <w:proofErr w:type="spellStart"/>
      <w:r>
        <w:rPr>
          <w:lang w:val="es-ES"/>
        </w:rPr>
        <w:t>Ateneo.Buenos</w:t>
      </w:r>
      <w:proofErr w:type="spellEnd"/>
      <w:r>
        <w:rPr>
          <w:lang w:val="es-ES"/>
        </w:rPr>
        <w:t xml:space="preserve"> Aires 1991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SÁNCHEZ INIESTA, Tomás. “Organizar los contenidos para ayudar a aprender”. Editorial Magisterio del Río de la Plata. Buenos Aires 1999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SVARZMAN, José “El taller de Ciencias Sociales”. Ediciones Novedades Educativas. Buenos Aires 1998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SVARZMAN, José “Del hecho al concepto”. Colección Recursos Didácticos. Ediciones Novedades Educativas. Buenos Aires 2002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VILA, Adriana (1997) “La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: transformación y cambio en la educación básica” en Actas 6to Encuentro de Geógrafos de América Latina. Bs. As.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HISTODIDÁCTICA - www.ub.es/histodidactica (artículos varios)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GEOCRÍTICA - http://www.ub.es/geocrit/revis.htm (artículos varios)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t>NOVEDADES EDUCATIVAS -  (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>)</w:t>
      </w:r>
    </w:p>
    <w:p w:rsidR="00A12F39" w:rsidRDefault="00A12F39" w:rsidP="00A12F39"/>
    <w:p w:rsidR="00A12F39" w:rsidRDefault="00A12F39" w:rsidP="00A12F39"/>
    <w:p w:rsidR="00A12F39" w:rsidRDefault="00A12F39" w:rsidP="00A12F39"/>
    <w:p w:rsidR="00A12F39" w:rsidRDefault="00A12F39" w:rsidP="00A12F39"/>
    <w:p w:rsidR="00626623" w:rsidRPr="00626623" w:rsidRDefault="00626623" w:rsidP="00626623">
      <w:pPr>
        <w:jc w:val="both"/>
        <w:rPr>
          <w:sz w:val="24"/>
          <w:szCs w:val="24"/>
          <w:lang w:val="es-ES"/>
        </w:rPr>
      </w:pPr>
    </w:p>
    <w:sectPr w:rsidR="00626623" w:rsidRPr="00626623" w:rsidSect="00C53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C62"/>
    <w:multiLevelType w:val="hybridMultilevel"/>
    <w:tmpl w:val="C2A6E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5E8672F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F454DE0"/>
    <w:multiLevelType w:val="hybridMultilevel"/>
    <w:tmpl w:val="0A781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2"/>
    <w:rsid w:val="000B2098"/>
    <w:rsid w:val="000C3BBA"/>
    <w:rsid w:val="001B0F15"/>
    <w:rsid w:val="001F2757"/>
    <w:rsid w:val="002A070A"/>
    <w:rsid w:val="0049116F"/>
    <w:rsid w:val="005125C8"/>
    <w:rsid w:val="005647B2"/>
    <w:rsid w:val="006245B0"/>
    <w:rsid w:val="00626623"/>
    <w:rsid w:val="00645E4B"/>
    <w:rsid w:val="00901D52"/>
    <w:rsid w:val="00A12F39"/>
    <w:rsid w:val="00B0209E"/>
    <w:rsid w:val="00C5371B"/>
    <w:rsid w:val="00CF2AAF"/>
    <w:rsid w:val="00D1322F"/>
    <w:rsid w:val="00EB6272"/>
    <w:rsid w:val="00F4184D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7AD863D-2999-4EFA-8442-E188C04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link w:val="Ttulo1Car"/>
    <w:uiPriority w:val="9"/>
    <w:qFormat/>
    <w:rsid w:val="00B0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semiHidden/>
    <w:unhideWhenUsed/>
    <w:qFormat/>
    <w:rsid w:val="005647B2"/>
    <w:pPr>
      <w:spacing w:before="120" w:after="12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B0209E"/>
    <w:pPr>
      <w:spacing w:before="100" w:beforeAutospacing="1" w:after="100" w:afterAutospacing="1"/>
      <w:outlineLvl w:val="4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09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B0209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5647B2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Textopredeterminado">
    <w:name w:val="Texto predeterminado"/>
    <w:basedOn w:val="Normal"/>
    <w:rsid w:val="005647B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6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pumba</dc:creator>
  <cp:lastModifiedBy>Viviana Gomez</cp:lastModifiedBy>
  <cp:revision>3</cp:revision>
  <cp:lastPrinted>2014-05-08T14:42:00Z</cp:lastPrinted>
  <dcterms:created xsi:type="dcterms:W3CDTF">2016-05-03T13:20:00Z</dcterms:created>
  <dcterms:modified xsi:type="dcterms:W3CDTF">2016-05-05T19:49:00Z</dcterms:modified>
</cp:coreProperties>
</file>