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97" w:rsidRPr="00552841" w:rsidRDefault="00104A97" w:rsidP="00104A97">
      <w:pPr>
        <w:pStyle w:val="Ttulo3"/>
        <w:jc w:val="center"/>
        <w:rPr>
          <w:i/>
          <w:iCs/>
          <w:sz w:val="22"/>
          <w:szCs w:val="22"/>
          <w:lang w:val="es-ES"/>
        </w:rPr>
      </w:pPr>
      <w:r w:rsidRPr="00552841">
        <w:rPr>
          <w:i/>
          <w:iCs/>
          <w:sz w:val="22"/>
          <w:szCs w:val="22"/>
          <w:lang w:val="es-ES"/>
        </w:rPr>
        <w:t>INSTITUTO SUPERIOR DE PROFESORADO N° 7</w:t>
      </w:r>
    </w:p>
    <w:p w:rsidR="00104A97" w:rsidRPr="00552841" w:rsidRDefault="00104A97" w:rsidP="00104A97">
      <w:pPr>
        <w:jc w:val="center"/>
        <w:rPr>
          <w:i/>
          <w:iCs/>
          <w:sz w:val="22"/>
          <w:szCs w:val="22"/>
          <w:lang w:val="es-ES"/>
        </w:rPr>
      </w:pPr>
      <w:r w:rsidRPr="00552841">
        <w:rPr>
          <w:i/>
          <w:iCs/>
          <w:sz w:val="22"/>
          <w:szCs w:val="22"/>
          <w:lang w:val="es-ES"/>
        </w:rPr>
        <w:t>Venado Tuerto</w:t>
      </w:r>
    </w:p>
    <w:p w:rsidR="00552841" w:rsidRPr="00552841" w:rsidRDefault="00552841" w:rsidP="00552841">
      <w:pPr>
        <w:autoSpaceDE/>
        <w:autoSpaceDN/>
        <w:adjustRightInd/>
        <w:spacing w:line="360" w:lineRule="auto"/>
        <w:jc w:val="both"/>
        <w:rPr>
          <w:rFonts w:eastAsiaTheme="minorEastAsia"/>
          <w:b/>
          <w:sz w:val="22"/>
          <w:szCs w:val="22"/>
          <w:lang w:val="es-ES"/>
        </w:rPr>
      </w:pPr>
      <w:r w:rsidRPr="00552841">
        <w:rPr>
          <w:rFonts w:eastAsiaTheme="minorEastAsia"/>
          <w:sz w:val="22"/>
          <w:szCs w:val="22"/>
          <w:lang w:val="es-ES"/>
        </w:rPr>
        <w:t xml:space="preserve">Establecimiento: </w:t>
      </w:r>
      <w:r w:rsidRPr="00552841">
        <w:rPr>
          <w:rFonts w:eastAsiaTheme="minorEastAsia"/>
          <w:b/>
          <w:sz w:val="22"/>
          <w:szCs w:val="22"/>
          <w:lang w:val="es-ES"/>
        </w:rPr>
        <w:t>Instituto Superior de Profesorado N° 7</w:t>
      </w:r>
    </w:p>
    <w:p w:rsidR="00552841" w:rsidRPr="00552841" w:rsidRDefault="00552841" w:rsidP="00552841">
      <w:pPr>
        <w:autoSpaceDE/>
        <w:autoSpaceDN/>
        <w:adjustRightInd/>
        <w:spacing w:line="360" w:lineRule="auto"/>
        <w:jc w:val="both"/>
        <w:rPr>
          <w:rFonts w:eastAsiaTheme="minorEastAsia"/>
          <w:sz w:val="22"/>
          <w:szCs w:val="22"/>
          <w:lang w:val="es-ES"/>
        </w:rPr>
      </w:pPr>
      <w:r w:rsidRPr="00552841">
        <w:rPr>
          <w:rFonts w:eastAsiaTheme="minorEastAsia"/>
          <w:sz w:val="22"/>
          <w:szCs w:val="22"/>
          <w:lang w:val="es-ES"/>
        </w:rPr>
        <w:t xml:space="preserve">Carrera: </w:t>
      </w:r>
      <w:r w:rsidRPr="00552841">
        <w:rPr>
          <w:rFonts w:eastAsiaTheme="minorEastAsia"/>
          <w:b/>
          <w:sz w:val="22"/>
          <w:szCs w:val="22"/>
          <w:lang w:val="es-ES"/>
        </w:rPr>
        <w:t>Geografía</w:t>
      </w:r>
    </w:p>
    <w:p w:rsidR="00552841" w:rsidRPr="00552841" w:rsidRDefault="00552841" w:rsidP="00552841">
      <w:pPr>
        <w:autoSpaceDE/>
        <w:autoSpaceDN/>
        <w:adjustRightInd/>
        <w:spacing w:line="360" w:lineRule="auto"/>
        <w:jc w:val="both"/>
        <w:rPr>
          <w:rFonts w:eastAsiaTheme="minorEastAsia"/>
          <w:sz w:val="22"/>
          <w:szCs w:val="22"/>
          <w:lang w:val="es-ES"/>
        </w:rPr>
      </w:pPr>
      <w:r w:rsidRPr="00552841">
        <w:rPr>
          <w:rFonts w:eastAsiaTheme="minorEastAsia"/>
          <w:sz w:val="22"/>
          <w:szCs w:val="22"/>
          <w:lang w:val="es-ES"/>
        </w:rPr>
        <w:t xml:space="preserve">Curso: </w:t>
      </w:r>
      <w:r w:rsidRPr="00552841">
        <w:rPr>
          <w:rFonts w:eastAsiaTheme="minorEastAsia"/>
          <w:b/>
          <w:sz w:val="22"/>
          <w:szCs w:val="22"/>
          <w:lang w:val="es-ES"/>
        </w:rPr>
        <w:t>cuarto</w:t>
      </w:r>
      <w:r w:rsidRPr="00552841">
        <w:rPr>
          <w:rFonts w:eastAsiaTheme="minorEastAsia"/>
          <w:b/>
          <w:sz w:val="22"/>
          <w:szCs w:val="22"/>
          <w:lang w:val="es-ES"/>
        </w:rPr>
        <w:t xml:space="preserve"> año</w:t>
      </w:r>
    </w:p>
    <w:p w:rsidR="00552841" w:rsidRPr="00552841" w:rsidRDefault="00552841" w:rsidP="00552841">
      <w:pPr>
        <w:autoSpaceDE/>
        <w:autoSpaceDN/>
        <w:adjustRightInd/>
        <w:spacing w:line="360" w:lineRule="auto"/>
        <w:jc w:val="both"/>
        <w:rPr>
          <w:rFonts w:eastAsiaTheme="minorEastAsia"/>
          <w:b/>
          <w:sz w:val="22"/>
          <w:szCs w:val="22"/>
          <w:lang w:val="es-ES"/>
        </w:rPr>
      </w:pPr>
      <w:r w:rsidRPr="00552841">
        <w:rPr>
          <w:rFonts w:eastAsiaTheme="minorEastAsia"/>
          <w:sz w:val="22"/>
          <w:szCs w:val="22"/>
          <w:lang w:val="es-ES"/>
        </w:rPr>
        <w:t xml:space="preserve">Cátedra: </w:t>
      </w:r>
      <w:r w:rsidRPr="00552841">
        <w:rPr>
          <w:rFonts w:eastAsiaTheme="minorEastAsia"/>
          <w:b/>
          <w:sz w:val="22"/>
          <w:szCs w:val="22"/>
          <w:lang w:val="es-ES"/>
        </w:rPr>
        <w:t>Geografía Argentina II</w:t>
      </w:r>
    </w:p>
    <w:p w:rsidR="00552841" w:rsidRPr="00552841" w:rsidRDefault="00552841" w:rsidP="00552841">
      <w:pPr>
        <w:autoSpaceDE/>
        <w:autoSpaceDN/>
        <w:adjustRightInd/>
        <w:spacing w:line="360" w:lineRule="auto"/>
        <w:jc w:val="both"/>
        <w:rPr>
          <w:rFonts w:eastAsiaTheme="minorEastAsia"/>
          <w:sz w:val="22"/>
          <w:szCs w:val="22"/>
          <w:lang w:val="es-ES"/>
        </w:rPr>
      </w:pPr>
      <w:r w:rsidRPr="00552841">
        <w:rPr>
          <w:rFonts w:eastAsiaTheme="minorEastAsia"/>
          <w:sz w:val="22"/>
          <w:szCs w:val="22"/>
          <w:lang w:val="es-ES"/>
        </w:rPr>
        <w:t xml:space="preserve">Cantidad de horas cátedras: </w:t>
      </w:r>
      <w:r w:rsidRPr="00552841">
        <w:rPr>
          <w:rFonts w:eastAsiaTheme="minorEastAsia"/>
          <w:b/>
          <w:sz w:val="22"/>
          <w:szCs w:val="22"/>
          <w:lang w:val="es-ES"/>
        </w:rPr>
        <w:t>5</w:t>
      </w:r>
    </w:p>
    <w:p w:rsidR="00552841" w:rsidRPr="00552841" w:rsidRDefault="00552841" w:rsidP="00552841">
      <w:pPr>
        <w:autoSpaceDE/>
        <w:autoSpaceDN/>
        <w:adjustRightInd/>
        <w:spacing w:line="360" w:lineRule="auto"/>
        <w:jc w:val="both"/>
        <w:rPr>
          <w:rFonts w:eastAsiaTheme="minorEastAsia"/>
          <w:b/>
          <w:sz w:val="22"/>
          <w:szCs w:val="22"/>
          <w:lang w:val="es-ES"/>
        </w:rPr>
      </w:pPr>
      <w:r w:rsidRPr="00552841">
        <w:rPr>
          <w:rFonts w:eastAsiaTheme="minorEastAsia"/>
          <w:sz w:val="22"/>
          <w:szCs w:val="22"/>
          <w:lang w:val="es-ES"/>
        </w:rPr>
        <w:t xml:space="preserve">Formato curricular: </w:t>
      </w:r>
      <w:r w:rsidRPr="00552841">
        <w:rPr>
          <w:rFonts w:eastAsiaTheme="minorEastAsia"/>
          <w:b/>
          <w:sz w:val="22"/>
          <w:szCs w:val="22"/>
          <w:lang w:val="es-ES"/>
        </w:rPr>
        <w:t>Materia</w:t>
      </w:r>
    </w:p>
    <w:p w:rsidR="00552841" w:rsidRPr="00552841" w:rsidRDefault="00552841" w:rsidP="00552841">
      <w:pPr>
        <w:autoSpaceDE/>
        <w:autoSpaceDN/>
        <w:adjustRightInd/>
        <w:spacing w:line="360" w:lineRule="auto"/>
        <w:jc w:val="both"/>
        <w:rPr>
          <w:rFonts w:eastAsiaTheme="minorEastAsia"/>
          <w:b/>
          <w:sz w:val="22"/>
          <w:szCs w:val="22"/>
          <w:lang w:val="es-ES"/>
        </w:rPr>
      </w:pPr>
      <w:r w:rsidRPr="00552841">
        <w:rPr>
          <w:rFonts w:eastAsiaTheme="minorEastAsia"/>
          <w:sz w:val="22"/>
          <w:szCs w:val="22"/>
          <w:lang w:val="es-ES"/>
        </w:rPr>
        <w:t xml:space="preserve">Régimen de cursada: </w:t>
      </w:r>
      <w:r w:rsidRPr="00552841">
        <w:rPr>
          <w:rFonts w:eastAsiaTheme="minorEastAsia"/>
          <w:b/>
          <w:sz w:val="22"/>
          <w:szCs w:val="22"/>
          <w:lang w:val="es-ES"/>
        </w:rPr>
        <w:t>Anual</w:t>
      </w:r>
    </w:p>
    <w:p w:rsidR="00552841" w:rsidRPr="00552841" w:rsidRDefault="00552841" w:rsidP="00552841">
      <w:pPr>
        <w:autoSpaceDE/>
        <w:autoSpaceDN/>
        <w:adjustRightInd/>
        <w:spacing w:line="360" w:lineRule="auto"/>
        <w:jc w:val="both"/>
        <w:rPr>
          <w:rFonts w:eastAsiaTheme="minorEastAsia"/>
          <w:b/>
          <w:sz w:val="22"/>
          <w:szCs w:val="22"/>
          <w:lang w:val="es-ES"/>
        </w:rPr>
      </w:pPr>
      <w:r w:rsidRPr="00552841">
        <w:rPr>
          <w:rFonts w:eastAsiaTheme="minorEastAsia"/>
          <w:sz w:val="22"/>
          <w:szCs w:val="22"/>
          <w:lang w:val="es-ES"/>
        </w:rPr>
        <w:t xml:space="preserve">Resolución Ministerial: </w:t>
      </w:r>
      <w:r w:rsidRPr="00552841">
        <w:rPr>
          <w:rFonts w:eastAsiaTheme="minorEastAsia"/>
          <w:b/>
          <w:sz w:val="22"/>
          <w:szCs w:val="22"/>
          <w:lang w:val="es-ES"/>
        </w:rPr>
        <w:t>2090/15</w:t>
      </w:r>
    </w:p>
    <w:p w:rsidR="00552841" w:rsidRPr="00552841" w:rsidRDefault="00552841" w:rsidP="00552841">
      <w:pPr>
        <w:autoSpaceDE/>
        <w:autoSpaceDN/>
        <w:adjustRightInd/>
        <w:spacing w:line="360" w:lineRule="auto"/>
        <w:jc w:val="both"/>
        <w:rPr>
          <w:rFonts w:eastAsiaTheme="minorEastAsia"/>
          <w:sz w:val="22"/>
          <w:szCs w:val="22"/>
          <w:lang w:val="es-ES"/>
        </w:rPr>
      </w:pPr>
      <w:r w:rsidRPr="00552841">
        <w:rPr>
          <w:rFonts w:eastAsiaTheme="minorEastAsia"/>
          <w:sz w:val="22"/>
          <w:szCs w:val="22"/>
          <w:lang w:val="es-ES"/>
        </w:rPr>
        <w:t xml:space="preserve">Ciclo lectivo: </w:t>
      </w:r>
      <w:r w:rsidRPr="00552841">
        <w:rPr>
          <w:rFonts w:eastAsiaTheme="minorEastAsia"/>
          <w:b/>
          <w:sz w:val="22"/>
          <w:szCs w:val="22"/>
          <w:lang w:val="es-ES"/>
        </w:rPr>
        <w:t>2019</w:t>
      </w:r>
    </w:p>
    <w:p w:rsidR="00552841" w:rsidRPr="00552841" w:rsidRDefault="00552841" w:rsidP="00552841">
      <w:pPr>
        <w:autoSpaceDE/>
        <w:autoSpaceDN/>
        <w:adjustRightInd/>
        <w:spacing w:line="360" w:lineRule="auto"/>
        <w:jc w:val="both"/>
        <w:rPr>
          <w:rFonts w:eastAsiaTheme="minorEastAsia"/>
          <w:sz w:val="22"/>
          <w:szCs w:val="22"/>
          <w:lang w:val="es-ES"/>
        </w:rPr>
      </w:pPr>
      <w:r w:rsidRPr="00552841">
        <w:rPr>
          <w:rFonts w:eastAsiaTheme="minorEastAsia"/>
          <w:sz w:val="22"/>
          <w:szCs w:val="22"/>
          <w:lang w:val="es-ES"/>
        </w:rPr>
        <w:t xml:space="preserve">Profesor: </w:t>
      </w:r>
      <w:r w:rsidRPr="00552841">
        <w:rPr>
          <w:rFonts w:eastAsiaTheme="minorEastAsia"/>
          <w:b/>
          <w:sz w:val="22"/>
          <w:szCs w:val="22"/>
          <w:lang w:val="es-ES"/>
        </w:rPr>
        <w:t>Daniel Guzmán</w:t>
      </w:r>
    </w:p>
    <w:p w:rsidR="00104A97" w:rsidRPr="00552841" w:rsidRDefault="00104A97" w:rsidP="00104A97">
      <w:pPr>
        <w:pStyle w:val="Textopredeterminado"/>
        <w:rPr>
          <w:sz w:val="22"/>
          <w:szCs w:val="22"/>
          <w:lang w:val="es-ES"/>
        </w:rPr>
      </w:pPr>
    </w:p>
    <w:p w:rsidR="00104A97" w:rsidRPr="00552841" w:rsidRDefault="00552841" w:rsidP="00104A97">
      <w:pPr>
        <w:pStyle w:val="Textopredeterminado"/>
        <w:rPr>
          <w:b/>
          <w:bCs/>
          <w:sz w:val="22"/>
          <w:szCs w:val="22"/>
          <w:u w:val="single"/>
          <w:lang w:val="es-ES"/>
        </w:rPr>
      </w:pPr>
      <w:r w:rsidRPr="00552841">
        <w:rPr>
          <w:b/>
          <w:bCs/>
          <w:sz w:val="22"/>
          <w:szCs w:val="22"/>
          <w:u w:val="single"/>
          <w:lang w:val="es-ES"/>
        </w:rPr>
        <w:t>FUNDAMENTACIÓN</w:t>
      </w:r>
      <w:r w:rsidR="00104A97" w:rsidRPr="00552841">
        <w:rPr>
          <w:b/>
          <w:bCs/>
          <w:sz w:val="22"/>
          <w:szCs w:val="22"/>
          <w:u w:val="single"/>
          <w:lang w:val="es-ES"/>
        </w:rPr>
        <w:t>:</w:t>
      </w:r>
    </w:p>
    <w:p w:rsidR="00104A97" w:rsidRPr="00552841" w:rsidRDefault="00104A97" w:rsidP="00104A97">
      <w:pPr>
        <w:pStyle w:val="Textopredeterminado"/>
        <w:rPr>
          <w:b/>
          <w:bCs/>
          <w:sz w:val="22"/>
          <w:szCs w:val="22"/>
          <w:u w:val="single"/>
          <w:lang w:val="es-ES"/>
        </w:rPr>
      </w:pPr>
    </w:p>
    <w:p w:rsidR="00104A97" w:rsidRPr="00552841" w:rsidRDefault="00104A97" w:rsidP="00104A97">
      <w:pPr>
        <w:pStyle w:val="Textopredeterminado"/>
        <w:jc w:val="both"/>
        <w:rPr>
          <w:i/>
          <w:iCs/>
          <w:sz w:val="22"/>
          <w:szCs w:val="22"/>
          <w:lang w:val="es-ES"/>
        </w:rPr>
      </w:pPr>
      <w:r w:rsidRPr="00552841">
        <w:rPr>
          <w:sz w:val="22"/>
          <w:szCs w:val="22"/>
          <w:lang w:val="es-ES"/>
        </w:rPr>
        <w:tab/>
      </w:r>
      <w:r w:rsidRPr="00552841">
        <w:rPr>
          <w:i/>
          <w:iCs/>
          <w:sz w:val="22"/>
          <w:szCs w:val="22"/>
          <w:lang w:val="es-ES"/>
        </w:rPr>
        <w:t>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104A97" w:rsidRPr="00552841" w:rsidRDefault="00104A97" w:rsidP="00104A97">
      <w:pPr>
        <w:pStyle w:val="Textopredeterminado"/>
        <w:jc w:val="both"/>
        <w:rPr>
          <w:i/>
          <w:iCs/>
          <w:sz w:val="22"/>
          <w:szCs w:val="22"/>
          <w:lang w:val="es-ES"/>
        </w:rPr>
      </w:pPr>
      <w:r w:rsidRPr="00552841">
        <w:rPr>
          <w:i/>
          <w:iCs/>
          <w:sz w:val="22"/>
          <w:szCs w:val="22"/>
          <w:lang w:val="es-ES"/>
        </w:rPr>
        <w:tab/>
        <w:t>Interpretar, a partir del conocimiento de los diferentes elementos naturales y principalmente de</w:t>
      </w:r>
      <w:r w:rsidR="003264CD" w:rsidRPr="00552841">
        <w:rPr>
          <w:i/>
          <w:iCs/>
          <w:sz w:val="22"/>
          <w:szCs w:val="22"/>
          <w:lang w:val="es-ES"/>
        </w:rPr>
        <w:t>l</w:t>
      </w:r>
      <w:r w:rsidRPr="00552841">
        <w:rPr>
          <w:i/>
          <w:iCs/>
          <w:sz w:val="22"/>
          <w:szCs w:val="22"/>
          <w:lang w:val="es-ES"/>
        </w:rPr>
        <w:t xml:space="preserve"> orden humano, cómo se ha ido conformando nuestro país y organizando regionalmente es el fundamento de esta cátedra.</w:t>
      </w:r>
    </w:p>
    <w:p w:rsidR="00104A97" w:rsidRPr="00552841" w:rsidRDefault="00104A97" w:rsidP="00104A97">
      <w:pPr>
        <w:pStyle w:val="Textopredeterminado"/>
        <w:jc w:val="both"/>
        <w:rPr>
          <w:i/>
          <w:iCs/>
          <w:sz w:val="22"/>
          <w:szCs w:val="22"/>
          <w:lang w:val="es-ES"/>
        </w:rPr>
      </w:pPr>
      <w:r w:rsidRPr="00552841">
        <w:rPr>
          <w:i/>
          <w:iCs/>
          <w:sz w:val="22"/>
          <w:szCs w:val="22"/>
          <w:lang w:val="es-ES"/>
        </w:rPr>
        <w:tab/>
        <w:t>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104A97" w:rsidRPr="00552841" w:rsidRDefault="00104A97" w:rsidP="00104A97">
      <w:pPr>
        <w:pStyle w:val="Textopredeterminado"/>
        <w:jc w:val="both"/>
        <w:rPr>
          <w:i/>
          <w:iCs/>
          <w:sz w:val="22"/>
          <w:szCs w:val="22"/>
          <w:lang w:val="es-ES"/>
        </w:rPr>
      </w:pPr>
    </w:p>
    <w:p w:rsidR="005770AA" w:rsidRPr="00552841" w:rsidRDefault="005770AA" w:rsidP="00104A97">
      <w:pPr>
        <w:pStyle w:val="Textopredeterminado"/>
        <w:jc w:val="both"/>
        <w:rPr>
          <w:b/>
          <w:bCs/>
          <w:sz w:val="22"/>
          <w:szCs w:val="22"/>
          <w:u w:val="single"/>
        </w:rPr>
      </w:pPr>
      <w:r w:rsidRPr="00552841">
        <w:rPr>
          <w:b/>
          <w:bCs/>
          <w:sz w:val="22"/>
          <w:szCs w:val="22"/>
          <w:u w:val="single"/>
        </w:rPr>
        <w:t>PROPÓSITOS:</w:t>
      </w:r>
    </w:p>
    <w:p w:rsidR="005770AA" w:rsidRPr="00552841" w:rsidRDefault="005770AA" w:rsidP="00104A97">
      <w:pPr>
        <w:pStyle w:val="Textopredeterminado"/>
        <w:jc w:val="both"/>
        <w:rPr>
          <w:b/>
          <w:bCs/>
          <w:sz w:val="22"/>
          <w:szCs w:val="22"/>
          <w:u w:val="single"/>
        </w:rPr>
      </w:pPr>
    </w:p>
    <w:p w:rsidR="005770AA" w:rsidRPr="00552841" w:rsidRDefault="005770AA" w:rsidP="005770AA">
      <w:pPr>
        <w:pStyle w:val="Textopredeterminado"/>
        <w:numPr>
          <w:ilvl w:val="0"/>
          <w:numId w:val="22"/>
        </w:numPr>
        <w:jc w:val="both"/>
        <w:rPr>
          <w:bCs/>
          <w:sz w:val="22"/>
          <w:szCs w:val="22"/>
        </w:rPr>
      </w:pPr>
      <w:r w:rsidRPr="00552841">
        <w:rPr>
          <w:bCs/>
          <w:sz w:val="22"/>
          <w:szCs w:val="22"/>
        </w:rPr>
        <w:t>Fomentar el análisis crítico del devenir socio-económico del país, a través del tiempo, para poder aplicar a la interpretación geográfica del país.</w:t>
      </w:r>
    </w:p>
    <w:p w:rsidR="005770AA" w:rsidRPr="00552841" w:rsidRDefault="005770AA" w:rsidP="005770AA">
      <w:pPr>
        <w:pStyle w:val="Textopredeterminado"/>
        <w:numPr>
          <w:ilvl w:val="0"/>
          <w:numId w:val="22"/>
        </w:numPr>
        <w:jc w:val="both"/>
        <w:rPr>
          <w:bCs/>
          <w:sz w:val="22"/>
          <w:szCs w:val="22"/>
        </w:rPr>
      </w:pPr>
      <w:r w:rsidRPr="00552841">
        <w:rPr>
          <w:bCs/>
          <w:sz w:val="22"/>
          <w:szCs w:val="22"/>
        </w:rPr>
        <w:t>Impulsar la lectura y análisis crítico de las problemáticas que afectan a nuestro país.</w:t>
      </w:r>
    </w:p>
    <w:p w:rsidR="005770AA" w:rsidRPr="00552841" w:rsidRDefault="005770AA" w:rsidP="005770AA">
      <w:pPr>
        <w:pStyle w:val="Textopredeterminado"/>
        <w:numPr>
          <w:ilvl w:val="0"/>
          <w:numId w:val="22"/>
        </w:numPr>
        <w:jc w:val="both"/>
        <w:rPr>
          <w:bCs/>
          <w:sz w:val="22"/>
          <w:szCs w:val="22"/>
        </w:rPr>
      </w:pPr>
      <w:r w:rsidRPr="00552841">
        <w:rPr>
          <w:bCs/>
          <w:sz w:val="22"/>
          <w:szCs w:val="22"/>
        </w:rPr>
        <w:t>Estimular el debate fundamentado para ampliar y enriquecer el conocimiento.</w:t>
      </w:r>
    </w:p>
    <w:p w:rsidR="005770AA" w:rsidRPr="00552841" w:rsidRDefault="005770AA" w:rsidP="005770AA">
      <w:pPr>
        <w:pStyle w:val="Textopredeterminado"/>
        <w:numPr>
          <w:ilvl w:val="0"/>
          <w:numId w:val="22"/>
        </w:numPr>
        <w:jc w:val="both"/>
        <w:rPr>
          <w:bCs/>
          <w:sz w:val="22"/>
          <w:szCs w:val="22"/>
        </w:rPr>
      </w:pPr>
      <w:r w:rsidRPr="00552841">
        <w:rPr>
          <w:bCs/>
          <w:sz w:val="22"/>
          <w:szCs w:val="22"/>
        </w:rPr>
        <w:t>Promover la lectura rigurosa y crítica de la información brindada por los medios de comunicación.</w:t>
      </w:r>
    </w:p>
    <w:p w:rsidR="005770AA" w:rsidRPr="00552841" w:rsidRDefault="005770AA" w:rsidP="005770AA">
      <w:pPr>
        <w:pStyle w:val="Textopredeterminado"/>
        <w:numPr>
          <w:ilvl w:val="0"/>
          <w:numId w:val="22"/>
        </w:numPr>
        <w:jc w:val="both"/>
        <w:rPr>
          <w:bCs/>
          <w:sz w:val="22"/>
          <w:szCs w:val="22"/>
        </w:rPr>
      </w:pPr>
      <w:r w:rsidRPr="00552841">
        <w:rPr>
          <w:bCs/>
          <w:sz w:val="22"/>
          <w:szCs w:val="22"/>
        </w:rPr>
        <w:t>Fomentar la actualización permanente considerando que la geografía es una ciencia dinámica.</w:t>
      </w:r>
    </w:p>
    <w:p w:rsidR="005770AA" w:rsidRPr="00552841" w:rsidRDefault="005770AA" w:rsidP="00104A97">
      <w:pPr>
        <w:pStyle w:val="Textopredeterminado"/>
        <w:jc w:val="both"/>
        <w:rPr>
          <w:b/>
          <w:bCs/>
          <w:sz w:val="22"/>
          <w:szCs w:val="22"/>
          <w:u w:val="single"/>
        </w:rPr>
      </w:pPr>
    </w:p>
    <w:p w:rsidR="005770AA" w:rsidRPr="00552841" w:rsidRDefault="005770AA" w:rsidP="005770AA">
      <w:pPr>
        <w:pStyle w:val="Textopredeterminado1"/>
        <w:tabs>
          <w:tab w:val="left" w:pos="360"/>
        </w:tabs>
        <w:jc w:val="both"/>
        <w:rPr>
          <w:sz w:val="22"/>
          <w:szCs w:val="22"/>
          <w:lang w:val="es-ES"/>
        </w:rPr>
      </w:pPr>
    </w:p>
    <w:p w:rsidR="005770AA" w:rsidRPr="00552841" w:rsidRDefault="005770AA" w:rsidP="005770AA">
      <w:pPr>
        <w:pStyle w:val="Textopredeterminado"/>
        <w:jc w:val="both"/>
        <w:rPr>
          <w:b/>
          <w:sz w:val="22"/>
          <w:szCs w:val="22"/>
          <w:u w:val="single"/>
          <w:lang w:val="es-ES"/>
        </w:rPr>
      </w:pPr>
      <w:r w:rsidRPr="00552841">
        <w:rPr>
          <w:b/>
          <w:sz w:val="22"/>
          <w:szCs w:val="22"/>
          <w:u w:val="single"/>
          <w:lang w:val="es-ES"/>
        </w:rPr>
        <w:t>SABERES PREVIOS COMPETENCIAS TIC:</w:t>
      </w:r>
    </w:p>
    <w:p w:rsidR="005770AA" w:rsidRPr="00552841" w:rsidRDefault="005770AA" w:rsidP="005770AA">
      <w:pPr>
        <w:pStyle w:val="Textopredeterminado"/>
        <w:jc w:val="both"/>
        <w:rPr>
          <w:sz w:val="22"/>
          <w:szCs w:val="22"/>
          <w:lang w:val="es-ES"/>
        </w:rPr>
      </w:pPr>
      <w:r w:rsidRPr="00552841">
        <w:rPr>
          <w:sz w:val="22"/>
          <w:szCs w:val="22"/>
          <w:lang w:val="es-ES"/>
        </w:rPr>
        <w:tab/>
      </w:r>
    </w:p>
    <w:p w:rsidR="005770AA" w:rsidRPr="00552841" w:rsidRDefault="005770AA" w:rsidP="005770AA">
      <w:pPr>
        <w:pStyle w:val="Textopredeterminado"/>
        <w:numPr>
          <w:ilvl w:val="0"/>
          <w:numId w:val="23"/>
        </w:numPr>
        <w:jc w:val="both"/>
        <w:rPr>
          <w:sz w:val="22"/>
          <w:szCs w:val="22"/>
          <w:lang w:val="es-ES"/>
        </w:rPr>
      </w:pPr>
      <w:r w:rsidRPr="00552841">
        <w:rPr>
          <w:sz w:val="22"/>
          <w:szCs w:val="22"/>
          <w:lang w:val="es-ES"/>
        </w:rPr>
        <w:t>Procesadores de textos.</w:t>
      </w:r>
    </w:p>
    <w:p w:rsidR="005770AA" w:rsidRPr="00552841" w:rsidRDefault="005770AA" w:rsidP="005770AA">
      <w:pPr>
        <w:pStyle w:val="Textopredeterminado"/>
        <w:numPr>
          <w:ilvl w:val="0"/>
          <w:numId w:val="23"/>
        </w:numPr>
        <w:jc w:val="both"/>
        <w:rPr>
          <w:sz w:val="22"/>
          <w:szCs w:val="22"/>
          <w:lang w:val="es-ES"/>
        </w:rPr>
      </w:pPr>
      <w:r w:rsidRPr="00552841">
        <w:rPr>
          <w:sz w:val="22"/>
          <w:szCs w:val="22"/>
          <w:lang w:val="es-ES"/>
        </w:rPr>
        <w:t>Búsqueda y selección de información.</w:t>
      </w:r>
    </w:p>
    <w:p w:rsidR="005770AA" w:rsidRPr="00552841" w:rsidRDefault="005770AA" w:rsidP="005770AA">
      <w:pPr>
        <w:pStyle w:val="Textopredeterminado"/>
        <w:numPr>
          <w:ilvl w:val="0"/>
          <w:numId w:val="23"/>
        </w:numPr>
        <w:jc w:val="both"/>
        <w:rPr>
          <w:sz w:val="22"/>
          <w:szCs w:val="22"/>
          <w:lang w:val="es-ES"/>
        </w:rPr>
      </w:pPr>
      <w:r w:rsidRPr="00552841">
        <w:rPr>
          <w:sz w:val="22"/>
          <w:szCs w:val="22"/>
          <w:lang w:val="es-ES"/>
        </w:rPr>
        <w:t>Uso de redes sociales.</w:t>
      </w:r>
    </w:p>
    <w:p w:rsidR="005770AA" w:rsidRPr="00552841" w:rsidRDefault="005770AA" w:rsidP="005770AA">
      <w:pPr>
        <w:pStyle w:val="Textopredeterminado"/>
        <w:numPr>
          <w:ilvl w:val="0"/>
          <w:numId w:val="23"/>
        </w:numPr>
        <w:jc w:val="both"/>
        <w:rPr>
          <w:sz w:val="22"/>
          <w:szCs w:val="22"/>
          <w:lang w:val="es-ES"/>
        </w:rPr>
      </w:pPr>
      <w:r w:rsidRPr="00552841">
        <w:rPr>
          <w:sz w:val="22"/>
          <w:szCs w:val="22"/>
          <w:lang w:val="es-ES"/>
        </w:rPr>
        <w:t>Google map.</w:t>
      </w:r>
    </w:p>
    <w:p w:rsidR="005770AA" w:rsidRPr="00552841" w:rsidRDefault="005770AA" w:rsidP="005770AA">
      <w:pPr>
        <w:pStyle w:val="Textopredeterminado"/>
        <w:numPr>
          <w:ilvl w:val="0"/>
          <w:numId w:val="23"/>
        </w:numPr>
        <w:jc w:val="both"/>
        <w:rPr>
          <w:sz w:val="22"/>
          <w:szCs w:val="22"/>
          <w:lang w:val="es-ES"/>
        </w:rPr>
      </w:pPr>
      <w:r w:rsidRPr="00552841">
        <w:rPr>
          <w:sz w:val="22"/>
          <w:szCs w:val="22"/>
          <w:lang w:val="es-ES"/>
        </w:rPr>
        <w:t>Juegos de simulación.</w:t>
      </w:r>
    </w:p>
    <w:p w:rsidR="005770AA" w:rsidRPr="00552841" w:rsidRDefault="005770AA" w:rsidP="005770AA">
      <w:pPr>
        <w:pStyle w:val="Textopredeterminado1"/>
        <w:tabs>
          <w:tab w:val="left" w:pos="360"/>
        </w:tabs>
        <w:jc w:val="both"/>
        <w:rPr>
          <w:sz w:val="22"/>
          <w:szCs w:val="22"/>
          <w:lang w:val="es-ES"/>
        </w:rPr>
      </w:pPr>
    </w:p>
    <w:p w:rsidR="00104A97" w:rsidRPr="00552841" w:rsidRDefault="00104A97" w:rsidP="00104A97">
      <w:pPr>
        <w:pStyle w:val="Textopredeterminado1"/>
        <w:tabs>
          <w:tab w:val="left" w:pos="360"/>
        </w:tabs>
        <w:jc w:val="both"/>
        <w:rPr>
          <w:sz w:val="22"/>
          <w:szCs w:val="22"/>
          <w:lang w:val="es-ES"/>
        </w:rPr>
      </w:pPr>
    </w:p>
    <w:p w:rsidR="00104A97" w:rsidRPr="00552841" w:rsidRDefault="00104A97" w:rsidP="00104A97">
      <w:pPr>
        <w:pStyle w:val="Textopredeterminado1"/>
        <w:tabs>
          <w:tab w:val="left" w:pos="360"/>
        </w:tabs>
        <w:jc w:val="both"/>
        <w:rPr>
          <w:b/>
          <w:sz w:val="22"/>
          <w:szCs w:val="22"/>
          <w:u w:val="single"/>
          <w:lang w:val="es-ES"/>
        </w:rPr>
      </w:pPr>
      <w:r w:rsidRPr="00552841">
        <w:rPr>
          <w:b/>
          <w:sz w:val="22"/>
          <w:szCs w:val="22"/>
          <w:u w:val="single"/>
          <w:lang w:val="es-ES"/>
        </w:rPr>
        <w:t>CONTENIDOS:</w:t>
      </w:r>
    </w:p>
    <w:p w:rsidR="00104A97" w:rsidRPr="00552841" w:rsidRDefault="00104A97" w:rsidP="00104A97">
      <w:pPr>
        <w:pStyle w:val="Textopredeterminado1"/>
        <w:tabs>
          <w:tab w:val="left" w:pos="360"/>
        </w:tabs>
        <w:jc w:val="both"/>
        <w:rPr>
          <w:sz w:val="22"/>
          <w:szCs w:val="22"/>
          <w:lang w:val="es-ES"/>
        </w:rPr>
      </w:pPr>
    </w:p>
    <w:p w:rsidR="00104A97" w:rsidRPr="00552841" w:rsidRDefault="00740823" w:rsidP="00104A97">
      <w:pPr>
        <w:pStyle w:val="Textopredeterminado"/>
        <w:rPr>
          <w:sz w:val="22"/>
          <w:szCs w:val="22"/>
          <w:u w:val="single"/>
          <w:lang w:val="es-ES"/>
        </w:rPr>
      </w:pPr>
      <w:r w:rsidRPr="00552841">
        <w:rPr>
          <w:sz w:val="22"/>
          <w:szCs w:val="22"/>
          <w:u w:val="single"/>
          <w:lang w:val="es-ES"/>
        </w:rPr>
        <w:t xml:space="preserve">Unidad 1: </w:t>
      </w:r>
      <w:r w:rsidR="00104A97" w:rsidRPr="00552841">
        <w:rPr>
          <w:sz w:val="22"/>
          <w:szCs w:val="22"/>
          <w:lang w:val="es-ES"/>
        </w:rPr>
        <w:t>La evolución economía y sus efectos espaciales.</w:t>
      </w:r>
    </w:p>
    <w:p w:rsidR="00104A97" w:rsidRPr="00552841" w:rsidRDefault="00104A97" w:rsidP="00104A97">
      <w:pPr>
        <w:pStyle w:val="Textopredeterminado"/>
        <w:rPr>
          <w:sz w:val="22"/>
          <w:szCs w:val="22"/>
          <w:lang w:val="es-ES"/>
        </w:rPr>
      </w:pPr>
      <w:r w:rsidRPr="00552841">
        <w:rPr>
          <w:sz w:val="22"/>
          <w:szCs w:val="22"/>
          <w:lang w:val="es-ES"/>
        </w:rPr>
        <w:t>1.1.-  Evolución de la Economía Argentina, desde la etapa colonial a la actualidad.</w:t>
      </w:r>
    </w:p>
    <w:p w:rsidR="00104A97" w:rsidRPr="00552841" w:rsidRDefault="00104A97" w:rsidP="00104A97">
      <w:pPr>
        <w:pStyle w:val="Textopredeterminado"/>
        <w:rPr>
          <w:sz w:val="22"/>
          <w:szCs w:val="22"/>
          <w:lang w:val="es-ES"/>
        </w:rPr>
      </w:pPr>
      <w:r w:rsidRPr="00552841">
        <w:rPr>
          <w:sz w:val="22"/>
          <w:szCs w:val="22"/>
          <w:lang w:val="es-ES"/>
        </w:rPr>
        <w:t>1.2.-  Argentina, Brasil y la integración regional.</w:t>
      </w:r>
    </w:p>
    <w:p w:rsidR="00104A97" w:rsidRPr="00552841" w:rsidRDefault="00104A97" w:rsidP="00104A97">
      <w:pPr>
        <w:pStyle w:val="Textopredeterminado1"/>
        <w:tabs>
          <w:tab w:val="left" w:pos="360"/>
        </w:tabs>
        <w:jc w:val="both"/>
        <w:rPr>
          <w:sz w:val="22"/>
          <w:szCs w:val="22"/>
          <w:lang w:val="es-ES"/>
        </w:rPr>
      </w:pPr>
      <w:r w:rsidRPr="00552841">
        <w:rPr>
          <w:sz w:val="22"/>
          <w:szCs w:val="22"/>
          <w:lang w:val="es-ES"/>
        </w:rPr>
        <w:t xml:space="preserve">1.4.- El proceso de globalización mundial y su impacto en nuestro país. </w:t>
      </w:r>
    </w:p>
    <w:p w:rsidR="00104A97" w:rsidRPr="00552841" w:rsidRDefault="00104A97" w:rsidP="00104A97">
      <w:pPr>
        <w:pStyle w:val="Textopredeterminado1"/>
        <w:tabs>
          <w:tab w:val="left" w:pos="360"/>
        </w:tabs>
        <w:jc w:val="both"/>
        <w:rPr>
          <w:sz w:val="22"/>
          <w:szCs w:val="22"/>
          <w:lang w:val="es-ES"/>
        </w:rPr>
      </w:pPr>
    </w:p>
    <w:p w:rsidR="00104A97" w:rsidRPr="00552841" w:rsidRDefault="00104A97" w:rsidP="00104A97">
      <w:pPr>
        <w:pStyle w:val="Textopredeterminado"/>
        <w:rPr>
          <w:sz w:val="22"/>
          <w:szCs w:val="22"/>
          <w:u w:val="single"/>
          <w:lang w:val="es-ES"/>
        </w:rPr>
      </w:pPr>
      <w:r w:rsidRPr="00552841">
        <w:rPr>
          <w:sz w:val="22"/>
          <w:szCs w:val="22"/>
          <w:u w:val="single"/>
          <w:lang w:val="es-ES"/>
        </w:rPr>
        <w:t xml:space="preserve">Unidad 2: </w:t>
      </w:r>
      <w:r w:rsidRPr="00552841">
        <w:rPr>
          <w:sz w:val="22"/>
          <w:szCs w:val="22"/>
          <w:lang w:val="es-ES"/>
        </w:rPr>
        <w:t>Las Regiones.</w:t>
      </w:r>
    </w:p>
    <w:p w:rsidR="00104A97" w:rsidRPr="00552841" w:rsidRDefault="00104A97" w:rsidP="00104A97">
      <w:pPr>
        <w:pStyle w:val="Textopredeterminado"/>
        <w:rPr>
          <w:sz w:val="22"/>
          <w:szCs w:val="22"/>
          <w:lang w:val="es-ES"/>
        </w:rPr>
      </w:pPr>
      <w:r w:rsidRPr="00552841">
        <w:rPr>
          <w:sz w:val="22"/>
          <w:szCs w:val="22"/>
          <w:lang w:val="es-ES"/>
        </w:rPr>
        <w:t>2.1.- Conceptos y criterios de regionalización.</w:t>
      </w:r>
    </w:p>
    <w:p w:rsidR="00104A97" w:rsidRPr="00552841" w:rsidRDefault="00104A97" w:rsidP="00104A97">
      <w:pPr>
        <w:pStyle w:val="Textopredeterminado"/>
        <w:rPr>
          <w:sz w:val="22"/>
          <w:szCs w:val="22"/>
          <w:lang w:val="es-ES"/>
        </w:rPr>
      </w:pPr>
      <w:r w:rsidRPr="00552841">
        <w:rPr>
          <w:sz w:val="22"/>
          <w:szCs w:val="22"/>
          <w:lang w:val="es-ES"/>
        </w:rPr>
        <w:t>2.2.- La integración regional.</w:t>
      </w:r>
    </w:p>
    <w:p w:rsidR="00104A97" w:rsidRPr="00552841" w:rsidRDefault="00104A97" w:rsidP="00104A97">
      <w:pPr>
        <w:pStyle w:val="Textopredeterminado"/>
        <w:rPr>
          <w:sz w:val="22"/>
          <w:szCs w:val="22"/>
          <w:lang w:val="es-ES"/>
        </w:rPr>
      </w:pPr>
      <w:r w:rsidRPr="00552841">
        <w:rPr>
          <w:sz w:val="22"/>
          <w:szCs w:val="22"/>
          <w:lang w:val="es-ES"/>
        </w:rPr>
        <w:t>2.3.- Los circuitos productivos regionales.</w:t>
      </w:r>
    </w:p>
    <w:p w:rsidR="00104A97" w:rsidRPr="00552841" w:rsidRDefault="00104A97" w:rsidP="00104A97">
      <w:pPr>
        <w:pStyle w:val="Textopredeterminado"/>
        <w:rPr>
          <w:sz w:val="22"/>
          <w:szCs w:val="22"/>
          <w:lang w:val="es-ES"/>
        </w:rPr>
      </w:pPr>
      <w:r w:rsidRPr="00552841">
        <w:rPr>
          <w:sz w:val="22"/>
          <w:szCs w:val="22"/>
          <w:lang w:val="es-ES"/>
        </w:rPr>
        <w:t>2.4.- Perspectivas espaciales de futuro.</w:t>
      </w:r>
    </w:p>
    <w:p w:rsidR="00C178BD" w:rsidRPr="00552841" w:rsidRDefault="00C178BD" w:rsidP="00104A97">
      <w:pPr>
        <w:pStyle w:val="Textopredeterminado"/>
        <w:rPr>
          <w:sz w:val="22"/>
          <w:szCs w:val="22"/>
          <w:lang w:val="es-ES"/>
        </w:rPr>
      </w:pPr>
    </w:p>
    <w:p w:rsidR="00C178BD" w:rsidRPr="00552841" w:rsidRDefault="00C178BD" w:rsidP="00104A97">
      <w:pPr>
        <w:pStyle w:val="Textopredeterminado"/>
        <w:rPr>
          <w:sz w:val="22"/>
          <w:szCs w:val="22"/>
          <w:lang w:val="es-ES"/>
        </w:rPr>
      </w:pPr>
      <w:r w:rsidRPr="00552841">
        <w:rPr>
          <w:sz w:val="22"/>
          <w:szCs w:val="22"/>
          <w:u w:val="single"/>
          <w:lang w:val="es-ES"/>
        </w:rPr>
        <w:t xml:space="preserve">Unidad N°3: </w:t>
      </w:r>
      <w:r w:rsidRPr="00552841">
        <w:rPr>
          <w:sz w:val="22"/>
          <w:szCs w:val="22"/>
          <w:lang w:val="es-ES"/>
        </w:rPr>
        <w:t>Santa Fe</w:t>
      </w:r>
    </w:p>
    <w:p w:rsidR="00C178BD" w:rsidRPr="00552841" w:rsidRDefault="00C178BD" w:rsidP="00104A97">
      <w:pPr>
        <w:pStyle w:val="Textopredeterminado"/>
        <w:rPr>
          <w:sz w:val="22"/>
          <w:szCs w:val="22"/>
          <w:lang w:val="es-ES"/>
        </w:rPr>
      </w:pPr>
      <w:r w:rsidRPr="00552841">
        <w:rPr>
          <w:sz w:val="22"/>
          <w:szCs w:val="22"/>
          <w:lang w:val="es-ES"/>
        </w:rPr>
        <w:t>3.1.- Características ambientales de la provincia.</w:t>
      </w:r>
    </w:p>
    <w:p w:rsidR="00C178BD" w:rsidRPr="00552841" w:rsidRDefault="00C178BD" w:rsidP="00104A97">
      <w:pPr>
        <w:pStyle w:val="Textopredeterminado"/>
        <w:rPr>
          <w:sz w:val="22"/>
          <w:szCs w:val="22"/>
          <w:lang w:val="es-ES"/>
        </w:rPr>
      </w:pPr>
      <w:r w:rsidRPr="00552841">
        <w:rPr>
          <w:sz w:val="22"/>
          <w:szCs w:val="22"/>
          <w:lang w:val="es-ES"/>
        </w:rPr>
        <w:t>3.2.- Aspectos Sociodemográficos provinciales.</w:t>
      </w:r>
    </w:p>
    <w:p w:rsidR="00C178BD" w:rsidRPr="00552841" w:rsidRDefault="00C178BD" w:rsidP="00104A97">
      <w:pPr>
        <w:pStyle w:val="Textopredeterminado"/>
        <w:rPr>
          <w:sz w:val="22"/>
          <w:szCs w:val="22"/>
          <w:lang w:val="es-ES"/>
        </w:rPr>
      </w:pPr>
      <w:r w:rsidRPr="00552841">
        <w:rPr>
          <w:sz w:val="22"/>
          <w:szCs w:val="22"/>
          <w:lang w:val="es-ES"/>
        </w:rPr>
        <w:t>3.3.- Regionalización Provincial</w:t>
      </w:r>
    </w:p>
    <w:p w:rsidR="00104A97" w:rsidRPr="00552841" w:rsidRDefault="00104A97" w:rsidP="00104A97">
      <w:pPr>
        <w:pStyle w:val="Textopredeterminado"/>
        <w:rPr>
          <w:sz w:val="22"/>
          <w:szCs w:val="22"/>
          <w:lang w:val="es-ES"/>
        </w:rPr>
      </w:pPr>
    </w:p>
    <w:p w:rsidR="00104A97" w:rsidRPr="00552841" w:rsidRDefault="00C178BD" w:rsidP="00104A97">
      <w:pPr>
        <w:pStyle w:val="Textopredeterminado"/>
        <w:rPr>
          <w:sz w:val="22"/>
          <w:szCs w:val="22"/>
          <w:lang w:val="es-ES"/>
        </w:rPr>
      </w:pPr>
      <w:r w:rsidRPr="00552841">
        <w:rPr>
          <w:sz w:val="22"/>
          <w:szCs w:val="22"/>
          <w:u w:val="single"/>
          <w:lang w:val="es-ES"/>
        </w:rPr>
        <w:t>Unidad N° 4</w:t>
      </w:r>
      <w:r w:rsidR="00104A97" w:rsidRPr="00552841">
        <w:rPr>
          <w:sz w:val="22"/>
          <w:szCs w:val="22"/>
          <w:u w:val="single"/>
          <w:lang w:val="es-ES"/>
        </w:rPr>
        <w:t>:</w:t>
      </w:r>
      <w:r w:rsidR="00104A97" w:rsidRPr="00552841">
        <w:rPr>
          <w:sz w:val="22"/>
          <w:szCs w:val="22"/>
          <w:lang w:val="es-ES"/>
        </w:rPr>
        <w:t xml:space="preserve"> Los temas en discusión.                                                                                                                                                                                                                                                                                                                                                                                       </w:t>
      </w:r>
    </w:p>
    <w:p w:rsidR="00104A97" w:rsidRPr="00552841" w:rsidRDefault="00C178BD" w:rsidP="00104A97">
      <w:pPr>
        <w:pStyle w:val="Textopredeterminado"/>
        <w:rPr>
          <w:sz w:val="22"/>
          <w:szCs w:val="22"/>
          <w:lang w:val="es-ES"/>
        </w:rPr>
      </w:pPr>
      <w:r w:rsidRPr="00552841">
        <w:rPr>
          <w:sz w:val="22"/>
          <w:szCs w:val="22"/>
          <w:lang w:val="es-ES"/>
        </w:rPr>
        <w:t>4</w:t>
      </w:r>
      <w:r w:rsidR="00104A97" w:rsidRPr="00552841">
        <w:rPr>
          <w:sz w:val="22"/>
          <w:szCs w:val="22"/>
          <w:lang w:val="es-ES"/>
        </w:rPr>
        <w:t>.1.- Problemáticas ambientales.</w:t>
      </w:r>
    </w:p>
    <w:p w:rsidR="00104A97" w:rsidRPr="00552841" w:rsidRDefault="00C178BD" w:rsidP="00104A97">
      <w:pPr>
        <w:pStyle w:val="Textopredeterminado"/>
        <w:rPr>
          <w:sz w:val="22"/>
          <w:szCs w:val="22"/>
          <w:lang w:val="es-ES"/>
        </w:rPr>
      </w:pPr>
      <w:r w:rsidRPr="00552841">
        <w:rPr>
          <w:sz w:val="22"/>
          <w:szCs w:val="22"/>
          <w:lang w:val="es-ES"/>
        </w:rPr>
        <w:t>4</w:t>
      </w:r>
      <w:r w:rsidR="00104A97" w:rsidRPr="00552841">
        <w:rPr>
          <w:sz w:val="22"/>
          <w:szCs w:val="22"/>
          <w:lang w:val="es-ES"/>
        </w:rPr>
        <w:t>.2.- Problemáticas socio-económicas.</w:t>
      </w:r>
    </w:p>
    <w:p w:rsidR="00104A97" w:rsidRPr="00552841" w:rsidRDefault="00C178BD" w:rsidP="00104A97">
      <w:pPr>
        <w:pStyle w:val="Textopredeterminado"/>
        <w:rPr>
          <w:sz w:val="22"/>
          <w:szCs w:val="22"/>
          <w:lang w:val="es-ES"/>
        </w:rPr>
      </w:pPr>
      <w:r w:rsidRPr="00552841">
        <w:rPr>
          <w:sz w:val="22"/>
          <w:szCs w:val="22"/>
          <w:lang w:val="es-ES"/>
        </w:rPr>
        <w:t>4.3</w:t>
      </w:r>
      <w:r w:rsidR="00104A97" w:rsidRPr="00552841">
        <w:rPr>
          <w:sz w:val="22"/>
          <w:szCs w:val="22"/>
          <w:lang w:val="es-ES"/>
        </w:rPr>
        <w:t>.- Problemáticas geodemográficas.</w:t>
      </w:r>
    </w:p>
    <w:p w:rsidR="00104A97" w:rsidRPr="00552841" w:rsidRDefault="00B004E9" w:rsidP="00104A97">
      <w:pPr>
        <w:pStyle w:val="Textopredeterminado1"/>
        <w:tabs>
          <w:tab w:val="left" w:pos="360"/>
        </w:tabs>
        <w:jc w:val="both"/>
        <w:rPr>
          <w:b/>
          <w:sz w:val="22"/>
          <w:szCs w:val="22"/>
          <w:u w:val="single"/>
          <w:lang w:val="es-ES"/>
        </w:rPr>
      </w:pPr>
      <w:r w:rsidRPr="00552841">
        <w:rPr>
          <w:b/>
          <w:sz w:val="22"/>
          <w:szCs w:val="22"/>
          <w:u w:val="single"/>
          <w:lang w:val="es-ES"/>
        </w:rPr>
        <w:t>TEMPORALIZACIÓN:</w:t>
      </w:r>
    </w:p>
    <w:p w:rsidR="00B004E9" w:rsidRPr="00552841" w:rsidRDefault="00B004E9" w:rsidP="00104A97">
      <w:pPr>
        <w:pStyle w:val="Textopredeterminado1"/>
        <w:tabs>
          <w:tab w:val="left" w:pos="360"/>
        </w:tabs>
        <w:jc w:val="both"/>
        <w:rPr>
          <w:sz w:val="22"/>
          <w:szCs w:val="22"/>
          <w:lang w:val="es-ES"/>
        </w:rPr>
      </w:pPr>
      <w:r w:rsidRPr="00552841">
        <w:rPr>
          <w:sz w:val="22"/>
          <w:szCs w:val="22"/>
          <w:lang w:val="es-ES"/>
        </w:rPr>
        <w:t>1º Cuatrimestre: Unidad 1</w:t>
      </w:r>
      <w:r w:rsidR="00C178BD" w:rsidRPr="00552841">
        <w:rPr>
          <w:sz w:val="22"/>
          <w:szCs w:val="22"/>
          <w:lang w:val="es-ES"/>
        </w:rPr>
        <w:t xml:space="preserve"> y 2</w:t>
      </w:r>
    </w:p>
    <w:p w:rsidR="00B004E9" w:rsidRPr="00552841" w:rsidRDefault="00C178BD" w:rsidP="00104A97">
      <w:pPr>
        <w:pStyle w:val="Textopredeterminado1"/>
        <w:tabs>
          <w:tab w:val="left" w:pos="360"/>
        </w:tabs>
        <w:jc w:val="both"/>
        <w:rPr>
          <w:sz w:val="22"/>
          <w:szCs w:val="22"/>
          <w:lang w:val="es-ES"/>
        </w:rPr>
      </w:pPr>
      <w:r w:rsidRPr="00552841">
        <w:rPr>
          <w:sz w:val="22"/>
          <w:szCs w:val="22"/>
          <w:lang w:val="es-ES"/>
        </w:rPr>
        <w:t>2º Cuatrimestre: Unidades 3 y 4</w:t>
      </w:r>
    </w:p>
    <w:p w:rsidR="00104A97" w:rsidRPr="00552841" w:rsidRDefault="00104A97" w:rsidP="00104A97">
      <w:pPr>
        <w:pStyle w:val="Textopredeterminado1"/>
        <w:rPr>
          <w:b/>
          <w:bCs/>
          <w:sz w:val="22"/>
          <w:szCs w:val="22"/>
          <w:u w:val="single"/>
        </w:rPr>
      </w:pPr>
      <w:r w:rsidRPr="00552841">
        <w:rPr>
          <w:b/>
          <w:bCs/>
          <w:sz w:val="22"/>
          <w:szCs w:val="22"/>
          <w:u w:val="single"/>
        </w:rPr>
        <w:t>EVALUACIÓN:</w:t>
      </w:r>
    </w:p>
    <w:p w:rsidR="00104A97" w:rsidRPr="00552841" w:rsidRDefault="00104A97" w:rsidP="00104A97">
      <w:pPr>
        <w:pStyle w:val="Textopredeterminado1"/>
        <w:jc w:val="both"/>
        <w:rPr>
          <w:sz w:val="22"/>
          <w:szCs w:val="22"/>
        </w:rPr>
      </w:pPr>
      <w:r w:rsidRPr="00552841">
        <w:rPr>
          <w:bCs/>
          <w:sz w:val="22"/>
          <w:szCs w:val="22"/>
        </w:rPr>
        <w:t>La misma tendrá carácter de continua y procesual y p</w:t>
      </w:r>
      <w:r w:rsidR="005770AA" w:rsidRPr="00552841">
        <w:rPr>
          <w:bCs/>
          <w:sz w:val="22"/>
          <w:szCs w:val="22"/>
        </w:rPr>
        <w:t>or lo tanto se tendrá en cuenta:</w:t>
      </w:r>
    </w:p>
    <w:p w:rsidR="00B54C88" w:rsidRPr="00552841" w:rsidRDefault="00104A97" w:rsidP="00B54C88">
      <w:pPr>
        <w:pStyle w:val="Textopredeterminado1"/>
        <w:rPr>
          <w:sz w:val="22"/>
          <w:szCs w:val="22"/>
          <w:lang w:val="es-ES"/>
        </w:rPr>
      </w:pPr>
      <w:r w:rsidRPr="00552841">
        <w:rPr>
          <w:sz w:val="22"/>
          <w:szCs w:val="22"/>
          <w:lang w:val="es-ES"/>
        </w:rPr>
        <w:t xml:space="preserve">- Trabajos prácticos: Lectura,  análisis y debate en clase </w:t>
      </w:r>
      <w:r w:rsidR="005770AA" w:rsidRPr="00552841">
        <w:rPr>
          <w:sz w:val="22"/>
          <w:szCs w:val="22"/>
          <w:lang w:val="es-ES"/>
        </w:rPr>
        <w:t xml:space="preserve">de </w:t>
      </w:r>
      <w:r w:rsidR="00B54C88" w:rsidRPr="00552841">
        <w:rPr>
          <w:sz w:val="22"/>
          <w:szCs w:val="22"/>
          <w:lang w:val="es-ES"/>
        </w:rPr>
        <w:t xml:space="preserve">artículos proporcionados por la cátedra con una instancia semi presencial y otra presencial; serán dos por cuatrimestre: </w:t>
      </w:r>
    </w:p>
    <w:p w:rsidR="00104A97" w:rsidRPr="00552841" w:rsidRDefault="00104A97" w:rsidP="00104A97">
      <w:pPr>
        <w:pStyle w:val="Textopredeterminado1"/>
        <w:rPr>
          <w:sz w:val="22"/>
          <w:szCs w:val="22"/>
          <w:lang w:val="es-ES"/>
        </w:rPr>
      </w:pPr>
      <w:r w:rsidRPr="00552841">
        <w:rPr>
          <w:sz w:val="22"/>
          <w:szCs w:val="22"/>
          <w:lang w:val="es-ES"/>
        </w:rPr>
        <w:t>- Dos parciales, uno en cada cuatrimestre.</w:t>
      </w:r>
      <w:r w:rsidR="00180257" w:rsidRPr="00552841">
        <w:rPr>
          <w:sz w:val="22"/>
          <w:szCs w:val="22"/>
          <w:lang w:val="es-ES"/>
        </w:rPr>
        <w:t xml:space="preserve"> Habrá dos recuperatorios como mínimo en cada uno.</w:t>
      </w:r>
    </w:p>
    <w:p w:rsidR="00104A97" w:rsidRPr="00552841" w:rsidRDefault="00180257" w:rsidP="00104A97">
      <w:pPr>
        <w:pStyle w:val="Textopredeterminado1"/>
        <w:rPr>
          <w:sz w:val="22"/>
          <w:szCs w:val="22"/>
          <w:lang w:val="es-ES"/>
        </w:rPr>
      </w:pPr>
      <w:r w:rsidRPr="00552841">
        <w:rPr>
          <w:sz w:val="22"/>
          <w:szCs w:val="22"/>
          <w:lang w:val="es-ES"/>
        </w:rPr>
        <w:t>- Para la promoción directa y regularizar la materia el alumno debe cumplir con el 75% de la asistencia y aprobar los dos parciales con una nota mínima de 8(ocho).</w:t>
      </w:r>
    </w:p>
    <w:p w:rsidR="00104A97" w:rsidRPr="00552841" w:rsidRDefault="00104A97" w:rsidP="00104A97">
      <w:pPr>
        <w:pStyle w:val="Textopredeterminado1"/>
        <w:rPr>
          <w:b/>
          <w:bCs/>
          <w:sz w:val="22"/>
          <w:szCs w:val="22"/>
          <w:u w:val="single"/>
        </w:rPr>
      </w:pPr>
      <w:r w:rsidRPr="00552841">
        <w:rPr>
          <w:b/>
          <w:bCs/>
          <w:sz w:val="22"/>
          <w:szCs w:val="22"/>
          <w:u w:val="single"/>
        </w:rPr>
        <w:t>BIBLIOGRAFÍA:</w:t>
      </w:r>
    </w:p>
    <w:p w:rsidR="00104A97" w:rsidRPr="00552841" w:rsidRDefault="00104A97" w:rsidP="00104A97">
      <w:pPr>
        <w:pStyle w:val="Textopredeterminado1"/>
        <w:rPr>
          <w:b/>
          <w:bCs/>
          <w:sz w:val="22"/>
          <w:szCs w:val="22"/>
          <w:u w:val="single"/>
        </w:rPr>
      </w:pPr>
    </w:p>
    <w:p w:rsidR="00104A97" w:rsidRPr="00552841" w:rsidRDefault="00104A97" w:rsidP="00104A97">
      <w:pPr>
        <w:pStyle w:val="Textopredeterminado1"/>
        <w:numPr>
          <w:ilvl w:val="0"/>
          <w:numId w:val="19"/>
        </w:numPr>
        <w:tabs>
          <w:tab w:val="left" w:pos="360"/>
        </w:tabs>
        <w:rPr>
          <w:sz w:val="22"/>
          <w:szCs w:val="22"/>
          <w:lang w:val="en-US"/>
        </w:rPr>
      </w:pPr>
      <w:r w:rsidRPr="00552841">
        <w:rPr>
          <w:sz w:val="22"/>
          <w:szCs w:val="22"/>
          <w:lang w:val="es-ES"/>
        </w:rPr>
        <w:t xml:space="preserve">ASPIAZU, Daniel. “La concentración en la industria argentina a mediados de los años noventa”. </w:t>
      </w:r>
      <w:r w:rsidRPr="00552841">
        <w:rPr>
          <w:sz w:val="22"/>
          <w:szCs w:val="22"/>
        </w:rPr>
        <w:t>FLACSO - Eudeba. Buenos Aires 1998</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BRAILOVSKY - FOGUELMAN. “Memoria Verde”. Editorial Sudamerica.</w:t>
      </w:r>
    </w:p>
    <w:p w:rsidR="00104A97" w:rsidRPr="00552841" w:rsidRDefault="00104A97" w:rsidP="00104A97">
      <w:pPr>
        <w:numPr>
          <w:ilvl w:val="0"/>
          <w:numId w:val="19"/>
        </w:numPr>
        <w:autoSpaceDE/>
        <w:adjustRightInd/>
        <w:rPr>
          <w:sz w:val="22"/>
          <w:szCs w:val="22"/>
          <w:lang w:val="es-ES"/>
        </w:rPr>
      </w:pPr>
      <w:r w:rsidRPr="00552841">
        <w:rPr>
          <w:sz w:val="22"/>
          <w:szCs w:val="22"/>
          <w:lang w:val="es-ES"/>
        </w:rPr>
        <w:t xml:space="preserve">BERNAL, F. y otros. “Cien años de Petróleo Argentino” </w:t>
      </w:r>
      <w:r w:rsidRPr="00552841">
        <w:rPr>
          <w:sz w:val="22"/>
          <w:szCs w:val="22"/>
        </w:rPr>
        <w:t xml:space="preserve">Colección Claves para Todos. Capital Intelectual. </w:t>
      </w:r>
      <w:r w:rsidRPr="00552841">
        <w:rPr>
          <w:sz w:val="22"/>
          <w:szCs w:val="22"/>
          <w:lang w:val="es-ES"/>
        </w:rPr>
        <w:t>Buenos Aires 2008.</w:t>
      </w:r>
    </w:p>
    <w:p w:rsidR="00104A97" w:rsidRPr="00552841" w:rsidRDefault="00104A97" w:rsidP="00104A97">
      <w:pPr>
        <w:numPr>
          <w:ilvl w:val="0"/>
          <w:numId w:val="19"/>
        </w:numPr>
        <w:autoSpaceDE/>
        <w:adjustRightInd/>
        <w:rPr>
          <w:sz w:val="22"/>
          <w:szCs w:val="22"/>
          <w:lang w:val="es-ES"/>
        </w:rPr>
      </w:pPr>
      <w:r w:rsidRPr="00552841">
        <w:rPr>
          <w:sz w:val="22"/>
          <w:szCs w:val="22"/>
          <w:lang w:val="es-ES"/>
        </w:rPr>
        <w:t>BERNAL, Federico. “El Mito Agrario”. Colección Claves para Todos. Capital Intelectual. Buenos Aires 2010.</w:t>
      </w:r>
    </w:p>
    <w:p w:rsidR="00104A97" w:rsidRPr="00552841" w:rsidRDefault="00104A97" w:rsidP="00104A97">
      <w:pPr>
        <w:pStyle w:val="Textopredeterminado1"/>
        <w:numPr>
          <w:ilvl w:val="0"/>
          <w:numId w:val="19"/>
        </w:numPr>
        <w:tabs>
          <w:tab w:val="left" w:pos="360"/>
        </w:tabs>
        <w:rPr>
          <w:sz w:val="22"/>
          <w:szCs w:val="22"/>
          <w:lang w:val="en-US"/>
        </w:rPr>
      </w:pPr>
      <w:r w:rsidRPr="00552841">
        <w:rPr>
          <w:sz w:val="22"/>
          <w:szCs w:val="22"/>
          <w:lang w:val="es-ES"/>
        </w:rPr>
        <w:t>CARLEVARI, Isidro.  CARLEVARI, Ricardo. “La Argentina. Geografía Humana y Económica”  13° edición. Editorial Grupo Guía S.A. B</w:t>
      </w:r>
      <w:r w:rsidRPr="00552841">
        <w:rPr>
          <w:sz w:val="22"/>
          <w:szCs w:val="22"/>
        </w:rPr>
        <w:t>uenos Aires 2003</w:t>
      </w:r>
    </w:p>
    <w:p w:rsidR="00104A97" w:rsidRPr="00552841" w:rsidRDefault="00104A97" w:rsidP="00104A97">
      <w:pPr>
        <w:pStyle w:val="Textopredeterminado"/>
        <w:numPr>
          <w:ilvl w:val="0"/>
          <w:numId w:val="19"/>
        </w:numPr>
        <w:tabs>
          <w:tab w:val="left" w:pos="360"/>
        </w:tabs>
        <w:rPr>
          <w:sz w:val="22"/>
          <w:szCs w:val="22"/>
          <w:lang w:val="es-ES"/>
        </w:rPr>
      </w:pPr>
      <w:r w:rsidRPr="00552841">
        <w:rPr>
          <w:sz w:val="22"/>
          <w:szCs w:val="22"/>
          <w:lang w:val="es-ES"/>
        </w:rPr>
        <w:t>CHIARAMONTE, J. y SOUTO, N. “De la ciudad a la nación”. Colección Claves para Todos. Capital Intelectual. Buenos Aires 2010.</w:t>
      </w:r>
    </w:p>
    <w:p w:rsidR="00104A97" w:rsidRPr="00552841" w:rsidRDefault="00104A97" w:rsidP="00104A97">
      <w:pPr>
        <w:pStyle w:val="Textopredeterminado1"/>
        <w:numPr>
          <w:ilvl w:val="0"/>
          <w:numId w:val="19"/>
        </w:numPr>
        <w:tabs>
          <w:tab w:val="left" w:pos="360"/>
        </w:tabs>
        <w:rPr>
          <w:sz w:val="22"/>
          <w:szCs w:val="22"/>
          <w:lang w:val="en-US"/>
        </w:rPr>
      </w:pPr>
      <w:r w:rsidRPr="00552841">
        <w:rPr>
          <w:sz w:val="22"/>
          <w:szCs w:val="22"/>
          <w:lang w:val="es-ES"/>
        </w:rPr>
        <w:t xml:space="preserve">DAGUERRE, DURÁN, LARA. “Argentina, Mitos y realidades” Lugar Editorial S.A.  </w:t>
      </w:r>
      <w:r w:rsidRPr="00552841">
        <w:rPr>
          <w:sz w:val="22"/>
          <w:szCs w:val="22"/>
        </w:rPr>
        <w:t>Buenos Aires 1997</w:t>
      </w:r>
    </w:p>
    <w:p w:rsidR="00104A97" w:rsidRPr="00552841" w:rsidRDefault="00104A97" w:rsidP="00104A97">
      <w:pPr>
        <w:pStyle w:val="Textopredeterminado1"/>
        <w:numPr>
          <w:ilvl w:val="0"/>
          <w:numId w:val="20"/>
        </w:numPr>
        <w:tabs>
          <w:tab w:val="left" w:pos="360"/>
        </w:tabs>
        <w:ind w:left="720"/>
        <w:rPr>
          <w:sz w:val="22"/>
          <w:szCs w:val="22"/>
        </w:rPr>
      </w:pPr>
      <w:r w:rsidRPr="00552841">
        <w:rPr>
          <w:sz w:val="22"/>
          <w:szCs w:val="22"/>
          <w:lang w:val="es-ES"/>
        </w:rPr>
        <w:lastRenderedPageBreak/>
        <w:t>DURÁN, DAGUERRE, LARA, DIMARCO, SASSONE. “Geograf</w:t>
      </w:r>
      <w:r w:rsidR="00552841" w:rsidRPr="00552841">
        <w:rPr>
          <w:sz w:val="22"/>
          <w:szCs w:val="22"/>
          <w:lang w:val="es-ES"/>
        </w:rPr>
        <w:t xml:space="preserve">ía de la </w:t>
      </w:r>
      <w:r w:rsidRPr="00552841">
        <w:rPr>
          <w:sz w:val="22"/>
          <w:szCs w:val="22"/>
          <w:lang w:val="es-ES"/>
        </w:rPr>
        <w:t xml:space="preserve">Argentina”. Editorial Troquel. </w:t>
      </w:r>
      <w:r w:rsidRPr="00552841">
        <w:rPr>
          <w:sz w:val="22"/>
          <w:szCs w:val="22"/>
        </w:rPr>
        <w:t>1997</w:t>
      </w:r>
    </w:p>
    <w:p w:rsidR="00104A97" w:rsidRPr="00552841" w:rsidRDefault="00104A97" w:rsidP="00104A97">
      <w:pPr>
        <w:numPr>
          <w:ilvl w:val="0"/>
          <w:numId w:val="19"/>
        </w:numPr>
        <w:autoSpaceDE/>
        <w:adjustRightInd/>
        <w:rPr>
          <w:sz w:val="22"/>
          <w:szCs w:val="22"/>
        </w:rPr>
      </w:pPr>
      <w:r w:rsidRPr="00552841">
        <w:rPr>
          <w:sz w:val="22"/>
          <w:szCs w:val="22"/>
        </w:rPr>
        <w:t>FARAH, P., GRANATO, L y ODDONE, N. “El desafío de la regionalización”. Colección Clave para Todos. Capital Intelectual. Buenos Aires 2010.</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FERRER, Aldo. “La Economía Argentina”. Fondo de Cultura Económica -  Bs. As. 2004</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FERRER, Aldo. “El capitalismo argentino”. Fondo de Cultura Económica. Bs. As. 1998</w:t>
      </w:r>
    </w:p>
    <w:p w:rsidR="00104A97" w:rsidRPr="00552841" w:rsidRDefault="00104A97" w:rsidP="00104A97">
      <w:pPr>
        <w:numPr>
          <w:ilvl w:val="0"/>
          <w:numId w:val="19"/>
        </w:numPr>
        <w:autoSpaceDE/>
        <w:adjustRightInd/>
        <w:rPr>
          <w:sz w:val="22"/>
          <w:szCs w:val="22"/>
          <w:lang w:val="en-US"/>
        </w:rPr>
      </w:pPr>
      <w:r w:rsidRPr="00552841">
        <w:rPr>
          <w:sz w:val="22"/>
          <w:szCs w:val="22"/>
        </w:rPr>
        <w:t>FERRER, Aldo. “La Densidad Nacional”. Colección Claves para Todos. Capital Intelectual. Buenos Aires 2004.</w:t>
      </w:r>
    </w:p>
    <w:p w:rsidR="00104A97" w:rsidRPr="00552841" w:rsidRDefault="00104A97" w:rsidP="00104A97">
      <w:pPr>
        <w:numPr>
          <w:ilvl w:val="0"/>
          <w:numId w:val="19"/>
        </w:numPr>
        <w:autoSpaceDE/>
        <w:adjustRightInd/>
        <w:rPr>
          <w:sz w:val="22"/>
          <w:szCs w:val="22"/>
        </w:rPr>
      </w:pPr>
      <w:r w:rsidRPr="00552841">
        <w:rPr>
          <w:sz w:val="22"/>
          <w:szCs w:val="22"/>
        </w:rPr>
        <w:t>FERRER, Aldo. “Campo e Industria”. Colección Claves para Todos. Capital Intelectual. Buenos Aires 2005.</w:t>
      </w:r>
    </w:p>
    <w:p w:rsidR="00104A97" w:rsidRPr="00552841" w:rsidRDefault="00104A97" w:rsidP="00104A97">
      <w:pPr>
        <w:pStyle w:val="Textopredeterminado1"/>
        <w:numPr>
          <w:ilvl w:val="0"/>
          <w:numId w:val="19"/>
        </w:numPr>
        <w:tabs>
          <w:tab w:val="left" w:pos="360"/>
        </w:tabs>
        <w:rPr>
          <w:sz w:val="22"/>
          <w:szCs w:val="22"/>
        </w:rPr>
      </w:pPr>
      <w:r w:rsidRPr="00552841">
        <w:rPr>
          <w:sz w:val="22"/>
          <w:szCs w:val="22"/>
          <w:lang w:val="es-ES"/>
        </w:rPr>
        <w:t xml:space="preserve">GIL, Oscar. “La Economía Argentina Explicada”. </w:t>
      </w:r>
      <w:r w:rsidRPr="00552841">
        <w:rPr>
          <w:sz w:val="22"/>
          <w:szCs w:val="22"/>
        </w:rPr>
        <w:t>Ediciones Macchi. Buenos Aires 1998</w:t>
      </w:r>
    </w:p>
    <w:p w:rsidR="00104A97" w:rsidRPr="00552841" w:rsidRDefault="00104A97" w:rsidP="00104A97">
      <w:pPr>
        <w:numPr>
          <w:ilvl w:val="0"/>
          <w:numId w:val="19"/>
        </w:numPr>
        <w:autoSpaceDE/>
        <w:adjustRightInd/>
        <w:rPr>
          <w:sz w:val="22"/>
          <w:szCs w:val="22"/>
        </w:rPr>
      </w:pPr>
      <w:r w:rsidRPr="00552841">
        <w:rPr>
          <w:sz w:val="22"/>
          <w:szCs w:val="22"/>
        </w:rPr>
        <w:t>KOSACOFF, B. “Hacia un nuevo modelo industrial”. Colección Claves para Todos. Capital Intelectual. Buenos Aires 2007.</w:t>
      </w:r>
    </w:p>
    <w:p w:rsidR="00104A97" w:rsidRPr="00552841" w:rsidRDefault="00104A97" w:rsidP="00104A97">
      <w:pPr>
        <w:numPr>
          <w:ilvl w:val="0"/>
          <w:numId w:val="19"/>
        </w:numPr>
        <w:autoSpaceDE/>
        <w:adjustRightInd/>
        <w:rPr>
          <w:sz w:val="22"/>
          <w:szCs w:val="22"/>
        </w:rPr>
      </w:pPr>
      <w:r w:rsidRPr="00552841">
        <w:rPr>
          <w:sz w:val="22"/>
          <w:szCs w:val="22"/>
        </w:rPr>
        <w:t xml:space="preserve">KULFAS, M  (compilador) “Postales de la Argentina Productivas”. Libros del Zonzal. Buenos Aires 2010. </w:t>
      </w:r>
    </w:p>
    <w:p w:rsidR="00104A97" w:rsidRPr="00552841" w:rsidRDefault="00104A97" w:rsidP="00104A97">
      <w:pPr>
        <w:numPr>
          <w:ilvl w:val="0"/>
          <w:numId w:val="19"/>
        </w:numPr>
        <w:autoSpaceDE/>
        <w:adjustRightInd/>
        <w:rPr>
          <w:sz w:val="22"/>
          <w:szCs w:val="22"/>
        </w:rPr>
      </w:pPr>
      <w:r w:rsidRPr="00552841">
        <w:rPr>
          <w:sz w:val="22"/>
          <w:szCs w:val="22"/>
        </w:rPr>
        <w:t>MANZANELLI, P., AZPIAZU,D y SCHORR,M. “Concentración y Extranjerización”. Colección Claves para Todos. Capital Intelectual. Buenos Aires 2012.</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RANDLE , Patricio. “Evolución urbanística”. EUDEBA.</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RAPOPORT, M y Colaboradores “Historia económica, política y social de la Argentina”. Ediciones Macchi. Buenos Aires 2000</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RAPOPORT, Mario. “Las políticas económicas de la Argentina. Una breve historia”. Editorial Planeta. Buenos Aires 2010</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ROCCATAGLIATA, Juan A. (coordinador) “Argentina. Una visión actual y prospectiva desde la dimensión territorial”. Editorial EMECÉ. Bs. As. 2008.</w:t>
      </w:r>
    </w:p>
    <w:p w:rsidR="00104A97" w:rsidRPr="00552841" w:rsidRDefault="00104A97" w:rsidP="00104A97">
      <w:pPr>
        <w:pStyle w:val="Textopredeterminado1"/>
        <w:numPr>
          <w:ilvl w:val="0"/>
          <w:numId w:val="19"/>
        </w:numPr>
        <w:tabs>
          <w:tab w:val="left" w:pos="360"/>
        </w:tabs>
        <w:rPr>
          <w:sz w:val="22"/>
          <w:szCs w:val="22"/>
          <w:lang w:val="es-ES"/>
        </w:rPr>
      </w:pPr>
      <w:r w:rsidRPr="00552841">
        <w:rPr>
          <w:sz w:val="22"/>
          <w:szCs w:val="22"/>
          <w:lang w:val="es-ES"/>
        </w:rPr>
        <w:t>ROFMAN, Alejandro. “Las economías regionales a fines del siglo XX”. Editorial Planeta Argentina, S.A.I.C. / Ariel. 1999</w:t>
      </w:r>
    </w:p>
    <w:p w:rsidR="00104A97" w:rsidRPr="00552841" w:rsidRDefault="00104A97" w:rsidP="00104A97">
      <w:pPr>
        <w:pStyle w:val="Textopredeterminado1"/>
        <w:numPr>
          <w:ilvl w:val="0"/>
          <w:numId w:val="19"/>
        </w:numPr>
        <w:tabs>
          <w:tab w:val="left" w:pos="360"/>
        </w:tabs>
        <w:jc w:val="both"/>
        <w:rPr>
          <w:sz w:val="22"/>
          <w:szCs w:val="22"/>
          <w:lang w:val="es-ES"/>
        </w:rPr>
      </w:pPr>
      <w:r w:rsidRPr="00552841">
        <w:rPr>
          <w:sz w:val="22"/>
          <w:szCs w:val="22"/>
          <w:lang w:val="es-ES"/>
        </w:rPr>
        <w:t>ROUGIER, M. y SCHORR, M. “La Industria en los Cuatro Peronismos. Estrategias, Políticas y Resultados” Colección Claves para Todos. Capital Intelectual. Buenos Aires 2012</w:t>
      </w:r>
    </w:p>
    <w:p w:rsidR="00104A97" w:rsidRPr="00552841" w:rsidRDefault="00104A97" w:rsidP="00104A97">
      <w:pPr>
        <w:pStyle w:val="Textopredeterminado"/>
        <w:numPr>
          <w:ilvl w:val="0"/>
          <w:numId w:val="19"/>
        </w:numPr>
        <w:tabs>
          <w:tab w:val="left" w:pos="360"/>
        </w:tabs>
        <w:rPr>
          <w:sz w:val="22"/>
          <w:szCs w:val="22"/>
        </w:rPr>
      </w:pPr>
      <w:r w:rsidRPr="00552841">
        <w:rPr>
          <w:sz w:val="22"/>
          <w:szCs w:val="22"/>
        </w:rPr>
        <w:t>SCHORR, Martín. “Modelo Nacional Industrial”. Colección Claves para Todos. Capital Intelectual. Buenos Aires 2005</w:t>
      </w:r>
    </w:p>
    <w:p w:rsidR="00104A97" w:rsidRPr="00552841" w:rsidRDefault="00104A97" w:rsidP="00104A97">
      <w:pPr>
        <w:numPr>
          <w:ilvl w:val="0"/>
          <w:numId w:val="19"/>
        </w:numPr>
        <w:autoSpaceDE/>
        <w:adjustRightInd/>
        <w:rPr>
          <w:sz w:val="22"/>
          <w:szCs w:val="22"/>
        </w:rPr>
      </w:pPr>
      <w:r w:rsidRPr="00552841">
        <w:rPr>
          <w:sz w:val="22"/>
          <w:szCs w:val="22"/>
        </w:rPr>
        <w:t>SVAMPA, Maristella, “La Brecha Urbana”. Colección Claves para Todos. Capital Intelectual. Buenos Aires 2004.</w:t>
      </w:r>
    </w:p>
    <w:p w:rsidR="00104A97" w:rsidRPr="00552841" w:rsidRDefault="00104A97" w:rsidP="00104A97">
      <w:pPr>
        <w:numPr>
          <w:ilvl w:val="0"/>
          <w:numId w:val="19"/>
        </w:numPr>
        <w:autoSpaceDE/>
        <w:adjustRightInd/>
        <w:rPr>
          <w:sz w:val="22"/>
          <w:szCs w:val="22"/>
        </w:rPr>
      </w:pPr>
      <w:r w:rsidRPr="00552841">
        <w:rPr>
          <w:sz w:val="22"/>
          <w:szCs w:val="22"/>
        </w:rPr>
        <w:t>SVAMPA, Maristella, “La Sociedad Excluyente. La Argentina bajo el signo del neoliberalismo”. Editorial Taurus. Buenos Aires 2005</w:t>
      </w:r>
    </w:p>
    <w:p w:rsidR="00104A97" w:rsidRPr="00552841" w:rsidRDefault="00104A97" w:rsidP="00104A97">
      <w:pPr>
        <w:numPr>
          <w:ilvl w:val="0"/>
          <w:numId w:val="19"/>
        </w:numPr>
        <w:autoSpaceDE/>
        <w:adjustRightInd/>
        <w:rPr>
          <w:sz w:val="22"/>
          <w:szCs w:val="22"/>
          <w:lang w:val="en-US"/>
        </w:rPr>
      </w:pPr>
      <w:r w:rsidRPr="00552841">
        <w:rPr>
          <w:sz w:val="22"/>
          <w:szCs w:val="22"/>
        </w:rPr>
        <w:t>TORRADO, Susana. “La Herencia del Ajuste”. Colección Claves para Todos. Capital Intelectual. Buenos Aires 2004.</w:t>
      </w:r>
    </w:p>
    <w:p w:rsidR="00104A97" w:rsidRPr="00552841" w:rsidRDefault="00104A97" w:rsidP="00104A97">
      <w:pPr>
        <w:pStyle w:val="Textopredeterminado1"/>
        <w:numPr>
          <w:ilvl w:val="0"/>
          <w:numId w:val="19"/>
        </w:numPr>
        <w:tabs>
          <w:tab w:val="left" w:pos="360"/>
        </w:tabs>
        <w:rPr>
          <w:sz w:val="22"/>
          <w:szCs w:val="22"/>
        </w:rPr>
      </w:pPr>
      <w:r w:rsidRPr="00552841">
        <w:rPr>
          <w:sz w:val="22"/>
          <w:szCs w:val="22"/>
          <w:lang w:val="es-ES"/>
        </w:rPr>
        <w:t>Diarios y Periódicos Nacionales. Publicaciones de actualidad.</w:t>
      </w:r>
    </w:p>
    <w:p w:rsidR="00104A97" w:rsidRPr="00552841" w:rsidRDefault="00104A97" w:rsidP="00104A97">
      <w:pPr>
        <w:pStyle w:val="Textopredeterminado"/>
        <w:tabs>
          <w:tab w:val="left" w:pos="360"/>
        </w:tabs>
        <w:rPr>
          <w:sz w:val="22"/>
          <w:szCs w:val="22"/>
          <w:lang w:val="es-ES"/>
        </w:rPr>
      </w:pPr>
    </w:p>
    <w:p w:rsidR="00104A97" w:rsidRPr="00552841" w:rsidRDefault="00104A97" w:rsidP="00104A97">
      <w:pPr>
        <w:pStyle w:val="Textopredeterminado"/>
        <w:tabs>
          <w:tab w:val="left" w:pos="360"/>
        </w:tabs>
        <w:rPr>
          <w:sz w:val="22"/>
          <w:szCs w:val="22"/>
          <w:lang w:val="es-ES"/>
        </w:rPr>
      </w:pPr>
    </w:p>
    <w:p w:rsidR="00104A97" w:rsidRPr="00552841" w:rsidRDefault="00104A97" w:rsidP="00104A97">
      <w:pPr>
        <w:rPr>
          <w:sz w:val="22"/>
          <w:szCs w:val="22"/>
        </w:rPr>
      </w:pPr>
    </w:p>
    <w:p w:rsidR="00104A97" w:rsidRPr="00552841" w:rsidRDefault="00104A97" w:rsidP="00104A97">
      <w:pPr>
        <w:rPr>
          <w:sz w:val="22"/>
          <w:szCs w:val="22"/>
        </w:rPr>
      </w:pPr>
    </w:p>
    <w:p w:rsidR="00C5371B" w:rsidRPr="00552841" w:rsidRDefault="00C5371B">
      <w:pPr>
        <w:rPr>
          <w:sz w:val="22"/>
          <w:szCs w:val="22"/>
        </w:rPr>
      </w:pPr>
      <w:bookmarkStart w:id="0" w:name="_GoBack"/>
      <w:bookmarkEnd w:id="0"/>
    </w:p>
    <w:sectPr w:rsidR="00C5371B" w:rsidRPr="00552841" w:rsidSect="00C537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F8" w:rsidRDefault="00941BF8" w:rsidP="00D64DD0">
      <w:r>
        <w:separator/>
      </w:r>
    </w:p>
  </w:endnote>
  <w:endnote w:type="continuationSeparator" w:id="0">
    <w:p w:rsidR="00941BF8" w:rsidRDefault="00941BF8" w:rsidP="00D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F8" w:rsidRDefault="00941BF8" w:rsidP="00D64DD0">
      <w:r>
        <w:separator/>
      </w:r>
    </w:p>
  </w:footnote>
  <w:footnote w:type="continuationSeparator" w:id="0">
    <w:p w:rsidR="00941BF8" w:rsidRDefault="00941BF8" w:rsidP="00D6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86082"/>
      <w:docPartObj>
        <w:docPartGallery w:val="Page Numbers (Top of Page)"/>
        <w:docPartUnique/>
      </w:docPartObj>
    </w:sdtPr>
    <w:sdtEndPr/>
    <w:sdtContent>
      <w:p w:rsidR="00D64DD0" w:rsidRDefault="00D64DD0">
        <w:pPr>
          <w:pStyle w:val="Encabezado"/>
          <w:jc w:val="right"/>
        </w:pPr>
        <w:r>
          <w:fldChar w:fldCharType="begin"/>
        </w:r>
        <w:r>
          <w:instrText>PAGE   \* MERGEFORMAT</w:instrText>
        </w:r>
        <w:r>
          <w:fldChar w:fldCharType="separate"/>
        </w:r>
        <w:r w:rsidR="00552841" w:rsidRPr="00552841">
          <w:rPr>
            <w:noProof/>
            <w:lang w:val="es-ES"/>
          </w:rPr>
          <w:t>3</w:t>
        </w:r>
        <w:r>
          <w:fldChar w:fldCharType="end"/>
        </w:r>
      </w:p>
    </w:sdtContent>
  </w:sdt>
  <w:p w:rsidR="00D64DD0" w:rsidRDefault="00D64D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B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16877B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11853D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19160AC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245E5EFC"/>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286555F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2C02737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2C572EEB"/>
    <w:multiLevelType w:val="hybridMultilevel"/>
    <w:tmpl w:val="3B708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E5950E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AA100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432409CA"/>
    <w:multiLevelType w:val="hybridMultilevel"/>
    <w:tmpl w:val="71FAED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5ED475F"/>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519219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60666B0A"/>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9" w15:restartNumberingAfterBreak="0">
    <w:nsid w:val="65CF73BD"/>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0" w15:restartNumberingAfterBreak="0">
    <w:nsid w:val="6BE6281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735008BB"/>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74F23E59"/>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19"/>
  </w:num>
  <w:num w:numId="2">
    <w:abstractNumId w:val="21"/>
  </w:num>
  <w:num w:numId="3">
    <w:abstractNumId w:val="0"/>
  </w:num>
  <w:num w:numId="4">
    <w:abstractNumId w:val="3"/>
  </w:num>
  <w:num w:numId="5">
    <w:abstractNumId w:val="2"/>
  </w:num>
  <w:num w:numId="6">
    <w:abstractNumId w:val="6"/>
  </w:num>
  <w:num w:numId="7">
    <w:abstractNumId w:val="18"/>
  </w:num>
  <w:num w:numId="8">
    <w:abstractNumId w:val="15"/>
  </w:num>
  <w:num w:numId="9">
    <w:abstractNumId w:val="22"/>
  </w:num>
  <w:num w:numId="10">
    <w:abstractNumId w:val="10"/>
  </w:num>
  <w:num w:numId="11">
    <w:abstractNumId w:val="5"/>
  </w:num>
  <w:num w:numId="12">
    <w:abstractNumId w:val="17"/>
  </w:num>
  <w:num w:numId="13">
    <w:abstractNumId w:val="7"/>
  </w:num>
  <w:num w:numId="14">
    <w:abstractNumId w:val="8"/>
  </w:num>
  <w:num w:numId="15">
    <w:abstractNumId w:val="1"/>
  </w:num>
  <w:num w:numId="16">
    <w:abstractNumId w:val="16"/>
  </w:num>
  <w:num w:numId="17">
    <w:abstractNumId w:val="4"/>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A97"/>
    <w:rsid w:val="0002743C"/>
    <w:rsid w:val="00104A97"/>
    <w:rsid w:val="00180257"/>
    <w:rsid w:val="001C5D2D"/>
    <w:rsid w:val="002219F5"/>
    <w:rsid w:val="003264CD"/>
    <w:rsid w:val="00552841"/>
    <w:rsid w:val="005770AA"/>
    <w:rsid w:val="00740823"/>
    <w:rsid w:val="00941BF8"/>
    <w:rsid w:val="00B004E9"/>
    <w:rsid w:val="00B0209E"/>
    <w:rsid w:val="00B54C88"/>
    <w:rsid w:val="00C178BD"/>
    <w:rsid w:val="00C5371B"/>
    <w:rsid w:val="00D64DD0"/>
    <w:rsid w:val="00DE3250"/>
    <w:rsid w:val="00E54398"/>
    <w:rsid w:val="00EE3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D135F-BDDE-4DCD-A93D-5659D439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97"/>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104A97"/>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104A97"/>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104A97"/>
    <w:rPr>
      <w:sz w:val="24"/>
      <w:szCs w:val="24"/>
    </w:rPr>
  </w:style>
  <w:style w:type="paragraph" w:customStyle="1" w:styleId="Textopredeterminado">
    <w:name w:val="Texto predeterminado"/>
    <w:basedOn w:val="Normal"/>
    <w:rsid w:val="00104A97"/>
    <w:rPr>
      <w:sz w:val="24"/>
      <w:szCs w:val="24"/>
    </w:rPr>
  </w:style>
  <w:style w:type="paragraph" w:styleId="Textodeglobo">
    <w:name w:val="Balloon Text"/>
    <w:basedOn w:val="Normal"/>
    <w:link w:val="TextodegloboCar"/>
    <w:uiPriority w:val="99"/>
    <w:semiHidden/>
    <w:unhideWhenUsed/>
    <w:rsid w:val="00326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4CD"/>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D64DD0"/>
    <w:pPr>
      <w:tabs>
        <w:tab w:val="center" w:pos="4252"/>
        <w:tab w:val="right" w:pos="8504"/>
      </w:tabs>
    </w:pPr>
  </w:style>
  <w:style w:type="character" w:customStyle="1" w:styleId="EncabezadoCar">
    <w:name w:val="Encabezado Car"/>
    <w:basedOn w:val="Fuentedeprrafopredeter"/>
    <w:link w:val="Encabezado"/>
    <w:uiPriority w:val="99"/>
    <w:rsid w:val="00D64D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64DD0"/>
    <w:pPr>
      <w:tabs>
        <w:tab w:val="center" w:pos="4252"/>
        <w:tab w:val="right" w:pos="8504"/>
      </w:tabs>
    </w:pPr>
  </w:style>
  <w:style w:type="character" w:customStyle="1" w:styleId="PiedepginaCar">
    <w:name w:val="Pie de página Car"/>
    <w:basedOn w:val="Fuentedeprrafopredeter"/>
    <w:link w:val="Piedepgina"/>
    <w:uiPriority w:val="99"/>
    <w:rsid w:val="00D64DD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alumno</cp:lastModifiedBy>
  <cp:revision>15</cp:revision>
  <cp:lastPrinted>2017-06-05T21:31:00Z</cp:lastPrinted>
  <dcterms:created xsi:type="dcterms:W3CDTF">2014-03-31T16:59:00Z</dcterms:created>
  <dcterms:modified xsi:type="dcterms:W3CDTF">2019-11-05T10:11:00Z</dcterms:modified>
</cp:coreProperties>
</file>