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19" w:rsidRPr="00D43FDC" w:rsidRDefault="00033219" w:rsidP="004E1A20">
      <w:pPr>
        <w:spacing w:line="276" w:lineRule="auto"/>
        <w:jc w:val="both"/>
        <w:rPr>
          <w:b/>
        </w:rPr>
      </w:pPr>
      <w:r w:rsidRPr="00D43FDC">
        <w:rPr>
          <w:b/>
        </w:rPr>
        <w:t>TEORIA DE LA GEOGRAFÍA</w:t>
      </w:r>
    </w:p>
    <w:p w:rsidR="00033219" w:rsidRPr="00D43FDC" w:rsidRDefault="00033219" w:rsidP="004E1A20">
      <w:pPr>
        <w:spacing w:line="276" w:lineRule="auto"/>
        <w:jc w:val="both"/>
        <w:rPr>
          <w:b/>
        </w:rPr>
      </w:pPr>
      <w:r w:rsidRPr="00D43FDC">
        <w:t xml:space="preserve">Establecimiento: </w:t>
      </w:r>
      <w:r w:rsidRPr="00D43FDC">
        <w:rPr>
          <w:b/>
        </w:rPr>
        <w:t>Instituto</w:t>
      </w:r>
      <w:r w:rsidR="00296DB5">
        <w:rPr>
          <w:b/>
        </w:rPr>
        <w:t xml:space="preserve"> de Educación</w:t>
      </w:r>
      <w:r w:rsidRPr="00D43FDC">
        <w:rPr>
          <w:b/>
        </w:rPr>
        <w:t xml:space="preserve"> Superior N° 7</w:t>
      </w:r>
    </w:p>
    <w:p w:rsidR="00033219" w:rsidRDefault="00033219" w:rsidP="004E1A20">
      <w:pPr>
        <w:spacing w:line="276" w:lineRule="auto"/>
        <w:jc w:val="both"/>
        <w:rPr>
          <w:b/>
        </w:rPr>
      </w:pPr>
      <w:r w:rsidRPr="00D43FDC">
        <w:t xml:space="preserve">Carrera: </w:t>
      </w:r>
      <w:r w:rsidRPr="00D43FDC">
        <w:rPr>
          <w:b/>
        </w:rPr>
        <w:t>Geografía</w:t>
      </w:r>
    </w:p>
    <w:p w:rsidR="007A6C30" w:rsidRPr="007A6C30" w:rsidRDefault="007A6C30" w:rsidP="004E1A20">
      <w:pPr>
        <w:spacing w:line="276" w:lineRule="auto"/>
        <w:jc w:val="both"/>
        <w:rPr>
          <w:b/>
        </w:rPr>
      </w:pPr>
      <w:r w:rsidRPr="007A6C30">
        <w:t>Resolución Ministerial</w:t>
      </w:r>
      <w:r w:rsidR="00AD7A79">
        <w:rPr>
          <w:b/>
        </w:rPr>
        <w:t xml:space="preserve">: </w:t>
      </w:r>
      <w:r w:rsidRPr="007A6C30">
        <w:rPr>
          <w:b/>
        </w:rPr>
        <w:t>2090/15</w:t>
      </w:r>
    </w:p>
    <w:p w:rsidR="00033219" w:rsidRPr="00D43FDC" w:rsidRDefault="00033219" w:rsidP="004E1A20">
      <w:pPr>
        <w:spacing w:line="276" w:lineRule="auto"/>
        <w:jc w:val="both"/>
      </w:pPr>
      <w:r w:rsidRPr="00D43FDC">
        <w:t xml:space="preserve">Curso: </w:t>
      </w:r>
      <w:r w:rsidRPr="00D43FDC">
        <w:rPr>
          <w:b/>
        </w:rPr>
        <w:t>Tercer año</w:t>
      </w:r>
    </w:p>
    <w:p w:rsidR="00033219" w:rsidRPr="00D43FDC" w:rsidRDefault="00033219" w:rsidP="004E1A20">
      <w:pPr>
        <w:spacing w:line="276" w:lineRule="auto"/>
        <w:jc w:val="both"/>
      </w:pPr>
      <w:r w:rsidRPr="00D43FDC">
        <w:t xml:space="preserve">Cátedra: </w:t>
      </w:r>
      <w:r w:rsidR="00627CF7" w:rsidRPr="00D43FDC">
        <w:rPr>
          <w:b/>
        </w:rPr>
        <w:t>Teoría de la Geografía</w:t>
      </w:r>
    </w:p>
    <w:p w:rsidR="00033219" w:rsidRPr="00D43FDC" w:rsidRDefault="00033219" w:rsidP="004E1A20">
      <w:pPr>
        <w:spacing w:line="276" w:lineRule="auto"/>
        <w:jc w:val="both"/>
      </w:pPr>
      <w:r w:rsidRPr="00D43FDC">
        <w:t xml:space="preserve">Ciclo lectivo: </w:t>
      </w:r>
      <w:r w:rsidRPr="00D43FDC">
        <w:rPr>
          <w:b/>
        </w:rPr>
        <w:t>201</w:t>
      </w:r>
      <w:r w:rsidR="00AD7A79">
        <w:rPr>
          <w:b/>
        </w:rPr>
        <w:t>8</w:t>
      </w:r>
    </w:p>
    <w:p w:rsidR="00033219" w:rsidRPr="00D43FDC" w:rsidRDefault="00033219" w:rsidP="004E1A20">
      <w:pPr>
        <w:spacing w:line="276" w:lineRule="auto"/>
        <w:jc w:val="both"/>
      </w:pPr>
      <w:r w:rsidRPr="00D43FDC">
        <w:t xml:space="preserve">Profesor: </w:t>
      </w:r>
      <w:r w:rsidRPr="00D43FDC">
        <w:rPr>
          <w:b/>
        </w:rPr>
        <w:t>Daniel Guzmán</w:t>
      </w:r>
    </w:p>
    <w:p w:rsidR="0016543B" w:rsidRPr="00D43FDC" w:rsidRDefault="0016543B" w:rsidP="004E1A20">
      <w:pPr>
        <w:spacing w:line="276" w:lineRule="auto"/>
        <w:jc w:val="both"/>
        <w:rPr>
          <w:b/>
          <w:lang w:val="es-AR"/>
        </w:rPr>
      </w:pPr>
    </w:p>
    <w:p w:rsidR="00996E89" w:rsidRPr="00D43FDC" w:rsidRDefault="00996E89" w:rsidP="004E1A20">
      <w:pPr>
        <w:spacing w:line="276" w:lineRule="auto"/>
        <w:jc w:val="both"/>
        <w:rPr>
          <w:b/>
          <w:lang w:val="es-AR"/>
        </w:rPr>
      </w:pPr>
      <w:r w:rsidRPr="00D43FDC">
        <w:rPr>
          <w:b/>
          <w:lang w:val="es-AR"/>
        </w:rPr>
        <w:t>Fundamentación</w:t>
      </w:r>
    </w:p>
    <w:p w:rsidR="004E1A20" w:rsidRPr="004E1A20" w:rsidRDefault="004E1A20" w:rsidP="004E1A20">
      <w:pPr>
        <w:spacing w:line="276" w:lineRule="auto"/>
        <w:jc w:val="both"/>
        <w:rPr>
          <w:bCs/>
        </w:rPr>
      </w:pPr>
      <w:r w:rsidRPr="004E1A20">
        <w:rPr>
          <w:bCs/>
        </w:rPr>
        <w:t xml:space="preserve">Esta unidad curricular constituye una pieza clave para la formación de los/as futuros/as profesores/as en Geografía brindando los elementos básicos y epistemológicos de la disciplina que permitirá construir los puentes entre las teorías, la realidad y práctica docente. Este enfoque permitirá la comprensión de qué es la ciencia, cómo se genera el conocimiento científico y cuáles son las implicancias de la ciencia sobre la sociedad en general y la educación en particular. </w:t>
      </w:r>
    </w:p>
    <w:p w:rsidR="004E1A20" w:rsidRPr="004E1A20" w:rsidRDefault="004E1A20" w:rsidP="004E1A20">
      <w:pPr>
        <w:spacing w:line="276" w:lineRule="auto"/>
        <w:jc w:val="both"/>
        <w:rPr>
          <w:bCs/>
        </w:rPr>
      </w:pPr>
      <w:r w:rsidRPr="004E1A20">
        <w:rPr>
          <w:bCs/>
        </w:rPr>
        <w:t xml:space="preserve">Las reflexiones teóricas de la Geografía en el último cuarto del siglo XX, coinciden en que el espacio debe ser entendido como una dimensión de las relaciones sociales. Por lo cual esta materia abordará la definición de espacio geográfico en relación con la historia del pensamiento geográfico, como construcción social en tanto objeto real y epistemológico, y reflexionará acerca de la construcción de la Geografía como saber científico y educativo. </w:t>
      </w:r>
    </w:p>
    <w:p w:rsidR="004D027D" w:rsidRPr="00D43FDC" w:rsidRDefault="004E1A20" w:rsidP="004E1A20">
      <w:pPr>
        <w:spacing w:line="276" w:lineRule="auto"/>
        <w:jc w:val="both"/>
        <w:rPr>
          <w:bCs/>
        </w:rPr>
      </w:pPr>
      <w:r w:rsidRPr="004E1A20">
        <w:rPr>
          <w:bCs/>
        </w:rPr>
        <w:t>El estudio de la evolución de la ciencia geográfica implica conocer e identificar teorías, conceptos y métodos fundamentales del pensamiento científico. También significa comprender las crisis paradigmáticas que construyeron puentes entre unas teorías y otras. Reconocer que las explicaciones y/o interpretaciones geográficas están condicionadas por marcos teóricos implícitos o explícitos que otorgan significado a los conceptos utilizados. Identificar las dimensiones filosófica, sociocultural, ética y política que estructuran las diferentes corrientes geográficas y los aportes de sus principales representantes. Considerar, desde una perspectiva crítica, la diversidad de aportes e interpretaciones acerca de los hechos geográficos, y su posible complementariedad. Elaborar juicios críticos fundamentados epistemológicamente acerca de los debates actuales en la Geografía.</w:t>
      </w:r>
    </w:p>
    <w:p w:rsidR="008965D7" w:rsidRPr="00D43FDC" w:rsidRDefault="008965D7" w:rsidP="004E1A20">
      <w:pPr>
        <w:spacing w:line="276" w:lineRule="auto"/>
        <w:jc w:val="both"/>
        <w:rPr>
          <w:b/>
          <w:bCs/>
        </w:rPr>
      </w:pPr>
      <w:r w:rsidRPr="00D43FDC">
        <w:rPr>
          <w:b/>
          <w:bCs/>
        </w:rPr>
        <w:t>Propósitos</w:t>
      </w:r>
    </w:p>
    <w:p w:rsidR="00A36100" w:rsidRPr="00D43FDC" w:rsidRDefault="00A36100" w:rsidP="004E1A20">
      <w:pPr>
        <w:pStyle w:val="Prrafodelista"/>
        <w:numPr>
          <w:ilvl w:val="0"/>
          <w:numId w:val="10"/>
        </w:numPr>
        <w:spacing w:line="276" w:lineRule="auto"/>
        <w:jc w:val="both"/>
        <w:rPr>
          <w:bCs/>
        </w:rPr>
      </w:pPr>
      <w:r w:rsidRPr="00D43FDC">
        <w:rPr>
          <w:bCs/>
        </w:rPr>
        <w:t xml:space="preserve">Ofrecer un recorrido </w:t>
      </w:r>
      <w:r w:rsidR="00745FF4" w:rsidRPr="00D43FDC">
        <w:rPr>
          <w:bCs/>
        </w:rPr>
        <w:t>epistemológico</w:t>
      </w:r>
      <w:r w:rsidRPr="00D43FDC">
        <w:rPr>
          <w:bCs/>
        </w:rPr>
        <w:t xml:space="preserve"> desde los diferentes paradigmas de la Geografía,  partiendo desde su institucionalización hasta la actualidad.</w:t>
      </w:r>
    </w:p>
    <w:p w:rsidR="00745FF4" w:rsidRPr="00D43FDC" w:rsidRDefault="007F56BD" w:rsidP="004E1A20">
      <w:pPr>
        <w:pStyle w:val="Prrafodelista"/>
        <w:numPr>
          <w:ilvl w:val="0"/>
          <w:numId w:val="10"/>
        </w:numPr>
        <w:spacing w:line="276" w:lineRule="auto"/>
        <w:jc w:val="both"/>
        <w:rPr>
          <w:bCs/>
        </w:rPr>
      </w:pPr>
      <w:r w:rsidRPr="00D43FDC">
        <w:rPr>
          <w:bCs/>
        </w:rPr>
        <w:t xml:space="preserve">Promover la lectura crítica de bibliografía relacionada con la teoría y metodología de la Geografía, para que los futuros docentes </w:t>
      </w:r>
      <w:r w:rsidR="00A920E2" w:rsidRPr="00D43FDC">
        <w:rPr>
          <w:bCs/>
        </w:rPr>
        <w:t>puedan adherir a posturas que le permitan abordar la ciencia de manera fundamentada</w:t>
      </w:r>
      <w:r w:rsidR="00B24F5B" w:rsidRPr="00D43FDC">
        <w:rPr>
          <w:bCs/>
        </w:rPr>
        <w:t xml:space="preserve"> y poder </w:t>
      </w:r>
      <w:r w:rsidR="00081C2D" w:rsidRPr="00D43FDC">
        <w:rPr>
          <w:bCs/>
        </w:rPr>
        <w:t>aplicarlas en el aula de manera concreta.</w:t>
      </w:r>
    </w:p>
    <w:p w:rsidR="0016543B" w:rsidRPr="00D43FDC" w:rsidRDefault="0016543B" w:rsidP="004E1A20">
      <w:pPr>
        <w:spacing w:line="276" w:lineRule="auto"/>
        <w:jc w:val="both"/>
        <w:rPr>
          <w:b/>
          <w:bCs/>
        </w:rPr>
      </w:pPr>
    </w:p>
    <w:p w:rsidR="00431ACD" w:rsidRPr="00D43FDC" w:rsidRDefault="00B50557" w:rsidP="004E1A20">
      <w:pPr>
        <w:spacing w:line="276" w:lineRule="auto"/>
        <w:jc w:val="both"/>
        <w:rPr>
          <w:b/>
          <w:bCs/>
        </w:rPr>
      </w:pPr>
      <w:r w:rsidRPr="00D43FDC">
        <w:rPr>
          <w:b/>
          <w:bCs/>
        </w:rPr>
        <w:t>Objetivos</w:t>
      </w:r>
    </w:p>
    <w:p w:rsidR="00431ACD" w:rsidRPr="00D43FDC" w:rsidRDefault="00431ACD" w:rsidP="004E1A20">
      <w:pPr>
        <w:pStyle w:val="Prrafodelista"/>
        <w:numPr>
          <w:ilvl w:val="0"/>
          <w:numId w:val="9"/>
        </w:numPr>
        <w:spacing w:line="276" w:lineRule="auto"/>
        <w:jc w:val="both"/>
        <w:rPr>
          <w:bCs/>
        </w:rPr>
      </w:pPr>
      <w:r w:rsidRPr="00D43FDC">
        <w:rPr>
          <w:bCs/>
        </w:rPr>
        <w:t>Conocer el marco teórico de la geografía desde la mirada de las distintas escuelas geográficas.</w:t>
      </w:r>
    </w:p>
    <w:p w:rsidR="0016543B" w:rsidRPr="00D43FDC" w:rsidRDefault="0016543B" w:rsidP="004E1A20">
      <w:pPr>
        <w:pStyle w:val="Prrafodelista"/>
        <w:numPr>
          <w:ilvl w:val="0"/>
          <w:numId w:val="9"/>
        </w:numPr>
        <w:spacing w:line="276" w:lineRule="auto"/>
        <w:jc w:val="both"/>
        <w:rPr>
          <w:bCs/>
        </w:rPr>
      </w:pPr>
      <w:r w:rsidRPr="00D43FDC">
        <w:rPr>
          <w:bCs/>
        </w:rPr>
        <w:lastRenderedPageBreak/>
        <w:t>Repensar u</w:t>
      </w:r>
      <w:r w:rsidR="00431ACD" w:rsidRPr="00D43FDC">
        <w:rPr>
          <w:bCs/>
        </w:rPr>
        <w:t>na nueva mirada sobre la Geografía</w:t>
      </w:r>
      <w:r w:rsidRPr="00D43FDC">
        <w:rPr>
          <w:bCs/>
        </w:rPr>
        <w:t xml:space="preserve"> a partir de las corrientes </w:t>
      </w:r>
      <w:r w:rsidR="008965D7" w:rsidRPr="00D43FDC">
        <w:rPr>
          <w:bCs/>
        </w:rPr>
        <w:t>epistemológicas y me</w:t>
      </w:r>
      <w:r w:rsidRPr="00D43FDC">
        <w:rPr>
          <w:bCs/>
        </w:rPr>
        <w:t>todológicas de la disciplina como una ciencia social.</w:t>
      </w:r>
    </w:p>
    <w:p w:rsidR="0016543B" w:rsidRPr="00D43FDC" w:rsidRDefault="0016543B" w:rsidP="004E1A20">
      <w:pPr>
        <w:pStyle w:val="Prrafodelista"/>
        <w:numPr>
          <w:ilvl w:val="0"/>
          <w:numId w:val="9"/>
        </w:numPr>
        <w:spacing w:line="276" w:lineRule="auto"/>
        <w:jc w:val="both"/>
        <w:rPr>
          <w:bCs/>
        </w:rPr>
      </w:pPr>
      <w:r w:rsidRPr="00D43FDC">
        <w:rPr>
          <w:bCs/>
        </w:rPr>
        <w:t>Aplicar los conceptos teórico-metodológicos básicos de la Geografía, a la compleja y cambiante realidad, a fin de realizar una lectura crítica desde diferentes juicios y actitudes de valor como sujetos sociales.</w:t>
      </w:r>
    </w:p>
    <w:p w:rsidR="00196CE5" w:rsidRDefault="00196CE5" w:rsidP="004E1A20">
      <w:pPr>
        <w:spacing w:line="276" w:lineRule="auto"/>
        <w:jc w:val="both"/>
        <w:rPr>
          <w:bCs/>
        </w:rPr>
      </w:pPr>
    </w:p>
    <w:p w:rsidR="00196CE5" w:rsidRDefault="00196CE5" w:rsidP="004E1A20">
      <w:pPr>
        <w:spacing w:line="276" w:lineRule="auto"/>
        <w:jc w:val="both"/>
        <w:rPr>
          <w:bCs/>
        </w:rPr>
      </w:pPr>
      <w:r>
        <w:rPr>
          <w:b/>
          <w:bCs/>
        </w:rPr>
        <w:t>Saberes previos</w:t>
      </w:r>
    </w:p>
    <w:p w:rsidR="00196CE5" w:rsidRDefault="00196CE5" w:rsidP="004E1A20">
      <w:pPr>
        <w:spacing w:line="276" w:lineRule="auto"/>
        <w:jc w:val="both"/>
        <w:rPr>
          <w:bCs/>
        </w:rPr>
      </w:pPr>
      <w:r>
        <w:rPr>
          <w:bCs/>
        </w:rPr>
        <w:t>Dominio de los contenidos de Introducción al Conocimiento Geográfico.</w:t>
      </w:r>
    </w:p>
    <w:p w:rsidR="00996E89" w:rsidRPr="00D43FDC" w:rsidRDefault="00196CE5" w:rsidP="004E1A20">
      <w:pPr>
        <w:spacing w:line="276" w:lineRule="auto"/>
        <w:jc w:val="both"/>
        <w:rPr>
          <w:b/>
          <w:bCs/>
        </w:rPr>
      </w:pPr>
      <w:r>
        <w:rPr>
          <w:bCs/>
        </w:rPr>
        <w:t>Conocimiento del entorno de Google Drive para el trabajo colaborativo.</w:t>
      </w:r>
      <w:r w:rsidR="00996E89" w:rsidRPr="00D43FDC">
        <w:rPr>
          <w:bCs/>
        </w:rPr>
        <w:tab/>
      </w:r>
    </w:p>
    <w:p w:rsidR="00196CE5" w:rsidRDefault="00196CE5" w:rsidP="004E1A20">
      <w:pPr>
        <w:spacing w:line="276" w:lineRule="auto"/>
        <w:jc w:val="both"/>
        <w:rPr>
          <w:b/>
          <w:bCs/>
        </w:rPr>
      </w:pPr>
    </w:p>
    <w:p w:rsidR="00A05C79" w:rsidRDefault="00A05C79" w:rsidP="004E1A20">
      <w:pPr>
        <w:spacing w:line="276" w:lineRule="auto"/>
        <w:jc w:val="both"/>
        <w:rPr>
          <w:b/>
          <w:bCs/>
        </w:rPr>
      </w:pPr>
      <w:r w:rsidRPr="00D43FDC">
        <w:rPr>
          <w:b/>
          <w:bCs/>
        </w:rPr>
        <w:t>Contenidos</w:t>
      </w:r>
    </w:p>
    <w:p w:rsidR="004E1A20" w:rsidRPr="004E1A20" w:rsidRDefault="00395D41" w:rsidP="004E1A20">
      <w:pPr>
        <w:spacing w:line="276" w:lineRule="auto"/>
        <w:jc w:val="both"/>
        <w:rPr>
          <w:b/>
          <w:bCs/>
        </w:rPr>
      </w:pPr>
      <w:r>
        <w:rPr>
          <w:b/>
          <w:bCs/>
          <w:i/>
          <w:iCs/>
        </w:rPr>
        <w:t xml:space="preserve">Unidad I: </w:t>
      </w:r>
      <w:r w:rsidR="004E1A20" w:rsidRPr="004E1A20">
        <w:rPr>
          <w:b/>
          <w:bCs/>
          <w:i/>
          <w:iCs/>
        </w:rPr>
        <w:t xml:space="preserve">Epistemología e historia de la disciplina </w:t>
      </w:r>
    </w:p>
    <w:p w:rsidR="00090A49" w:rsidRDefault="004E1A20" w:rsidP="004E1A20">
      <w:pPr>
        <w:spacing w:line="276" w:lineRule="auto"/>
        <w:jc w:val="both"/>
        <w:rPr>
          <w:bCs/>
        </w:rPr>
      </w:pPr>
      <w:r w:rsidRPr="004E1A20">
        <w:rPr>
          <w:bCs/>
        </w:rPr>
        <w:t>La conformación disciplinar de la Geografía en el contexto del desarrollo de las Ciencias Sociales. El desarrollo y alcance de las escuelas de pensamiento geográfico de las últimas décadas. Enfoques teóricos para el análisis de la continuidad y el cambio. Las escuelas de pensamiento. Tendencias contemporáneas: Geografía cuantitativa. Geografía de la percepción y del comportamiento. Geografía radical. Geografía Humanista.</w:t>
      </w:r>
    </w:p>
    <w:p w:rsidR="004E1A20" w:rsidRPr="004E1A20" w:rsidRDefault="00395D41" w:rsidP="004E1A20">
      <w:pPr>
        <w:spacing w:line="276" w:lineRule="auto"/>
        <w:jc w:val="both"/>
        <w:rPr>
          <w:b/>
          <w:bCs/>
        </w:rPr>
      </w:pPr>
      <w:r>
        <w:rPr>
          <w:b/>
          <w:bCs/>
          <w:i/>
          <w:iCs/>
        </w:rPr>
        <w:t xml:space="preserve">Unidad II: </w:t>
      </w:r>
      <w:r w:rsidR="004E1A20" w:rsidRPr="004E1A20">
        <w:rPr>
          <w:b/>
          <w:bCs/>
          <w:i/>
          <w:iCs/>
        </w:rPr>
        <w:t xml:space="preserve">Definición del espacio geográfico en relación con la historia del pensamiento geográfico </w:t>
      </w:r>
    </w:p>
    <w:p w:rsidR="004E1A20" w:rsidRPr="004E1A20" w:rsidRDefault="004E1A20" w:rsidP="004E1A20">
      <w:pPr>
        <w:spacing w:line="276" w:lineRule="auto"/>
        <w:jc w:val="both"/>
        <w:rPr>
          <w:bCs/>
        </w:rPr>
      </w:pPr>
      <w:r w:rsidRPr="004E1A20">
        <w:rPr>
          <w:bCs/>
        </w:rPr>
        <w:t xml:space="preserve">El espacio geográfico como objeto de estudio. La definición y conceptualización de espacio según los diferentes paradigmas de pensamiento geográfico. El concepto de espacio social como objeto real y el espacio geográfico como objeto epistemológico. </w:t>
      </w:r>
    </w:p>
    <w:p w:rsidR="004E1A20" w:rsidRPr="004E1A20" w:rsidRDefault="004E1A20" w:rsidP="004E1A20">
      <w:pPr>
        <w:spacing w:line="276" w:lineRule="auto"/>
        <w:jc w:val="both"/>
        <w:rPr>
          <w:b/>
          <w:bCs/>
        </w:rPr>
      </w:pPr>
      <w:r w:rsidRPr="004E1A20">
        <w:rPr>
          <w:b/>
          <w:bCs/>
          <w:i/>
          <w:iCs/>
        </w:rPr>
        <w:t xml:space="preserve">La espacialidad y los elementos del sistema geográfico </w:t>
      </w:r>
    </w:p>
    <w:p w:rsidR="004E1A20" w:rsidRPr="004E1A20" w:rsidRDefault="004E1A20" w:rsidP="004E1A20">
      <w:pPr>
        <w:spacing w:line="276" w:lineRule="auto"/>
        <w:jc w:val="both"/>
        <w:rPr>
          <w:bCs/>
        </w:rPr>
      </w:pPr>
      <w:r w:rsidRPr="004E1A20">
        <w:rPr>
          <w:bCs/>
        </w:rPr>
        <w:t xml:space="preserve">Teoría general de sistemas. La geografía, ciencia del </w:t>
      </w:r>
      <w:proofErr w:type="spellStart"/>
      <w:r w:rsidRPr="004E1A20">
        <w:rPr>
          <w:bCs/>
        </w:rPr>
        <w:t>geosistema</w:t>
      </w:r>
      <w:proofErr w:type="spellEnd"/>
      <w:r w:rsidRPr="004E1A20">
        <w:rPr>
          <w:bCs/>
        </w:rPr>
        <w:t>. Organización del sistema geográfico. Tipos de sistemas geográficos. Jerarquías de sistemas geográficos. Regiones geográficas y tipología.</w:t>
      </w:r>
    </w:p>
    <w:p w:rsidR="00DB1A65" w:rsidRDefault="00DB1A65" w:rsidP="004E1A20">
      <w:pPr>
        <w:spacing w:line="276" w:lineRule="auto"/>
        <w:jc w:val="both"/>
        <w:rPr>
          <w:b/>
          <w:bCs/>
        </w:rPr>
      </w:pPr>
    </w:p>
    <w:p w:rsidR="00996E89" w:rsidRDefault="00DB1A65" w:rsidP="004E1A20">
      <w:pPr>
        <w:spacing w:line="276" w:lineRule="auto"/>
        <w:jc w:val="both"/>
        <w:rPr>
          <w:b/>
          <w:bCs/>
        </w:rPr>
      </w:pPr>
      <w:r>
        <w:rPr>
          <w:b/>
          <w:bCs/>
        </w:rPr>
        <w:t>Temporalización</w:t>
      </w:r>
    </w:p>
    <w:p w:rsidR="00DB1A65" w:rsidRDefault="00DB1A65" w:rsidP="004E1A20">
      <w:pPr>
        <w:spacing w:line="276" w:lineRule="auto"/>
        <w:jc w:val="both"/>
        <w:rPr>
          <w:bCs/>
        </w:rPr>
      </w:pPr>
      <w:r>
        <w:rPr>
          <w:bCs/>
        </w:rPr>
        <w:t xml:space="preserve">De abril a </w:t>
      </w:r>
      <w:r w:rsidR="00395D41">
        <w:rPr>
          <w:bCs/>
        </w:rPr>
        <w:t>septiembre</w:t>
      </w:r>
      <w:r>
        <w:rPr>
          <w:bCs/>
        </w:rPr>
        <w:t>: unidades I  y II.</w:t>
      </w:r>
    </w:p>
    <w:p w:rsidR="00DB1A65" w:rsidRPr="00DB1A65" w:rsidRDefault="00DB1A65" w:rsidP="004E1A20">
      <w:pPr>
        <w:spacing w:line="276" w:lineRule="auto"/>
        <w:jc w:val="both"/>
        <w:rPr>
          <w:bCs/>
        </w:rPr>
      </w:pPr>
      <w:r>
        <w:rPr>
          <w:bCs/>
        </w:rPr>
        <w:t xml:space="preserve">De </w:t>
      </w:r>
      <w:r w:rsidR="00395D41">
        <w:rPr>
          <w:bCs/>
        </w:rPr>
        <w:t>octubre a noviembre: unidad</w:t>
      </w:r>
      <w:bookmarkStart w:id="0" w:name="_GoBack"/>
      <w:bookmarkEnd w:id="0"/>
      <w:r w:rsidR="00395D41">
        <w:rPr>
          <w:bCs/>
        </w:rPr>
        <w:t xml:space="preserve"> III</w:t>
      </w:r>
      <w:r>
        <w:rPr>
          <w:bCs/>
        </w:rPr>
        <w:t>.</w:t>
      </w:r>
    </w:p>
    <w:p w:rsidR="006B106C" w:rsidRPr="00D43FDC" w:rsidRDefault="006B106C" w:rsidP="004E1A20">
      <w:pPr>
        <w:spacing w:line="276" w:lineRule="auto"/>
        <w:jc w:val="both"/>
      </w:pPr>
    </w:p>
    <w:p w:rsidR="006B106C" w:rsidRPr="00D43FDC" w:rsidRDefault="006B106C" w:rsidP="004E1A20">
      <w:pPr>
        <w:spacing w:line="276" w:lineRule="auto"/>
        <w:jc w:val="both"/>
        <w:rPr>
          <w:b/>
          <w:bCs/>
          <w:iCs/>
        </w:rPr>
      </w:pPr>
      <w:r w:rsidRPr="00D43FDC">
        <w:rPr>
          <w:b/>
          <w:bCs/>
          <w:iCs/>
        </w:rPr>
        <w:t>Evaluación</w:t>
      </w:r>
    </w:p>
    <w:p w:rsidR="006B106C" w:rsidRPr="00D43FDC" w:rsidRDefault="006B106C" w:rsidP="004E1A20">
      <w:pPr>
        <w:spacing w:line="276" w:lineRule="auto"/>
        <w:jc w:val="both"/>
      </w:pPr>
      <w:r w:rsidRPr="00D43FDC">
        <w:t xml:space="preserve">Durante el </w:t>
      </w:r>
      <w:r w:rsidR="0099450C">
        <w:t>ciclo</w:t>
      </w:r>
      <w:r w:rsidRPr="00D43FDC">
        <w:t xml:space="preserve"> lectivo con la elaboración de Trabajos Prácticos, y su transposición al aula de los contenidos secuenciados y significativos.</w:t>
      </w:r>
    </w:p>
    <w:p w:rsidR="004E1A20" w:rsidRDefault="006B106C" w:rsidP="004E1A20">
      <w:pPr>
        <w:spacing w:line="276" w:lineRule="auto"/>
        <w:jc w:val="both"/>
      </w:pPr>
      <w:r w:rsidRPr="00D43FDC">
        <w:t>Con la aprobación de 2(dos) parciales (escritos- individual) don</w:t>
      </w:r>
      <w:r w:rsidR="0099450C">
        <w:t>de la calificación será mayor de 8(ocho)</w:t>
      </w:r>
      <w:r w:rsidRPr="00D43FDC">
        <w:t xml:space="preserve"> para lograr la Promoción Directa de la cátedra. </w:t>
      </w:r>
      <w:r w:rsidR="0099450C">
        <w:t>Para regularizar la materia la nota mínima será un 6(seis) y</w:t>
      </w:r>
      <w:r w:rsidRPr="00D43FDC">
        <w:t xml:space="preserve"> la posibilidad en cada uno</w:t>
      </w:r>
      <w:r w:rsidR="00CC7789">
        <w:t xml:space="preserve"> de ellos de dos </w:t>
      </w:r>
      <w:proofErr w:type="spellStart"/>
      <w:r w:rsidR="00DB1A65">
        <w:t>recuperatorios</w:t>
      </w:r>
      <w:proofErr w:type="spellEnd"/>
      <w:r w:rsidR="00DB1A65">
        <w:t>.</w:t>
      </w:r>
      <w:r w:rsidR="00CC7789">
        <w:t xml:space="preserve"> </w:t>
      </w:r>
      <w:r w:rsidR="0099450C">
        <w:t>Se efectuará</w:t>
      </w:r>
      <w:r w:rsidRPr="00D43FDC">
        <w:t xml:space="preserve"> un </w:t>
      </w:r>
      <w:r w:rsidR="0099450C">
        <w:t>coloquio oral si el alumno logró</w:t>
      </w:r>
      <w:r w:rsidR="00D10625">
        <w:t xml:space="preserve"> promocionar</w:t>
      </w:r>
      <w:r w:rsidRPr="00D43FDC">
        <w:t xml:space="preserve"> (en la fec</w:t>
      </w:r>
      <w:r w:rsidR="00D10625">
        <w:t>ha estipulada por el profesor).</w:t>
      </w:r>
    </w:p>
    <w:p w:rsidR="006B106C" w:rsidRDefault="006B106C" w:rsidP="004E1A20">
      <w:pPr>
        <w:spacing w:line="276" w:lineRule="auto"/>
        <w:jc w:val="both"/>
      </w:pPr>
      <w:r w:rsidRPr="00D43FDC">
        <w:t>De lo contrario efectuara un Examen fina</w:t>
      </w:r>
      <w:r w:rsidR="00A6417E">
        <w:t>l ante el Tribunal pertinente (</w:t>
      </w:r>
      <w:r w:rsidRPr="00D43FDC">
        <w:t xml:space="preserve">de </w:t>
      </w:r>
      <w:r w:rsidR="00D10625">
        <w:t>todo el programa ya establecido</w:t>
      </w:r>
      <w:r w:rsidRPr="00D43FDC">
        <w:t>)</w:t>
      </w:r>
      <w:r w:rsidR="00D10625">
        <w:t>.</w:t>
      </w:r>
    </w:p>
    <w:p w:rsidR="00CC7789" w:rsidRPr="00D43FDC" w:rsidRDefault="00CC7789" w:rsidP="004E1A20">
      <w:pPr>
        <w:spacing w:line="276" w:lineRule="auto"/>
        <w:jc w:val="both"/>
      </w:pPr>
    </w:p>
    <w:p w:rsidR="004E1A20" w:rsidRDefault="00D10625" w:rsidP="004E1A20">
      <w:pPr>
        <w:spacing w:line="276" w:lineRule="auto"/>
        <w:jc w:val="both"/>
        <w:rPr>
          <w:b/>
        </w:rPr>
      </w:pPr>
      <w:r w:rsidRPr="00D10625">
        <w:rPr>
          <w:b/>
        </w:rPr>
        <w:t>Criterios</w:t>
      </w:r>
      <w:r>
        <w:rPr>
          <w:b/>
        </w:rPr>
        <w:t xml:space="preserve"> de evaluación</w:t>
      </w:r>
    </w:p>
    <w:p w:rsidR="004E1A20" w:rsidRDefault="00D10625" w:rsidP="004E1A20">
      <w:pPr>
        <w:spacing w:line="276" w:lineRule="auto"/>
        <w:jc w:val="both"/>
      </w:pPr>
      <w:r w:rsidRPr="00AA1B63">
        <w:lastRenderedPageBreak/>
        <w:t>Responsabilidad en el cumplimiento de tareas y fechas en l</w:t>
      </w:r>
      <w:r>
        <w:t>a presentación de trabajos prácticos.</w:t>
      </w:r>
    </w:p>
    <w:p w:rsidR="004E1A20" w:rsidRDefault="00D10625" w:rsidP="004E1A20">
      <w:pPr>
        <w:spacing w:line="276" w:lineRule="auto"/>
        <w:jc w:val="both"/>
      </w:pPr>
      <w:r w:rsidRPr="00AA1B63">
        <w:t>Capacidad</w:t>
      </w:r>
      <w:r>
        <w:t xml:space="preserve"> para trabajar creativamente.</w:t>
      </w:r>
    </w:p>
    <w:p w:rsidR="004E1A20" w:rsidRDefault="00D10625" w:rsidP="004E1A20">
      <w:pPr>
        <w:spacing w:line="276" w:lineRule="auto"/>
        <w:jc w:val="both"/>
      </w:pPr>
      <w:r w:rsidRPr="00AA1B63">
        <w:t>Aceptación de sugerencias e indicaciones y su consecuente modificación.</w:t>
      </w:r>
    </w:p>
    <w:p w:rsidR="004E1A20" w:rsidRDefault="00D10625" w:rsidP="004E1A20">
      <w:pPr>
        <w:spacing w:line="276" w:lineRule="auto"/>
        <w:jc w:val="both"/>
      </w:pPr>
      <w:r w:rsidRPr="00AA1B63">
        <w:t>Preparaci</w:t>
      </w:r>
      <w:r>
        <w:t>ón científica y capacidad para relacionar conceptos.</w:t>
      </w:r>
    </w:p>
    <w:p w:rsidR="004E1A20" w:rsidRDefault="00D10625" w:rsidP="004E1A20">
      <w:pPr>
        <w:spacing w:line="276" w:lineRule="auto"/>
        <w:jc w:val="both"/>
      </w:pPr>
      <w:r w:rsidRPr="00AA1B63">
        <w:t>Capacidad para integrar a</w:t>
      </w:r>
      <w:r>
        <w:t>spectos teóricos y prácticos.</w:t>
      </w:r>
    </w:p>
    <w:p w:rsidR="004E1A20" w:rsidRDefault="00D10625" w:rsidP="004E1A20">
      <w:pPr>
        <w:spacing w:line="276" w:lineRule="auto"/>
        <w:jc w:val="both"/>
        <w:rPr>
          <w:b/>
        </w:rPr>
      </w:pPr>
      <w:r w:rsidRPr="00AA1B63">
        <w:t>Participación y reflexión crítica.</w:t>
      </w:r>
    </w:p>
    <w:p w:rsidR="004E1A20" w:rsidRDefault="004E1A20" w:rsidP="004E1A20"/>
    <w:p w:rsidR="004E1A20" w:rsidRPr="004E1A20" w:rsidRDefault="004E1A20" w:rsidP="004E1A20">
      <w:pPr>
        <w:rPr>
          <w:b/>
        </w:rPr>
      </w:pPr>
      <w:r w:rsidRPr="004E1A20">
        <w:rPr>
          <w:b/>
        </w:rPr>
        <w:t>Bibliografía</w:t>
      </w:r>
    </w:p>
    <w:p w:rsidR="004E1A20" w:rsidRDefault="00524D1E" w:rsidP="004E1A20">
      <w:r>
        <w:t>*</w:t>
      </w:r>
      <w:r w:rsidR="004E1A20" w:rsidRPr="004E1A20">
        <w:t>Blanco, J. (2007). “Espacio y territorio: elementos teóricos-conceptuales implicados en el análisis geográfico”</w:t>
      </w:r>
      <w:r w:rsidR="004E1A20" w:rsidRPr="004E1A20">
        <w:rPr>
          <w:i/>
          <w:iCs/>
        </w:rPr>
        <w:t xml:space="preserve">. </w:t>
      </w:r>
      <w:r w:rsidR="004E1A20" w:rsidRPr="004E1A20">
        <w:t xml:space="preserve">En Fernández Caso, M.V. y </w:t>
      </w:r>
      <w:proofErr w:type="spellStart"/>
      <w:r w:rsidR="004E1A20" w:rsidRPr="004E1A20">
        <w:t>Gurevich</w:t>
      </w:r>
      <w:proofErr w:type="spellEnd"/>
      <w:r w:rsidR="004E1A20" w:rsidRPr="004E1A20">
        <w:t xml:space="preserve">, R. (coord.). </w:t>
      </w:r>
      <w:r w:rsidR="004E1A20" w:rsidRPr="004E1A20">
        <w:rPr>
          <w:i/>
          <w:iCs/>
        </w:rPr>
        <w:t>Geografía, nuevos temas, nuevas preguntas</w:t>
      </w:r>
      <w:r w:rsidR="004E1A20" w:rsidRPr="004E1A20">
        <w:t xml:space="preserve">. Buenos Aires: </w:t>
      </w:r>
      <w:proofErr w:type="spellStart"/>
      <w:r w:rsidR="004E1A20" w:rsidRPr="004E1A20">
        <w:t>Biblos</w:t>
      </w:r>
      <w:proofErr w:type="spellEnd"/>
      <w:r w:rsidR="004E1A20" w:rsidRPr="004E1A20">
        <w:t xml:space="preserve">. </w:t>
      </w:r>
    </w:p>
    <w:p w:rsidR="00E87FAF" w:rsidRPr="00E87FAF" w:rsidRDefault="00E87FAF" w:rsidP="00E87FAF">
      <w:pPr>
        <w:rPr>
          <w:iCs/>
        </w:rPr>
      </w:pPr>
      <w:r>
        <w:t>*</w:t>
      </w:r>
      <w:r w:rsidRPr="00E87FAF">
        <w:rPr>
          <w:iCs/>
        </w:rPr>
        <w:t xml:space="preserve"> Capel  H. Filosofía y Ciencia en la Geografía Contemporánea. Editorial </w:t>
      </w:r>
      <w:proofErr w:type="spellStart"/>
      <w:r w:rsidRPr="00E87FAF">
        <w:rPr>
          <w:iCs/>
        </w:rPr>
        <w:t>Barcanova</w:t>
      </w:r>
      <w:proofErr w:type="spellEnd"/>
      <w:r w:rsidRPr="00E87FAF">
        <w:rPr>
          <w:iCs/>
        </w:rPr>
        <w:t xml:space="preserve">. Barcelona. 1983. </w:t>
      </w:r>
      <w:proofErr w:type="spellStart"/>
      <w:r w:rsidRPr="00E87FAF">
        <w:rPr>
          <w:iCs/>
        </w:rPr>
        <w:t>Cap</w:t>
      </w:r>
      <w:proofErr w:type="spellEnd"/>
      <w:r w:rsidRPr="00E87FAF">
        <w:rPr>
          <w:iCs/>
        </w:rPr>
        <w:t xml:space="preserve"> 9 al 13.</w:t>
      </w:r>
    </w:p>
    <w:p w:rsidR="004E1A20" w:rsidRPr="004E1A20" w:rsidRDefault="00E87FAF" w:rsidP="004E1A20">
      <w:r>
        <w:t>*</w:t>
      </w:r>
      <w:proofErr w:type="spellStart"/>
      <w:r w:rsidR="004E1A20" w:rsidRPr="004E1A20">
        <w:t>Chiozza</w:t>
      </w:r>
      <w:proofErr w:type="spellEnd"/>
      <w:r w:rsidR="004E1A20" w:rsidRPr="004E1A20">
        <w:t xml:space="preserve">, E. y Carballo, C. (2006). </w:t>
      </w:r>
      <w:r w:rsidR="004E1A20" w:rsidRPr="004E1A20">
        <w:rPr>
          <w:i/>
          <w:iCs/>
        </w:rPr>
        <w:t>Introducción a la Geografía</w:t>
      </w:r>
      <w:r w:rsidR="004E1A20" w:rsidRPr="004E1A20">
        <w:t xml:space="preserve">. Buenos Aires: Universidad Nacional de Quilmes. </w:t>
      </w:r>
    </w:p>
    <w:p w:rsidR="00E76B37" w:rsidRDefault="00E87FAF" w:rsidP="004E1A20">
      <w:r>
        <w:t>*</w:t>
      </w:r>
      <w:r w:rsidR="004E1A20" w:rsidRPr="004E1A20">
        <w:t xml:space="preserve">De </w:t>
      </w:r>
      <w:proofErr w:type="spellStart"/>
      <w:r w:rsidR="004E1A20" w:rsidRPr="004E1A20">
        <w:t>Jong</w:t>
      </w:r>
      <w:proofErr w:type="spellEnd"/>
      <w:r w:rsidR="004E1A20" w:rsidRPr="004E1A20">
        <w:t xml:space="preserve">, G. (2009). </w:t>
      </w:r>
      <w:r w:rsidR="004E1A20" w:rsidRPr="004E1A20">
        <w:rPr>
          <w:i/>
          <w:iCs/>
        </w:rPr>
        <w:t>Geografía, Método Regional y Planificación</w:t>
      </w:r>
      <w:r w:rsidR="004E1A20" w:rsidRPr="004E1A20">
        <w:t>. Buenos Aires: Catálogos.</w:t>
      </w:r>
    </w:p>
    <w:p w:rsidR="00395D41" w:rsidRDefault="00395D41" w:rsidP="004E1A20">
      <w:r>
        <w:t xml:space="preserve">*Díaz, E. (2010) Metodología de las Ciencias Sociales. Editorial </w:t>
      </w:r>
      <w:proofErr w:type="spellStart"/>
      <w:r>
        <w:t>Biblos</w:t>
      </w:r>
      <w:proofErr w:type="spellEnd"/>
      <w:r>
        <w:t>. Buenos Aires.</w:t>
      </w:r>
    </w:p>
    <w:p w:rsidR="004E1A20" w:rsidRPr="004E1A20" w:rsidRDefault="00E87FAF" w:rsidP="004E1A20">
      <w:r>
        <w:t>*</w:t>
      </w:r>
      <w:r w:rsidR="004E1A20" w:rsidRPr="004E1A20">
        <w:t xml:space="preserve">Harvey, D. (1983). </w:t>
      </w:r>
      <w:r w:rsidR="004E1A20" w:rsidRPr="004E1A20">
        <w:rPr>
          <w:i/>
          <w:iCs/>
        </w:rPr>
        <w:t>Teoría, Leyes y modelos en geografía</w:t>
      </w:r>
      <w:r w:rsidR="004E1A20" w:rsidRPr="004E1A20">
        <w:t xml:space="preserve">. Oxford: Alianza. </w:t>
      </w:r>
    </w:p>
    <w:p w:rsidR="004E1A20" w:rsidRPr="004E1A20" w:rsidRDefault="00E87FAF" w:rsidP="004E1A20">
      <w:r>
        <w:t>*</w:t>
      </w:r>
      <w:r w:rsidR="004E1A20" w:rsidRPr="004E1A20">
        <w:t xml:space="preserve">Harvey, D. y otros. (1976). </w:t>
      </w:r>
      <w:r w:rsidR="004E1A20" w:rsidRPr="004E1A20">
        <w:rPr>
          <w:i/>
          <w:iCs/>
        </w:rPr>
        <w:t>Geografía y teoría revolucionaria</w:t>
      </w:r>
      <w:r w:rsidR="004E1A20" w:rsidRPr="004E1A20">
        <w:t xml:space="preserve">. Barcelona: Geo Crítica. </w:t>
      </w:r>
    </w:p>
    <w:p w:rsidR="004E1A20" w:rsidRPr="004E1A20" w:rsidRDefault="00E87FAF" w:rsidP="004E1A20">
      <w:r>
        <w:t>*</w:t>
      </w:r>
      <w:proofErr w:type="spellStart"/>
      <w:r w:rsidR="004E1A20" w:rsidRPr="004E1A20">
        <w:t>Monguin</w:t>
      </w:r>
      <w:proofErr w:type="spellEnd"/>
      <w:r w:rsidR="004E1A20" w:rsidRPr="004E1A20">
        <w:t xml:space="preserve">, O. (2006). </w:t>
      </w:r>
      <w:r w:rsidR="004E1A20" w:rsidRPr="004E1A20">
        <w:rPr>
          <w:i/>
          <w:iCs/>
        </w:rPr>
        <w:t>La condición urbana La ciudad a la hora de la mundialización</w:t>
      </w:r>
      <w:r w:rsidR="004E1A20" w:rsidRPr="004E1A20">
        <w:t xml:space="preserve">. Buenos Aires: Paidós. Espacios del Saber. </w:t>
      </w:r>
    </w:p>
    <w:p w:rsidR="004E1A20" w:rsidRPr="004E1A20" w:rsidRDefault="00E87FAF" w:rsidP="004E1A20">
      <w:r>
        <w:t>*</w:t>
      </w:r>
      <w:proofErr w:type="spellStart"/>
      <w:r w:rsidR="004E1A20" w:rsidRPr="004E1A20">
        <w:t>Nogué</w:t>
      </w:r>
      <w:proofErr w:type="spellEnd"/>
      <w:r w:rsidR="004E1A20" w:rsidRPr="004E1A20">
        <w:t>, J. y Romero, J. (2006). “Otras geografías, otros tiempos. Nuevas y viejas preguntas, viejas y nuevas respuestas”</w:t>
      </w:r>
      <w:r w:rsidR="004E1A20" w:rsidRPr="004E1A20">
        <w:rPr>
          <w:i/>
          <w:iCs/>
        </w:rPr>
        <w:t xml:space="preserve">. </w:t>
      </w:r>
      <w:r w:rsidR="004E1A20" w:rsidRPr="004E1A20">
        <w:t xml:space="preserve">En J. </w:t>
      </w:r>
      <w:proofErr w:type="spellStart"/>
      <w:r w:rsidR="004E1A20" w:rsidRPr="004E1A20">
        <w:t>Nogué</w:t>
      </w:r>
      <w:proofErr w:type="spellEnd"/>
      <w:r w:rsidR="004E1A20" w:rsidRPr="004E1A20">
        <w:t xml:space="preserve">, J. y Romero (Eds.). </w:t>
      </w:r>
      <w:r w:rsidR="004E1A20" w:rsidRPr="004E1A20">
        <w:rPr>
          <w:i/>
          <w:iCs/>
        </w:rPr>
        <w:t xml:space="preserve">Las otras geografías. </w:t>
      </w:r>
      <w:r w:rsidR="004E1A20" w:rsidRPr="004E1A20">
        <w:t xml:space="preserve">Valencia: Tirant Lo Blanch. </w:t>
      </w:r>
    </w:p>
    <w:p w:rsidR="004E1A20" w:rsidRPr="004E1A20" w:rsidRDefault="00E87FAF" w:rsidP="004E1A20">
      <w:r>
        <w:t>*</w:t>
      </w:r>
      <w:proofErr w:type="spellStart"/>
      <w:r w:rsidR="004E1A20" w:rsidRPr="004E1A20">
        <w:t>Nogué</w:t>
      </w:r>
      <w:proofErr w:type="spellEnd"/>
      <w:r w:rsidR="004E1A20" w:rsidRPr="004E1A20">
        <w:t xml:space="preserve">, J. (2009). </w:t>
      </w:r>
      <w:r w:rsidR="004E1A20" w:rsidRPr="004E1A20">
        <w:rPr>
          <w:i/>
          <w:iCs/>
        </w:rPr>
        <w:t xml:space="preserve">La construcción social del paisaje. </w:t>
      </w:r>
      <w:r w:rsidR="004E1A20" w:rsidRPr="004E1A20">
        <w:t xml:space="preserve">Madrid: Biblioteca Nueva. </w:t>
      </w:r>
    </w:p>
    <w:p w:rsidR="004E1A20" w:rsidRPr="004E1A20" w:rsidRDefault="00E87FAF" w:rsidP="004E1A20">
      <w:r>
        <w:t>*</w:t>
      </w:r>
      <w:r w:rsidR="004E1A20" w:rsidRPr="004E1A20">
        <w:t xml:space="preserve">Ortega </w:t>
      </w:r>
      <w:proofErr w:type="spellStart"/>
      <w:r w:rsidR="004E1A20" w:rsidRPr="004E1A20">
        <w:t>Valcátel</w:t>
      </w:r>
      <w:proofErr w:type="spellEnd"/>
      <w:r w:rsidR="004E1A20" w:rsidRPr="004E1A20">
        <w:t xml:space="preserve">, J. (2000). </w:t>
      </w:r>
      <w:r w:rsidR="004E1A20" w:rsidRPr="004E1A20">
        <w:rPr>
          <w:i/>
          <w:iCs/>
        </w:rPr>
        <w:t>Los horizontes de la geografía</w:t>
      </w:r>
      <w:r w:rsidR="004E1A20" w:rsidRPr="004E1A20">
        <w:t xml:space="preserve">. Barcelona: Ariel. </w:t>
      </w:r>
    </w:p>
    <w:p w:rsidR="004E1A20" w:rsidRPr="004E1A20" w:rsidRDefault="00E87FAF" w:rsidP="004E1A20">
      <w:r>
        <w:t>*</w:t>
      </w:r>
      <w:proofErr w:type="spellStart"/>
      <w:r w:rsidR="004E1A20" w:rsidRPr="004E1A20">
        <w:t>Pickenhayn</w:t>
      </w:r>
      <w:proofErr w:type="spellEnd"/>
      <w:r w:rsidR="004E1A20" w:rsidRPr="004E1A20">
        <w:t xml:space="preserve">, J. (1994). </w:t>
      </w:r>
      <w:r w:rsidR="004E1A20" w:rsidRPr="004E1A20">
        <w:rPr>
          <w:i/>
          <w:iCs/>
        </w:rPr>
        <w:t>Epistemología y geografía</w:t>
      </w:r>
      <w:r w:rsidR="004E1A20" w:rsidRPr="004E1A20">
        <w:t xml:space="preserve">. Buenos Aires: Plus Ultra. </w:t>
      </w:r>
    </w:p>
    <w:p w:rsidR="004E1A20" w:rsidRPr="004E1A20" w:rsidRDefault="00E87FAF" w:rsidP="004E1A20">
      <w:r>
        <w:t>*</w:t>
      </w:r>
      <w:r w:rsidR="004E1A20" w:rsidRPr="004E1A20">
        <w:t xml:space="preserve">Sala </w:t>
      </w:r>
      <w:proofErr w:type="spellStart"/>
      <w:r w:rsidR="004E1A20" w:rsidRPr="004E1A20">
        <w:t>Sanjaume</w:t>
      </w:r>
      <w:proofErr w:type="spellEnd"/>
      <w:r w:rsidR="004E1A20" w:rsidRPr="004E1A20">
        <w:t xml:space="preserve">; M. y Batalla Villanueva, R. (1999). </w:t>
      </w:r>
      <w:r w:rsidR="004E1A20" w:rsidRPr="004E1A20">
        <w:rPr>
          <w:i/>
          <w:iCs/>
        </w:rPr>
        <w:t xml:space="preserve">Teoría y Métodos en geografía física. Espacios–Sociedades. </w:t>
      </w:r>
      <w:r w:rsidR="004E1A20" w:rsidRPr="004E1A20">
        <w:t xml:space="preserve">Madrid: Síntesis. </w:t>
      </w:r>
    </w:p>
    <w:p w:rsidR="004E1A20" w:rsidRPr="004E1A20" w:rsidRDefault="00E87FAF" w:rsidP="004E1A20">
      <w:r>
        <w:t>*</w:t>
      </w:r>
      <w:r w:rsidR="004E1A20" w:rsidRPr="004E1A20">
        <w:t xml:space="preserve">Santos, M. (2000). </w:t>
      </w:r>
      <w:r w:rsidR="004E1A20" w:rsidRPr="004E1A20">
        <w:rPr>
          <w:i/>
          <w:iCs/>
        </w:rPr>
        <w:t>La naturaleza del espacio. Técnica y tiempo</w:t>
      </w:r>
      <w:r w:rsidR="004E1A20" w:rsidRPr="004E1A20">
        <w:t xml:space="preserve">. Razón y emoción. Barcelona: Ariel. </w:t>
      </w:r>
    </w:p>
    <w:p w:rsidR="004E1A20" w:rsidRPr="004E1A20" w:rsidRDefault="00E87FAF" w:rsidP="004E1A20">
      <w:r>
        <w:t>*</w:t>
      </w:r>
      <w:proofErr w:type="spellStart"/>
      <w:r w:rsidR="004E1A20" w:rsidRPr="004E1A20">
        <w:t>Tobío</w:t>
      </w:r>
      <w:proofErr w:type="spellEnd"/>
      <w:r w:rsidR="004E1A20" w:rsidRPr="004E1A20">
        <w:t>, O. (2012).</w:t>
      </w:r>
      <w:r w:rsidR="004E1A20" w:rsidRPr="004E1A20">
        <w:rPr>
          <w:i/>
          <w:iCs/>
        </w:rPr>
        <w:t xml:space="preserve">Territorios de la incertidumbre. Apuntes para una geografía social. </w:t>
      </w:r>
      <w:r w:rsidR="004E1A20" w:rsidRPr="004E1A20">
        <w:t xml:space="preserve">Buenos Aires: Universidad Nacional de San Martín. </w:t>
      </w:r>
    </w:p>
    <w:p w:rsidR="004E1A20" w:rsidRPr="004E1A20" w:rsidRDefault="00E87FAF" w:rsidP="004E1A20">
      <w:r>
        <w:t>*</w:t>
      </w:r>
      <w:proofErr w:type="spellStart"/>
      <w:r w:rsidR="004E1A20" w:rsidRPr="004E1A20">
        <w:t>Unwin</w:t>
      </w:r>
      <w:proofErr w:type="spellEnd"/>
      <w:r w:rsidR="004E1A20" w:rsidRPr="004E1A20">
        <w:t xml:space="preserve">, T. (1995). </w:t>
      </w:r>
      <w:r w:rsidR="004E1A20" w:rsidRPr="004E1A20">
        <w:rPr>
          <w:i/>
          <w:iCs/>
        </w:rPr>
        <w:t>El lugar de la Geografía</w:t>
      </w:r>
      <w:r w:rsidR="004E1A20" w:rsidRPr="004E1A20">
        <w:t>. Madrid: Cátedra.</w:t>
      </w:r>
    </w:p>
    <w:sectPr w:rsidR="004E1A20" w:rsidRPr="004E1A20" w:rsidSect="0016543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74" w:rsidRDefault="00610974" w:rsidP="00627CF7">
      <w:r>
        <w:separator/>
      </w:r>
    </w:p>
  </w:endnote>
  <w:endnote w:type="continuationSeparator" w:id="0">
    <w:p w:rsidR="00610974" w:rsidRDefault="00610974" w:rsidP="006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74" w:rsidRDefault="00610974" w:rsidP="00627CF7">
      <w:r>
        <w:separator/>
      </w:r>
    </w:p>
  </w:footnote>
  <w:footnote w:type="continuationSeparator" w:id="0">
    <w:p w:rsidR="00610974" w:rsidRDefault="00610974" w:rsidP="0062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236"/>
      <w:docPartObj>
        <w:docPartGallery w:val="Page Numbers (Top of Page)"/>
        <w:docPartUnique/>
      </w:docPartObj>
    </w:sdtPr>
    <w:sdtEndPr/>
    <w:sdtContent>
      <w:p w:rsidR="00090A49" w:rsidRDefault="009C4149">
        <w:pPr>
          <w:pStyle w:val="Encabezado"/>
          <w:jc w:val="right"/>
        </w:pPr>
        <w:r>
          <w:fldChar w:fldCharType="begin"/>
        </w:r>
        <w:r>
          <w:instrText xml:space="preserve"> PAGE   \* MERGEFORMAT </w:instrText>
        </w:r>
        <w:r>
          <w:fldChar w:fldCharType="separate"/>
        </w:r>
        <w:r w:rsidR="00395D41">
          <w:rPr>
            <w:noProof/>
          </w:rPr>
          <w:t>1</w:t>
        </w:r>
        <w:r>
          <w:rPr>
            <w:noProof/>
          </w:rPr>
          <w:fldChar w:fldCharType="end"/>
        </w:r>
      </w:p>
    </w:sdtContent>
  </w:sdt>
  <w:p w:rsidR="00090A49" w:rsidRDefault="00090A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8AC"/>
      </v:shape>
    </w:pict>
  </w:numPicBullet>
  <w:abstractNum w:abstractNumId="0">
    <w:nsid w:val="27651568"/>
    <w:multiLevelType w:val="hybridMultilevel"/>
    <w:tmpl w:val="D22681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7AB7629"/>
    <w:multiLevelType w:val="hybridMultilevel"/>
    <w:tmpl w:val="D6ACFF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3A659F"/>
    <w:multiLevelType w:val="hybridMultilevel"/>
    <w:tmpl w:val="AC582302"/>
    <w:lvl w:ilvl="0" w:tplc="A73297D0">
      <w:start w:val="3"/>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922CBD"/>
    <w:multiLevelType w:val="hybridMultilevel"/>
    <w:tmpl w:val="400C63BA"/>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E8F2275"/>
    <w:multiLevelType w:val="multilevel"/>
    <w:tmpl w:val="45E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262DF"/>
    <w:multiLevelType w:val="multilevel"/>
    <w:tmpl w:val="A6C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6BA8"/>
    <w:multiLevelType w:val="multilevel"/>
    <w:tmpl w:val="DAC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16091"/>
    <w:multiLevelType w:val="hybridMultilevel"/>
    <w:tmpl w:val="172EB1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B26F22"/>
    <w:multiLevelType w:val="hybridMultilevel"/>
    <w:tmpl w:val="106C4E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985505"/>
    <w:multiLevelType w:val="hybridMultilevel"/>
    <w:tmpl w:val="1D50E356"/>
    <w:lvl w:ilvl="0" w:tplc="A73297D0">
      <w:start w:val="3"/>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88024CE"/>
    <w:multiLevelType w:val="hybridMultilevel"/>
    <w:tmpl w:val="394A27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9"/>
  </w:num>
  <w:num w:numId="7">
    <w:abstractNumId w:val="0"/>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6E89"/>
    <w:rsid w:val="00033219"/>
    <w:rsid w:val="00046920"/>
    <w:rsid w:val="00070CFE"/>
    <w:rsid w:val="00076508"/>
    <w:rsid w:val="00081C2D"/>
    <w:rsid w:val="00090A49"/>
    <w:rsid w:val="000F1A6B"/>
    <w:rsid w:val="00137B2C"/>
    <w:rsid w:val="0016543B"/>
    <w:rsid w:val="00196CE5"/>
    <w:rsid w:val="001A2B39"/>
    <w:rsid w:val="001C0461"/>
    <w:rsid w:val="001D273D"/>
    <w:rsid w:val="00231078"/>
    <w:rsid w:val="00233239"/>
    <w:rsid w:val="00290B19"/>
    <w:rsid w:val="00296DB5"/>
    <w:rsid w:val="002A54D5"/>
    <w:rsid w:val="002B7311"/>
    <w:rsid w:val="003168ED"/>
    <w:rsid w:val="0034031E"/>
    <w:rsid w:val="00347958"/>
    <w:rsid w:val="003575D0"/>
    <w:rsid w:val="00395D41"/>
    <w:rsid w:val="00396F5F"/>
    <w:rsid w:val="003B047C"/>
    <w:rsid w:val="003B5F54"/>
    <w:rsid w:val="003E3ED5"/>
    <w:rsid w:val="00431ACD"/>
    <w:rsid w:val="004D027D"/>
    <w:rsid w:val="004E1A20"/>
    <w:rsid w:val="004E34C2"/>
    <w:rsid w:val="00511FDD"/>
    <w:rsid w:val="00524D1E"/>
    <w:rsid w:val="00540479"/>
    <w:rsid w:val="00562266"/>
    <w:rsid w:val="0056475C"/>
    <w:rsid w:val="005750D5"/>
    <w:rsid w:val="00592A88"/>
    <w:rsid w:val="005A7220"/>
    <w:rsid w:val="005D23EC"/>
    <w:rsid w:val="00610974"/>
    <w:rsid w:val="00627CF7"/>
    <w:rsid w:val="00661180"/>
    <w:rsid w:val="006B106C"/>
    <w:rsid w:val="006C4712"/>
    <w:rsid w:val="006C4D21"/>
    <w:rsid w:val="00745FF4"/>
    <w:rsid w:val="007A6C30"/>
    <w:rsid w:val="007F56BD"/>
    <w:rsid w:val="00856A41"/>
    <w:rsid w:val="00885C19"/>
    <w:rsid w:val="008965D7"/>
    <w:rsid w:val="00934048"/>
    <w:rsid w:val="00934D9A"/>
    <w:rsid w:val="00977BAB"/>
    <w:rsid w:val="00986270"/>
    <w:rsid w:val="0099450C"/>
    <w:rsid w:val="00996E89"/>
    <w:rsid w:val="009B752C"/>
    <w:rsid w:val="009C4149"/>
    <w:rsid w:val="00A05C79"/>
    <w:rsid w:val="00A36100"/>
    <w:rsid w:val="00A6417E"/>
    <w:rsid w:val="00A706A1"/>
    <w:rsid w:val="00A920E2"/>
    <w:rsid w:val="00AA20A8"/>
    <w:rsid w:val="00AD7A79"/>
    <w:rsid w:val="00AF62FB"/>
    <w:rsid w:val="00B24F5B"/>
    <w:rsid w:val="00B37A30"/>
    <w:rsid w:val="00B50557"/>
    <w:rsid w:val="00B52B6F"/>
    <w:rsid w:val="00B815E3"/>
    <w:rsid w:val="00BA12D3"/>
    <w:rsid w:val="00CB0855"/>
    <w:rsid w:val="00CC7789"/>
    <w:rsid w:val="00D00580"/>
    <w:rsid w:val="00D10625"/>
    <w:rsid w:val="00D43FDC"/>
    <w:rsid w:val="00D91694"/>
    <w:rsid w:val="00DB1A65"/>
    <w:rsid w:val="00E6653F"/>
    <w:rsid w:val="00E76B37"/>
    <w:rsid w:val="00E87FAF"/>
    <w:rsid w:val="00EF3BD7"/>
    <w:rsid w:val="00F0621D"/>
    <w:rsid w:val="00F241AC"/>
    <w:rsid w:val="00F51DD0"/>
    <w:rsid w:val="00FE6818"/>
    <w:rsid w:val="00FF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53F"/>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96E89"/>
    <w:rPr>
      <w:color w:val="0000FF"/>
      <w:u w:val="single"/>
    </w:rPr>
  </w:style>
  <w:style w:type="character" w:styleId="Hipervnculovisitado">
    <w:name w:val="FollowedHyperlink"/>
    <w:basedOn w:val="Fuentedeprrafopredeter"/>
    <w:rsid w:val="00033219"/>
    <w:rPr>
      <w:color w:val="800080"/>
      <w:u w:val="single"/>
    </w:rPr>
  </w:style>
  <w:style w:type="paragraph" w:styleId="Textonotapie">
    <w:name w:val="footnote text"/>
    <w:basedOn w:val="Normal"/>
    <w:link w:val="TextonotapieCar"/>
    <w:rsid w:val="00627CF7"/>
    <w:rPr>
      <w:sz w:val="20"/>
      <w:szCs w:val="20"/>
    </w:rPr>
  </w:style>
  <w:style w:type="character" w:customStyle="1" w:styleId="TextonotapieCar">
    <w:name w:val="Texto nota pie Car"/>
    <w:basedOn w:val="Fuentedeprrafopredeter"/>
    <w:link w:val="Textonotapie"/>
    <w:rsid w:val="00627CF7"/>
  </w:style>
  <w:style w:type="character" w:styleId="Refdenotaalpie">
    <w:name w:val="footnote reference"/>
    <w:basedOn w:val="Fuentedeprrafopredeter"/>
    <w:rsid w:val="00627CF7"/>
    <w:rPr>
      <w:vertAlign w:val="superscript"/>
    </w:rPr>
  </w:style>
  <w:style w:type="paragraph" w:styleId="Prrafodelista">
    <w:name w:val="List Paragraph"/>
    <w:basedOn w:val="Normal"/>
    <w:uiPriority w:val="34"/>
    <w:qFormat/>
    <w:rsid w:val="00B52B6F"/>
    <w:pPr>
      <w:ind w:left="720"/>
      <w:contextualSpacing/>
    </w:pPr>
  </w:style>
  <w:style w:type="paragraph" w:styleId="Encabezado">
    <w:name w:val="header"/>
    <w:basedOn w:val="Normal"/>
    <w:link w:val="EncabezadoCar"/>
    <w:uiPriority w:val="99"/>
    <w:rsid w:val="00090A49"/>
    <w:pPr>
      <w:tabs>
        <w:tab w:val="center" w:pos="4252"/>
        <w:tab w:val="right" w:pos="8504"/>
      </w:tabs>
    </w:pPr>
  </w:style>
  <w:style w:type="character" w:customStyle="1" w:styleId="EncabezadoCar">
    <w:name w:val="Encabezado Car"/>
    <w:basedOn w:val="Fuentedeprrafopredeter"/>
    <w:link w:val="Encabezado"/>
    <w:uiPriority w:val="99"/>
    <w:rsid w:val="00090A49"/>
    <w:rPr>
      <w:sz w:val="24"/>
      <w:szCs w:val="24"/>
    </w:rPr>
  </w:style>
  <w:style w:type="paragraph" w:styleId="Piedepgina">
    <w:name w:val="footer"/>
    <w:basedOn w:val="Normal"/>
    <w:link w:val="PiedepginaCar"/>
    <w:rsid w:val="00090A49"/>
    <w:pPr>
      <w:tabs>
        <w:tab w:val="center" w:pos="4252"/>
        <w:tab w:val="right" w:pos="8504"/>
      </w:tabs>
    </w:pPr>
  </w:style>
  <w:style w:type="character" w:customStyle="1" w:styleId="PiedepginaCar">
    <w:name w:val="Pie de página Car"/>
    <w:basedOn w:val="Fuentedeprrafopredeter"/>
    <w:link w:val="Piedepgina"/>
    <w:rsid w:val="00090A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D8C6-5853-4078-8470-EBD42119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Links>
    <vt:vector size="6" baseType="variant">
      <vt:variant>
        <vt:i4>3407930</vt:i4>
      </vt:variant>
      <vt:variant>
        <vt:i4>0</vt:i4>
      </vt:variant>
      <vt:variant>
        <vt:i4>0</vt:i4>
      </vt:variant>
      <vt:variant>
        <vt:i4>5</vt:i4>
      </vt:variant>
      <vt:variant>
        <vt:lpwstr>http://www.aportes.educ.ar/sitios/aportes/area/index?area=geografia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2015-05-12T23:52:00Z</dcterms:created>
  <dcterms:modified xsi:type="dcterms:W3CDTF">2018-05-07T20:16:00Z</dcterms:modified>
</cp:coreProperties>
</file>