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0A" w:rsidRPr="00095316" w:rsidRDefault="00FA780A" w:rsidP="00A4727E">
      <w:pPr>
        <w:spacing w:line="276" w:lineRule="auto"/>
        <w:rPr>
          <w:b/>
          <w:sz w:val="28"/>
          <w:szCs w:val="28"/>
        </w:rPr>
      </w:pPr>
      <w:r w:rsidRPr="00095316">
        <w:rPr>
          <w:b/>
          <w:sz w:val="28"/>
          <w:szCs w:val="28"/>
        </w:rPr>
        <w:t>INSTITUTO DE EDUCACION SUPERIOR N° 7</w:t>
      </w:r>
    </w:p>
    <w:p w:rsidR="00FA780A" w:rsidRPr="00095316" w:rsidRDefault="00FA780A" w:rsidP="00A4727E">
      <w:pPr>
        <w:spacing w:line="276" w:lineRule="auto"/>
        <w:rPr>
          <w:b/>
          <w:sz w:val="28"/>
          <w:szCs w:val="28"/>
        </w:rPr>
      </w:pPr>
      <w:r w:rsidRPr="00095316">
        <w:rPr>
          <w:b/>
          <w:sz w:val="28"/>
          <w:szCs w:val="28"/>
        </w:rPr>
        <w:t xml:space="preserve">SECCION: </w:t>
      </w:r>
      <w:r w:rsidRPr="00095316">
        <w:rPr>
          <w:sz w:val="28"/>
          <w:szCs w:val="28"/>
        </w:rPr>
        <w:t>GEOGRAFIA</w:t>
      </w:r>
      <w:r w:rsidRPr="00095316">
        <w:rPr>
          <w:b/>
          <w:sz w:val="28"/>
          <w:szCs w:val="28"/>
        </w:rPr>
        <w:t xml:space="preserve"> </w:t>
      </w:r>
    </w:p>
    <w:p w:rsidR="00FA780A" w:rsidRPr="00095316" w:rsidRDefault="00FA780A" w:rsidP="00A4727E">
      <w:pPr>
        <w:spacing w:line="276" w:lineRule="auto"/>
        <w:rPr>
          <w:b/>
          <w:sz w:val="28"/>
          <w:szCs w:val="28"/>
        </w:rPr>
      </w:pPr>
      <w:r w:rsidRPr="00095316">
        <w:rPr>
          <w:b/>
          <w:sz w:val="28"/>
          <w:szCs w:val="28"/>
        </w:rPr>
        <w:t>CATEDRA: Metodología de la investigación</w:t>
      </w:r>
    </w:p>
    <w:p w:rsidR="00FA780A" w:rsidRPr="00095316" w:rsidRDefault="00FA780A" w:rsidP="00A4727E">
      <w:pPr>
        <w:spacing w:line="276" w:lineRule="auto"/>
        <w:rPr>
          <w:sz w:val="28"/>
          <w:szCs w:val="28"/>
        </w:rPr>
      </w:pPr>
      <w:r w:rsidRPr="00095316">
        <w:rPr>
          <w:b/>
          <w:sz w:val="28"/>
          <w:szCs w:val="28"/>
        </w:rPr>
        <w:t xml:space="preserve">PROFESORES: </w:t>
      </w:r>
      <w:r w:rsidRPr="00095316">
        <w:rPr>
          <w:sz w:val="28"/>
          <w:szCs w:val="28"/>
        </w:rPr>
        <w:t>Carbonetti Daniela - Nicolau Luis.</w:t>
      </w:r>
    </w:p>
    <w:p w:rsidR="00FA780A" w:rsidRPr="00095316" w:rsidRDefault="00FA780A" w:rsidP="00A4727E">
      <w:pPr>
        <w:spacing w:line="276" w:lineRule="auto"/>
        <w:rPr>
          <w:b/>
          <w:sz w:val="28"/>
          <w:szCs w:val="28"/>
        </w:rPr>
      </w:pPr>
      <w:r w:rsidRPr="00095316">
        <w:rPr>
          <w:b/>
          <w:sz w:val="28"/>
          <w:szCs w:val="28"/>
        </w:rPr>
        <w:t xml:space="preserve">CURSO: </w:t>
      </w:r>
      <w:r w:rsidR="00DE6823" w:rsidRPr="00095316">
        <w:rPr>
          <w:sz w:val="28"/>
          <w:szCs w:val="28"/>
        </w:rPr>
        <w:t>3°</w:t>
      </w:r>
      <w:r w:rsidRPr="00095316">
        <w:rPr>
          <w:sz w:val="28"/>
          <w:szCs w:val="28"/>
        </w:rPr>
        <w:t xml:space="preserve"> AÑO</w:t>
      </w:r>
      <w:r w:rsidRPr="00095316">
        <w:rPr>
          <w:b/>
          <w:sz w:val="28"/>
          <w:szCs w:val="28"/>
        </w:rPr>
        <w:t xml:space="preserve"> </w:t>
      </w:r>
    </w:p>
    <w:p w:rsidR="00FA780A" w:rsidRPr="00095316" w:rsidRDefault="00FA780A" w:rsidP="00A4727E">
      <w:pPr>
        <w:spacing w:line="276" w:lineRule="auto"/>
        <w:rPr>
          <w:sz w:val="28"/>
          <w:szCs w:val="28"/>
        </w:rPr>
      </w:pPr>
      <w:r w:rsidRPr="00095316">
        <w:rPr>
          <w:b/>
          <w:bCs/>
          <w:sz w:val="28"/>
          <w:szCs w:val="28"/>
        </w:rPr>
        <w:t xml:space="preserve">REGIMEN: </w:t>
      </w:r>
      <w:r w:rsidRPr="00095316">
        <w:rPr>
          <w:sz w:val="28"/>
          <w:szCs w:val="28"/>
        </w:rPr>
        <w:t>anual</w:t>
      </w:r>
    </w:p>
    <w:p w:rsidR="00FA780A" w:rsidRPr="00095316" w:rsidRDefault="00FA780A" w:rsidP="00A4727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95316">
        <w:rPr>
          <w:b/>
          <w:bCs/>
          <w:sz w:val="28"/>
          <w:szCs w:val="28"/>
        </w:rPr>
        <w:t xml:space="preserve">CRÉDITO HORARIO: </w:t>
      </w:r>
      <w:r w:rsidRPr="00095316">
        <w:rPr>
          <w:bCs/>
          <w:sz w:val="28"/>
          <w:szCs w:val="28"/>
        </w:rPr>
        <w:t>dos</w:t>
      </w:r>
      <w:r w:rsidR="00DE6823" w:rsidRPr="00095316">
        <w:rPr>
          <w:sz w:val="28"/>
          <w:szCs w:val="28"/>
        </w:rPr>
        <w:t xml:space="preserve"> (2</w:t>
      </w:r>
      <w:r w:rsidRPr="00095316">
        <w:rPr>
          <w:sz w:val="28"/>
          <w:szCs w:val="28"/>
        </w:rPr>
        <w:t>) horas semanales</w:t>
      </w:r>
    </w:p>
    <w:p w:rsidR="00FA780A" w:rsidRPr="00095316" w:rsidRDefault="00FA780A" w:rsidP="00A4727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95316">
        <w:rPr>
          <w:b/>
          <w:bCs/>
          <w:sz w:val="28"/>
          <w:szCs w:val="28"/>
        </w:rPr>
        <w:t xml:space="preserve">SISTEMA DE PROMOCIÓN: </w:t>
      </w:r>
      <w:r w:rsidRPr="00095316">
        <w:rPr>
          <w:bCs/>
          <w:sz w:val="28"/>
          <w:szCs w:val="28"/>
        </w:rPr>
        <w:t>por promoción y trabajos prácticos</w:t>
      </w:r>
    </w:p>
    <w:p w:rsidR="00DE6823" w:rsidRPr="00095316" w:rsidRDefault="00FA780A" w:rsidP="00A4727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95316">
        <w:rPr>
          <w:b/>
          <w:bCs/>
          <w:sz w:val="28"/>
          <w:szCs w:val="28"/>
        </w:rPr>
        <w:t>AÑO LECTIVO: 201</w:t>
      </w:r>
      <w:r w:rsidR="006D4C0E">
        <w:rPr>
          <w:b/>
          <w:bCs/>
          <w:sz w:val="28"/>
          <w:szCs w:val="28"/>
        </w:rPr>
        <w:t>9</w:t>
      </w:r>
      <w:r w:rsidR="007E437C" w:rsidRPr="00095316">
        <w:rPr>
          <w:b/>
          <w:bCs/>
          <w:sz w:val="28"/>
          <w:szCs w:val="28"/>
        </w:rPr>
        <w:t>.</w:t>
      </w:r>
    </w:p>
    <w:p w:rsidR="007E437C" w:rsidRDefault="007E437C" w:rsidP="00DE6823">
      <w:pPr>
        <w:autoSpaceDE w:val="0"/>
        <w:autoSpaceDN w:val="0"/>
        <w:adjustRightInd w:val="0"/>
        <w:rPr>
          <w:b/>
          <w:bCs/>
        </w:rPr>
      </w:pPr>
    </w:p>
    <w:p w:rsidR="00DE6823" w:rsidRDefault="00DE6823" w:rsidP="00DE6823">
      <w:pPr>
        <w:autoSpaceDE w:val="0"/>
        <w:autoSpaceDN w:val="0"/>
        <w:adjustRightInd w:val="0"/>
        <w:rPr>
          <w:b/>
          <w:bCs/>
        </w:rPr>
      </w:pPr>
    </w:p>
    <w:p w:rsidR="00FA780A" w:rsidRPr="00DC40EC" w:rsidRDefault="00DE6823" w:rsidP="007E437C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DC40EC">
        <w:rPr>
          <w:b/>
          <w:bCs/>
        </w:rPr>
        <w:t>F</w:t>
      </w:r>
      <w:r w:rsidR="00FA780A" w:rsidRPr="00DC40EC">
        <w:rPr>
          <w:b/>
          <w:bCs/>
        </w:rPr>
        <w:t xml:space="preserve">UNDAMENTACION </w:t>
      </w:r>
    </w:p>
    <w:p w:rsidR="00FA780A" w:rsidRPr="00E63856" w:rsidRDefault="00FA780A" w:rsidP="00E63856">
      <w:pPr>
        <w:pStyle w:val="Estilo"/>
        <w:spacing w:line="360" w:lineRule="auto"/>
        <w:ind w:left="38" w:right="-135" w:firstLine="696"/>
        <w:jc w:val="both"/>
      </w:pPr>
      <w:r w:rsidRPr="00E63856">
        <w:t xml:space="preserve">Los contenidos de esta cátedra tienen el objetivo de brindar al futuro docente una formación sólida acerca de los mecanismos de la investigación, vinculada a los marcos teóricos y metodológicos. </w:t>
      </w:r>
    </w:p>
    <w:p w:rsidR="00FA780A" w:rsidRPr="00E63856" w:rsidRDefault="00FA780A" w:rsidP="00E63856">
      <w:pPr>
        <w:pStyle w:val="Estilo"/>
        <w:spacing w:line="360" w:lineRule="auto"/>
        <w:ind w:left="38" w:right="-20" w:firstLine="696"/>
        <w:jc w:val="both"/>
      </w:pPr>
      <w:r w:rsidRPr="00E63856">
        <w:t xml:space="preserve">La investigación es el medio por el cual la ciencia alcanza su meta fundamental en conocer la realidad social, para, si es necesario, transformarla. </w:t>
      </w:r>
    </w:p>
    <w:p w:rsidR="00D812A7" w:rsidRPr="00E63856" w:rsidRDefault="00FA780A" w:rsidP="00E63856">
      <w:pPr>
        <w:pStyle w:val="Estilo"/>
        <w:spacing w:line="360" w:lineRule="auto"/>
        <w:ind w:left="28" w:right="-20" w:firstLine="705"/>
        <w:jc w:val="both"/>
      </w:pPr>
      <w:r w:rsidRPr="00E63856">
        <w:t xml:space="preserve">El investigar tiene dos alcances, por un lado significa el manejo de técnicas de recolección y tratamiento de datos empíricos. Por el otro, es observar la realidad social que tiene mucho que ver con el tratamiento o el uso que se hace de ello, implica reflexión sobre problemas tales como la objetividad de esta observación o la manipulación ideológica. Dentro de esta realidad social, en el fondo, hay identidad entre sujeto y objeto, porque al estudiarla nos estudiamos nosotros mismos. </w:t>
      </w:r>
    </w:p>
    <w:p w:rsidR="00D812A7" w:rsidRPr="00D812A7" w:rsidRDefault="00D812A7" w:rsidP="00CB58D6">
      <w:pPr>
        <w:spacing w:line="360" w:lineRule="auto"/>
        <w:ind w:firstLine="708"/>
        <w:rPr>
          <w:rFonts w:eastAsiaTheme="minorHAnsi"/>
          <w:lang w:val="es-AR" w:eastAsia="en-US"/>
        </w:rPr>
      </w:pPr>
      <w:r w:rsidRPr="00D812A7">
        <w:rPr>
          <w:rFonts w:eastAsiaTheme="minorHAnsi"/>
          <w:lang w:val="es-AR" w:eastAsia="en-US"/>
        </w:rPr>
        <w:t>La investigación es un área de creciente importancia para el desarrollo profesional</w:t>
      </w:r>
      <w:r w:rsidR="00CB58D6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>docente, por lo que su inclusión en la formación inicial resulta estratégica con vistas a</w:t>
      </w:r>
      <w:r w:rsidR="00CB58D6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>introducir a los/las futuros/as docentes en las lógicas particulares de la producción de</w:t>
      </w:r>
      <w:r w:rsidR="00CB58D6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>conocimientos del campo de la educación y de su disciplina y las relaciones de ambos</w:t>
      </w:r>
      <w:r w:rsidR="00CB58D6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>campos con los procesos de transmisión.</w:t>
      </w:r>
    </w:p>
    <w:p w:rsidR="00D812A7" w:rsidRPr="00D812A7" w:rsidRDefault="00D812A7" w:rsidP="00CB58D6">
      <w:pPr>
        <w:spacing w:line="360" w:lineRule="auto"/>
        <w:ind w:firstLine="708"/>
        <w:rPr>
          <w:rFonts w:eastAsiaTheme="minorHAnsi"/>
          <w:lang w:val="es-AR" w:eastAsia="en-US"/>
        </w:rPr>
      </w:pPr>
      <w:r w:rsidRPr="00D812A7">
        <w:rPr>
          <w:rFonts w:eastAsiaTheme="minorHAnsi"/>
          <w:lang w:val="es-AR" w:eastAsia="en-US"/>
        </w:rPr>
        <w:t>Así, las tareas de preguntarse sistemáticamente sobre las prácticas del campo</w:t>
      </w:r>
    </w:p>
    <w:p w:rsidR="00D812A7" w:rsidRPr="00D812A7" w:rsidRDefault="00D812A7" w:rsidP="005E4AA1">
      <w:pPr>
        <w:spacing w:line="360" w:lineRule="auto"/>
        <w:rPr>
          <w:rFonts w:eastAsiaTheme="minorHAnsi"/>
          <w:lang w:val="es-AR" w:eastAsia="en-US"/>
        </w:rPr>
      </w:pPr>
      <w:proofErr w:type="gramStart"/>
      <w:r w:rsidRPr="00D812A7">
        <w:rPr>
          <w:rFonts w:eastAsiaTheme="minorHAnsi"/>
          <w:lang w:val="es-AR" w:eastAsia="en-US"/>
        </w:rPr>
        <w:t>disciplinar</w:t>
      </w:r>
      <w:proofErr w:type="gramEnd"/>
      <w:r w:rsidRPr="00D812A7">
        <w:rPr>
          <w:rFonts w:eastAsiaTheme="minorHAnsi"/>
          <w:lang w:val="es-AR" w:eastAsia="en-US"/>
        </w:rPr>
        <w:t xml:space="preserve"> y educativo, el extrañamiento de lo conocido, la configuración y formulación</w:t>
      </w:r>
    </w:p>
    <w:p w:rsidR="00D812A7" w:rsidRPr="00D812A7" w:rsidRDefault="00D812A7" w:rsidP="005E4AA1">
      <w:pPr>
        <w:spacing w:line="360" w:lineRule="auto"/>
        <w:rPr>
          <w:rFonts w:eastAsiaTheme="minorHAnsi"/>
          <w:lang w:val="es-AR" w:eastAsia="en-US"/>
        </w:rPr>
      </w:pPr>
      <w:proofErr w:type="gramStart"/>
      <w:r w:rsidRPr="00D812A7">
        <w:rPr>
          <w:rFonts w:eastAsiaTheme="minorHAnsi"/>
          <w:lang w:val="es-AR" w:eastAsia="en-US"/>
        </w:rPr>
        <w:t>de</w:t>
      </w:r>
      <w:proofErr w:type="gramEnd"/>
      <w:r w:rsidRPr="00D812A7">
        <w:rPr>
          <w:rFonts w:eastAsiaTheme="minorHAnsi"/>
          <w:lang w:val="es-AR" w:eastAsia="en-US"/>
        </w:rPr>
        <w:t xml:space="preserve"> problemáticas y el reconocimiento del modo en que los distintos paradigmas</w:t>
      </w:r>
      <w:r w:rsidR="00CB58D6">
        <w:rPr>
          <w:rFonts w:eastAsiaTheme="minorHAnsi"/>
          <w:lang w:val="es-AR" w:eastAsia="en-US"/>
        </w:rPr>
        <w:t xml:space="preserve"> e</w:t>
      </w:r>
      <w:r w:rsidRPr="00D812A7">
        <w:rPr>
          <w:rFonts w:eastAsiaTheme="minorHAnsi"/>
          <w:lang w:val="es-AR" w:eastAsia="en-US"/>
        </w:rPr>
        <w:t>laboran maneras particulares de responder científicamente a estas cuestiones,</w:t>
      </w:r>
      <w:r w:rsidR="00431C27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>resultan cruciales dentro de esta unidad curricular, cuyo eje central es posicionar al</w:t>
      </w:r>
      <w:r w:rsidR="00431C27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>estudiante en la reflexión, otorgando centralidad a los procesos de producción,</w:t>
      </w:r>
      <w:r w:rsidR="00431C27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 xml:space="preserve">acumulación y </w:t>
      </w:r>
      <w:r w:rsidR="00431C27">
        <w:rPr>
          <w:rFonts w:eastAsiaTheme="minorHAnsi"/>
          <w:lang w:val="es-AR" w:eastAsia="en-US"/>
        </w:rPr>
        <w:t>c</w:t>
      </w:r>
      <w:r w:rsidRPr="00D812A7">
        <w:rPr>
          <w:rFonts w:eastAsiaTheme="minorHAnsi"/>
          <w:lang w:val="es-AR" w:eastAsia="en-US"/>
        </w:rPr>
        <w:t>irculación del conocimiento académico-científico. Por tal motivo, el</w:t>
      </w:r>
      <w:r w:rsidR="00431C27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 xml:space="preserve">seminario se </w:t>
      </w:r>
      <w:r w:rsidRPr="00D812A7">
        <w:rPr>
          <w:rFonts w:eastAsiaTheme="minorHAnsi"/>
          <w:lang w:val="es-AR" w:eastAsia="en-US"/>
        </w:rPr>
        <w:lastRenderedPageBreak/>
        <w:t>enmarca en la ciencia geográfica como disciplina de enseñanza,</w:t>
      </w:r>
      <w:r w:rsidR="00431C27">
        <w:rPr>
          <w:rFonts w:eastAsiaTheme="minorHAnsi"/>
          <w:lang w:val="es-AR" w:eastAsia="en-US"/>
        </w:rPr>
        <w:t xml:space="preserve"> </w:t>
      </w:r>
      <w:r w:rsidRPr="00D812A7">
        <w:rPr>
          <w:rFonts w:eastAsiaTheme="minorHAnsi"/>
          <w:lang w:val="es-AR" w:eastAsia="en-US"/>
        </w:rPr>
        <w:t>entendiendo el estrecho lazo que vincula a una con la otra.</w:t>
      </w:r>
    </w:p>
    <w:p w:rsidR="00D812A7" w:rsidRPr="00D812A7" w:rsidRDefault="00431C27" w:rsidP="00431C27">
      <w:pPr>
        <w:spacing w:line="360" w:lineRule="auto"/>
        <w:ind w:firstLine="28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 xml:space="preserve">                </w:t>
      </w:r>
      <w:r w:rsidR="00D812A7" w:rsidRPr="00D812A7">
        <w:rPr>
          <w:rFonts w:eastAsiaTheme="minorHAnsi"/>
          <w:lang w:val="es-AR" w:eastAsia="en-US"/>
        </w:rPr>
        <w:t>La Geografía ha ido avanzando hacia la construcción de su objeto de estudio</w:t>
      </w:r>
    </w:p>
    <w:p w:rsidR="00D812A7" w:rsidRPr="00E63856" w:rsidRDefault="00D812A7" w:rsidP="005E4AA1">
      <w:pPr>
        <w:pStyle w:val="Estilo"/>
        <w:spacing w:line="360" w:lineRule="auto"/>
        <w:ind w:left="28" w:right="-20"/>
        <w:jc w:val="both"/>
      </w:pPr>
      <w:proofErr w:type="gramStart"/>
      <w:r w:rsidRPr="00E63856">
        <w:rPr>
          <w:rFonts w:eastAsiaTheme="minorHAnsi"/>
          <w:lang w:val="es-AR" w:eastAsia="en-US"/>
        </w:rPr>
        <w:t>sorteando</w:t>
      </w:r>
      <w:proofErr w:type="gramEnd"/>
      <w:r w:rsidRPr="00E63856">
        <w:rPr>
          <w:rFonts w:eastAsiaTheme="minorHAnsi"/>
          <w:lang w:val="es-AR" w:eastAsia="en-US"/>
        </w:rPr>
        <w:t xml:space="preserve"> diferentes obstáculos metodológicos y epistemológicos que son necesarios</w:t>
      </w:r>
    </w:p>
    <w:p w:rsidR="00D6775E" w:rsidRPr="00DC40EC" w:rsidRDefault="00FA780A" w:rsidP="007E437C">
      <w:pPr>
        <w:pStyle w:val="Estilo"/>
        <w:spacing w:before="537" w:line="360" w:lineRule="auto"/>
        <w:ind w:left="28" w:right="20"/>
        <w:jc w:val="both"/>
        <w:rPr>
          <w:b/>
          <w:bCs/>
        </w:rPr>
      </w:pPr>
      <w:r w:rsidRPr="00DC40EC">
        <w:rPr>
          <w:b/>
          <w:bCs/>
        </w:rPr>
        <w:t xml:space="preserve">  </w:t>
      </w:r>
      <w:r w:rsidR="00D6775E" w:rsidRPr="00DC40EC">
        <w:rPr>
          <w:b/>
          <w:bCs/>
        </w:rPr>
        <w:t>PROPOSITO</w:t>
      </w:r>
      <w:r w:rsidR="00B53139">
        <w:rPr>
          <w:b/>
          <w:bCs/>
        </w:rPr>
        <w:t>:</w:t>
      </w:r>
    </w:p>
    <w:p w:rsidR="00D43787" w:rsidRPr="0025533F" w:rsidRDefault="00D43787" w:rsidP="007E437C">
      <w:pPr>
        <w:pStyle w:val="Estilo"/>
        <w:numPr>
          <w:ilvl w:val="0"/>
          <w:numId w:val="8"/>
        </w:numPr>
        <w:spacing w:before="537" w:line="360" w:lineRule="auto"/>
        <w:ind w:right="20"/>
        <w:jc w:val="both"/>
        <w:rPr>
          <w:bCs/>
        </w:rPr>
      </w:pPr>
      <w:r w:rsidRPr="0025533F">
        <w:rPr>
          <w:bCs/>
        </w:rPr>
        <w:t xml:space="preserve">Proponer estrategias </w:t>
      </w:r>
      <w:r w:rsidR="001705B7" w:rsidRPr="0025533F">
        <w:rPr>
          <w:bCs/>
        </w:rPr>
        <w:t xml:space="preserve">en la </w:t>
      </w:r>
      <w:r w:rsidR="0025533F" w:rsidRPr="0025533F">
        <w:rPr>
          <w:bCs/>
        </w:rPr>
        <w:t>práctica</w:t>
      </w:r>
      <w:r w:rsidR="001705B7" w:rsidRPr="0025533F">
        <w:rPr>
          <w:bCs/>
        </w:rPr>
        <w:t xml:space="preserve"> de </w:t>
      </w:r>
      <w:r w:rsidR="0025533F" w:rsidRPr="0025533F">
        <w:rPr>
          <w:bCs/>
        </w:rPr>
        <w:t>investigación</w:t>
      </w:r>
      <w:r w:rsidR="001705B7" w:rsidRPr="0025533F">
        <w:rPr>
          <w:bCs/>
        </w:rPr>
        <w:t xml:space="preserve"> </w:t>
      </w:r>
      <w:r w:rsidRPr="0025533F">
        <w:rPr>
          <w:bCs/>
        </w:rPr>
        <w:t xml:space="preserve">donde </w:t>
      </w:r>
      <w:r w:rsidR="0025533F" w:rsidRPr="0025533F">
        <w:rPr>
          <w:bCs/>
        </w:rPr>
        <w:t>surjan</w:t>
      </w:r>
      <w:r w:rsidRPr="0025533F">
        <w:rPr>
          <w:bCs/>
        </w:rPr>
        <w:t xml:space="preserve"> interrogantes</w:t>
      </w:r>
      <w:r w:rsidR="00CA4B7C">
        <w:rPr>
          <w:bCs/>
        </w:rPr>
        <w:t xml:space="preserve"> en el futuro docente</w:t>
      </w:r>
      <w:r w:rsidRPr="0025533F">
        <w:rPr>
          <w:bCs/>
        </w:rPr>
        <w:t xml:space="preserve"> sobre los aspectos didácticos</w:t>
      </w:r>
      <w:r w:rsidR="00CA4B7C">
        <w:rPr>
          <w:bCs/>
        </w:rPr>
        <w:t xml:space="preserve"> y </w:t>
      </w:r>
      <w:r w:rsidR="002130A6" w:rsidRPr="0025533F">
        <w:rPr>
          <w:bCs/>
        </w:rPr>
        <w:t>culturales dentro de la realidad social.</w:t>
      </w:r>
      <w:r w:rsidR="001705B7" w:rsidRPr="0025533F">
        <w:rPr>
          <w:bCs/>
        </w:rPr>
        <w:t xml:space="preserve"> </w:t>
      </w:r>
    </w:p>
    <w:p w:rsidR="00FA780A" w:rsidRPr="00B53139" w:rsidRDefault="00B53139" w:rsidP="007E437C">
      <w:pPr>
        <w:pStyle w:val="Estilo"/>
        <w:spacing w:before="537" w:line="360" w:lineRule="auto"/>
        <w:ind w:left="28" w:right="20"/>
        <w:jc w:val="both"/>
        <w:rPr>
          <w:b/>
          <w:bCs/>
        </w:rPr>
      </w:pPr>
      <w:r w:rsidRPr="00B53139">
        <w:rPr>
          <w:b/>
          <w:bCs/>
        </w:rPr>
        <w:t>OBJETIVOS:</w:t>
      </w:r>
    </w:p>
    <w:p w:rsidR="00FA780A" w:rsidRPr="00DC40EC" w:rsidRDefault="00FA780A" w:rsidP="007E437C">
      <w:pPr>
        <w:pStyle w:val="Estilo"/>
        <w:numPr>
          <w:ilvl w:val="0"/>
          <w:numId w:val="1"/>
        </w:numPr>
        <w:spacing w:before="9" w:line="360" w:lineRule="auto"/>
        <w:ind w:right="375"/>
        <w:jc w:val="both"/>
      </w:pPr>
      <w:r w:rsidRPr="00DC40EC">
        <w:t xml:space="preserve">Reconocer el conocimiento geográfico como producto de la construcción de una comunidad científica </w:t>
      </w:r>
    </w:p>
    <w:p w:rsidR="00FA780A" w:rsidRPr="00DC40EC" w:rsidRDefault="00FA780A" w:rsidP="007E437C">
      <w:pPr>
        <w:pStyle w:val="Estilo"/>
        <w:numPr>
          <w:ilvl w:val="0"/>
          <w:numId w:val="1"/>
        </w:numPr>
        <w:spacing w:line="360" w:lineRule="auto"/>
        <w:ind w:right="20"/>
        <w:jc w:val="both"/>
      </w:pPr>
      <w:r w:rsidRPr="00DC40EC">
        <w:t xml:space="preserve">Identificar tipos de diseños de investigación </w:t>
      </w:r>
    </w:p>
    <w:p w:rsidR="00FA780A" w:rsidRPr="00DC40EC" w:rsidRDefault="00FA780A" w:rsidP="007E437C">
      <w:pPr>
        <w:pStyle w:val="Estilo"/>
        <w:numPr>
          <w:ilvl w:val="0"/>
          <w:numId w:val="1"/>
        </w:numPr>
        <w:spacing w:before="4" w:line="360" w:lineRule="auto"/>
        <w:ind w:right="-15"/>
        <w:jc w:val="both"/>
      </w:pPr>
      <w:r w:rsidRPr="00DC40EC">
        <w:t>Relacionar el alcance de las problemáticas con las escalas geográficas correspondientes.</w:t>
      </w:r>
    </w:p>
    <w:p w:rsidR="00FA780A" w:rsidRPr="00DC40EC" w:rsidRDefault="00FA780A" w:rsidP="007E437C">
      <w:pPr>
        <w:pStyle w:val="Estilo"/>
        <w:numPr>
          <w:ilvl w:val="0"/>
          <w:numId w:val="1"/>
        </w:numPr>
        <w:spacing w:before="4" w:line="360" w:lineRule="auto"/>
        <w:ind w:right="-15"/>
        <w:jc w:val="both"/>
      </w:pPr>
      <w:r w:rsidRPr="00DC40EC">
        <w:t xml:space="preserve">Plantear programas de investigación, reconociendo la factibilidad de su aplicación. </w:t>
      </w:r>
    </w:p>
    <w:p w:rsidR="00FA780A" w:rsidRPr="00DC40EC" w:rsidRDefault="00FA780A" w:rsidP="007E437C">
      <w:pPr>
        <w:pStyle w:val="Estilo"/>
        <w:numPr>
          <w:ilvl w:val="0"/>
          <w:numId w:val="1"/>
        </w:numPr>
        <w:spacing w:before="4" w:line="360" w:lineRule="auto"/>
        <w:ind w:right="-15"/>
        <w:jc w:val="both"/>
      </w:pPr>
      <w:r w:rsidRPr="00DC40EC">
        <w:t xml:space="preserve">Seleccionar técnicas de investigación geográficas. </w:t>
      </w:r>
    </w:p>
    <w:p w:rsidR="00FA47AA" w:rsidRPr="004901FC" w:rsidRDefault="00FA780A" w:rsidP="007E437C">
      <w:pPr>
        <w:pStyle w:val="Estilo"/>
        <w:numPr>
          <w:ilvl w:val="0"/>
          <w:numId w:val="1"/>
        </w:numPr>
        <w:spacing w:line="360" w:lineRule="auto"/>
        <w:ind w:right="20"/>
        <w:jc w:val="both"/>
      </w:pPr>
      <w:r w:rsidRPr="004901FC">
        <w:t>Conocer las pautas de redacción de un informe de investigación</w:t>
      </w:r>
    </w:p>
    <w:p w:rsidR="00FA780A" w:rsidRPr="00DC40EC" w:rsidRDefault="000364FB" w:rsidP="00A0055C">
      <w:pPr>
        <w:pStyle w:val="Estilo"/>
        <w:numPr>
          <w:ilvl w:val="0"/>
          <w:numId w:val="4"/>
        </w:numPr>
        <w:spacing w:line="360" w:lineRule="auto"/>
        <w:ind w:right="20"/>
        <w:jc w:val="both"/>
      </w:pPr>
      <w:r w:rsidRPr="00A0296E">
        <w:rPr>
          <w:w w:val="92"/>
        </w:rPr>
        <w:t xml:space="preserve"> </w:t>
      </w:r>
      <w:r w:rsidR="00FA47AA" w:rsidRPr="004901FC">
        <w:t xml:space="preserve">Tolerancia de los tiempos propios y ajenos, de los errores y las dudas, de las </w:t>
      </w:r>
      <w:r w:rsidR="00A0296E">
        <w:t>ideas coincidentes y disidentes.</w:t>
      </w:r>
    </w:p>
    <w:p w:rsidR="00D81A24" w:rsidRPr="0094497D" w:rsidRDefault="0094497D" w:rsidP="0094497D">
      <w:pPr>
        <w:pStyle w:val="Estilo"/>
        <w:spacing w:before="537" w:line="360" w:lineRule="auto"/>
        <w:ind w:left="9" w:right="19"/>
        <w:jc w:val="both"/>
        <w:rPr>
          <w:b/>
          <w:bCs/>
        </w:rPr>
      </w:pPr>
      <w:r>
        <w:rPr>
          <w:b/>
          <w:bCs/>
        </w:rPr>
        <w:t>CONTENIDOS CONCEPTUALES</w:t>
      </w:r>
      <w:proofErr w:type="gramStart"/>
      <w:r>
        <w:rPr>
          <w:b/>
          <w:bCs/>
        </w:rPr>
        <w:t>:</w:t>
      </w:r>
      <w:r w:rsidR="00D81A24">
        <w:t>.</w:t>
      </w:r>
      <w:proofErr w:type="gramEnd"/>
    </w:p>
    <w:p w:rsidR="00FA780A" w:rsidRDefault="00FA780A" w:rsidP="007E437C">
      <w:pPr>
        <w:pStyle w:val="Estilo"/>
        <w:spacing w:line="360" w:lineRule="auto"/>
        <w:jc w:val="both"/>
      </w:pPr>
    </w:p>
    <w:p w:rsidR="00D46CD6" w:rsidRPr="00E91FD9" w:rsidRDefault="00D46CD6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rPr>
          <w:rFonts w:eastAsiaTheme="minorHAnsi"/>
          <w:lang w:val="es-AR" w:eastAsia="en-US"/>
        </w:rPr>
        <w:t>Introducción a la Investigación Geográfica</w:t>
      </w:r>
    </w:p>
    <w:p w:rsidR="00D46CD6" w:rsidRPr="00E91FD9" w:rsidRDefault="00D46CD6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rPr>
          <w:rFonts w:eastAsiaTheme="minorHAnsi"/>
          <w:lang w:val="es-AR" w:eastAsia="en-US"/>
        </w:rPr>
        <w:t>Métodos científicos. Métodos y Técnicas de investigación de la realidad social.</w:t>
      </w:r>
    </w:p>
    <w:p w:rsidR="000D4742" w:rsidRPr="00E91FD9" w:rsidRDefault="00D46CD6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rPr>
          <w:rFonts w:eastAsiaTheme="minorHAnsi"/>
          <w:lang w:val="es-AR" w:eastAsia="en-US"/>
        </w:rPr>
        <w:t>Técnicas e instrumentos. Análisis de los datos.</w:t>
      </w:r>
    </w:p>
    <w:p w:rsidR="000D4742" w:rsidRPr="00E91FD9" w:rsidRDefault="00D46CD6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rPr>
          <w:rFonts w:eastAsiaTheme="minorHAnsi"/>
          <w:lang w:val="es-AR" w:eastAsia="en-US"/>
        </w:rPr>
        <w:t xml:space="preserve"> El Informe de Investigación.</w:t>
      </w:r>
    </w:p>
    <w:p w:rsidR="00D46CD6" w:rsidRPr="00E91FD9" w:rsidRDefault="00D46CD6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rPr>
          <w:rFonts w:eastAsiaTheme="minorHAnsi"/>
          <w:lang w:val="es-AR" w:eastAsia="en-US"/>
        </w:rPr>
        <w:t xml:space="preserve"> Los</w:t>
      </w:r>
      <w:r w:rsidR="000D4742" w:rsidRPr="00E91FD9">
        <w:rPr>
          <w:rFonts w:eastAsiaTheme="minorHAnsi"/>
          <w:lang w:val="es-AR" w:eastAsia="en-US"/>
        </w:rPr>
        <w:t xml:space="preserve"> </w:t>
      </w:r>
      <w:r w:rsidRPr="00E91FD9">
        <w:rPr>
          <w:rFonts w:eastAsiaTheme="minorHAnsi"/>
          <w:lang w:val="es-AR" w:eastAsia="en-US"/>
        </w:rPr>
        <w:t>ámbitos y problemas de la investigación geográfica. El proceso de investigación. El</w:t>
      </w:r>
      <w:r w:rsidR="00ED7011" w:rsidRPr="00E91FD9">
        <w:rPr>
          <w:rFonts w:eastAsiaTheme="minorHAnsi"/>
          <w:lang w:val="es-AR" w:eastAsia="en-US"/>
        </w:rPr>
        <w:t xml:space="preserve"> </w:t>
      </w:r>
      <w:r w:rsidRPr="00E91FD9">
        <w:rPr>
          <w:rFonts w:eastAsiaTheme="minorHAnsi"/>
          <w:lang w:val="es-AR" w:eastAsia="en-US"/>
        </w:rPr>
        <w:t>método de la Geografía: espacio y método.</w:t>
      </w:r>
    </w:p>
    <w:p w:rsidR="00D46CD6" w:rsidRPr="00E91FD9" w:rsidRDefault="00D46CD6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rPr>
          <w:rFonts w:eastAsiaTheme="minorHAnsi"/>
          <w:lang w:val="es-AR" w:eastAsia="en-US"/>
        </w:rPr>
        <w:lastRenderedPageBreak/>
        <w:t>La organización del trabajo de investigación</w:t>
      </w:r>
    </w:p>
    <w:p w:rsidR="009D15E8" w:rsidRPr="00E91FD9" w:rsidRDefault="00D46CD6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rPr>
          <w:rFonts w:eastAsiaTheme="minorHAnsi"/>
          <w:lang w:val="es-AR" w:eastAsia="en-US"/>
        </w:rPr>
        <w:t>Niveles y Diseños de investigación. La construcción de una problemática de</w:t>
      </w:r>
      <w:r w:rsidR="0094497D" w:rsidRPr="00E91FD9">
        <w:rPr>
          <w:rFonts w:eastAsiaTheme="minorHAnsi"/>
          <w:lang w:val="es-AR" w:eastAsia="en-US"/>
        </w:rPr>
        <w:t xml:space="preserve">            </w:t>
      </w:r>
      <w:r w:rsidRPr="00E91FD9">
        <w:rPr>
          <w:rFonts w:eastAsiaTheme="minorHAnsi"/>
          <w:lang w:val="es-AR" w:eastAsia="en-US"/>
        </w:rPr>
        <w:t>investigación.</w:t>
      </w:r>
    </w:p>
    <w:p w:rsidR="00D46CD6" w:rsidRPr="00E91FD9" w:rsidRDefault="00D46CD6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rPr>
          <w:rFonts w:eastAsiaTheme="minorHAnsi"/>
          <w:lang w:val="es-AR" w:eastAsia="en-US"/>
        </w:rPr>
        <w:t>Articulación entre marco teórico, objetivos y metodología: el tipo de</w:t>
      </w:r>
      <w:r w:rsidR="00946489" w:rsidRPr="00E91FD9">
        <w:rPr>
          <w:rFonts w:eastAsiaTheme="minorHAnsi"/>
          <w:lang w:val="es-AR" w:eastAsia="en-US"/>
        </w:rPr>
        <w:t xml:space="preserve"> </w:t>
      </w:r>
      <w:r w:rsidRPr="00E91FD9">
        <w:rPr>
          <w:rFonts w:eastAsiaTheme="minorHAnsi"/>
          <w:lang w:val="es-AR" w:eastAsia="en-US"/>
        </w:rPr>
        <w:t>datos, las fuentes y las técnicas de recolección y análisis. La escritura en las distintas</w:t>
      </w:r>
      <w:r w:rsidR="00946489" w:rsidRPr="00E91FD9">
        <w:rPr>
          <w:rFonts w:eastAsiaTheme="minorHAnsi"/>
          <w:lang w:val="es-AR" w:eastAsia="en-US"/>
        </w:rPr>
        <w:t xml:space="preserve"> </w:t>
      </w:r>
      <w:r w:rsidRPr="00E91FD9">
        <w:rPr>
          <w:rFonts w:eastAsiaTheme="minorHAnsi"/>
          <w:lang w:val="es-AR" w:eastAsia="en-US"/>
        </w:rPr>
        <w:t>fases del proceso de investigación. Protocolos de investigación.</w:t>
      </w:r>
    </w:p>
    <w:p w:rsidR="00D46CD6" w:rsidRPr="00E91FD9" w:rsidRDefault="0094497D" w:rsidP="00E91FD9">
      <w:pPr>
        <w:pStyle w:val="Prrafodelista"/>
        <w:numPr>
          <w:ilvl w:val="0"/>
          <w:numId w:val="10"/>
        </w:numPr>
        <w:spacing w:after="160" w:line="360" w:lineRule="auto"/>
        <w:rPr>
          <w:rFonts w:eastAsiaTheme="minorHAnsi"/>
          <w:lang w:val="es-AR" w:eastAsia="en-US"/>
        </w:rPr>
      </w:pPr>
      <w:r w:rsidRPr="00E91FD9">
        <w:t>Normas APA</w:t>
      </w:r>
    </w:p>
    <w:p w:rsidR="00D46CD6" w:rsidRPr="00E91FD9" w:rsidRDefault="00D46CD6" w:rsidP="00E91FD9">
      <w:pPr>
        <w:pStyle w:val="Estilo"/>
        <w:spacing w:line="360" w:lineRule="auto"/>
        <w:jc w:val="both"/>
      </w:pPr>
    </w:p>
    <w:p w:rsidR="00FA780A" w:rsidRDefault="00B53139" w:rsidP="007E437C">
      <w:pPr>
        <w:pStyle w:val="Estilo"/>
        <w:spacing w:before="580" w:line="360" w:lineRule="auto"/>
        <w:ind w:left="28" w:right="14"/>
        <w:jc w:val="both"/>
        <w:rPr>
          <w:b/>
          <w:bCs/>
        </w:rPr>
      </w:pPr>
      <w:r w:rsidRPr="00DC40EC">
        <w:rPr>
          <w:b/>
          <w:bCs/>
        </w:rPr>
        <w:t xml:space="preserve">ESTRATEGIA METODOLÓGICA: </w:t>
      </w:r>
    </w:p>
    <w:p w:rsidR="00FA780A" w:rsidRPr="00DC40EC" w:rsidRDefault="00FA780A" w:rsidP="007E437C">
      <w:pPr>
        <w:pStyle w:val="Estilo"/>
        <w:numPr>
          <w:ilvl w:val="0"/>
          <w:numId w:val="5"/>
        </w:numPr>
        <w:spacing w:line="360" w:lineRule="auto"/>
        <w:ind w:right="-15"/>
        <w:jc w:val="both"/>
      </w:pPr>
      <w:r w:rsidRPr="00DC40EC">
        <w:t xml:space="preserve">Integración de los aspectos teórico-prácticos. </w:t>
      </w:r>
    </w:p>
    <w:p w:rsidR="00FA780A" w:rsidRPr="00DC40EC" w:rsidRDefault="00FA780A" w:rsidP="007E437C">
      <w:pPr>
        <w:pStyle w:val="Estilo"/>
        <w:numPr>
          <w:ilvl w:val="0"/>
          <w:numId w:val="5"/>
        </w:numPr>
        <w:spacing w:line="360" w:lineRule="auto"/>
        <w:ind w:right="-15"/>
        <w:jc w:val="both"/>
      </w:pPr>
      <w:r w:rsidRPr="00DC40EC">
        <w:t xml:space="preserve">Planteo de actividades y desarrollo de las mismas. </w:t>
      </w:r>
    </w:p>
    <w:p w:rsidR="00FA780A" w:rsidRPr="00DC40EC" w:rsidRDefault="00FA780A" w:rsidP="007E437C">
      <w:pPr>
        <w:pStyle w:val="Estilo"/>
        <w:numPr>
          <w:ilvl w:val="0"/>
          <w:numId w:val="5"/>
        </w:numPr>
        <w:spacing w:line="360" w:lineRule="auto"/>
        <w:ind w:right="-15"/>
        <w:jc w:val="both"/>
      </w:pPr>
      <w:r w:rsidRPr="00DC40EC">
        <w:t xml:space="preserve">Diálogo. Discusión. </w:t>
      </w:r>
    </w:p>
    <w:p w:rsidR="00FA780A" w:rsidRPr="00DC40EC" w:rsidRDefault="00FA780A" w:rsidP="007E437C">
      <w:pPr>
        <w:pStyle w:val="Estilo"/>
        <w:numPr>
          <w:ilvl w:val="0"/>
          <w:numId w:val="5"/>
        </w:numPr>
        <w:spacing w:line="360" w:lineRule="auto"/>
        <w:ind w:right="14"/>
        <w:jc w:val="both"/>
      </w:pPr>
      <w:r w:rsidRPr="00DC40EC">
        <w:t xml:space="preserve">Investigación bibliográfica. </w:t>
      </w:r>
    </w:p>
    <w:p w:rsidR="00FA780A" w:rsidRDefault="00FA780A" w:rsidP="007E437C">
      <w:pPr>
        <w:pStyle w:val="Estilo"/>
        <w:spacing w:before="513" w:line="360" w:lineRule="auto"/>
        <w:ind w:left="28"/>
        <w:jc w:val="both"/>
        <w:rPr>
          <w:b/>
          <w:bCs/>
        </w:rPr>
      </w:pPr>
    </w:p>
    <w:p w:rsidR="00FA780A" w:rsidRPr="00DC40EC" w:rsidRDefault="00FA780A" w:rsidP="007E437C">
      <w:pPr>
        <w:pStyle w:val="Estilo"/>
        <w:spacing w:line="360" w:lineRule="auto"/>
        <w:jc w:val="both"/>
        <w:rPr>
          <w:b/>
          <w:bCs/>
        </w:rPr>
      </w:pPr>
      <w:r w:rsidRPr="00DC40EC">
        <w:rPr>
          <w:b/>
          <w:bCs/>
        </w:rPr>
        <w:t>EVALUACIÓN:</w:t>
      </w:r>
    </w:p>
    <w:p w:rsidR="00FA780A" w:rsidRPr="00DC40EC" w:rsidRDefault="00FA780A" w:rsidP="007E437C">
      <w:pPr>
        <w:pStyle w:val="Estilo"/>
        <w:spacing w:line="360" w:lineRule="auto"/>
        <w:jc w:val="both"/>
        <w:rPr>
          <w:b/>
          <w:bCs/>
        </w:rPr>
        <w:sectPr w:rsidR="00FA780A" w:rsidRPr="00DC40EC" w:rsidSect="00FA780A">
          <w:pgSz w:w="11907" w:h="16840" w:code="9"/>
          <w:pgMar w:top="1417" w:right="1701" w:bottom="1417" w:left="1701" w:header="720" w:footer="720" w:gutter="0"/>
          <w:cols w:space="720"/>
          <w:noEndnote/>
          <w:docGrid w:linePitch="326"/>
        </w:sectPr>
      </w:pPr>
      <w:r w:rsidRPr="00DC40EC">
        <w:rPr>
          <w:b/>
          <w:bCs/>
        </w:rPr>
        <w:t>Criterios:</w:t>
      </w:r>
    </w:p>
    <w:p w:rsidR="00FA780A" w:rsidRPr="00DC40EC" w:rsidRDefault="00FA780A" w:rsidP="007E437C">
      <w:pPr>
        <w:pStyle w:val="Estilo"/>
        <w:spacing w:line="360" w:lineRule="auto"/>
        <w:jc w:val="both"/>
        <w:rPr>
          <w:b/>
          <w:bCs/>
        </w:rPr>
      </w:pPr>
    </w:p>
    <w:p w:rsidR="00FA780A" w:rsidRPr="00DC40EC" w:rsidRDefault="00FA780A" w:rsidP="007E437C">
      <w:pPr>
        <w:pStyle w:val="Estilo"/>
        <w:spacing w:line="360" w:lineRule="auto"/>
        <w:ind w:left="33"/>
        <w:jc w:val="both"/>
        <w:rPr>
          <w:b/>
          <w:bCs/>
        </w:rPr>
      </w:pPr>
      <w:r w:rsidRPr="00DC40EC">
        <w:t xml:space="preserve">                    </w:t>
      </w:r>
    </w:p>
    <w:p w:rsidR="00FA780A" w:rsidRPr="00DC40EC" w:rsidRDefault="00FA780A" w:rsidP="007E437C">
      <w:pPr>
        <w:pStyle w:val="Estilo"/>
        <w:spacing w:before="398" w:line="360" w:lineRule="auto"/>
        <w:ind w:left="412" w:firstLine="480"/>
        <w:jc w:val="both"/>
        <w:rPr>
          <w:b/>
          <w:bCs/>
        </w:rPr>
      </w:pPr>
    </w:p>
    <w:p w:rsidR="00FA780A" w:rsidRPr="00DC40EC" w:rsidRDefault="00FA780A" w:rsidP="007E437C">
      <w:pPr>
        <w:pStyle w:val="Estilo"/>
        <w:spacing w:before="398" w:line="360" w:lineRule="auto"/>
        <w:ind w:left="412" w:firstLine="480"/>
        <w:jc w:val="both"/>
      </w:pPr>
      <w:r w:rsidRPr="00DC40EC">
        <w:rPr>
          <w:b/>
          <w:bCs/>
        </w:rPr>
        <w:t>Ç</w:t>
      </w:r>
    </w:p>
    <w:p w:rsidR="00FA780A" w:rsidRPr="00DC40EC" w:rsidRDefault="00FA780A" w:rsidP="007E437C">
      <w:pPr>
        <w:pStyle w:val="Estilo"/>
        <w:numPr>
          <w:ilvl w:val="0"/>
          <w:numId w:val="6"/>
        </w:numPr>
        <w:spacing w:before="398" w:line="360" w:lineRule="auto"/>
      </w:pPr>
      <w:r w:rsidRPr="00DC40EC">
        <w:lastRenderedPageBreak/>
        <w:t xml:space="preserve">Correcto manejo de la información. </w:t>
      </w:r>
    </w:p>
    <w:p w:rsidR="00FA780A" w:rsidRPr="00DC40EC" w:rsidRDefault="00FA780A" w:rsidP="007E437C">
      <w:pPr>
        <w:pStyle w:val="Estilo"/>
        <w:numPr>
          <w:ilvl w:val="0"/>
          <w:numId w:val="6"/>
        </w:numPr>
        <w:spacing w:line="360" w:lineRule="auto"/>
      </w:pPr>
      <w:r w:rsidRPr="00DC40EC">
        <w:t xml:space="preserve">Dominio de vocabulario técnico. </w:t>
      </w:r>
    </w:p>
    <w:p w:rsidR="00FA780A" w:rsidRPr="00DC40EC" w:rsidRDefault="00FA780A" w:rsidP="007E437C">
      <w:pPr>
        <w:pStyle w:val="Estilo"/>
        <w:numPr>
          <w:ilvl w:val="0"/>
          <w:numId w:val="6"/>
        </w:numPr>
        <w:spacing w:line="360" w:lineRule="auto"/>
        <w:ind w:right="-3039"/>
      </w:pPr>
      <w:r w:rsidRPr="00DC40EC">
        <w:t xml:space="preserve">Aplicación de conocimientos en trabajos </w:t>
      </w:r>
      <w:r w:rsidR="007E437C">
        <w:t>prácti</w:t>
      </w:r>
      <w:r w:rsidRPr="00DC40EC">
        <w:t xml:space="preserve">cos. </w:t>
      </w:r>
    </w:p>
    <w:p w:rsidR="00FA780A" w:rsidRPr="00DC40EC" w:rsidRDefault="00FA780A" w:rsidP="007E437C">
      <w:pPr>
        <w:pStyle w:val="Estilo"/>
        <w:numPr>
          <w:ilvl w:val="0"/>
          <w:numId w:val="6"/>
        </w:numPr>
        <w:spacing w:line="360" w:lineRule="auto"/>
      </w:pPr>
      <w:r w:rsidRPr="00DC40EC">
        <w:t xml:space="preserve">Participación, prolijidad y responsabilidad </w:t>
      </w:r>
    </w:p>
    <w:p w:rsidR="00FA780A" w:rsidRPr="00DC40EC" w:rsidRDefault="00FA780A" w:rsidP="007E437C">
      <w:pPr>
        <w:pStyle w:val="Estilo"/>
        <w:spacing w:line="360" w:lineRule="auto"/>
        <w:ind w:left="480"/>
        <w:sectPr w:rsidR="00FA780A" w:rsidRPr="00DC40EC" w:rsidSect="00BF49D8">
          <w:type w:val="continuous"/>
          <w:pgSz w:w="11907" w:h="16840"/>
          <w:pgMar w:top="360" w:right="954" w:bottom="360" w:left="1320" w:header="720" w:footer="720" w:gutter="0"/>
          <w:cols w:num="2" w:space="720" w:equalWidth="0">
            <w:col w:w="840" w:space="2"/>
            <w:col w:w="5325"/>
          </w:cols>
          <w:noEndnote/>
        </w:sectPr>
      </w:pPr>
    </w:p>
    <w:p w:rsidR="00FA780A" w:rsidRPr="00DC40EC" w:rsidRDefault="00FA780A" w:rsidP="007E437C">
      <w:pPr>
        <w:pStyle w:val="Estilo"/>
        <w:spacing w:line="360" w:lineRule="auto"/>
        <w:ind w:right="14"/>
        <w:jc w:val="both"/>
        <w:rPr>
          <w:b/>
          <w:bCs/>
        </w:rPr>
      </w:pPr>
    </w:p>
    <w:p w:rsidR="00FA780A" w:rsidRPr="00DC40EC" w:rsidRDefault="00FA780A" w:rsidP="007E437C">
      <w:pPr>
        <w:pStyle w:val="Estilo"/>
        <w:spacing w:line="360" w:lineRule="auto"/>
        <w:ind w:right="14"/>
        <w:jc w:val="both"/>
        <w:rPr>
          <w:b/>
          <w:bCs/>
        </w:rPr>
      </w:pPr>
      <w:r w:rsidRPr="00DC40EC">
        <w:rPr>
          <w:b/>
          <w:bCs/>
        </w:rPr>
        <w:t xml:space="preserve">INSTRUMENTOS: </w:t>
      </w:r>
    </w:p>
    <w:p w:rsidR="00FA780A" w:rsidRPr="00DC40EC" w:rsidRDefault="00FA780A" w:rsidP="007E437C">
      <w:pPr>
        <w:pStyle w:val="Estilo"/>
        <w:numPr>
          <w:ilvl w:val="0"/>
          <w:numId w:val="7"/>
        </w:numPr>
        <w:spacing w:line="360" w:lineRule="auto"/>
        <w:ind w:right="14"/>
        <w:jc w:val="both"/>
        <w:rPr>
          <w:b/>
        </w:rPr>
      </w:pPr>
      <w:r w:rsidRPr="00DC40EC">
        <w:t xml:space="preserve">Se tendrá en cuenta la asistencia a clase, </w:t>
      </w:r>
      <w:r w:rsidRPr="00DC40EC">
        <w:rPr>
          <w:b/>
        </w:rPr>
        <w:t xml:space="preserve">los trabajos prácticos indicados y los exámenes parciales. </w:t>
      </w:r>
    </w:p>
    <w:p w:rsidR="00425526" w:rsidRPr="00DC40EC" w:rsidRDefault="00425526" w:rsidP="007E437C">
      <w:pPr>
        <w:pStyle w:val="Estilo"/>
        <w:spacing w:before="513" w:line="360" w:lineRule="auto"/>
        <w:ind w:left="28"/>
        <w:jc w:val="both"/>
        <w:rPr>
          <w:b/>
          <w:bCs/>
        </w:rPr>
      </w:pPr>
      <w:r w:rsidRPr="00DC40EC">
        <w:rPr>
          <w:b/>
          <w:bCs/>
        </w:rPr>
        <w:t xml:space="preserve">TRABAJO PRÁCTICO OBLIGATORIO </w:t>
      </w:r>
    </w:p>
    <w:p w:rsidR="00425526" w:rsidRPr="00DC40EC" w:rsidRDefault="00425526" w:rsidP="007E437C">
      <w:pPr>
        <w:pStyle w:val="Estilo"/>
        <w:numPr>
          <w:ilvl w:val="0"/>
          <w:numId w:val="6"/>
        </w:numPr>
        <w:spacing w:line="360" w:lineRule="auto"/>
        <w:jc w:val="both"/>
        <w:rPr>
          <w:b/>
          <w:u w:val="single"/>
        </w:rPr>
      </w:pPr>
      <w:r w:rsidRPr="00DC40EC">
        <w:t xml:space="preserve">Consistirá en la presentación de un proyecto de investigación social empírica de su interés personal en el </w:t>
      </w:r>
      <w:r w:rsidR="0025533F" w:rsidRPr="00DC40EC">
        <w:t>cual</w:t>
      </w:r>
      <w:r w:rsidRPr="00DC40EC">
        <w:t xml:space="preserve"> deberá reconocer el problema de la investigación que se </w:t>
      </w:r>
      <w:r w:rsidRPr="00DC40EC">
        <w:lastRenderedPageBreak/>
        <w:t xml:space="preserve">le plantea, las teorías explícitas e implícitas involucradas en el marco teórico, la presencia o no, de un modelo de investigación, los tipos de hipótesis, variables, categorías e indicadores. </w:t>
      </w:r>
      <w:r w:rsidRPr="00DC40EC">
        <w:rPr>
          <w:b/>
        </w:rPr>
        <w:t xml:space="preserve">Fecha de entrega: </w:t>
      </w:r>
      <w:proofErr w:type="gramStart"/>
      <w:r w:rsidR="0025533F" w:rsidRPr="00DC40EC">
        <w:rPr>
          <w:b/>
        </w:rPr>
        <w:t>…</w:t>
      </w:r>
      <w:r w:rsidR="000411B0">
        <w:rPr>
          <w:b/>
        </w:rPr>
        <w:t>……….</w:t>
      </w:r>
      <w:proofErr w:type="gramEnd"/>
    </w:p>
    <w:p w:rsidR="00425526" w:rsidRPr="00DC40EC" w:rsidRDefault="00425526" w:rsidP="007E437C">
      <w:pPr>
        <w:pStyle w:val="Estilo"/>
        <w:spacing w:line="360" w:lineRule="auto"/>
        <w:ind w:right="14"/>
        <w:jc w:val="both"/>
        <w:rPr>
          <w:b/>
        </w:rPr>
      </w:pPr>
    </w:p>
    <w:p w:rsidR="00FA780A" w:rsidRDefault="00FA780A" w:rsidP="007E437C">
      <w:pPr>
        <w:pStyle w:val="Estilo"/>
        <w:spacing w:before="556" w:line="360" w:lineRule="auto"/>
        <w:ind w:left="28"/>
        <w:jc w:val="both"/>
        <w:rPr>
          <w:b/>
          <w:bCs/>
        </w:rPr>
      </w:pPr>
      <w:r w:rsidRPr="00DC40EC">
        <w:rPr>
          <w:b/>
          <w:bCs/>
        </w:rPr>
        <w:t>BIBLIOGRAFIA</w:t>
      </w:r>
      <w:r w:rsidR="00AC7997">
        <w:rPr>
          <w:b/>
          <w:bCs/>
        </w:rPr>
        <w:t>:</w:t>
      </w:r>
      <w:bookmarkStart w:id="0" w:name="_GoBack"/>
      <w:bookmarkEnd w:id="0"/>
      <w:r w:rsidRPr="00DC40EC">
        <w:rPr>
          <w:b/>
          <w:bCs/>
        </w:rPr>
        <w:t xml:space="preserve"> 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proofErr w:type="spellStart"/>
      <w:r w:rsidRPr="00E842A3">
        <w:rPr>
          <w:rFonts w:eastAsiaTheme="minorHAnsi"/>
          <w:lang w:val="es-AR" w:eastAsia="en-US"/>
        </w:rPr>
        <w:t>Borsotti</w:t>
      </w:r>
      <w:proofErr w:type="spellEnd"/>
      <w:r w:rsidRPr="00E842A3">
        <w:rPr>
          <w:rFonts w:eastAsiaTheme="minorHAnsi"/>
          <w:lang w:val="es-AR" w:eastAsia="en-US"/>
        </w:rPr>
        <w:t>, C. (2009).Temas de metodología de la investigación en ciencias sociales</w:t>
      </w:r>
    </w:p>
    <w:p w:rsidR="00E842A3" w:rsidRPr="00E842A3" w:rsidRDefault="00E842A3" w:rsidP="001C2958">
      <w:pPr>
        <w:pStyle w:val="Prrafodelista"/>
        <w:spacing w:after="160" w:line="360" w:lineRule="auto"/>
        <w:rPr>
          <w:rFonts w:eastAsiaTheme="minorHAnsi"/>
          <w:lang w:val="es-AR" w:eastAsia="en-US"/>
        </w:rPr>
      </w:pPr>
      <w:proofErr w:type="gramStart"/>
      <w:r w:rsidRPr="00E842A3">
        <w:rPr>
          <w:rFonts w:eastAsiaTheme="minorHAnsi"/>
          <w:lang w:val="es-AR" w:eastAsia="en-US"/>
        </w:rPr>
        <w:t>empíricas</w:t>
      </w:r>
      <w:proofErr w:type="gramEnd"/>
      <w:r w:rsidRPr="00E842A3">
        <w:rPr>
          <w:rFonts w:eastAsiaTheme="minorHAnsi"/>
          <w:lang w:val="es-AR" w:eastAsia="en-US"/>
        </w:rPr>
        <w:t>. Buenos Aires: Miño y Dávila.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proofErr w:type="spellStart"/>
      <w:r w:rsidRPr="00E842A3">
        <w:rPr>
          <w:rFonts w:eastAsiaTheme="minorHAnsi"/>
          <w:lang w:val="es-AR" w:eastAsia="en-US"/>
        </w:rPr>
        <w:t>Bozzano</w:t>
      </w:r>
      <w:proofErr w:type="spellEnd"/>
      <w:r w:rsidRPr="00E842A3">
        <w:rPr>
          <w:rFonts w:eastAsiaTheme="minorHAnsi"/>
          <w:lang w:val="es-AR" w:eastAsia="en-US"/>
        </w:rPr>
        <w:t xml:space="preserve">, H.; Girardot J.; Rodríguez Linares, A.; </w:t>
      </w:r>
      <w:proofErr w:type="spellStart"/>
      <w:r w:rsidRPr="00E842A3">
        <w:rPr>
          <w:rFonts w:eastAsiaTheme="minorHAnsi"/>
          <w:lang w:val="es-AR" w:eastAsia="en-US"/>
        </w:rPr>
        <w:t>Poujol</w:t>
      </w:r>
      <w:proofErr w:type="spellEnd"/>
      <w:r w:rsidRPr="00E842A3">
        <w:rPr>
          <w:rFonts w:eastAsiaTheme="minorHAnsi"/>
          <w:lang w:val="es-AR" w:eastAsia="en-US"/>
        </w:rPr>
        <w:t xml:space="preserve">, L. y </w:t>
      </w:r>
      <w:proofErr w:type="spellStart"/>
      <w:r w:rsidRPr="00E842A3">
        <w:rPr>
          <w:rFonts w:eastAsiaTheme="minorHAnsi"/>
          <w:lang w:val="es-AR" w:eastAsia="en-US"/>
        </w:rPr>
        <w:t>Cappuccio</w:t>
      </w:r>
      <w:proofErr w:type="spellEnd"/>
      <w:r w:rsidRPr="00E842A3">
        <w:rPr>
          <w:rFonts w:eastAsiaTheme="minorHAnsi"/>
          <w:lang w:val="es-AR" w:eastAsia="en-US"/>
        </w:rPr>
        <w:t>, S. (2011).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>Transformación territorial Inteligencia y Y: Métodos, Casos Transición son</w:t>
      </w:r>
    </w:p>
    <w:p w:rsidR="00E842A3" w:rsidRPr="00E842A3" w:rsidRDefault="00E842A3" w:rsidP="001C2958">
      <w:pPr>
        <w:pStyle w:val="Prrafodelista"/>
        <w:spacing w:after="160" w:line="360" w:lineRule="auto"/>
        <w:rPr>
          <w:rFonts w:eastAsiaTheme="minorHAnsi"/>
          <w:lang w:val="es-AR" w:eastAsia="en-US"/>
        </w:rPr>
      </w:pPr>
      <w:proofErr w:type="gramStart"/>
      <w:r w:rsidRPr="00E842A3">
        <w:rPr>
          <w:rFonts w:eastAsiaTheme="minorHAnsi"/>
          <w:lang w:val="es-AR" w:eastAsia="en-US"/>
        </w:rPr>
        <w:t>socio-ecológica</w:t>
      </w:r>
      <w:proofErr w:type="gramEnd"/>
      <w:r w:rsidRPr="00E842A3">
        <w:rPr>
          <w:rFonts w:eastAsiaTheme="minorHAnsi"/>
          <w:lang w:val="es-AR" w:eastAsia="en-US"/>
        </w:rPr>
        <w:t>. Ediciones DASS DASS-UCSE-UCSE. 4. Simposio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>Internacional de Investigación La Investigación en la Universidad. Experiencias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>Innovadoras en Investigación aplicada. Disponible en https://halshs.archives-</w:t>
      </w:r>
    </w:p>
    <w:p w:rsidR="00E842A3" w:rsidRPr="00E842A3" w:rsidRDefault="00E842A3" w:rsidP="001C2958">
      <w:pPr>
        <w:pStyle w:val="Prrafodelista"/>
        <w:spacing w:after="160" w:line="360" w:lineRule="auto"/>
        <w:rPr>
          <w:rFonts w:eastAsiaTheme="minorHAnsi"/>
          <w:lang w:val="es-AR" w:eastAsia="en-US"/>
        </w:rPr>
      </w:pPr>
      <w:proofErr w:type="gramStart"/>
      <w:r w:rsidRPr="00E842A3">
        <w:rPr>
          <w:rFonts w:eastAsiaTheme="minorHAnsi"/>
          <w:lang w:val="es-AR" w:eastAsia="en-US"/>
        </w:rPr>
        <w:t>ouvertes.fr/halshs-00796603</w:t>
      </w:r>
      <w:proofErr w:type="gramEnd"/>
      <w:r w:rsidRPr="00E842A3">
        <w:rPr>
          <w:rFonts w:eastAsiaTheme="minorHAnsi"/>
          <w:lang w:val="es-AR" w:eastAsia="en-US"/>
        </w:rPr>
        <w:t>.</w:t>
      </w:r>
    </w:p>
    <w:p w:rsidR="00E842A3" w:rsidRPr="007E1604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proofErr w:type="spellStart"/>
      <w:r w:rsidRPr="007E1604">
        <w:rPr>
          <w:rFonts w:eastAsiaTheme="minorHAnsi"/>
          <w:lang w:val="es-AR" w:eastAsia="en-US"/>
        </w:rPr>
        <w:t>Buzai</w:t>
      </w:r>
      <w:proofErr w:type="spellEnd"/>
      <w:r w:rsidRPr="007E1604">
        <w:rPr>
          <w:rFonts w:eastAsiaTheme="minorHAnsi"/>
          <w:lang w:val="es-AR" w:eastAsia="en-US"/>
        </w:rPr>
        <w:t xml:space="preserve">, G. y </w:t>
      </w:r>
      <w:proofErr w:type="spellStart"/>
      <w:r w:rsidRPr="007E1604">
        <w:rPr>
          <w:rFonts w:eastAsiaTheme="minorHAnsi"/>
          <w:lang w:val="es-AR" w:eastAsia="en-US"/>
        </w:rPr>
        <w:t>Baxendale</w:t>
      </w:r>
      <w:proofErr w:type="spellEnd"/>
      <w:r w:rsidRPr="007E1604">
        <w:rPr>
          <w:rFonts w:eastAsiaTheme="minorHAnsi"/>
          <w:lang w:val="es-AR" w:eastAsia="en-US"/>
        </w:rPr>
        <w:t xml:space="preserve">, C. (2011). Análisis </w:t>
      </w:r>
      <w:proofErr w:type="spellStart"/>
      <w:r w:rsidRPr="007E1604">
        <w:rPr>
          <w:rFonts w:eastAsiaTheme="minorHAnsi"/>
          <w:lang w:val="es-AR" w:eastAsia="en-US"/>
        </w:rPr>
        <w:t>socioespacial</w:t>
      </w:r>
      <w:proofErr w:type="spellEnd"/>
      <w:r w:rsidRPr="007E1604">
        <w:rPr>
          <w:rFonts w:eastAsiaTheme="minorHAnsi"/>
          <w:lang w:val="es-AR" w:eastAsia="en-US"/>
        </w:rPr>
        <w:t xml:space="preserve"> con sistemas de información</w:t>
      </w:r>
      <w:r w:rsidR="007E1604" w:rsidRPr="007E1604">
        <w:rPr>
          <w:rFonts w:eastAsiaTheme="minorHAnsi"/>
          <w:lang w:val="es-AR" w:eastAsia="en-US"/>
        </w:rPr>
        <w:t xml:space="preserve"> </w:t>
      </w:r>
      <w:r w:rsidRPr="007E1604">
        <w:rPr>
          <w:rFonts w:eastAsiaTheme="minorHAnsi"/>
          <w:lang w:val="es-AR" w:eastAsia="en-US"/>
        </w:rPr>
        <w:t xml:space="preserve">geográfica. Perspectiva científica. Temáticas de base </w:t>
      </w:r>
      <w:proofErr w:type="spellStart"/>
      <w:r w:rsidRPr="007E1604">
        <w:rPr>
          <w:rFonts w:eastAsiaTheme="minorHAnsi"/>
          <w:lang w:val="es-AR" w:eastAsia="en-US"/>
        </w:rPr>
        <w:t>raster</w:t>
      </w:r>
      <w:proofErr w:type="spellEnd"/>
      <w:r w:rsidRPr="007E1604">
        <w:rPr>
          <w:rFonts w:eastAsiaTheme="minorHAnsi"/>
          <w:lang w:val="es-AR" w:eastAsia="en-US"/>
        </w:rPr>
        <w:t xml:space="preserve">. Buenos </w:t>
      </w:r>
      <w:proofErr w:type="spellStart"/>
      <w:r w:rsidRPr="007E1604">
        <w:rPr>
          <w:rFonts w:eastAsiaTheme="minorHAnsi"/>
          <w:lang w:val="es-AR" w:eastAsia="en-US"/>
        </w:rPr>
        <w:t>Aires</w:t>
      </w:r>
      <w:proofErr w:type="gramStart"/>
      <w:r w:rsidRPr="007E1604">
        <w:rPr>
          <w:rFonts w:eastAsiaTheme="minorHAnsi"/>
          <w:lang w:val="es-AR" w:eastAsia="en-US"/>
        </w:rPr>
        <w:t>:Lugar</w:t>
      </w:r>
      <w:proofErr w:type="spellEnd"/>
      <w:proofErr w:type="gramEnd"/>
      <w:r w:rsidRPr="007E1604">
        <w:rPr>
          <w:rFonts w:eastAsiaTheme="minorHAnsi"/>
          <w:lang w:val="es-AR" w:eastAsia="en-US"/>
        </w:rPr>
        <w:t xml:space="preserve"> editorial.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 xml:space="preserve">Cea </w:t>
      </w:r>
      <w:proofErr w:type="spellStart"/>
      <w:r w:rsidRPr="00E842A3">
        <w:rPr>
          <w:rFonts w:eastAsiaTheme="minorHAnsi"/>
          <w:lang w:val="es-AR" w:eastAsia="en-US"/>
        </w:rPr>
        <w:t>D’Ancona</w:t>
      </w:r>
      <w:proofErr w:type="spellEnd"/>
      <w:r w:rsidRPr="00E842A3">
        <w:rPr>
          <w:rFonts w:eastAsiaTheme="minorHAnsi"/>
          <w:lang w:val="es-AR" w:eastAsia="en-US"/>
        </w:rPr>
        <w:t>, M. A. (1999). Metodología cuantitativa. Estrategias y técnicas de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>investigación social. Madrid: Síntesis.</w:t>
      </w:r>
    </w:p>
    <w:p w:rsidR="00E842A3" w:rsidRPr="007E1604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7E1604">
        <w:rPr>
          <w:rFonts w:eastAsiaTheme="minorHAnsi"/>
          <w:lang w:val="es-AR" w:eastAsia="en-US"/>
        </w:rPr>
        <w:t>De la Garza Toledo, E. y Leyva, G. (Editores). (2012). Tratado de metodología de las</w:t>
      </w:r>
      <w:r w:rsidR="007E1604" w:rsidRPr="007E1604">
        <w:rPr>
          <w:rFonts w:eastAsiaTheme="minorHAnsi"/>
          <w:lang w:val="es-AR" w:eastAsia="en-US"/>
        </w:rPr>
        <w:t xml:space="preserve"> </w:t>
      </w:r>
      <w:r w:rsidRPr="007E1604">
        <w:rPr>
          <w:rFonts w:eastAsiaTheme="minorHAnsi"/>
          <w:lang w:val="es-AR" w:eastAsia="en-US"/>
        </w:rPr>
        <w:t>ciencias sociales: perspectivas actuales. México: Fondo de Cultura Económica.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 xml:space="preserve">Díaz, E. (Ed.). (1997). Metodología de las ciencias sociales. Buenos Aires: </w:t>
      </w:r>
      <w:proofErr w:type="spellStart"/>
      <w:r w:rsidRPr="00E842A3">
        <w:rPr>
          <w:rFonts w:eastAsiaTheme="minorHAnsi"/>
          <w:lang w:val="es-AR" w:eastAsia="en-US"/>
        </w:rPr>
        <w:t>Biblos</w:t>
      </w:r>
      <w:proofErr w:type="spellEnd"/>
      <w:r w:rsidRPr="00E842A3">
        <w:rPr>
          <w:rFonts w:eastAsiaTheme="minorHAnsi"/>
          <w:lang w:val="es-AR" w:eastAsia="en-US"/>
        </w:rPr>
        <w:t>.</w:t>
      </w:r>
    </w:p>
    <w:p w:rsidR="0023095F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proofErr w:type="spellStart"/>
      <w:r w:rsidRPr="007E1604">
        <w:rPr>
          <w:rFonts w:eastAsiaTheme="minorHAnsi"/>
          <w:lang w:val="es-AR" w:eastAsia="en-US"/>
        </w:rPr>
        <w:t>Guba</w:t>
      </w:r>
      <w:proofErr w:type="spellEnd"/>
      <w:r w:rsidRPr="007E1604">
        <w:rPr>
          <w:rFonts w:eastAsiaTheme="minorHAnsi"/>
          <w:lang w:val="es-AR" w:eastAsia="en-US"/>
        </w:rPr>
        <w:t>, E. G. y Lincoln, I. S. (2012). “Controversias paradigmáticas, contradicciones y</w:t>
      </w:r>
      <w:r w:rsidR="007E1604" w:rsidRPr="007E1604">
        <w:rPr>
          <w:rFonts w:eastAsiaTheme="minorHAnsi"/>
          <w:lang w:val="es-AR" w:eastAsia="en-US"/>
        </w:rPr>
        <w:t xml:space="preserve"> </w:t>
      </w:r>
      <w:r w:rsidRPr="007E1604">
        <w:rPr>
          <w:rFonts w:eastAsiaTheme="minorHAnsi"/>
          <w:lang w:val="es-AR" w:eastAsia="en-US"/>
        </w:rPr>
        <w:t xml:space="preserve">confluencias emergentes”. En: </w:t>
      </w:r>
      <w:proofErr w:type="spellStart"/>
      <w:r w:rsidRPr="007E1604">
        <w:rPr>
          <w:rFonts w:eastAsiaTheme="minorHAnsi"/>
          <w:lang w:val="es-AR" w:eastAsia="en-US"/>
        </w:rPr>
        <w:t>Denzin</w:t>
      </w:r>
      <w:proofErr w:type="spellEnd"/>
      <w:r w:rsidRPr="007E1604">
        <w:rPr>
          <w:rFonts w:eastAsiaTheme="minorHAnsi"/>
          <w:lang w:val="es-AR" w:eastAsia="en-US"/>
        </w:rPr>
        <w:t>, N. y Lincoln, Y. Paradigmas y</w:t>
      </w:r>
      <w:r w:rsidR="007E1604" w:rsidRPr="007E1604">
        <w:rPr>
          <w:rFonts w:eastAsiaTheme="minorHAnsi"/>
          <w:lang w:val="es-AR" w:eastAsia="en-US"/>
        </w:rPr>
        <w:t xml:space="preserve"> </w:t>
      </w:r>
      <w:r w:rsidRPr="007E1604">
        <w:rPr>
          <w:rFonts w:eastAsiaTheme="minorHAnsi"/>
          <w:lang w:val="es-AR" w:eastAsia="en-US"/>
        </w:rPr>
        <w:t xml:space="preserve">perspectivas en disputa. </w:t>
      </w:r>
    </w:p>
    <w:p w:rsidR="00E842A3" w:rsidRPr="0023095F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23095F">
        <w:rPr>
          <w:rFonts w:eastAsiaTheme="minorHAnsi"/>
          <w:lang w:val="es-AR" w:eastAsia="en-US"/>
        </w:rPr>
        <w:t>Manual de Investigación cualitativa. Vol. II. Argentina:</w:t>
      </w:r>
      <w:r w:rsidR="0023095F">
        <w:rPr>
          <w:rFonts w:eastAsiaTheme="minorHAnsi"/>
          <w:lang w:val="es-AR" w:eastAsia="en-US"/>
        </w:rPr>
        <w:t xml:space="preserve"> </w:t>
      </w:r>
      <w:proofErr w:type="spellStart"/>
      <w:r w:rsidRPr="0023095F">
        <w:rPr>
          <w:rFonts w:eastAsiaTheme="minorHAnsi"/>
          <w:lang w:val="es-AR" w:eastAsia="en-US"/>
        </w:rPr>
        <w:t>Gedisa</w:t>
      </w:r>
      <w:proofErr w:type="spellEnd"/>
      <w:r w:rsidRPr="0023095F">
        <w:rPr>
          <w:rFonts w:eastAsiaTheme="minorHAnsi"/>
          <w:lang w:val="es-AR" w:eastAsia="en-US"/>
        </w:rPr>
        <w:t>.</w:t>
      </w:r>
    </w:p>
    <w:p w:rsidR="00E842A3" w:rsidRPr="0023095F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23095F">
        <w:rPr>
          <w:rFonts w:eastAsiaTheme="minorHAnsi"/>
          <w:lang w:val="es-AR" w:eastAsia="en-US"/>
        </w:rPr>
        <w:t>Hernández Sampieri, R.; Fernández Collado, C. y Baptista L. (2006). Metodología de</w:t>
      </w:r>
      <w:r w:rsidR="0023095F" w:rsidRPr="0023095F">
        <w:rPr>
          <w:rFonts w:eastAsiaTheme="minorHAnsi"/>
          <w:lang w:val="es-AR" w:eastAsia="en-US"/>
        </w:rPr>
        <w:t xml:space="preserve"> </w:t>
      </w:r>
      <w:r w:rsidRPr="0023095F">
        <w:rPr>
          <w:rFonts w:eastAsiaTheme="minorHAnsi"/>
          <w:lang w:val="es-AR" w:eastAsia="en-US"/>
        </w:rPr>
        <w:t>la investigación. México: Mc Graw Hill.</w:t>
      </w:r>
    </w:p>
    <w:p w:rsidR="00E842A3" w:rsidRPr="0023095F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proofErr w:type="spellStart"/>
      <w:r w:rsidRPr="0023095F">
        <w:rPr>
          <w:rFonts w:eastAsiaTheme="minorHAnsi"/>
          <w:lang w:val="es-AR" w:eastAsia="en-US"/>
        </w:rPr>
        <w:t>Kemmis</w:t>
      </w:r>
      <w:proofErr w:type="spellEnd"/>
      <w:r w:rsidRPr="0023095F">
        <w:rPr>
          <w:rFonts w:eastAsiaTheme="minorHAnsi"/>
          <w:lang w:val="es-AR" w:eastAsia="en-US"/>
        </w:rPr>
        <w:t xml:space="preserve">, S. y Mc </w:t>
      </w:r>
      <w:proofErr w:type="spellStart"/>
      <w:r w:rsidRPr="0023095F">
        <w:rPr>
          <w:rFonts w:eastAsiaTheme="minorHAnsi"/>
          <w:lang w:val="es-AR" w:eastAsia="en-US"/>
        </w:rPr>
        <w:t>Taggart</w:t>
      </w:r>
      <w:proofErr w:type="spellEnd"/>
      <w:r w:rsidRPr="0023095F">
        <w:rPr>
          <w:rFonts w:eastAsiaTheme="minorHAnsi"/>
          <w:lang w:val="es-AR" w:eastAsia="en-US"/>
        </w:rPr>
        <w:t>, R. (2013). “La investigación-acción participativa. La acción</w:t>
      </w:r>
      <w:r w:rsidR="0023095F" w:rsidRPr="0023095F">
        <w:rPr>
          <w:rFonts w:eastAsiaTheme="minorHAnsi"/>
          <w:lang w:val="es-AR" w:eastAsia="en-US"/>
        </w:rPr>
        <w:t xml:space="preserve"> </w:t>
      </w:r>
      <w:r w:rsidRPr="0023095F">
        <w:rPr>
          <w:rFonts w:eastAsiaTheme="minorHAnsi"/>
          <w:lang w:val="es-AR" w:eastAsia="en-US"/>
        </w:rPr>
        <w:t xml:space="preserve">comunicativa y la esfera pública”. En: </w:t>
      </w:r>
      <w:proofErr w:type="spellStart"/>
      <w:r w:rsidRPr="0023095F">
        <w:rPr>
          <w:rFonts w:eastAsiaTheme="minorHAnsi"/>
          <w:lang w:val="es-AR" w:eastAsia="en-US"/>
        </w:rPr>
        <w:t>Denzin</w:t>
      </w:r>
      <w:proofErr w:type="spellEnd"/>
      <w:r w:rsidRPr="0023095F">
        <w:rPr>
          <w:rFonts w:eastAsiaTheme="minorHAnsi"/>
          <w:lang w:val="es-AR" w:eastAsia="en-US"/>
        </w:rPr>
        <w:t>, N. y Lincoln, Y. Estrategias de</w:t>
      </w:r>
      <w:r w:rsidR="0023095F" w:rsidRPr="0023095F">
        <w:rPr>
          <w:rFonts w:eastAsiaTheme="minorHAnsi"/>
          <w:lang w:val="es-AR" w:eastAsia="en-US"/>
        </w:rPr>
        <w:t xml:space="preserve"> </w:t>
      </w:r>
      <w:r w:rsidRPr="0023095F">
        <w:rPr>
          <w:rFonts w:eastAsiaTheme="minorHAnsi"/>
          <w:lang w:val="es-AR" w:eastAsia="en-US"/>
        </w:rPr>
        <w:t>investigación cualitativa. Manual de Investigación cualitativa. Vol. III. Buenos</w:t>
      </w:r>
    </w:p>
    <w:p w:rsidR="00E842A3" w:rsidRPr="00E842A3" w:rsidRDefault="00E842A3" w:rsidP="001C2958">
      <w:pPr>
        <w:pStyle w:val="Prrafodelista"/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 xml:space="preserve">Aires: </w:t>
      </w:r>
      <w:proofErr w:type="spellStart"/>
      <w:r w:rsidRPr="00E842A3">
        <w:rPr>
          <w:rFonts w:eastAsiaTheme="minorHAnsi"/>
          <w:lang w:val="es-AR" w:eastAsia="en-US"/>
        </w:rPr>
        <w:t>Gedisa</w:t>
      </w:r>
      <w:proofErr w:type="spellEnd"/>
      <w:r w:rsidRPr="00E842A3">
        <w:rPr>
          <w:rFonts w:eastAsiaTheme="minorHAnsi"/>
          <w:lang w:val="es-AR" w:eastAsia="en-US"/>
        </w:rPr>
        <w:t>.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proofErr w:type="spellStart"/>
      <w:r w:rsidRPr="00E842A3">
        <w:rPr>
          <w:rFonts w:eastAsiaTheme="minorHAnsi"/>
          <w:lang w:val="es-AR" w:eastAsia="en-US"/>
        </w:rPr>
        <w:t>Prellezo</w:t>
      </w:r>
      <w:proofErr w:type="spellEnd"/>
      <w:r w:rsidRPr="00E842A3">
        <w:rPr>
          <w:rFonts w:eastAsiaTheme="minorHAnsi"/>
          <w:lang w:val="es-AR" w:eastAsia="en-US"/>
        </w:rPr>
        <w:t>, M. y García, J. M. (2010). Investigar metodología y técnicas del trabajo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lastRenderedPageBreak/>
        <w:t>científico. Madrid: CCS.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>Santos, M. (2000). La naturaleza del espacio. Técnica y tiempo. Razón y emoción.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>Barcelona: Ariel.</w:t>
      </w:r>
    </w:p>
    <w:p w:rsidR="00E842A3" w:rsidRPr="00AC7997" w:rsidRDefault="00E842A3" w:rsidP="007B29C2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proofErr w:type="spellStart"/>
      <w:r w:rsidRPr="00AC7997">
        <w:rPr>
          <w:rFonts w:eastAsiaTheme="minorHAnsi"/>
          <w:lang w:val="es-AR" w:eastAsia="en-US"/>
        </w:rPr>
        <w:t>Sautu</w:t>
      </w:r>
      <w:proofErr w:type="spellEnd"/>
      <w:r w:rsidRPr="00AC7997">
        <w:rPr>
          <w:rFonts w:eastAsiaTheme="minorHAnsi"/>
          <w:lang w:val="es-AR" w:eastAsia="en-US"/>
        </w:rPr>
        <w:t xml:space="preserve">, R., </w:t>
      </w:r>
      <w:proofErr w:type="spellStart"/>
      <w:r w:rsidRPr="00AC7997">
        <w:rPr>
          <w:rFonts w:eastAsiaTheme="minorHAnsi"/>
          <w:lang w:val="es-AR" w:eastAsia="en-US"/>
        </w:rPr>
        <w:t>Boniolo</w:t>
      </w:r>
      <w:proofErr w:type="spellEnd"/>
      <w:r w:rsidRPr="00AC7997">
        <w:rPr>
          <w:rFonts w:eastAsiaTheme="minorHAnsi"/>
          <w:lang w:val="es-AR" w:eastAsia="en-US"/>
        </w:rPr>
        <w:t xml:space="preserve">, P., Dalle, P. y </w:t>
      </w:r>
      <w:proofErr w:type="spellStart"/>
      <w:r w:rsidRPr="00AC7997">
        <w:rPr>
          <w:rFonts w:eastAsiaTheme="minorHAnsi"/>
          <w:lang w:val="es-AR" w:eastAsia="en-US"/>
        </w:rPr>
        <w:t>Elbert</w:t>
      </w:r>
      <w:proofErr w:type="spellEnd"/>
      <w:r w:rsidRPr="00AC7997">
        <w:rPr>
          <w:rFonts w:eastAsiaTheme="minorHAnsi"/>
          <w:lang w:val="es-AR" w:eastAsia="en-US"/>
        </w:rPr>
        <w:t>, R. (2005). Manual de metodología. FLACSO.</w:t>
      </w:r>
    </w:p>
    <w:p w:rsidR="00E842A3" w:rsidRPr="00E842A3" w:rsidRDefault="00E842A3" w:rsidP="001C2958">
      <w:pPr>
        <w:pStyle w:val="Prrafodelista"/>
        <w:numPr>
          <w:ilvl w:val="0"/>
          <w:numId w:val="12"/>
        </w:numPr>
        <w:spacing w:after="160" w:line="360" w:lineRule="auto"/>
        <w:rPr>
          <w:rFonts w:eastAsiaTheme="minorHAnsi"/>
          <w:lang w:val="es-AR" w:eastAsia="en-US"/>
        </w:rPr>
      </w:pPr>
      <w:proofErr w:type="spellStart"/>
      <w:r w:rsidRPr="00E842A3">
        <w:rPr>
          <w:rFonts w:eastAsiaTheme="minorHAnsi"/>
          <w:lang w:val="es-AR" w:eastAsia="en-US"/>
        </w:rPr>
        <w:t>Stake</w:t>
      </w:r>
      <w:proofErr w:type="spellEnd"/>
      <w:r w:rsidRPr="00E842A3">
        <w:rPr>
          <w:rFonts w:eastAsiaTheme="minorHAnsi"/>
          <w:lang w:val="es-AR" w:eastAsia="en-US"/>
        </w:rPr>
        <w:t>, R. (2011). El análisis de las clases sociales: teorías y metodologías. Buenos</w:t>
      </w:r>
    </w:p>
    <w:p w:rsidR="00E842A3" w:rsidRPr="00E842A3" w:rsidRDefault="00E842A3" w:rsidP="001C2958">
      <w:pPr>
        <w:pStyle w:val="Prrafodelista"/>
        <w:spacing w:after="160" w:line="360" w:lineRule="auto"/>
        <w:rPr>
          <w:rFonts w:eastAsiaTheme="minorHAnsi"/>
          <w:lang w:val="es-AR" w:eastAsia="en-US"/>
        </w:rPr>
      </w:pPr>
      <w:r w:rsidRPr="00E842A3">
        <w:rPr>
          <w:rFonts w:eastAsiaTheme="minorHAnsi"/>
          <w:lang w:val="es-AR" w:eastAsia="en-US"/>
        </w:rPr>
        <w:t xml:space="preserve">Aires: Ediciones </w:t>
      </w:r>
      <w:proofErr w:type="spellStart"/>
      <w:r w:rsidRPr="00E842A3">
        <w:rPr>
          <w:rFonts w:eastAsiaTheme="minorHAnsi"/>
          <w:lang w:val="es-AR" w:eastAsia="en-US"/>
        </w:rPr>
        <w:t>Luxemburg</w:t>
      </w:r>
      <w:proofErr w:type="spellEnd"/>
      <w:r w:rsidRPr="00E842A3">
        <w:rPr>
          <w:rFonts w:eastAsiaTheme="minorHAnsi"/>
          <w:lang w:val="es-AR" w:eastAsia="en-US"/>
        </w:rPr>
        <w:t>.</w:t>
      </w:r>
    </w:p>
    <w:p w:rsidR="001C2958" w:rsidRPr="001C2958" w:rsidRDefault="00E842A3" w:rsidP="001C2958">
      <w:pPr>
        <w:pStyle w:val="Prrafodelista"/>
        <w:numPr>
          <w:ilvl w:val="0"/>
          <w:numId w:val="12"/>
        </w:numPr>
        <w:spacing w:before="556" w:after="160" w:line="360" w:lineRule="auto"/>
        <w:ind w:left="28" w:firstLine="256"/>
        <w:jc w:val="both"/>
        <w:rPr>
          <w:b/>
          <w:bCs/>
        </w:rPr>
      </w:pPr>
      <w:r w:rsidRPr="001C2958">
        <w:rPr>
          <w:rFonts w:eastAsiaTheme="minorHAnsi"/>
          <w:lang w:val="es-AR" w:eastAsia="en-US"/>
        </w:rPr>
        <w:t xml:space="preserve">Taylor, S. J. y </w:t>
      </w:r>
      <w:proofErr w:type="spellStart"/>
      <w:r w:rsidRPr="001C2958">
        <w:rPr>
          <w:rFonts w:eastAsiaTheme="minorHAnsi"/>
          <w:lang w:val="es-AR" w:eastAsia="en-US"/>
        </w:rPr>
        <w:t>Bogdan</w:t>
      </w:r>
      <w:proofErr w:type="spellEnd"/>
      <w:r w:rsidRPr="001C2958">
        <w:rPr>
          <w:rFonts w:eastAsiaTheme="minorHAnsi"/>
          <w:lang w:val="es-AR" w:eastAsia="en-US"/>
        </w:rPr>
        <w:t xml:space="preserve">, R. (2010). “Introducción: ir hacia la gente”. En: Taylor, S.J. </w:t>
      </w:r>
      <w:r w:rsidR="001C2958">
        <w:rPr>
          <w:rFonts w:eastAsiaTheme="minorHAnsi"/>
          <w:lang w:val="es-AR" w:eastAsia="en-US"/>
        </w:rPr>
        <w:t xml:space="preserve">     </w:t>
      </w:r>
    </w:p>
    <w:p w:rsidR="001C2958" w:rsidRDefault="001C2958" w:rsidP="001C2958">
      <w:pPr>
        <w:pStyle w:val="Prrafodelista"/>
        <w:spacing w:before="556" w:after="160" w:line="360" w:lineRule="auto"/>
        <w:ind w:left="284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 xml:space="preserve">        </w:t>
      </w:r>
      <w:proofErr w:type="gramStart"/>
      <w:r w:rsidR="00E842A3" w:rsidRPr="001C2958">
        <w:rPr>
          <w:rFonts w:eastAsiaTheme="minorHAnsi"/>
          <w:lang w:val="es-AR" w:eastAsia="en-US"/>
        </w:rPr>
        <w:t>y</w:t>
      </w:r>
      <w:proofErr w:type="gramEnd"/>
      <w:r w:rsidRPr="001C2958">
        <w:rPr>
          <w:rFonts w:eastAsiaTheme="minorHAnsi"/>
          <w:lang w:val="es-AR" w:eastAsia="en-US"/>
        </w:rPr>
        <w:t xml:space="preserve"> </w:t>
      </w:r>
      <w:proofErr w:type="spellStart"/>
      <w:r w:rsidR="00E842A3" w:rsidRPr="001C2958">
        <w:rPr>
          <w:rFonts w:eastAsiaTheme="minorHAnsi"/>
          <w:lang w:val="es-AR" w:eastAsia="en-US"/>
        </w:rPr>
        <w:t>Bogdan</w:t>
      </w:r>
      <w:proofErr w:type="spellEnd"/>
      <w:r w:rsidR="00E842A3" w:rsidRPr="001C2958">
        <w:rPr>
          <w:rFonts w:eastAsiaTheme="minorHAnsi"/>
          <w:lang w:val="es-AR" w:eastAsia="en-US"/>
        </w:rPr>
        <w:t xml:space="preserve">, R. Introducción a los métodos cualitativos de investigación. </w:t>
      </w:r>
      <w:r>
        <w:rPr>
          <w:rFonts w:eastAsiaTheme="minorHAnsi"/>
          <w:lang w:val="es-AR" w:eastAsia="en-US"/>
        </w:rPr>
        <w:t xml:space="preserve">  </w:t>
      </w:r>
    </w:p>
    <w:p w:rsidR="00E842A3" w:rsidRPr="001C2958" w:rsidRDefault="001C2958" w:rsidP="001C2958">
      <w:pPr>
        <w:pStyle w:val="Prrafodelista"/>
        <w:spacing w:before="556" w:after="160" w:line="360" w:lineRule="auto"/>
        <w:ind w:left="284"/>
        <w:jc w:val="both"/>
        <w:rPr>
          <w:b/>
          <w:bCs/>
        </w:rPr>
      </w:pPr>
      <w:r>
        <w:rPr>
          <w:rFonts w:eastAsiaTheme="minorHAnsi"/>
          <w:lang w:val="es-AR" w:eastAsia="en-US"/>
        </w:rPr>
        <w:t xml:space="preserve">        </w:t>
      </w:r>
      <w:proofErr w:type="spellStart"/>
      <w:r w:rsidR="00E842A3" w:rsidRPr="001C2958">
        <w:rPr>
          <w:rFonts w:eastAsiaTheme="minorHAnsi"/>
          <w:lang w:val="es-AR" w:eastAsia="en-US"/>
        </w:rPr>
        <w:t>Barcelona</w:t>
      </w:r>
      <w:proofErr w:type="gramStart"/>
      <w:r w:rsidR="00E842A3" w:rsidRPr="001C2958">
        <w:rPr>
          <w:rFonts w:eastAsiaTheme="minorHAnsi"/>
          <w:lang w:val="es-AR" w:eastAsia="en-US"/>
        </w:rPr>
        <w:t>:Paidós</w:t>
      </w:r>
      <w:proofErr w:type="spellEnd"/>
      <w:proofErr w:type="gramEnd"/>
      <w:r w:rsidR="00E842A3" w:rsidRPr="001C2958">
        <w:rPr>
          <w:rFonts w:eastAsiaTheme="minorHAnsi"/>
          <w:lang w:val="es-AR" w:eastAsia="en-US"/>
        </w:rPr>
        <w:t>.</w:t>
      </w:r>
    </w:p>
    <w:p w:rsidR="00FA780A" w:rsidRPr="00DC40EC" w:rsidRDefault="00FA780A" w:rsidP="001C2958">
      <w:pPr>
        <w:pStyle w:val="Estilo"/>
        <w:numPr>
          <w:ilvl w:val="0"/>
          <w:numId w:val="12"/>
        </w:numPr>
        <w:tabs>
          <w:tab w:val="left" w:pos="8760"/>
        </w:tabs>
        <w:spacing w:line="360" w:lineRule="auto"/>
        <w:ind w:right="-92"/>
        <w:jc w:val="both"/>
      </w:pPr>
      <w:r w:rsidRPr="00DC40EC">
        <w:t xml:space="preserve">Falzetti Norma, </w:t>
      </w:r>
      <w:r w:rsidRPr="00DC40EC">
        <w:rPr>
          <w:i/>
        </w:rPr>
        <w:t>Metodología de la investigación Educativa</w:t>
      </w:r>
      <w:r w:rsidRPr="00DC40EC">
        <w:t>. Instituto Superior del Profesorado Laborar. Trayecto Pedagógico. Año 2000.</w:t>
      </w:r>
    </w:p>
    <w:p w:rsidR="00FA780A" w:rsidRPr="00DC40EC" w:rsidRDefault="00FA780A" w:rsidP="001C2958">
      <w:pPr>
        <w:pStyle w:val="Estilo"/>
        <w:numPr>
          <w:ilvl w:val="0"/>
          <w:numId w:val="12"/>
        </w:numPr>
        <w:tabs>
          <w:tab w:val="left" w:pos="8760"/>
        </w:tabs>
        <w:spacing w:line="360" w:lineRule="auto"/>
        <w:ind w:right="-92"/>
        <w:jc w:val="both"/>
      </w:pPr>
      <w:r w:rsidRPr="00DC40EC">
        <w:t>Hernández Sampieri, R y otros. Metodología de la investigación. México McGraw-Hill Interamericana Editores, S.A de C.V. Segunda edición 1998.</w:t>
      </w:r>
    </w:p>
    <w:p w:rsidR="00FA780A" w:rsidRDefault="00FA780A" w:rsidP="001C2958">
      <w:pPr>
        <w:pStyle w:val="Estilo"/>
        <w:numPr>
          <w:ilvl w:val="0"/>
          <w:numId w:val="12"/>
        </w:numPr>
        <w:tabs>
          <w:tab w:val="left" w:pos="8760"/>
        </w:tabs>
        <w:spacing w:line="360" w:lineRule="auto"/>
        <w:ind w:right="-92"/>
        <w:jc w:val="both"/>
      </w:pPr>
      <w:r w:rsidRPr="00DC40EC">
        <w:t>Lorenzo, M. Rosa y Zangaro, M. Proyectos y Metodología de la investigación. Editoriales del Aula taller. Bs. As. 2008.</w:t>
      </w:r>
    </w:p>
    <w:p w:rsidR="000411B0" w:rsidRPr="00DC40EC" w:rsidRDefault="000411B0" w:rsidP="001C2958">
      <w:pPr>
        <w:pStyle w:val="Estilo"/>
        <w:numPr>
          <w:ilvl w:val="0"/>
          <w:numId w:val="12"/>
        </w:numPr>
        <w:tabs>
          <w:tab w:val="left" w:pos="8760"/>
        </w:tabs>
        <w:spacing w:line="360" w:lineRule="auto"/>
        <w:ind w:right="-92"/>
        <w:jc w:val="both"/>
      </w:pPr>
      <w:r>
        <w:t>Normas APA.</w:t>
      </w:r>
    </w:p>
    <w:p w:rsidR="00FA780A" w:rsidRPr="00DC40EC" w:rsidRDefault="00FA780A" w:rsidP="001C2958">
      <w:pPr>
        <w:spacing w:line="360" w:lineRule="auto"/>
        <w:jc w:val="both"/>
      </w:pPr>
    </w:p>
    <w:p w:rsidR="00FA780A" w:rsidRDefault="00FA780A" w:rsidP="007E437C">
      <w:pPr>
        <w:spacing w:line="360" w:lineRule="auto"/>
        <w:jc w:val="both"/>
      </w:pPr>
    </w:p>
    <w:p w:rsidR="00AC7997" w:rsidRDefault="00AC7997" w:rsidP="007E437C">
      <w:pPr>
        <w:spacing w:line="360" w:lineRule="auto"/>
        <w:jc w:val="both"/>
      </w:pPr>
    </w:p>
    <w:p w:rsidR="00AC7997" w:rsidRPr="00DC40EC" w:rsidRDefault="00AC7997" w:rsidP="007E437C">
      <w:pPr>
        <w:spacing w:line="360" w:lineRule="auto"/>
        <w:jc w:val="both"/>
      </w:pPr>
    </w:p>
    <w:p w:rsidR="00FA780A" w:rsidRPr="00DC40EC" w:rsidRDefault="00AC7997" w:rsidP="00AC7997">
      <w:pPr>
        <w:spacing w:line="360" w:lineRule="auto"/>
        <w:jc w:val="both"/>
      </w:pPr>
      <w:r>
        <w:t xml:space="preserve">         </w:t>
      </w:r>
      <w:r w:rsidR="00FA780A" w:rsidRPr="00DC40EC">
        <w:t xml:space="preserve">Prof.  Daniela Carbonetti                                     </w:t>
      </w:r>
      <w:r>
        <w:t xml:space="preserve">              </w:t>
      </w:r>
      <w:r w:rsidR="00FA780A" w:rsidRPr="00DC40EC">
        <w:t xml:space="preserve">      Lic. Luis Nicolau</w:t>
      </w:r>
    </w:p>
    <w:p w:rsidR="00FA780A" w:rsidRPr="00DC40EC" w:rsidRDefault="00FA780A" w:rsidP="007E437C">
      <w:pPr>
        <w:spacing w:line="360" w:lineRule="auto"/>
      </w:pPr>
    </w:p>
    <w:p w:rsidR="00C42CE3" w:rsidRPr="00DC40EC" w:rsidRDefault="00C42CE3" w:rsidP="007E437C">
      <w:pPr>
        <w:spacing w:line="360" w:lineRule="auto"/>
      </w:pPr>
    </w:p>
    <w:sectPr w:rsidR="00C42CE3" w:rsidRPr="00DC40EC" w:rsidSect="00BF49D8">
      <w:type w:val="continuous"/>
      <w:pgSz w:w="11907" w:h="16840" w:code="9"/>
      <w:pgMar w:top="1418" w:right="1418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6E8"/>
    <w:multiLevelType w:val="hybridMultilevel"/>
    <w:tmpl w:val="0290C926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A72206"/>
    <w:multiLevelType w:val="hybridMultilevel"/>
    <w:tmpl w:val="E88A768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B0E20"/>
    <w:multiLevelType w:val="hybridMultilevel"/>
    <w:tmpl w:val="39469A98"/>
    <w:lvl w:ilvl="0" w:tplc="2C0A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35262544"/>
    <w:multiLevelType w:val="hybridMultilevel"/>
    <w:tmpl w:val="9C4CBF4A"/>
    <w:lvl w:ilvl="0" w:tplc="138A07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4">
    <w:nsid w:val="38154976"/>
    <w:multiLevelType w:val="hybridMultilevel"/>
    <w:tmpl w:val="F6C466F8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7B3D5B"/>
    <w:multiLevelType w:val="hybridMultilevel"/>
    <w:tmpl w:val="FDD8E85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81011"/>
    <w:multiLevelType w:val="hybridMultilevel"/>
    <w:tmpl w:val="0A325B20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487500"/>
    <w:multiLevelType w:val="hybridMultilevel"/>
    <w:tmpl w:val="C2967536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601239"/>
    <w:multiLevelType w:val="hybridMultilevel"/>
    <w:tmpl w:val="72F466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D799A"/>
    <w:multiLevelType w:val="hybridMultilevel"/>
    <w:tmpl w:val="AAEE0C32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862674"/>
    <w:multiLevelType w:val="hybridMultilevel"/>
    <w:tmpl w:val="DFB0163E"/>
    <w:lvl w:ilvl="0" w:tplc="138A0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FA93DFF"/>
    <w:multiLevelType w:val="hybridMultilevel"/>
    <w:tmpl w:val="38D25C4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0A"/>
    <w:rsid w:val="000364FB"/>
    <w:rsid w:val="000411B0"/>
    <w:rsid w:val="00095316"/>
    <w:rsid w:val="000D4742"/>
    <w:rsid w:val="00121C74"/>
    <w:rsid w:val="001705B7"/>
    <w:rsid w:val="001C2958"/>
    <w:rsid w:val="002110F6"/>
    <w:rsid w:val="002130A6"/>
    <w:rsid w:val="0023095F"/>
    <w:rsid w:val="0025533F"/>
    <w:rsid w:val="0032150C"/>
    <w:rsid w:val="00365732"/>
    <w:rsid w:val="003B1A66"/>
    <w:rsid w:val="00425526"/>
    <w:rsid w:val="00431C27"/>
    <w:rsid w:val="004901FC"/>
    <w:rsid w:val="005E4AA1"/>
    <w:rsid w:val="00661BE8"/>
    <w:rsid w:val="006A40E9"/>
    <w:rsid w:val="006D4C0E"/>
    <w:rsid w:val="007C6A8F"/>
    <w:rsid w:val="007E1604"/>
    <w:rsid w:val="007E437C"/>
    <w:rsid w:val="0094497D"/>
    <w:rsid w:val="00946489"/>
    <w:rsid w:val="009D15E8"/>
    <w:rsid w:val="00A0296E"/>
    <w:rsid w:val="00A4727E"/>
    <w:rsid w:val="00AC7997"/>
    <w:rsid w:val="00B53139"/>
    <w:rsid w:val="00C42CE3"/>
    <w:rsid w:val="00CA4B7C"/>
    <w:rsid w:val="00CB58D6"/>
    <w:rsid w:val="00D43787"/>
    <w:rsid w:val="00D46CD6"/>
    <w:rsid w:val="00D6775E"/>
    <w:rsid w:val="00D812A7"/>
    <w:rsid w:val="00D81A24"/>
    <w:rsid w:val="00DC40EC"/>
    <w:rsid w:val="00DE6823"/>
    <w:rsid w:val="00E63856"/>
    <w:rsid w:val="00E842A3"/>
    <w:rsid w:val="00E91FD9"/>
    <w:rsid w:val="00ED7011"/>
    <w:rsid w:val="00FA47AA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DEBF-F5A3-44BF-93D0-EEEED4E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FA7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2A7"/>
    <w:rPr>
      <w:rFonts w:ascii="Segoe UI" w:eastAsiaTheme="minorHAnsi" w:hAnsi="Segoe UI" w:cs="Segoe UI"/>
      <w:sz w:val="18"/>
      <w:szCs w:val="18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2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2019-04-30T19:59:00Z</dcterms:created>
  <dcterms:modified xsi:type="dcterms:W3CDTF">2019-04-30T20:01:00Z</dcterms:modified>
</cp:coreProperties>
</file>