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B3C" w:rsidRDefault="004A7B3C" w:rsidP="004A7B3C">
      <w:pPr>
        <w:pStyle w:val="Ttulo3"/>
        <w:jc w:val="center"/>
        <w:rPr>
          <w:i/>
          <w:iCs/>
          <w:lang w:val="es-ES"/>
        </w:rPr>
      </w:pPr>
      <w:r>
        <w:rPr>
          <w:i/>
          <w:iCs/>
          <w:lang w:val="es-ES"/>
        </w:rPr>
        <w:t xml:space="preserve">INSTITUTO SUPERIOR DE PROFESORADO </w:t>
      </w:r>
      <w:proofErr w:type="spellStart"/>
      <w:r>
        <w:rPr>
          <w:i/>
          <w:iCs/>
          <w:lang w:val="es-ES"/>
        </w:rPr>
        <w:t>N°</w:t>
      </w:r>
      <w:proofErr w:type="spellEnd"/>
      <w:r>
        <w:rPr>
          <w:i/>
          <w:iCs/>
          <w:lang w:val="es-ES"/>
        </w:rPr>
        <w:t xml:space="preserve"> 7</w:t>
      </w:r>
    </w:p>
    <w:p w:rsidR="004A7B3C" w:rsidRDefault="004A7B3C" w:rsidP="004A7B3C">
      <w:pPr>
        <w:jc w:val="center"/>
        <w:rPr>
          <w:i/>
          <w:iCs/>
          <w:lang w:val="es-ES"/>
        </w:rPr>
      </w:pPr>
      <w:r>
        <w:rPr>
          <w:i/>
          <w:iCs/>
          <w:lang w:val="es-ES"/>
        </w:rPr>
        <w:t>Venado Tuerto</w:t>
      </w:r>
    </w:p>
    <w:p w:rsidR="004A7B3C" w:rsidRDefault="004A7B3C" w:rsidP="004A7B3C">
      <w:pPr>
        <w:pStyle w:val="Textopredeterminado"/>
        <w:rPr>
          <w:lang w:val="es-ES"/>
        </w:rPr>
      </w:pPr>
      <w:r>
        <w:rPr>
          <w:u w:val="single"/>
          <w:lang w:val="es-ES"/>
        </w:rPr>
        <w:t>SECCIÓN:</w:t>
      </w:r>
      <w:r>
        <w:rPr>
          <w:lang w:val="es-ES"/>
        </w:rPr>
        <w:t xml:space="preserve"> Geografía</w:t>
      </w:r>
    </w:p>
    <w:p w:rsidR="004A7B3C" w:rsidRDefault="004A7B3C" w:rsidP="004A7B3C">
      <w:pPr>
        <w:pStyle w:val="Textopredeterminado"/>
        <w:rPr>
          <w:lang w:val="es-ES"/>
        </w:rPr>
      </w:pPr>
      <w:r>
        <w:rPr>
          <w:u w:val="single"/>
          <w:lang w:val="es-ES"/>
        </w:rPr>
        <w:t>CÁTEDRA:</w:t>
      </w:r>
      <w:r>
        <w:rPr>
          <w:lang w:val="es-ES"/>
        </w:rPr>
        <w:t xml:space="preserve"> Didáctica de la Geografía I</w:t>
      </w:r>
    </w:p>
    <w:p w:rsidR="004A7B3C" w:rsidRDefault="004A7B3C" w:rsidP="004A7B3C">
      <w:pPr>
        <w:pStyle w:val="Textopredeterminado"/>
        <w:rPr>
          <w:lang w:val="es-ES"/>
        </w:rPr>
      </w:pPr>
      <w:r>
        <w:rPr>
          <w:u w:val="single"/>
          <w:lang w:val="es-ES"/>
        </w:rPr>
        <w:t>CURSO:</w:t>
      </w:r>
      <w:r>
        <w:rPr>
          <w:lang w:val="es-ES"/>
        </w:rPr>
        <w:t xml:space="preserve"> 2° año</w:t>
      </w:r>
    </w:p>
    <w:p w:rsidR="004A7B3C" w:rsidRDefault="004A7B3C" w:rsidP="004A7B3C">
      <w:pPr>
        <w:pStyle w:val="Textopredeterminado"/>
        <w:rPr>
          <w:lang w:val="es-ES"/>
        </w:rPr>
      </w:pPr>
      <w:r>
        <w:rPr>
          <w:u w:val="single"/>
          <w:lang w:val="es-ES"/>
        </w:rPr>
        <w:t>PROFESOR:</w:t>
      </w:r>
      <w:r>
        <w:rPr>
          <w:lang w:val="es-ES"/>
        </w:rPr>
        <w:t xml:space="preserve"> Viviana Gómez</w:t>
      </w:r>
      <w:r>
        <w:rPr>
          <w:lang w:val="es-ES"/>
        </w:rPr>
        <w:t xml:space="preserve"> </w:t>
      </w:r>
    </w:p>
    <w:p w:rsidR="004A7B3C" w:rsidRDefault="004A7B3C" w:rsidP="004A7B3C">
      <w:pPr>
        <w:pStyle w:val="Textopredeterminado"/>
        <w:rPr>
          <w:lang w:val="es-ES"/>
        </w:rPr>
      </w:pPr>
      <w:r>
        <w:rPr>
          <w:lang w:val="es-ES"/>
        </w:rPr>
        <w:t xml:space="preserve">                      (</w:t>
      </w:r>
      <w:r w:rsidR="00AF455B">
        <w:rPr>
          <w:lang w:val="es-ES"/>
        </w:rPr>
        <w:t>Rubén</w:t>
      </w:r>
      <w:r>
        <w:rPr>
          <w:lang w:val="es-ES"/>
        </w:rPr>
        <w:t xml:space="preserve"> David </w:t>
      </w:r>
      <w:proofErr w:type="spellStart"/>
      <w:r>
        <w:rPr>
          <w:lang w:val="es-ES"/>
        </w:rPr>
        <w:t>Loguzzo</w:t>
      </w:r>
      <w:proofErr w:type="spellEnd"/>
      <w:r>
        <w:rPr>
          <w:lang w:val="es-ES"/>
        </w:rPr>
        <w:t>, profesor reemplazante)</w:t>
      </w:r>
    </w:p>
    <w:p w:rsidR="004A7B3C" w:rsidRDefault="004A7B3C" w:rsidP="004A7B3C">
      <w:pPr>
        <w:pStyle w:val="Textopredeterminado"/>
        <w:rPr>
          <w:lang w:val="es-ES"/>
        </w:rPr>
      </w:pPr>
      <w:r>
        <w:rPr>
          <w:u w:val="single"/>
          <w:lang w:val="es-ES"/>
        </w:rPr>
        <w:t>HORAS CÁTEDRA:</w:t>
      </w:r>
      <w:r>
        <w:rPr>
          <w:lang w:val="es-ES"/>
        </w:rPr>
        <w:t xml:space="preserve"> 3 horas semanales</w:t>
      </w:r>
    </w:p>
    <w:p w:rsidR="004A7B3C" w:rsidRDefault="004A7B3C" w:rsidP="004A7B3C">
      <w:pPr>
        <w:pStyle w:val="Textopredeterminado"/>
        <w:rPr>
          <w:lang w:val="es-ES"/>
        </w:rPr>
      </w:pPr>
      <w:r>
        <w:rPr>
          <w:u w:val="single"/>
          <w:lang w:val="es-ES"/>
        </w:rPr>
        <w:t>AÑO:</w:t>
      </w:r>
      <w:r>
        <w:rPr>
          <w:lang w:val="es-ES"/>
        </w:rPr>
        <w:t xml:space="preserve"> 201</w:t>
      </w:r>
      <w:r>
        <w:rPr>
          <w:lang w:val="es-ES"/>
        </w:rPr>
        <w:t>9</w:t>
      </w:r>
    </w:p>
    <w:p w:rsidR="004A7B3C" w:rsidRDefault="004A7B3C" w:rsidP="004A7B3C">
      <w:pPr>
        <w:pStyle w:val="Textopredeterminado"/>
        <w:rPr>
          <w:lang w:val="es-ES"/>
        </w:rPr>
      </w:pPr>
    </w:p>
    <w:p w:rsidR="004A7B3C" w:rsidRDefault="004A7B3C" w:rsidP="004A7B3C">
      <w:pPr>
        <w:pStyle w:val="Textopredeterminado"/>
        <w:jc w:val="center"/>
        <w:rPr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  <w:t>PLAN ANUAL</w:t>
      </w:r>
    </w:p>
    <w:p w:rsidR="004A7B3C" w:rsidRDefault="004A7B3C" w:rsidP="004A7B3C">
      <w:pPr>
        <w:pStyle w:val="Textopredeterminado"/>
        <w:jc w:val="center"/>
        <w:rPr>
          <w:b/>
          <w:bCs/>
          <w:u w:val="single"/>
          <w:lang w:val="es-ES"/>
        </w:rPr>
      </w:pPr>
    </w:p>
    <w:p w:rsidR="004A7B3C" w:rsidRDefault="004A7B3C" w:rsidP="004A7B3C">
      <w:pPr>
        <w:pStyle w:val="Textopredeterminado"/>
        <w:rPr>
          <w:b/>
          <w:u w:val="single"/>
          <w:lang w:val="es-ES"/>
        </w:rPr>
      </w:pPr>
      <w:r w:rsidRPr="00696D9E">
        <w:rPr>
          <w:b/>
          <w:u w:val="single"/>
          <w:lang w:val="es-ES"/>
        </w:rPr>
        <w:t>FUNDAMENTACIÓN:</w:t>
      </w:r>
    </w:p>
    <w:p w:rsidR="004A7B3C" w:rsidRDefault="004A7B3C" w:rsidP="004A7B3C">
      <w:pPr>
        <w:pStyle w:val="Textopredeterminado"/>
        <w:rPr>
          <w:b/>
          <w:u w:val="single"/>
          <w:lang w:val="es-ES"/>
        </w:rPr>
      </w:pPr>
    </w:p>
    <w:p w:rsidR="004A7B3C" w:rsidRPr="00D542C1" w:rsidRDefault="00AF455B" w:rsidP="004A7B3C">
      <w:pPr>
        <w:pStyle w:val="Textopredeterminado"/>
        <w:jc w:val="both"/>
        <w:rPr>
          <w:lang w:val="es-ES"/>
        </w:rPr>
      </w:pPr>
      <w:r w:rsidRPr="00D542C1">
        <w:rPr>
          <w:lang w:val="es-ES"/>
        </w:rPr>
        <w:t xml:space="preserve">La Didáctica de la Geografía </w:t>
      </w:r>
      <w:proofErr w:type="gramStart"/>
      <w:r w:rsidRPr="00D542C1">
        <w:rPr>
          <w:lang w:val="es-ES"/>
        </w:rPr>
        <w:t>es</w:t>
      </w:r>
      <w:r w:rsidR="004A7B3C" w:rsidRPr="00D542C1">
        <w:rPr>
          <w:lang w:val="es-ES"/>
        </w:rPr>
        <w:t xml:space="preserve">  un</w:t>
      </w:r>
      <w:proofErr w:type="gramEnd"/>
      <w:r w:rsidR="004A7B3C" w:rsidRPr="00D542C1">
        <w:rPr>
          <w:lang w:val="es-ES"/>
        </w:rPr>
        <w:t xml:space="preserve">  conocimiento  que  opera  en  términos  situados  y </w:t>
      </w:r>
    </w:p>
    <w:p w:rsidR="004A7B3C" w:rsidRPr="00D542C1" w:rsidRDefault="004A7B3C" w:rsidP="004A7B3C">
      <w:pPr>
        <w:pStyle w:val="Textopredeterminado"/>
        <w:jc w:val="both"/>
        <w:rPr>
          <w:lang w:val="es-ES"/>
        </w:rPr>
      </w:pPr>
      <w:r w:rsidRPr="00D542C1">
        <w:rPr>
          <w:lang w:val="es-ES"/>
        </w:rPr>
        <w:t xml:space="preserve">situacionales, orientado por intereses relativos a su campo práctico. El estudio de las </w:t>
      </w:r>
      <w:proofErr w:type="gramStart"/>
      <w:r w:rsidRPr="00D542C1">
        <w:rPr>
          <w:lang w:val="es-ES"/>
        </w:rPr>
        <w:t>concepciones  y</w:t>
      </w:r>
      <w:proofErr w:type="gramEnd"/>
      <w:r w:rsidRPr="00D542C1">
        <w:rPr>
          <w:lang w:val="es-ES"/>
        </w:rPr>
        <w:t xml:space="preserve">  prácticas  docentes  relacionadas  con  los  procesos  innovadores  se basan  en  la  necesidad  de  contextualizar  concepciones  y  prácticas  de  la  enseñanza atendiendo a  las articulaciones y tensiones entre conocimiento, teoría y práctica. Así, es entendida como el estudio de los procesos y los procedimientos de enseñanza y de </w:t>
      </w:r>
      <w:proofErr w:type="gramStart"/>
      <w:r w:rsidRPr="00D542C1">
        <w:rPr>
          <w:lang w:val="es-ES"/>
        </w:rPr>
        <w:t>aprendizaje  de</w:t>
      </w:r>
      <w:proofErr w:type="gramEnd"/>
      <w:r w:rsidRPr="00D542C1">
        <w:rPr>
          <w:lang w:val="es-ES"/>
        </w:rPr>
        <w:t xml:space="preserve">  los  contenidos  que  efectivamente  se  enseñan,  se  construyen  y  se aprenden. Es por ello que esta unidad curricular ofrece un conjunto de saberes que no sólo se ocupan de los conceptos propios, sino que considera el contexto social y la </w:t>
      </w:r>
      <w:proofErr w:type="gramStart"/>
      <w:r w:rsidRPr="00D542C1">
        <w:rPr>
          <w:lang w:val="es-ES"/>
        </w:rPr>
        <w:t>comunicación  con</w:t>
      </w:r>
      <w:proofErr w:type="gramEnd"/>
      <w:r w:rsidRPr="00D542C1">
        <w:rPr>
          <w:lang w:val="es-ES"/>
        </w:rPr>
        <w:t xml:space="preserve">  los/as  estudiantes.  </w:t>
      </w:r>
      <w:r w:rsidR="00AF455B" w:rsidRPr="00D542C1">
        <w:rPr>
          <w:lang w:val="es-ES"/>
        </w:rPr>
        <w:t xml:space="preserve">Enseñar </w:t>
      </w:r>
      <w:proofErr w:type="gramStart"/>
      <w:r w:rsidR="00AF455B" w:rsidRPr="00D542C1">
        <w:rPr>
          <w:lang w:val="es-ES"/>
        </w:rPr>
        <w:t>requiere</w:t>
      </w:r>
      <w:r w:rsidRPr="00D542C1">
        <w:rPr>
          <w:lang w:val="es-ES"/>
        </w:rPr>
        <w:t xml:space="preserve">  dominar</w:t>
      </w:r>
      <w:proofErr w:type="gramEnd"/>
      <w:r w:rsidRPr="00D542C1">
        <w:rPr>
          <w:lang w:val="es-ES"/>
        </w:rPr>
        <w:t xml:space="preserve">  el  contenido, organizar el discurso conceptual y la propuesta adecuada de tareas. La Didáctica de la </w:t>
      </w:r>
      <w:r w:rsidR="00AF455B" w:rsidRPr="00D542C1">
        <w:rPr>
          <w:lang w:val="es-ES"/>
        </w:rPr>
        <w:t xml:space="preserve">Geografía es </w:t>
      </w:r>
      <w:proofErr w:type="gramStart"/>
      <w:r w:rsidR="00AF455B" w:rsidRPr="00D542C1">
        <w:rPr>
          <w:lang w:val="es-ES"/>
        </w:rPr>
        <w:t>entendida</w:t>
      </w:r>
      <w:r w:rsidRPr="00D542C1">
        <w:rPr>
          <w:lang w:val="es-ES"/>
        </w:rPr>
        <w:t xml:space="preserve">  así</w:t>
      </w:r>
      <w:proofErr w:type="gramEnd"/>
      <w:r w:rsidRPr="00D542C1">
        <w:rPr>
          <w:lang w:val="es-ES"/>
        </w:rPr>
        <w:t xml:space="preserve">  como  un  contenido  en  sí  mismo,  como  un  objeto  de estudio,  que  debe  ser  aprehendido  por  los/as  futuros/as  profesores/as.  Las </w:t>
      </w:r>
      <w:r w:rsidR="00AF455B" w:rsidRPr="00D542C1">
        <w:rPr>
          <w:lang w:val="es-ES"/>
        </w:rPr>
        <w:t>innovaciones didácticas constituyen una nueva perspectiva para la enseñanza de la</w:t>
      </w:r>
      <w:r w:rsidRPr="00D542C1">
        <w:rPr>
          <w:lang w:val="es-ES"/>
        </w:rPr>
        <w:t xml:space="preserve"> </w:t>
      </w:r>
      <w:r w:rsidR="00AF455B" w:rsidRPr="00D542C1">
        <w:rPr>
          <w:lang w:val="es-ES"/>
        </w:rPr>
        <w:t xml:space="preserve">Geografía, </w:t>
      </w:r>
      <w:proofErr w:type="gramStart"/>
      <w:r w:rsidR="00AF455B" w:rsidRPr="00D542C1">
        <w:rPr>
          <w:lang w:val="es-ES"/>
        </w:rPr>
        <w:t>con</w:t>
      </w:r>
      <w:r w:rsidRPr="00D542C1">
        <w:rPr>
          <w:lang w:val="es-ES"/>
        </w:rPr>
        <w:t xml:space="preserve">  un</w:t>
      </w:r>
      <w:proofErr w:type="gramEnd"/>
      <w:r w:rsidRPr="00D542C1">
        <w:rPr>
          <w:lang w:val="es-ES"/>
        </w:rPr>
        <w:t xml:space="preserve">  enfoque  holístico  donde  los/as  estudiantes  se  comprometen  en instancias de reflexión sobre la forma en que la disciplina  aporta a la comprensión del mundo actual.  Se pretende que el contexto teórico del aprendizaje de los estudiantes se construya sobre lo concerniente al espacio individual y social, superando al estudio </w:t>
      </w:r>
      <w:r w:rsidR="00AF455B" w:rsidRPr="00D542C1">
        <w:rPr>
          <w:lang w:val="es-ES"/>
        </w:rPr>
        <w:t>temático, proponiendo el análisis de los problemas socio</w:t>
      </w:r>
      <w:r w:rsidRPr="00D542C1">
        <w:rPr>
          <w:lang w:val="es-ES"/>
        </w:rPr>
        <w:t xml:space="preserve">-territoriales, </w:t>
      </w:r>
      <w:r w:rsidR="00AF455B" w:rsidRPr="00D542C1">
        <w:rPr>
          <w:lang w:val="es-ES"/>
        </w:rPr>
        <w:t>pasando así a</w:t>
      </w:r>
      <w:r w:rsidRPr="00D542C1">
        <w:rPr>
          <w:lang w:val="es-ES"/>
        </w:rPr>
        <w:t xml:space="preserve"> una enseñanza centrada en temas problemas. </w:t>
      </w:r>
    </w:p>
    <w:p w:rsidR="004A7B3C" w:rsidRDefault="004A7B3C" w:rsidP="004A7B3C">
      <w:pPr>
        <w:pStyle w:val="Textopredeterminado"/>
        <w:jc w:val="both"/>
        <w:rPr>
          <w:i/>
          <w:iCs/>
          <w:lang w:val="es-ES"/>
        </w:rPr>
      </w:pPr>
      <w:r>
        <w:rPr>
          <w:i/>
          <w:iCs/>
          <w:lang w:val="es-ES"/>
        </w:rPr>
        <w:tab/>
      </w:r>
      <w:r>
        <w:rPr>
          <w:i/>
          <w:iCs/>
          <w:lang w:val="es-ES"/>
        </w:rPr>
        <w:tab/>
      </w:r>
      <w:r>
        <w:rPr>
          <w:i/>
          <w:iCs/>
          <w:lang w:val="es-ES"/>
        </w:rPr>
        <w:tab/>
      </w:r>
      <w:r>
        <w:rPr>
          <w:i/>
          <w:iCs/>
          <w:lang w:val="es-ES"/>
        </w:rPr>
        <w:tab/>
      </w:r>
      <w:r>
        <w:rPr>
          <w:i/>
          <w:iCs/>
          <w:lang w:val="es-ES"/>
        </w:rPr>
        <w:tab/>
      </w:r>
      <w:r>
        <w:rPr>
          <w:i/>
          <w:iCs/>
          <w:lang w:val="es-ES"/>
        </w:rPr>
        <w:tab/>
      </w:r>
    </w:p>
    <w:p w:rsidR="004A7B3C" w:rsidRPr="004A7B3C" w:rsidRDefault="004A7B3C" w:rsidP="004A7B3C">
      <w:pPr>
        <w:pStyle w:val="Textopredeterminado"/>
        <w:jc w:val="both"/>
        <w:rPr>
          <w:iCs/>
          <w:lang w:val="es-ES"/>
        </w:rPr>
      </w:pPr>
      <w:r w:rsidRPr="00B049E6">
        <w:rPr>
          <w:lang w:val="es-AR"/>
        </w:rPr>
        <w:t xml:space="preserve">Reparar en los sentidos actuales de enseñar y aprender geografía implica traspasar la dimensión estrictamente disciplinar y la estrictamente técnico-operativa, incorporando debates políticos, éticos, pedagógicos y culturales más amplios en los que inscribir los procesos de enseñanza y aprendizaje. El espacio de la reflexión didáctica, entendida en los términos de complejidad, apertura y </w:t>
      </w:r>
      <w:proofErr w:type="spellStart"/>
      <w:r w:rsidR="00AF455B" w:rsidRPr="00B049E6">
        <w:rPr>
          <w:lang w:val="es-AR"/>
        </w:rPr>
        <w:t>controversialidad</w:t>
      </w:r>
      <w:proofErr w:type="spellEnd"/>
      <w:r w:rsidR="00AF455B" w:rsidRPr="00B049E6">
        <w:rPr>
          <w:lang w:val="es-AR"/>
        </w:rPr>
        <w:t xml:space="preserve"> esbozado</w:t>
      </w:r>
      <w:r w:rsidRPr="00B049E6">
        <w:rPr>
          <w:lang w:val="es-AR"/>
        </w:rPr>
        <w:t xml:space="preserve"> antes, ocupa un lugar central para elaborar conocimiento sobre la enseñanza de la geografía. Actividad falible y perfectible por definición, y por ello ávida de discursos que la formalicen, de prácticas que la enriquezcan, de preguntas que la resignifiquen, de contenidos éticos y políticos que la responsabilicen por su función sociocultural. </w:t>
      </w:r>
      <w:r w:rsidRPr="00B049E6">
        <w:rPr>
          <w:spacing w:val="-3"/>
          <w:lang w:val="es-ES_tradnl"/>
        </w:rPr>
        <w:t xml:space="preserve">Con la idea de contribuir a una formación profesional inclusiva y de calidad, los tópicos del curso serán abordados, entonces, teniendo en cuenta la necesidad de situar la enseñanza de los temas territoriales y ambientales en el marco de las transformaciones sociales del mundo contemporáneo. </w:t>
      </w:r>
    </w:p>
    <w:p w:rsidR="004A7B3C" w:rsidRDefault="004A7B3C" w:rsidP="004A7B3C">
      <w:pPr>
        <w:rPr>
          <w:b/>
          <w:sz w:val="24"/>
          <w:szCs w:val="24"/>
          <w:u w:val="single"/>
          <w:lang w:val="es-ES"/>
        </w:rPr>
      </w:pPr>
      <w:r w:rsidRPr="005647B2">
        <w:rPr>
          <w:b/>
          <w:sz w:val="24"/>
          <w:szCs w:val="24"/>
          <w:u w:val="single"/>
          <w:lang w:val="es-ES"/>
        </w:rPr>
        <w:lastRenderedPageBreak/>
        <w:t>PROPÓSITOS</w:t>
      </w:r>
      <w:r>
        <w:rPr>
          <w:b/>
          <w:sz w:val="24"/>
          <w:szCs w:val="24"/>
          <w:u w:val="single"/>
          <w:lang w:val="es-ES"/>
        </w:rPr>
        <w:t>:</w:t>
      </w:r>
    </w:p>
    <w:p w:rsidR="004A7B3C" w:rsidRDefault="004A7B3C" w:rsidP="004A7B3C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Inducir al análisis y debate grupal de la importancia de la enseñanza de la Geografía en el nivel medio.</w:t>
      </w:r>
    </w:p>
    <w:p w:rsidR="004A7B3C" w:rsidRDefault="004A7B3C" w:rsidP="004A7B3C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Propiciar la reflexión respecto a la selección de los materiales a usar para la enseñanza de la Geografía. </w:t>
      </w:r>
    </w:p>
    <w:p w:rsidR="004A7B3C" w:rsidRDefault="004A7B3C" w:rsidP="004A7B3C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Promover la producción didáctica vinculada al estatus epistemológico de la Geografía.</w:t>
      </w:r>
    </w:p>
    <w:p w:rsidR="004A7B3C" w:rsidRDefault="004A7B3C" w:rsidP="004A7B3C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Estimular el pensamiento crítico a la hora de formular propuestas didácticas concretas.</w:t>
      </w:r>
    </w:p>
    <w:p w:rsidR="004A7B3C" w:rsidRDefault="004A7B3C" w:rsidP="004A7B3C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Impulsar el trabajo cooperativo, el intercambio de experiencias y la mutua evaluación.</w:t>
      </w:r>
    </w:p>
    <w:p w:rsidR="004A7B3C" w:rsidRDefault="004A7B3C" w:rsidP="004A7B3C">
      <w:pPr>
        <w:jc w:val="both"/>
        <w:rPr>
          <w:sz w:val="24"/>
          <w:szCs w:val="24"/>
          <w:lang w:val="es-ES"/>
        </w:rPr>
      </w:pPr>
    </w:p>
    <w:p w:rsidR="004A7B3C" w:rsidRDefault="004A7B3C" w:rsidP="004A7B3C">
      <w:pPr>
        <w:pStyle w:val="Textopredeterminado"/>
        <w:jc w:val="both"/>
        <w:rPr>
          <w:b/>
          <w:u w:val="single"/>
        </w:rPr>
      </w:pPr>
      <w:proofErr w:type="spellStart"/>
      <w:r>
        <w:rPr>
          <w:b/>
          <w:u w:val="single"/>
        </w:rPr>
        <w:t>OBJETIVOS</w:t>
      </w:r>
      <w:proofErr w:type="spellEnd"/>
      <w:r>
        <w:rPr>
          <w:b/>
          <w:u w:val="single"/>
        </w:rPr>
        <w:t>:</w:t>
      </w:r>
    </w:p>
    <w:p w:rsidR="004A7B3C" w:rsidRDefault="004A7B3C" w:rsidP="004A7B3C">
      <w:pPr>
        <w:pStyle w:val="Textopredeterminado"/>
        <w:jc w:val="both"/>
        <w:rPr>
          <w:u w:val="single"/>
        </w:rPr>
      </w:pPr>
    </w:p>
    <w:p w:rsidR="004A7B3C" w:rsidRDefault="004A7B3C" w:rsidP="004A7B3C">
      <w:pPr>
        <w:pStyle w:val="Textopredeterminado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Diferenciar propuestas didácticas en la enseñanza de la Geografía según diferentes modelos pedagógicos.</w:t>
      </w:r>
    </w:p>
    <w:p w:rsidR="004A7B3C" w:rsidRDefault="004A7B3C" w:rsidP="004A7B3C">
      <w:pPr>
        <w:pStyle w:val="Textopredeterminado"/>
        <w:numPr>
          <w:ilvl w:val="0"/>
          <w:numId w:val="3"/>
        </w:numPr>
        <w:jc w:val="both"/>
        <w:rPr>
          <w:u w:val="single"/>
          <w:lang w:val="es-ES"/>
        </w:rPr>
      </w:pPr>
      <w:r>
        <w:rPr>
          <w:lang w:val="es-ES"/>
        </w:rPr>
        <w:t>Identificar tendencias actuales de innovación en la Geografía</w:t>
      </w:r>
      <w:r>
        <w:rPr>
          <w:u w:val="single"/>
          <w:lang w:val="es-ES"/>
        </w:rPr>
        <w:t>.</w:t>
      </w:r>
    </w:p>
    <w:p w:rsidR="004A7B3C" w:rsidRDefault="004A7B3C" w:rsidP="004A7B3C">
      <w:pPr>
        <w:pStyle w:val="Textopredeterminado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Comprender tiempo histórico y construir concepto de espacio geográfico.</w:t>
      </w:r>
    </w:p>
    <w:p w:rsidR="004A7B3C" w:rsidRDefault="004A7B3C" w:rsidP="004A7B3C">
      <w:pPr>
        <w:pStyle w:val="Textopredeterminado"/>
        <w:numPr>
          <w:ilvl w:val="0"/>
          <w:numId w:val="5"/>
        </w:numPr>
        <w:jc w:val="both"/>
        <w:rPr>
          <w:u w:val="single"/>
          <w:lang w:val="es-ES"/>
        </w:rPr>
      </w:pPr>
      <w:r>
        <w:rPr>
          <w:lang w:val="es-ES"/>
        </w:rPr>
        <w:t>Seleccionar y secuenciar contenidos conceptuales, procedimentales y actitudinales.</w:t>
      </w:r>
    </w:p>
    <w:p w:rsidR="004A7B3C" w:rsidRDefault="004A7B3C" w:rsidP="004A7B3C">
      <w:pPr>
        <w:pStyle w:val="Textopredeterminado"/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>Aplicar correctamente la transposición didáctica.</w:t>
      </w:r>
    </w:p>
    <w:p w:rsidR="004A7B3C" w:rsidRDefault="004A7B3C" w:rsidP="004A7B3C">
      <w:pPr>
        <w:pStyle w:val="Textopredeterminado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>Formular aplicaciones adecuadas para el tratamiento de temáticas transversales.</w:t>
      </w:r>
    </w:p>
    <w:p w:rsidR="004A7B3C" w:rsidRDefault="004A7B3C" w:rsidP="004A7B3C">
      <w:pPr>
        <w:pStyle w:val="Textopredeterminado"/>
        <w:numPr>
          <w:ilvl w:val="0"/>
          <w:numId w:val="8"/>
        </w:numPr>
        <w:jc w:val="both"/>
        <w:rPr>
          <w:lang w:val="es-ES"/>
        </w:rPr>
      </w:pPr>
      <w:r>
        <w:rPr>
          <w:lang w:val="es-ES"/>
        </w:rPr>
        <w:t>Articular en todo momento las relaciones entre aspectos teóricos y prácticos de la didáctica de la Geografía.</w:t>
      </w:r>
    </w:p>
    <w:p w:rsidR="004A7B3C" w:rsidRDefault="004A7B3C" w:rsidP="004A7B3C">
      <w:pPr>
        <w:pStyle w:val="Textopredeterminado"/>
        <w:numPr>
          <w:ilvl w:val="0"/>
          <w:numId w:val="9"/>
        </w:numPr>
        <w:jc w:val="both"/>
        <w:rPr>
          <w:u w:val="single"/>
          <w:lang w:val="es-ES"/>
        </w:rPr>
      </w:pPr>
      <w:r>
        <w:rPr>
          <w:lang w:val="es-ES"/>
        </w:rPr>
        <w:t>Adquirir el hábito del análisis crítico que les permita asumirse como intelectuales transformadores.</w:t>
      </w:r>
    </w:p>
    <w:p w:rsidR="004A7B3C" w:rsidRDefault="004A7B3C" w:rsidP="004A7B3C">
      <w:pPr>
        <w:pStyle w:val="Textopredeterminado"/>
        <w:numPr>
          <w:ilvl w:val="0"/>
          <w:numId w:val="10"/>
        </w:numPr>
        <w:jc w:val="both"/>
        <w:rPr>
          <w:lang w:val="es-ES"/>
        </w:rPr>
      </w:pPr>
      <w:r>
        <w:rPr>
          <w:lang w:val="es-ES"/>
        </w:rPr>
        <w:t>Hacer de la práctica docente un espacio de reflexión y de posible campo de investigación en sí misma.</w:t>
      </w:r>
    </w:p>
    <w:p w:rsidR="004A7B3C" w:rsidRDefault="004A7B3C" w:rsidP="004A7B3C">
      <w:pPr>
        <w:pStyle w:val="Textopredeterminado"/>
        <w:jc w:val="both"/>
        <w:rPr>
          <w:lang w:val="es-ES"/>
        </w:rPr>
      </w:pPr>
    </w:p>
    <w:p w:rsidR="004A7B3C" w:rsidRDefault="004A7B3C" w:rsidP="004A7B3C">
      <w:pPr>
        <w:pStyle w:val="Textopredeterminado"/>
        <w:jc w:val="both"/>
        <w:rPr>
          <w:b/>
          <w:u w:val="single"/>
          <w:lang w:val="es-ES"/>
        </w:rPr>
      </w:pPr>
      <w:r>
        <w:rPr>
          <w:b/>
          <w:u w:val="single"/>
          <w:lang w:val="es-ES"/>
        </w:rPr>
        <w:t>SABERES PREVIOS COMPETENCIAS TIC:</w:t>
      </w:r>
    </w:p>
    <w:p w:rsidR="004A7B3C" w:rsidRDefault="004A7B3C" w:rsidP="004A7B3C">
      <w:pPr>
        <w:pStyle w:val="Textopredeterminado"/>
        <w:jc w:val="both"/>
        <w:rPr>
          <w:lang w:val="es-ES"/>
        </w:rPr>
      </w:pPr>
      <w:r>
        <w:rPr>
          <w:lang w:val="es-ES"/>
        </w:rPr>
        <w:tab/>
      </w:r>
    </w:p>
    <w:p w:rsidR="004A7B3C" w:rsidRDefault="004A7B3C" w:rsidP="004A7B3C">
      <w:pPr>
        <w:pStyle w:val="Textopredeterminado"/>
        <w:numPr>
          <w:ilvl w:val="0"/>
          <w:numId w:val="11"/>
        </w:numPr>
        <w:jc w:val="both"/>
        <w:rPr>
          <w:lang w:val="es-ES"/>
        </w:rPr>
      </w:pPr>
      <w:r>
        <w:rPr>
          <w:lang w:val="es-ES"/>
        </w:rPr>
        <w:t>Procesadores de textos.</w:t>
      </w:r>
    </w:p>
    <w:p w:rsidR="004A7B3C" w:rsidRDefault="004A7B3C" w:rsidP="004A7B3C">
      <w:pPr>
        <w:pStyle w:val="Textopredeterminado"/>
        <w:numPr>
          <w:ilvl w:val="0"/>
          <w:numId w:val="11"/>
        </w:numPr>
        <w:jc w:val="both"/>
        <w:rPr>
          <w:lang w:val="es-ES"/>
        </w:rPr>
      </w:pPr>
      <w:r>
        <w:rPr>
          <w:lang w:val="es-ES"/>
        </w:rPr>
        <w:t>Búsqueda y selección de información.</w:t>
      </w:r>
    </w:p>
    <w:p w:rsidR="004A7B3C" w:rsidRDefault="004A7B3C" w:rsidP="004A7B3C">
      <w:pPr>
        <w:pStyle w:val="Textopredeterminado"/>
        <w:numPr>
          <w:ilvl w:val="0"/>
          <w:numId w:val="11"/>
        </w:numPr>
        <w:jc w:val="both"/>
        <w:rPr>
          <w:lang w:val="es-ES"/>
        </w:rPr>
      </w:pPr>
      <w:r>
        <w:rPr>
          <w:lang w:val="es-ES"/>
        </w:rPr>
        <w:t>Uso de redes sociales.</w:t>
      </w:r>
    </w:p>
    <w:p w:rsidR="004A7B3C" w:rsidRDefault="004A7B3C" w:rsidP="004A7B3C">
      <w:pPr>
        <w:pStyle w:val="Textopredeterminado"/>
        <w:numPr>
          <w:ilvl w:val="0"/>
          <w:numId w:val="11"/>
        </w:numPr>
        <w:jc w:val="both"/>
        <w:rPr>
          <w:lang w:val="es-ES"/>
        </w:rPr>
      </w:pPr>
      <w:r>
        <w:rPr>
          <w:lang w:val="es-ES"/>
        </w:rPr>
        <w:t xml:space="preserve">Google </w:t>
      </w:r>
      <w:proofErr w:type="spellStart"/>
      <w:r>
        <w:rPr>
          <w:lang w:val="es-ES"/>
        </w:rPr>
        <w:t>map</w:t>
      </w:r>
      <w:proofErr w:type="spellEnd"/>
      <w:r>
        <w:rPr>
          <w:lang w:val="es-ES"/>
        </w:rPr>
        <w:t>.</w:t>
      </w:r>
    </w:p>
    <w:p w:rsidR="004A7B3C" w:rsidRPr="00F42F08" w:rsidRDefault="004A7B3C" w:rsidP="004A7B3C">
      <w:pPr>
        <w:pStyle w:val="Textopredeterminado"/>
        <w:numPr>
          <w:ilvl w:val="0"/>
          <w:numId w:val="11"/>
        </w:numPr>
        <w:jc w:val="both"/>
        <w:rPr>
          <w:lang w:val="es-ES"/>
        </w:rPr>
      </w:pPr>
      <w:r>
        <w:rPr>
          <w:lang w:val="es-ES"/>
        </w:rPr>
        <w:t>Juegos de simulación.</w:t>
      </w:r>
    </w:p>
    <w:p w:rsidR="004A7B3C" w:rsidRDefault="004A7B3C" w:rsidP="004A7B3C">
      <w:pPr>
        <w:pStyle w:val="Textopredeterminado"/>
        <w:jc w:val="both"/>
        <w:rPr>
          <w:u w:val="single"/>
          <w:lang w:val="es-ES"/>
        </w:rPr>
      </w:pPr>
    </w:p>
    <w:p w:rsidR="004A7B3C" w:rsidRDefault="004A7B3C" w:rsidP="004A7B3C">
      <w:pPr>
        <w:pStyle w:val="Textopredeterminado"/>
        <w:jc w:val="both"/>
        <w:rPr>
          <w:u w:val="single"/>
          <w:lang w:val="es-ES"/>
        </w:rPr>
      </w:pPr>
    </w:p>
    <w:p w:rsidR="004A7B3C" w:rsidRDefault="004A7B3C" w:rsidP="004A7B3C">
      <w:pPr>
        <w:pStyle w:val="Textopredeterminado"/>
        <w:jc w:val="both"/>
        <w:rPr>
          <w:b/>
          <w:u w:val="single"/>
          <w:lang w:val="es-ES"/>
        </w:rPr>
      </w:pPr>
      <w:r>
        <w:rPr>
          <w:b/>
          <w:u w:val="single"/>
          <w:lang w:val="es-ES"/>
        </w:rPr>
        <w:t>CONTENIDOS:</w:t>
      </w:r>
    </w:p>
    <w:p w:rsidR="004A7B3C" w:rsidRDefault="004A7B3C" w:rsidP="004A7B3C">
      <w:pPr>
        <w:pStyle w:val="Textopredeterminado"/>
        <w:jc w:val="both"/>
        <w:rPr>
          <w:b/>
          <w:u w:val="single"/>
          <w:lang w:val="es-ES"/>
        </w:rPr>
      </w:pPr>
    </w:p>
    <w:p w:rsidR="004A7B3C" w:rsidRPr="00D542C1" w:rsidRDefault="004A7B3C" w:rsidP="004A7B3C">
      <w:pPr>
        <w:autoSpaceDE/>
        <w:autoSpaceDN/>
        <w:adjustRightInd/>
        <w:rPr>
          <w:sz w:val="24"/>
          <w:szCs w:val="24"/>
          <w:lang w:val="es-AR" w:eastAsia="es-AR"/>
        </w:rPr>
      </w:pPr>
      <w:r w:rsidRPr="00D542C1">
        <w:rPr>
          <w:b/>
          <w:bCs/>
          <w:color w:val="000000"/>
          <w:sz w:val="24"/>
          <w:szCs w:val="24"/>
          <w:lang w:val="es-AR" w:eastAsia="es-AR"/>
        </w:rPr>
        <w:t>Unidad 1</w:t>
      </w:r>
    </w:p>
    <w:p w:rsidR="004A7B3C" w:rsidRPr="00D542C1" w:rsidRDefault="004A7B3C" w:rsidP="004A7B3C">
      <w:pPr>
        <w:autoSpaceDE/>
        <w:autoSpaceDN/>
        <w:adjustRightInd/>
        <w:rPr>
          <w:sz w:val="24"/>
          <w:szCs w:val="24"/>
          <w:lang w:val="es-AR" w:eastAsia="es-AR"/>
        </w:rPr>
      </w:pPr>
      <w:r w:rsidRPr="00D542C1">
        <w:rPr>
          <w:b/>
          <w:bCs/>
          <w:color w:val="000000"/>
          <w:sz w:val="24"/>
          <w:szCs w:val="24"/>
          <w:lang w:val="es-AR" w:eastAsia="es-AR"/>
        </w:rPr>
        <w:t>La Geografía en el contexto de las Ciencias Sociales.  Valores formativos de la Geografía</w:t>
      </w:r>
    </w:p>
    <w:p w:rsidR="004A7B3C" w:rsidRPr="00D542C1" w:rsidRDefault="004A7B3C" w:rsidP="004A7B3C">
      <w:pPr>
        <w:numPr>
          <w:ilvl w:val="0"/>
          <w:numId w:val="14"/>
        </w:numPr>
        <w:autoSpaceDE/>
        <w:autoSpaceDN/>
        <w:adjustRightInd/>
        <w:textAlignment w:val="baseline"/>
        <w:rPr>
          <w:color w:val="000000"/>
          <w:sz w:val="24"/>
          <w:szCs w:val="24"/>
          <w:lang w:val="es-AR" w:eastAsia="es-AR"/>
        </w:rPr>
      </w:pPr>
      <w:r w:rsidRPr="00D542C1">
        <w:rPr>
          <w:color w:val="000000"/>
          <w:sz w:val="24"/>
          <w:szCs w:val="24"/>
          <w:lang w:val="es-AR" w:eastAsia="es-AR"/>
        </w:rPr>
        <w:t>Didáctica de la Geografía.  Relaciones con la Didáctica general</w:t>
      </w:r>
    </w:p>
    <w:p w:rsidR="004A7B3C" w:rsidRPr="00D542C1" w:rsidRDefault="004A7B3C" w:rsidP="004A7B3C">
      <w:pPr>
        <w:numPr>
          <w:ilvl w:val="0"/>
          <w:numId w:val="14"/>
        </w:numPr>
        <w:autoSpaceDE/>
        <w:autoSpaceDN/>
        <w:adjustRightInd/>
        <w:textAlignment w:val="baseline"/>
        <w:rPr>
          <w:color w:val="000000"/>
          <w:sz w:val="24"/>
          <w:szCs w:val="24"/>
          <w:lang w:val="es-AR" w:eastAsia="es-AR"/>
        </w:rPr>
      </w:pPr>
      <w:r w:rsidRPr="00D542C1">
        <w:rPr>
          <w:color w:val="000000"/>
          <w:sz w:val="24"/>
          <w:szCs w:val="24"/>
          <w:lang w:val="es-AR" w:eastAsia="es-AR"/>
        </w:rPr>
        <w:t>La Geografía en el contexto de las Ciencias Sociales.  Finalidades de las ciencias sociales.  Formación del pensamiento social.  Implicancias para la enseñanza de la Geografía</w:t>
      </w:r>
    </w:p>
    <w:p w:rsidR="004A7B3C" w:rsidRPr="00D542C1" w:rsidRDefault="004A7B3C" w:rsidP="004A7B3C">
      <w:pPr>
        <w:numPr>
          <w:ilvl w:val="0"/>
          <w:numId w:val="14"/>
        </w:numPr>
        <w:autoSpaceDE/>
        <w:autoSpaceDN/>
        <w:adjustRightInd/>
        <w:textAlignment w:val="baseline"/>
        <w:rPr>
          <w:color w:val="000000"/>
          <w:sz w:val="24"/>
          <w:szCs w:val="24"/>
          <w:lang w:val="es-AR" w:eastAsia="es-AR"/>
        </w:rPr>
      </w:pPr>
      <w:r w:rsidRPr="00D542C1">
        <w:rPr>
          <w:color w:val="000000"/>
          <w:sz w:val="24"/>
          <w:szCs w:val="24"/>
          <w:lang w:val="es-AR" w:eastAsia="es-AR"/>
        </w:rPr>
        <w:t xml:space="preserve">Los valores formativos de la Geografía.  Propuestas para su enseñanza </w:t>
      </w:r>
    </w:p>
    <w:p w:rsidR="004A7B3C" w:rsidRPr="00D542C1" w:rsidRDefault="004A7B3C" w:rsidP="004A7B3C">
      <w:pPr>
        <w:autoSpaceDE/>
        <w:autoSpaceDN/>
        <w:adjustRightInd/>
        <w:rPr>
          <w:sz w:val="24"/>
          <w:szCs w:val="24"/>
          <w:lang w:val="es-AR" w:eastAsia="es-AR"/>
        </w:rPr>
      </w:pPr>
    </w:p>
    <w:p w:rsidR="004A7B3C" w:rsidRPr="00D542C1" w:rsidRDefault="004A7B3C" w:rsidP="004A7B3C">
      <w:pPr>
        <w:autoSpaceDE/>
        <w:autoSpaceDN/>
        <w:adjustRightInd/>
        <w:rPr>
          <w:sz w:val="24"/>
          <w:szCs w:val="24"/>
          <w:lang w:val="es-AR" w:eastAsia="es-AR"/>
        </w:rPr>
      </w:pPr>
      <w:r w:rsidRPr="00D542C1">
        <w:rPr>
          <w:b/>
          <w:bCs/>
          <w:color w:val="000000"/>
          <w:sz w:val="24"/>
          <w:szCs w:val="24"/>
          <w:lang w:val="es-AR" w:eastAsia="es-AR"/>
        </w:rPr>
        <w:t>Unidad 2</w:t>
      </w:r>
    </w:p>
    <w:p w:rsidR="004A7B3C" w:rsidRPr="00D542C1" w:rsidRDefault="004A7B3C" w:rsidP="004A7B3C">
      <w:pPr>
        <w:autoSpaceDE/>
        <w:autoSpaceDN/>
        <w:adjustRightInd/>
        <w:rPr>
          <w:sz w:val="24"/>
          <w:szCs w:val="24"/>
          <w:lang w:val="es-AR" w:eastAsia="es-AR"/>
        </w:rPr>
      </w:pPr>
      <w:r w:rsidRPr="00D542C1">
        <w:rPr>
          <w:b/>
          <w:bCs/>
          <w:color w:val="000000"/>
          <w:sz w:val="24"/>
          <w:szCs w:val="24"/>
          <w:lang w:val="es-AR" w:eastAsia="es-AR"/>
        </w:rPr>
        <w:t>Didáctica de la geografía. Problemáticas y desafíos para su enseñanza</w:t>
      </w:r>
    </w:p>
    <w:p w:rsidR="004A7B3C" w:rsidRPr="00D542C1" w:rsidRDefault="004A7B3C" w:rsidP="004A7B3C">
      <w:pPr>
        <w:numPr>
          <w:ilvl w:val="0"/>
          <w:numId w:val="15"/>
        </w:numPr>
        <w:autoSpaceDE/>
        <w:autoSpaceDN/>
        <w:adjustRightInd/>
        <w:textAlignment w:val="baseline"/>
        <w:rPr>
          <w:color w:val="000000"/>
          <w:sz w:val="24"/>
          <w:szCs w:val="24"/>
          <w:lang w:val="es-AR" w:eastAsia="es-AR"/>
        </w:rPr>
      </w:pPr>
      <w:r w:rsidRPr="00D542C1">
        <w:rPr>
          <w:color w:val="000000"/>
          <w:sz w:val="24"/>
          <w:szCs w:val="24"/>
          <w:lang w:val="es-AR" w:eastAsia="es-AR"/>
        </w:rPr>
        <w:t>Relaciones entre conocimiento geográfico científico y conocimiento geográfico escolar.  Las categorías de transposición didáctica y disciplina escolar</w:t>
      </w:r>
    </w:p>
    <w:p w:rsidR="004A7B3C" w:rsidRPr="00D542C1" w:rsidRDefault="004A7B3C" w:rsidP="004A7B3C">
      <w:pPr>
        <w:numPr>
          <w:ilvl w:val="0"/>
          <w:numId w:val="15"/>
        </w:numPr>
        <w:autoSpaceDE/>
        <w:autoSpaceDN/>
        <w:adjustRightInd/>
        <w:textAlignment w:val="baseline"/>
        <w:rPr>
          <w:color w:val="000000"/>
          <w:sz w:val="24"/>
          <w:szCs w:val="24"/>
          <w:lang w:val="es-AR" w:eastAsia="es-AR"/>
        </w:rPr>
      </w:pPr>
      <w:r w:rsidRPr="00D542C1">
        <w:rPr>
          <w:color w:val="000000"/>
          <w:sz w:val="24"/>
          <w:szCs w:val="24"/>
          <w:lang w:val="es-AR" w:eastAsia="es-AR"/>
        </w:rPr>
        <w:t>Los contenidos centrales de la Geografía.  Las dimensiones espaciales y temporales.  Los conocimientos previos de los alumnos</w:t>
      </w:r>
    </w:p>
    <w:p w:rsidR="004A7B3C" w:rsidRPr="00D542C1" w:rsidRDefault="004A7B3C" w:rsidP="004A7B3C">
      <w:pPr>
        <w:numPr>
          <w:ilvl w:val="0"/>
          <w:numId w:val="15"/>
        </w:numPr>
        <w:autoSpaceDE/>
        <w:autoSpaceDN/>
        <w:adjustRightInd/>
        <w:textAlignment w:val="baseline"/>
        <w:rPr>
          <w:color w:val="000000"/>
          <w:sz w:val="24"/>
          <w:szCs w:val="24"/>
          <w:lang w:val="es-AR" w:eastAsia="es-AR"/>
        </w:rPr>
      </w:pPr>
      <w:r w:rsidRPr="00D542C1">
        <w:rPr>
          <w:color w:val="000000"/>
          <w:sz w:val="24"/>
          <w:szCs w:val="24"/>
          <w:lang w:val="es-AR" w:eastAsia="es-AR"/>
        </w:rPr>
        <w:t>Los desafíos de enseñar Geografía.  Las dificultades en la comprensión de los contenidos y procedimientos disciplinares.</w:t>
      </w:r>
    </w:p>
    <w:p w:rsidR="004A7B3C" w:rsidRPr="00D542C1" w:rsidRDefault="004A7B3C" w:rsidP="004A7B3C">
      <w:pPr>
        <w:autoSpaceDE/>
        <w:autoSpaceDN/>
        <w:adjustRightInd/>
        <w:rPr>
          <w:sz w:val="24"/>
          <w:szCs w:val="24"/>
          <w:lang w:val="es-AR" w:eastAsia="es-AR"/>
        </w:rPr>
      </w:pPr>
    </w:p>
    <w:p w:rsidR="004A7B3C" w:rsidRPr="00D542C1" w:rsidRDefault="004A7B3C" w:rsidP="004A7B3C">
      <w:pPr>
        <w:autoSpaceDE/>
        <w:autoSpaceDN/>
        <w:adjustRightInd/>
        <w:rPr>
          <w:sz w:val="24"/>
          <w:szCs w:val="24"/>
          <w:lang w:val="es-AR" w:eastAsia="es-AR"/>
        </w:rPr>
      </w:pPr>
      <w:r w:rsidRPr="00D542C1">
        <w:rPr>
          <w:b/>
          <w:bCs/>
          <w:color w:val="000000"/>
          <w:sz w:val="24"/>
          <w:szCs w:val="24"/>
          <w:lang w:val="es-AR" w:eastAsia="es-AR"/>
        </w:rPr>
        <w:t>Unidad 3</w:t>
      </w:r>
    </w:p>
    <w:p w:rsidR="004A7B3C" w:rsidRPr="00D542C1" w:rsidRDefault="004A7B3C" w:rsidP="004A7B3C">
      <w:pPr>
        <w:autoSpaceDE/>
        <w:autoSpaceDN/>
        <w:adjustRightInd/>
        <w:rPr>
          <w:sz w:val="24"/>
          <w:szCs w:val="24"/>
          <w:lang w:val="es-AR" w:eastAsia="es-AR"/>
        </w:rPr>
      </w:pPr>
      <w:r w:rsidRPr="00D542C1">
        <w:rPr>
          <w:b/>
          <w:bCs/>
          <w:color w:val="000000"/>
          <w:sz w:val="24"/>
          <w:szCs w:val="24"/>
          <w:lang w:val="es-AR" w:eastAsia="es-AR"/>
        </w:rPr>
        <w:t>Dimensión curricular en la enseñanza de la Geografía</w:t>
      </w:r>
    </w:p>
    <w:p w:rsidR="004A7B3C" w:rsidRPr="00D542C1" w:rsidRDefault="004A7B3C" w:rsidP="004A7B3C">
      <w:pPr>
        <w:numPr>
          <w:ilvl w:val="0"/>
          <w:numId w:val="16"/>
        </w:numPr>
        <w:autoSpaceDE/>
        <w:autoSpaceDN/>
        <w:adjustRightInd/>
        <w:textAlignment w:val="baseline"/>
        <w:rPr>
          <w:color w:val="000000"/>
          <w:sz w:val="24"/>
          <w:szCs w:val="24"/>
          <w:lang w:val="es-AR" w:eastAsia="es-AR"/>
        </w:rPr>
      </w:pPr>
      <w:r w:rsidRPr="00D542C1">
        <w:rPr>
          <w:color w:val="000000"/>
          <w:sz w:val="24"/>
          <w:szCs w:val="24"/>
          <w:lang w:val="es-AR" w:eastAsia="es-AR"/>
        </w:rPr>
        <w:t xml:space="preserve">Prescripciones curriculares en Geografía:  análisis crítico de documentos </w:t>
      </w:r>
      <w:r w:rsidR="00D437A3" w:rsidRPr="00D542C1">
        <w:rPr>
          <w:color w:val="000000"/>
          <w:sz w:val="24"/>
          <w:szCs w:val="24"/>
          <w:lang w:val="es-AR" w:eastAsia="es-AR"/>
        </w:rPr>
        <w:t>curriculares, entre</w:t>
      </w:r>
      <w:r w:rsidRPr="00D542C1">
        <w:rPr>
          <w:color w:val="000000"/>
          <w:sz w:val="24"/>
          <w:szCs w:val="24"/>
          <w:lang w:val="es-AR" w:eastAsia="es-AR"/>
        </w:rPr>
        <w:t xml:space="preserve"> ellos Diseños Curriculares </w:t>
      </w:r>
      <w:r w:rsidR="00D437A3" w:rsidRPr="00D542C1">
        <w:rPr>
          <w:color w:val="000000"/>
          <w:sz w:val="24"/>
          <w:szCs w:val="24"/>
          <w:lang w:val="es-AR" w:eastAsia="es-AR"/>
        </w:rPr>
        <w:t>Jurisdiccionales, Núcleos</w:t>
      </w:r>
      <w:r w:rsidRPr="00D542C1">
        <w:rPr>
          <w:color w:val="000000"/>
          <w:sz w:val="24"/>
          <w:szCs w:val="24"/>
          <w:lang w:val="es-AR" w:eastAsia="es-AR"/>
        </w:rPr>
        <w:t xml:space="preserve"> de Aprendizajes </w:t>
      </w:r>
      <w:bookmarkStart w:id="0" w:name="_GoBack"/>
      <w:bookmarkEnd w:id="0"/>
      <w:r w:rsidR="00D437A3" w:rsidRPr="00D542C1">
        <w:rPr>
          <w:color w:val="000000"/>
          <w:sz w:val="24"/>
          <w:szCs w:val="24"/>
          <w:lang w:val="es-AR" w:eastAsia="es-AR"/>
        </w:rPr>
        <w:t>Prioritarios y</w:t>
      </w:r>
      <w:r w:rsidRPr="00D542C1">
        <w:rPr>
          <w:color w:val="000000"/>
          <w:sz w:val="24"/>
          <w:szCs w:val="24"/>
          <w:lang w:val="es-AR" w:eastAsia="es-AR"/>
        </w:rPr>
        <w:t xml:space="preserve"> Núcleos Interdisciplinarios de Contenidos.</w:t>
      </w:r>
    </w:p>
    <w:p w:rsidR="004A7B3C" w:rsidRPr="00D542C1" w:rsidRDefault="004A7B3C" w:rsidP="004A7B3C">
      <w:pPr>
        <w:numPr>
          <w:ilvl w:val="0"/>
          <w:numId w:val="16"/>
        </w:numPr>
        <w:autoSpaceDE/>
        <w:autoSpaceDN/>
        <w:adjustRightInd/>
        <w:textAlignment w:val="baseline"/>
        <w:rPr>
          <w:color w:val="000000"/>
          <w:sz w:val="24"/>
          <w:szCs w:val="24"/>
          <w:lang w:val="es-AR" w:eastAsia="es-AR"/>
        </w:rPr>
      </w:pPr>
      <w:r w:rsidRPr="00D542C1">
        <w:rPr>
          <w:color w:val="000000"/>
          <w:sz w:val="24"/>
          <w:szCs w:val="24"/>
          <w:lang w:val="es-AR" w:eastAsia="es-AR"/>
        </w:rPr>
        <w:t>Las propuestas editoriales para la enseñanza de la Geografía</w:t>
      </w:r>
    </w:p>
    <w:p w:rsidR="004A7B3C" w:rsidRPr="00D542C1" w:rsidRDefault="004A7B3C" w:rsidP="004A7B3C">
      <w:pPr>
        <w:numPr>
          <w:ilvl w:val="0"/>
          <w:numId w:val="16"/>
        </w:numPr>
        <w:autoSpaceDE/>
        <w:autoSpaceDN/>
        <w:adjustRightInd/>
        <w:textAlignment w:val="baseline"/>
        <w:rPr>
          <w:color w:val="000000"/>
          <w:sz w:val="24"/>
          <w:szCs w:val="24"/>
          <w:lang w:val="es-AR" w:eastAsia="es-AR"/>
        </w:rPr>
      </w:pPr>
      <w:r w:rsidRPr="00D542C1">
        <w:rPr>
          <w:color w:val="000000"/>
          <w:sz w:val="24"/>
          <w:szCs w:val="24"/>
          <w:lang w:val="es-AR" w:eastAsia="es-AR"/>
        </w:rPr>
        <w:t>Otras propuestas para el desarrollo de los contenidos</w:t>
      </w:r>
    </w:p>
    <w:p w:rsidR="004A7B3C" w:rsidRPr="00D542C1" w:rsidRDefault="004A7B3C" w:rsidP="004A7B3C">
      <w:pPr>
        <w:numPr>
          <w:ilvl w:val="0"/>
          <w:numId w:val="16"/>
        </w:numPr>
        <w:autoSpaceDE/>
        <w:autoSpaceDN/>
        <w:adjustRightInd/>
        <w:textAlignment w:val="baseline"/>
        <w:rPr>
          <w:color w:val="000000"/>
          <w:sz w:val="24"/>
          <w:szCs w:val="24"/>
          <w:lang w:val="es-AR" w:eastAsia="es-AR"/>
        </w:rPr>
      </w:pPr>
      <w:r w:rsidRPr="00D542C1">
        <w:rPr>
          <w:color w:val="000000"/>
          <w:sz w:val="24"/>
          <w:szCs w:val="24"/>
          <w:lang w:val="es-AR" w:eastAsia="es-AR"/>
        </w:rPr>
        <w:t xml:space="preserve">Los espacios de intervención docente en lo curricular y las prácticas de enseñanza.  Análisis de planificaciones de cátedra y de registros etnográficos de clases de distintos niveles. Las características de las prácticas de enseñanza de profesores memorables en Geografía. </w:t>
      </w:r>
    </w:p>
    <w:p w:rsidR="004A7B3C" w:rsidRPr="00D542C1" w:rsidRDefault="004A7B3C" w:rsidP="004A7B3C">
      <w:pPr>
        <w:autoSpaceDE/>
        <w:autoSpaceDN/>
        <w:adjustRightInd/>
        <w:rPr>
          <w:sz w:val="24"/>
          <w:szCs w:val="24"/>
          <w:lang w:val="es-AR" w:eastAsia="es-AR"/>
        </w:rPr>
      </w:pPr>
    </w:p>
    <w:p w:rsidR="004A7B3C" w:rsidRPr="00D542C1" w:rsidRDefault="004A7B3C" w:rsidP="004A7B3C">
      <w:pPr>
        <w:autoSpaceDE/>
        <w:autoSpaceDN/>
        <w:adjustRightInd/>
        <w:rPr>
          <w:sz w:val="24"/>
          <w:szCs w:val="24"/>
          <w:lang w:val="es-AR" w:eastAsia="es-AR"/>
        </w:rPr>
      </w:pPr>
      <w:r w:rsidRPr="00D542C1">
        <w:rPr>
          <w:b/>
          <w:bCs/>
          <w:color w:val="000000"/>
          <w:sz w:val="24"/>
          <w:szCs w:val="24"/>
          <w:lang w:val="es-AR" w:eastAsia="es-AR"/>
        </w:rPr>
        <w:t>Unidad 4</w:t>
      </w:r>
    </w:p>
    <w:p w:rsidR="004A7B3C" w:rsidRPr="00D542C1" w:rsidRDefault="004A7B3C" w:rsidP="004A7B3C">
      <w:pPr>
        <w:autoSpaceDE/>
        <w:autoSpaceDN/>
        <w:adjustRightInd/>
        <w:rPr>
          <w:sz w:val="24"/>
          <w:szCs w:val="24"/>
          <w:lang w:val="es-AR" w:eastAsia="es-AR"/>
        </w:rPr>
      </w:pPr>
      <w:r w:rsidRPr="00D542C1">
        <w:rPr>
          <w:b/>
          <w:bCs/>
          <w:color w:val="000000"/>
          <w:sz w:val="24"/>
          <w:szCs w:val="24"/>
          <w:lang w:val="es-AR" w:eastAsia="es-AR"/>
        </w:rPr>
        <w:t>Organización de la tarea didáctica</w:t>
      </w:r>
    </w:p>
    <w:p w:rsidR="004A7B3C" w:rsidRPr="00D542C1" w:rsidRDefault="004A7B3C" w:rsidP="004A7B3C">
      <w:pPr>
        <w:numPr>
          <w:ilvl w:val="0"/>
          <w:numId w:val="17"/>
        </w:numPr>
        <w:autoSpaceDE/>
        <w:autoSpaceDN/>
        <w:adjustRightInd/>
        <w:textAlignment w:val="baseline"/>
        <w:rPr>
          <w:color w:val="000000"/>
          <w:sz w:val="24"/>
          <w:szCs w:val="24"/>
          <w:lang w:val="es-AR" w:eastAsia="es-AR"/>
        </w:rPr>
      </w:pPr>
      <w:r w:rsidRPr="00D542C1">
        <w:rPr>
          <w:color w:val="000000"/>
          <w:sz w:val="24"/>
          <w:szCs w:val="24"/>
          <w:lang w:val="es-AR" w:eastAsia="es-AR"/>
        </w:rPr>
        <w:t>La reflexión epistemológica en la enseñanza de la Geografía:</w:t>
      </w:r>
      <w:proofErr w:type="gramStart"/>
      <w:r w:rsidRPr="00D542C1">
        <w:rPr>
          <w:color w:val="000000"/>
          <w:sz w:val="24"/>
          <w:szCs w:val="24"/>
          <w:lang w:val="es-AR" w:eastAsia="es-AR"/>
        </w:rPr>
        <w:t xml:space="preserve">   ¿</w:t>
      </w:r>
      <w:proofErr w:type="gramEnd"/>
      <w:r w:rsidRPr="00D542C1">
        <w:rPr>
          <w:color w:val="000000"/>
          <w:sz w:val="24"/>
          <w:szCs w:val="24"/>
          <w:lang w:val="es-AR" w:eastAsia="es-AR"/>
        </w:rPr>
        <w:t xml:space="preserve"> qué Geografía enseñar? </w:t>
      </w:r>
    </w:p>
    <w:p w:rsidR="004A7B3C" w:rsidRPr="00D542C1" w:rsidRDefault="004A7B3C" w:rsidP="004A7B3C">
      <w:pPr>
        <w:numPr>
          <w:ilvl w:val="0"/>
          <w:numId w:val="17"/>
        </w:numPr>
        <w:autoSpaceDE/>
        <w:autoSpaceDN/>
        <w:adjustRightInd/>
        <w:textAlignment w:val="baseline"/>
        <w:rPr>
          <w:color w:val="000000"/>
          <w:sz w:val="24"/>
          <w:szCs w:val="24"/>
          <w:lang w:val="es-AR" w:eastAsia="es-AR"/>
        </w:rPr>
      </w:pPr>
      <w:r w:rsidRPr="00D542C1">
        <w:rPr>
          <w:color w:val="000000"/>
          <w:sz w:val="24"/>
          <w:szCs w:val="24"/>
          <w:lang w:val="es-AR" w:eastAsia="es-AR"/>
        </w:rPr>
        <w:t>Las teorías del aprendizaje.  Teorías constructivistas.  El aporte de las Neurociencias a la comprensión del aprendizaje de los alumnos.</w:t>
      </w:r>
    </w:p>
    <w:p w:rsidR="004A7B3C" w:rsidRPr="00D542C1" w:rsidRDefault="004A7B3C" w:rsidP="004A7B3C">
      <w:pPr>
        <w:numPr>
          <w:ilvl w:val="0"/>
          <w:numId w:val="17"/>
        </w:numPr>
        <w:autoSpaceDE/>
        <w:autoSpaceDN/>
        <w:adjustRightInd/>
        <w:textAlignment w:val="baseline"/>
        <w:rPr>
          <w:color w:val="000000"/>
          <w:sz w:val="24"/>
          <w:szCs w:val="24"/>
          <w:lang w:val="es-AR" w:eastAsia="es-AR"/>
        </w:rPr>
      </w:pPr>
      <w:r w:rsidRPr="00D542C1">
        <w:rPr>
          <w:color w:val="000000"/>
          <w:sz w:val="24"/>
          <w:szCs w:val="24"/>
          <w:lang w:val="es-AR" w:eastAsia="es-AR"/>
        </w:rPr>
        <w:t>Los contenidos geográficos:  </w:t>
      </w:r>
      <w:r w:rsidRPr="00D542C1">
        <w:rPr>
          <w:color w:val="000000"/>
          <w:sz w:val="24"/>
          <w:szCs w:val="24"/>
          <w:lang w:val="es-AR" w:eastAsia="es-AR"/>
        </w:rPr>
        <w:t>selección, organización</w:t>
      </w:r>
      <w:r w:rsidRPr="00D542C1">
        <w:rPr>
          <w:color w:val="000000"/>
          <w:sz w:val="24"/>
          <w:szCs w:val="24"/>
          <w:lang w:val="es-AR" w:eastAsia="es-AR"/>
        </w:rPr>
        <w:t xml:space="preserve"> y secuenciación. Ejes estructurantes.  Ejes problematizadores.</w:t>
      </w:r>
    </w:p>
    <w:p w:rsidR="004A7B3C" w:rsidRPr="00D542C1" w:rsidRDefault="004A7B3C" w:rsidP="004A7B3C">
      <w:pPr>
        <w:numPr>
          <w:ilvl w:val="0"/>
          <w:numId w:val="17"/>
        </w:numPr>
        <w:autoSpaceDE/>
        <w:autoSpaceDN/>
        <w:adjustRightInd/>
        <w:textAlignment w:val="baseline"/>
        <w:rPr>
          <w:color w:val="000000"/>
          <w:sz w:val="24"/>
          <w:szCs w:val="24"/>
          <w:lang w:val="es-AR" w:eastAsia="es-AR"/>
        </w:rPr>
      </w:pPr>
      <w:r w:rsidRPr="00D542C1">
        <w:rPr>
          <w:color w:val="000000"/>
          <w:sz w:val="24"/>
          <w:szCs w:val="24"/>
          <w:lang w:val="es-AR" w:eastAsia="es-AR"/>
        </w:rPr>
        <w:t xml:space="preserve">Los recursos didácticos:  Fuentes </w:t>
      </w:r>
      <w:r w:rsidRPr="00D542C1">
        <w:rPr>
          <w:color w:val="000000"/>
          <w:sz w:val="24"/>
          <w:szCs w:val="24"/>
          <w:lang w:val="es-AR" w:eastAsia="es-AR"/>
        </w:rPr>
        <w:t>documentales, lectura</w:t>
      </w:r>
      <w:r w:rsidRPr="00D542C1">
        <w:rPr>
          <w:color w:val="000000"/>
          <w:sz w:val="24"/>
          <w:szCs w:val="24"/>
          <w:lang w:val="es-AR" w:eastAsia="es-AR"/>
        </w:rPr>
        <w:t xml:space="preserve"> y análisis.  Material didáctico:  relación con la enseñanza y la intencionalidad docente.  Libros de textos:  criterios para el </w:t>
      </w:r>
      <w:r w:rsidRPr="00D542C1">
        <w:rPr>
          <w:color w:val="000000"/>
          <w:sz w:val="24"/>
          <w:szCs w:val="24"/>
          <w:lang w:val="es-AR" w:eastAsia="es-AR"/>
        </w:rPr>
        <w:t>análisis, evaluación</w:t>
      </w:r>
      <w:r w:rsidRPr="00D542C1">
        <w:rPr>
          <w:color w:val="000000"/>
          <w:sz w:val="24"/>
          <w:szCs w:val="24"/>
          <w:lang w:val="es-AR" w:eastAsia="es-AR"/>
        </w:rPr>
        <w:t xml:space="preserve"> y selección.  Imágenes fijas y móviles.  Material cartográfico:  </w:t>
      </w:r>
      <w:r w:rsidRPr="00D542C1">
        <w:rPr>
          <w:color w:val="000000"/>
          <w:sz w:val="24"/>
          <w:szCs w:val="24"/>
          <w:lang w:val="es-AR" w:eastAsia="es-AR"/>
        </w:rPr>
        <w:t>lectura, análisis</w:t>
      </w:r>
      <w:r w:rsidRPr="00D542C1">
        <w:rPr>
          <w:color w:val="000000"/>
          <w:sz w:val="24"/>
          <w:szCs w:val="24"/>
          <w:lang w:val="es-AR" w:eastAsia="es-AR"/>
        </w:rPr>
        <w:t xml:space="preserve"> y construcción.  Elaboración de materiales didácticos y criterios para su evaluación. </w:t>
      </w:r>
    </w:p>
    <w:p w:rsidR="004A7B3C" w:rsidRPr="00D542C1" w:rsidRDefault="004A7B3C" w:rsidP="004A7B3C">
      <w:pPr>
        <w:numPr>
          <w:ilvl w:val="0"/>
          <w:numId w:val="17"/>
        </w:numPr>
        <w:autoSpaceDE/>
        <w:autoSpaceDN/>
        <w:adjustRightInd/>
        <w:textAlignment w:val="baseline"/>
        <w:rPr>
          <w:color w:val="000000"/>
          <w:sz w:val="24"/>
          <w:szCs w:val="24"/>
          <w:lang w:val="es-AR" w:eastAsia="es-AR"/>
        </w:rPr>
      </w:pPr>
      <w:r w:rsidRPr="00D542C1">
        <w:rPr>
          <w:color w:val="000000"/>
          <w:sz w:val="24"/>
          <w:szCs w:val="24"/>
          <w:lang w:val="es-AR" w:eastAsia="es-AR"/>
        </w:rPr>
        <w:t xml:space="preserve">Evaluación:  implicancias y perspectivas.  Técnicas e instrumentos de evaluación.  La evaluación de proyectos y productos innovadores en la enseñanza de la Geografía </w:t>
      </w:r>
    </w:p>
    <w:p w:rsidR="004A7B3C" w:rsidRDefault="004A7B3C" w:rsidP="004A7B3C">
      <w:pPr>
        <w:pStyle w:val="Textopredeterminado"/>
        <w:jc w:val="both"/>
        <w:rPr>
          <w:b/>
          <w:u w:val="single"/>
          <w:lang w:val="es-ES"/>
        </w:rPr>
      </w:pPr>
    </w:p>
    <w:p w:rsidR="004A7B3C" w:rsidRDefault="004A7B3C" w:rsidP="004A7B3C">
      <w:pPr>
        <w:pStyle w:val="Textopredeterminado"/>
        <w:jc w:val="both"/>
        <w:rPr>
          <w:b/>
          <w:u w:val="single"/>
          <w:lang w:val="es-ES"/>
        </w:rPr>
      </w:pPr>
      <w:r>
        <w:rPr>
          <w:b/>
          <w:u w:val="single"/>
          <w:lang w:val="es-ES"/>
        </w:rPr>
        <w:t>TEMPORIZACIÓN:</w:t>
      </w:r>
    </w:p>
    <w:p w:rsidR="004A7B3C" w:rsidRDefault="004A7B3C" w:rsidP="004A7B3C">
      <w:pPr>
        <w:pStyle w:val="Textopredeterminado"/>
        <w:jc w:val="both"/>
        <w:rPr>
          <w:b/>
          <w:u w:val="single"/>
          <w:lang w:val="es-ES"/>
        </w:rPr>
      </w:pPr>
    </w:p>
    <w:p w:rsidR="004A7B3C" w:rsidRPr="00B049E6" w:rsidRDefault="004A7B3C" w:rsidP="004A7B3C">
      <w:pPr>
        <w:pStyle w:val="Textopredeterminado"/>
        <w:jc w:val="both"/>
        <w:rPr>
          <w:lang w:val="es-ES"/>
        </w:rPr>
      </w:pPr>
      <w:r>
        <w:rPr>
          <w:lang w:val="es-ES"/>
        </w:rPr>
        <w:t xml:space="preserve">1º Cuatrimestre: </w:t>
      </w:r>
      <w:r w:rsidRPr="00B049E6">
        <w:rPr>
          <w:lang w:val="es-ES"/>
        </w:rPr>
        <w:t>Unidad 1 y 2</w:t>
      </w:r>
    </w:p>
    <w:p w:rsidR="004A7B3C" w:rsidRDefault="004A7B3C" w:rsidP="004A7B3C">
      <w:pPr>
        <w:pStyle w:val="Textopredeterminado"/>
        <w:jc w:val="both"/>
        <w:rPr>
          <w:lang w:val="es-ES"/>
        </w:rPr>
      </w:pPr>
      <w:r w:rsidRPr="00B049E6">
        <w:rPr>
          <w:lang w:val="es-ES"/>
        </w:rPr>
        <w:t>2º Cuatrimestre: Unidad 3 y 4</w:t>
      </w:r>
    </w:p>
    <w:p w:rsidR="004A7B3C" w:rsidRDefault="004A7B3C" w:rsidP="004A7B3C">
      <w:pPr>
        <w:pStyle w:val="Textopredeterminado"/>
        <w:jc w:val="both"/>
        <w:rPr>
          <w:lang w:val="es-ES"/>
        </w:rPr>
      </w:pPr>
    </w:p>
    <w:p w:rsidR="004A7B3C" w:rsidRDefault="004A7B3C" w:rsidP="004A7B3C">
      <w:pPr>
        <w:pStyle w:val="Textopredeterminado"/>
        <w:jc w:val="both"/>
        <w:rPr>
          <w:b/>
          <w:u w:val="single"/>
          <w:lang w:val="es-ES"/>
        </w:rPr>
      </w:pPr>
    </w:p>
    <w:p w:rsidR="004A7B3C" w:rsidRDefault="004A7B3C" w:rsidP="004A7B3C">
      <w:pPr>
        <w:pStyle w:val="Textopredeterminado"/>
        <w:jc w:val="both"/>
        <w:rPr>
          <w:b/>
          <w:u w:val="single"/>
          <w:lang w:val="es-ES"/>
        </w:rPr>
      </w:pPr>
    </w:p>
    <w:p w:rsidR="004A7B3C" w:rsidRDefault="004A7B3C" w:rsidP="004A7B3C">
      <w:pPr>
        <w:pStyle w:val="Textopredeterminado"/>
        <w:jc w:val="both"/>
        <w:rPr>
          <w:b/>
          <w:u w:val="single"/>
          <w:lang w:val="es-ES"/>
        </w:rPr>
      </w:pPr>
    </w:p>
    <w:p w:rsidR="004A7B3C" w:rsidRDefault="004A7B3C" w:rsidP="004A7B3C">
      <w:pPr>
        <w:pStyle w:val="Textopredeterminado"/>
        <w:jc w:val="both"/>
        <w:rPr>
          <w:b/>
          <w:u w:val="single"/>
          <w:lang w:val="es-ES"/>
        </w:rPr>
      </w:pPr>
      <w:r>
        <w:rPr>
          <w:b/>
          <w:u w:val="single"/>
          <w:lang w:val="es-ES"/>
        </w:rPr>
        <w:lastRenderedPageBreak/>
        <w:t>EVALUACIÓN:</w:t>
      </w:r>
    </w:p>
    <w:p w:rsidR="004A7B3C" w:rsidRDefault="004A7B3C" w:rsidP="004A7B3C">
      <w:pPr>
        <w:pStyle w:val="Textopredeterminado"/>
        <w:jc w:val="both"/>
        <w:rPr>
          <w:b/>
          <w:u w:val="single"/>
          <w:lang w:val="es-ES"/>
        </w:rPr>
      </w:pPr>
    </w:p>
    <w:p w:rsidR="004A7B3C" w:rsidRDefault="004A7B3C" w:rsidP="004A7B3C">
      <w:pPr>
        <w:pStyle w:val="Textopredeterminado"/>
        <w:jc w:val="both"/>
        <w:rPr>
          <w:lang w:val="es-ES"/>
        </w:rPr>
      </w:pPr>
      <w:r>
        <w:rPr>
          <w:lang w:val="es-ES"/>
        </w:rPr>
        <w:t xml:space="preserve">Presentación y aprobación </w:t>
      </w:r>
      <w:r>
        <w:rPr>
          <w:lang w:val="es-ES"/>
        </w:rPr>
        <w:t>de Trabajos</w:t>
      </w:r>
      <w:r w:rsidRPr="00B049E6">
        <w:rPr>
          <w:lang w:val="es-ES"/>
        </w:rPr>
        <w:t xml:space="preserve"> Prácticos</w:t>
      </w:r>
      <w:r>
        <w:rPr>
          <w:lang w:val="es-ES"/>
        </w:rPr>
        <w:t xml:space="preserve"> de elaboración personal y </w:t>
      </w:r>
      <w:proofErr w:type="spellStart"/>
      <w:r>
        <w:rPr>
          <w:lang w:val="es-ES"/>
        </w:rPr>
        <w:t>aúlica</w:t>
      </w:r>
      <w:proofErr w:type="spellEnd"/>
      <w:r>
        <w:rPr>
          <w:lang w:val="es-ES"/>
        </w:rPr>
        <w:t xml:space="preserve"> que se presentarán en octubre a modo de portfolio.</w:t>
      </w:r>
    </w:p>
    <w:p w:rsidR="004A7B3C" w:rsidRDefault="004A7B3C" w:rsidP="004A7B3C">
      <w:pPr>
        <w:pStyle w:val="Textopredeterminado"/>
        <w:jc w:val="both"/>
        <w:rPr>
          <w:lang w:val="es-ES"/>
        </w:rPr>
      </w:pPr>
    </w:p>
    <w:p w:rsidR="004A7B3C" w:rsidRDefault="004A7B3C" w:rsidP="004A7B3C">
      <w:pPr>
        <w:pStyle w:val="Textopredeterminado"/>
        <w:jc w:val="both"/>
        <w:rPr>
          <w:lang w:val="es-ES"/>
        </w:rPr>
      </w:pPr>
      <w:r>
        <w:rPr>
          <w:lang w:val="es-ES"/>
        </w:rPr>
        <w:t>Aprobar dos parciales</w:t>
      </w:r>
      <w:r w:rsidR="004C200A">
        <w:rPr>
          <w:lang w:val="es-ES"/>
        </w:rPr>
        <w:t>, con fechas a pautar con los estudiantes,</w:t>
      </w:r>
      <w:r>
        <w:rPr>
          <w:lang w:val="es-ES"/>
        </w:rPr>
        <w:t xml:space="preserve"> que tienen su correspondiente recuperatorio. </w:t>
      </w:r>
    </w:p>
    <w:p w:rsidR="004A7B3C" w:rsidRDefault="004A7B3C" w:rsidP="004A7B3C">
      <w:pPr>
        <w:pStyle w:val="Textopredeterminado"/>
        <w:jc w:val="both"/>
        <w:rPr>
          <w:lang w:val="es-ES"/>
        </w:rPr>
      </w:pPr>
    </w:p>
    <w:p w:rsidR="004A7B3C" w:rsidRPr="00A12F39" w:rsidRDefault="004A7B3C" w:rsidP="004A7B3C">
      <w:pPr>
        <w:pStyle w:val="Textopredeterminado"/>
        <w:jc w:val="both"/>
        <w:rPr>
          <w:b/>
          <w:u w:val="single"/>
        </w:rPr>
      </w:pPr>
      <w:proofErr w:type="spellStart"/>
      <w:r w:rsidRPr="00A12F39">
        <w:rPr>
          <w:b/>
          <w:u w:val="single"/>
        </w:rPr>
        <w:t>BIBLIOGRAFÍA</w:t>
      </w:r>
      <w:proofErr w:type="spellEnd"/>
      <w:r>
        <w:rPr>
          <w:b/>
          <w:u w:val="single"/>
        </w:rPr>
        <w:t>:</w:t>
      </w:r>
    </w:p>
    <w:p w:rsidR="004A7B3C" w:rsidRDefault="004A7B3C" w:rsidP="004A7B3C">
      <w:pPr>
        <w:pStyle w:val="Textopredeterminado"/>
        <w:jc w:val="both"/>
        <w:rPr>
          <w:lang w:val="es-ES"/>
        </w:rPr>
      </w:pPr>
    </w:p>
    <w:p w:rsidR="004A7B3C" w:rsidRDefault="004A7B3C" w:rsidP="004A7B3C">
      <w:pPr>
        <w:pStyle w:val="Textopredeterminado"/>
        <w:numPr>
          <w:ilvl w:val="0"/>
          <w:numId w:val="12"/>
        </w:numPr>
        <w:jc w:val="both"/>
        <w:rPr>
          <w:lang w:val="es-ES"/>
        </w:rPr>
      </w:pPr>
      <w:proofErr w:type="spellStart"/>
      <w:r>
        <w:rPr>
          <w:lang w:val="es-ES"/>
        </w:rPr>
        <w:t>AISEMBERG</w:t>
      </w:r>
      <w:proofErr w:type="spellEnd"/>
      <w:r>
        <w:rPr>
          <w:lang w:val="es-ES"/>
        </w:rPr>
        <w:t xml:space="preserve">, B y </w:t>
      </w:r>
      <w:proofErr w:type="spellStart"/>
      <w:r>
        <w:rPr>
          <w:lang w:val="es-ES"/>
        </w:rPr>
        <w:t>ALDEROQUI</w:t>
      </w:r>
      <w:proofErr w:type="spellEnd"/>
      <w:r>
        <w:rPr>
          <w:lang w:val="es-ES"/>
        </w:rPr>
        <w:t xml:space="preserve">, S. (Comp.), “Didáctica de las Ciencias Sociales. </w:t>
      </w:r>
      <w:proofErr w:type="spellStart"/>
      <w:r>
        <w:t>Aportes</w:t>
      </w:r>
      <w:proofErr w:type="spellEnd"/>
      <w:r>
        <w:t xml:space="preserve"> y </w:t>
      </w:r>
      <w:proofErr w:type="spellStart"/>
      <w:r>
        <w:t>reflexiones</w:t>
      </w:r>
      <w:proofErr w:type="spellEnd"/>
      <w:r>
        <w:t xml:space="preserve">”. </w:t>
      </w:r>
      <w:proofErr w:type="spellStart"/>
      <w:r>
        <w:t>Paidos</w:t>
      </w:r>
      <w:proofErr w:type="spellEnd"/>
      <w:r>
        <w:t>, Buenos Aires. 1994</w:t>
      </w:r>
    </w:p>
    <w:p w:rsidR="004A7B3C" w:rsidRPr="00696F2E" w:rsidRDefault="004A7B3C" w:rsidP="004A7B3C">
      <w:pPr>
        <w:pStyle w:val="Prrafodelista"/>
        <w:numPr>
          <w:ilvl w:val="0"/>
          <w:numId w:val="12"/>
        </w:numPr>
        <w:rPr>
          <w:sz w:val="24"/>
          <w:szCs w:val="24"/>
        </w:rPr>
      </w:pPr>
      <w:proofErr w:type="spellStart"/>
      <w:r w:rsidRPr="00696F2E">
        <w:rPr>
          <w:sz w:val="24"/>
          <w:szCs w:val="24"/>
        </w:rPr>
        <w:t>CAMILLIONI</w:t>
      </w:r>
      <w:proofErr w:type="spellEnd"/>
      <w:r w:rsidRPr="00696F2E">
        <w:rPr>
          <w:sz w:val="24"/>
          <w:szCs w:val="24"/>
        </w:rPr>
        <w:t>.  A.</w:t>
      </w:r>
      <w:proofErr w:type="gramStart"/>
      <w:r w:rsidRPr="00696F2E">
        <w:rPr>
          <w:sz w:val="24"/>
          <w:szCs w:val="24"/>
        </w:rPr>
        <w:t xml:space="preserve">;  </w:t>
      </w:r>
      <w:proofErr w:type="spellStart"/>
      <w:r w:rsidRPr="00696F2E">
        <w:rPr>
          <w:sz w:val="24"/>
          <w:szCs w:val="24"/>
        </w:rPr>
        <w:t>DAVINI</w:t>
      </w:r>
      <w:proofErr w:type="spellEnd"/>
      <w:proofErr w:type="gramEnd"/>
      <w:r w:rsidRPr="00696F2E">
        <w:rPr>
          <w:sz w:val="24"/>
          <w:szCs w:val="24"/>
        </w:rPr>
        <w:t>.  M.</w:t>
      </w:r>
      <w:proofErr w:type="gramStart"/>
      <w:r w:rsidRPr="00696F2E">
        <w:rPr>
          <w:sz w:val="24"/>
          <w:szCs w:val="24"/>
        </w:rPr>
        <w:t>;  EDELSTEIN</w:t>
      </w:r>
      <w:proofErr w:type="gramEnd"/>
      <w:r w:rsidRPr="00696F2E">
        <w:rPr>
          <w:sz w:val="24"/>
          <w:szCs w:val="24"/>
        </w:rPr>
        <w:t xml:space="preserve">.  G.;   LITWIN.  E.  </w:t>
      </w:r>
      <w:proofErr w:type="gramStart"/>
      <w:r w:rsidRPr="00696F2E">
        <w:rPr>
          <w:sz w:val="24"/>
          <w:szCs w:val="24"/>
        </w:rPr>
        <w:t xml:space="preserve">Y  </w:t>
      </w:r>
      <w:proofErr w:type="spellStart"/>
      <w:r w:rsidRPr="00696F2E">
        <w:rPr>
          <w:sz w:val="24"/>
          <w:szCs w:val="24"/>
        </w:rPr>
        <w:t>OTROS</w:t>
      </w:r>
      <w:proofErr w:type="spellEnd"/>
      <w:proofErr w:type="gramEnd"/>
      <w:r w:rsidRPr="00696F2E">
        <w:rPr>
          <w:sz w:val="24"/>
          <w:szCs w:val="24"/>
        </w:rPr>
        <w:t xml:space="preserve">.  (1996).  Corrientes </w:t>
      </w:r>
      <w:proofErr w:type="spellStart"/>
      <w:r w:rsidRPr="00696F2E">
        <w:rPr>
          <w:sz w:val="24"/>
          <w:szCs w:val="24"/>
        </w:rPr>
        <w:t>Didácticas</w:t>
      </w:r>
      <w:proofErr w:type="spellEnd"/>
      <w:r w:rsidRPr="00696F2E">
        <w:rPr>
          <w:sz w:val="24"/>
          <w:szCs w:val="24"/>
        </w:rPr>
        <w:t xml:space="preserve"> </w:t>
      </w:r>
      <w:proofErr w:type="spellStart"/>
      <w:r w:rsidRPr="00696F2E">
        <w:rPr>
          <w:sz w:val="24"/>
          <w:szCs w:val="24"/>
        </w:rPr>
        <w:t>Contemporáneas</w:t>
      </w:r>
      <w:proofErr w:type="spellEnd"/>
      <w:r w:rsidRPr="00696F2E">
        <w:rPr>
          <w:sz w:val="24"/>
          <w:szCs w:val="24"/>
        </w:rPr>
        <w:t xml:space="preserve">. Buenos Aires: </w:t>
      </w:r>
      <w:proofErr w:type="spellStart"/>
      <w:r w:rsidRPr="00696F2E">
        <w:rPr>
          <w:sz w:val="24"/>
          <w:szCs w:val="24"/>
        </w:rPr>
        <w:t>Paidós</w:t>
      </w:r>
      <w:proofErr w:type="spellEnd"/>
      <w:r w:rsidRPr="00696F2E">
        <w:rPr>
          <w:sz w:val="24"/>
          <w:szCs w:val="24"/>
        </w:rPr>
        <w:t>.</w:t>
      </w:r>
    </w:p>
    <w:p w:rsidR="004A7B3C" w:rsidRPr="00696F2E" w:rsidRDefault="004A7B3C" w:rsidP="004A7B3C">
      <w:pPr>
        <w:pStyle w:val="Prrafodelista"/>
        <w:numPr>
          <w:ilvl w:val="0"/>
          <w:numId w:val="13"/>
        </w:numPr>
        <w:rPr>
          <w:sz w:val="24"/>
          <w:szCs w:val="24"/>
        </w:rPr>
      </w:pPr>
      <w:proofErr w:type="spellStart"/>
      <w:r w:rsidRPr="00696F2E">
        <w:rPr>
          <w:sz w:val="24"/>
          <w:szCs w:val="24"/>
        </w:rPr>
        <w:t>CAMILLONI</w:t>
      </w:r>
      <w:proofErr w:type="spellEnd"/>
      <w:r w:rsidRPr="00696F2E">
        <w:rPr>
          <w:sz w:val="24"/>
          <w:szCs w:val="24"/>
        </w:rPr>
        <w:t xml:space="preserve">, A.; </w:t>
      </w:r>
      <w:proofErr w:type="spellStart"/>
      <w:r w:rsidRPr="00696F2E">
        <w:rPr>
          <w:sz w:val="24"/>
          <w:szCs w:val="24"/>
        </w:rPr>
        <w:t>CELMAN</w:t>
      </w:r>
      <w:proofErr w:type="spellEnd"/>
      <w:r w:rsidRPr="00696F2E">
        <w:rPr>
          <w:sz w:val="24"/>
          <w:szCs w:val="24"/>
        </w:rPr>
        <w:t>, S.</w:t>
      </w:r>
      <w:proofErr w:type="gramStart"/>
      <w:r w:rsidRPr="00696F2E">
        <w:rPr>
          <w:sz w:val="24"/>
          <w:szCs w:val="24"/>
        </w:rPr>
        <w:t>;  LITWIN</w:t>
      </w:r>
      <w:proofErr w:type="gramEnd"/>
      <w:r w:rsidRPr="00696F2E">
        <w:rPr>
          <w:sz w:val="24"/>
          <w:szCs w:val="24"/>
        </w:rPr>
        <w:t xml:space="preserve">, E.  </w:t>
      </w:r>
      <w:proofErr w:type="gramStart"/>
      <w:r w:rsidRPr="00696F2E">
        <w:rPr>
          <w:sz w:val="24"/>
          <w:szCs w:val="24"/>
        </w:rPr>
        <w:t xml:space="preserve">Y  </w:t>
      </w:r>
      <w:proofErr w:type="spellStart"/>
      <w:r w:rsidRPr="00696F2E">
        <w:rPr>
          <w:sz w:val="24"/>
          <w:szCs w:val="24"/>
        </w:rPr>
        <w:t>PAULÓ</w:t>
      </w:r>
      <w:proofErr w:type="spellEnd"/>
      <w:proofErr w:type="gramEnd"/>
      <w:r w:rsidRPr="00696F2E">
        <w:rPr>
          <w:sz w:val="24"/>
          <w:szCs w:val="24"/>
        </w:rPr>
        <w:t xml:space="preserve"> DE </w:t>
      </w:r>
      <w:proofErr w:type="spellStart"/>
      <w:r w:rsidRPr="00696F2E">
        <w:rPr>
          <w:sz w:val="24"/>
          <w:szCs w:val="24"/>
        </w:rPr>
        <w:t>MATÉ</w:t>
      </w:r>
      <w:proofErr w:type="spellEnd"/>
      <w:r w:rsidRPr="00696F2E">
        <w:rPr>
          <w:sz w:val="24"/>
          <w:szCs w:val="24"/>
        </w:rPr>
        <w:t xml:space="preserve">, M. DEL C. (1998).  La </w:t>
      </w:r>
      <w:proofErr w:type="spellStart"/>
      <w:r w:rsidRPr="00696F2E">
        <w:rPr>
          <w:sz w:val="24"/>
          <w:szCs w:val="24"/>
        </w:rPr>
        <w:t>evaluación</w:t>
      </w:r>
      <w:proofErr w:type="spellEnd"/>
      <w:r w:rsidRPr="00696F2E">
        <w:rPr>
          <w:sz w:val="24"/>
          <w:szCs w:val="24"/>
        </w:rPr>
        <w:t xml:space="preserve"> </w:t>
      </w:r>
      <w:proofErr w:type="gramStart"/>
      <w:r w:rsidRPr="00696F2E">
        <w:rPr>
          <w:sz w:val="24"/>
          <w:szCs w:val="24"/>
        </w:rPr>
        <w:t>de  los</w:t>
      </w:r>
      <w:proofErr w:type="gramEnd"/>
      <w:r w:rsidRPr="00696F2E">
        <w:rPr>
          <w:sz w:val="24"/>
          <w:szCs w:val="24"/>
        </w:rPr>
        <w:t xml:space="preserve">  </w:t>
      </w:r>
      <w:proofErr w:type="spellStart"/>
      <w:r w:rsidRPr="00696F2E">
        <w:rPr>
          <w:sz w:val="24"/>
          <w:szCs w:val="24"/>
        </w:rPr>
        <w:t>aprendizajes</w:t>
      </w:r>
      <w:proofErr w:type="spellEnd"/>
      <w:r w:rsidRPr="00696F2E">
        <w:rPr>
          <w:sz w:val="24"/>
          <w:szCs w:val="24"/>
        </w:rPr>
        <w:t xml:space="preserve">  </w:t>
      </w:r>
      <w:proofErr w:type="spellStart"/>
      <w:r w:rsidRPr="00696F2E">
        <w:rPr>
          <w:sz w:val="24"/>
          <w:szCs w:val="24"/>
        </w:rPr>
        <w:t>en</w:t>
      </w:r>
      <w:proofErr w:type="spellEnd"/>
      <w:r w:rsidRPr="00696F2E">
        <w:rPr>
          <w:sz w:val="24"/>
          <w:szCs w:val="24"/>
        </w:rPr>
        <w:t xml:space="preserve">  el  debate  </w:t>
      </w:r>
      <w:proofErr w:type="spellStart"/>
      <w:r w:rsidRPr="00696F2E">
        <w:rPr>
          <w:sz w:val="24"/>
          <w:szCs w:val="24"/>
        </w:rPr>
        <w:t>didáctico</w:t>
      </w:r>
      <w:proofErr w:type="spellEnd"/>
      <w:r w:rsidRPr="00696F2E">
        <w:rPr>
          <w:sz w:val="24"/>
          <w:szCs w:val="24"/>
        </w:rPr>
        <w:t xml:space="preserve">  </w:t>
      </w:r>
      <w:proofErr w:type="spellStart"/>
      <w:r w:rsidRPr="00696F2E">
        <w:rPr>
          <w:sz w:val="24"/>
          <w:szCs w:val="24"/>
        </w:rPr>
        <w:t>contemporáneo</w:t>
      </w:r>
      <w:proofErr w:type="spellEnd"/>
      <w:r w:rsidRPr="00696F2E">
        <w:rPr>
          <w:sz w:val="24"/>
          <w:szCs w:val="24"/>
        </w:rPr>
        <w:t xml:space="preserve">.  </w:t>
      </w:r>
      <w:proofErr w:type="gramStart"/>
      <w:r w:rsidRPr="00696F2E">
        <w:rPr>
          <w:sz w:val="24"/>
          <w:szCs w:val="24"/>
        </w:rPr>
        <w:t>Buenos  Aires</w:t>
      </w:r>
      <w:proofErr w:type="gramEnd"/>
      <w:r w:rsidRPr="00696F2E">
        <w:rPr>
          <w:sz w:val="24"/>
          <w:szCs w:val="24"/>
        </w:rPr>
        <w:t xml:space="preserve">: </w:t>
      </w:r>
      <w:proofErr w:type="spellStart"/>
      <w:r w:rsidRPr="00696F2E">
        <w:rPr>
          <w:sz w:val="24"/>
          <w:szCs w:val="24"/>
        </w:rPr>
        <w:t>Paidós</w:t>
      </w:r>
      <w:proofErr w:type="spellEnd"/>
      <w:r w:rsidRPr="00696F2E">
        <w:rPr>
          <w:sz w:val="24"/>
          <w:szCs w:val="24"/>
        </w:rPr>
        <w:t>.</w:t>
      </w:r>
    </w:p>
    <w:p w:rsidR="004A7B3C" w:rsidRPr="00D542C1" w:rsidRDefault="004A7B3C" w:rsidP="004A7B3C">
      <w:pPr>
        <w:pStyle w:val="Textopredeterminado"/>
        <w:numPr>
          <w:ilvl w:val="0"/>
          <w:numId w:val="12"/>
        </w:numPr>
        <w:jc w:val="both"/>
        <w:rPr>
          <w:lang w:val="es-ES"/>
        </w:rPr>
      </w:pPr>
      <w:r w:rsidRPr="00D542C1">
        <w:rPr>
          <w:lang w:val="es-ES"/>
        </w:rPr>
        <w:t xml:space="preserve">CARRASCO, J. B. (2004). Una Didáctica para hoy. Cómo enseñar Mejor. Madrid: Rialp. </w:t>
      </w:r>
    </w:p>
    <w:p w:rsidR="004A7B3C" w:rsidRDefault="004A7B3C" w:rsidP="004A7B3C">
      <w:pPr>
        <w:pStyle w:val="Textopredeterminado"/>
        <w:numPr>
          <w:ilvl w:val="0"/>
          <w:numId w:val="12"/>
        </w:numPr>
        <w:jc w:val="both"/>
        <w:rPr>
          <w:lang w:val="es-ES"/>
        </w:rPr>
      </w:pPr>
      <w:r>
        <w:rPr>
          <w:lang w:val="es-ES"/>
        </w:rPr>
        <w:t xml:space="preserve">CORDERO, S. y </w:t>
      </w:r>
      <w:proofErr w:type="spellStart"/>
      <w:r>
        <w:rPr>
          <w:lang w:val="es-ES"/>
        </w:rPr>
        <w:t>SVARZMAN</w:t>
      </w:r>
      <w:proofErr w:type="spellEnd"/>
      <w:r>
        <w:rPr>
          <w:lang w:val="es-ES"/>
        </w:rPr>
        <w:t xml:space="preserve">, J. “Hacer Geografía en </w:t>
      </w:r>
      <w:smartTag w:uri="urn:schemas-microsoft-com:office:smarttags" w:element="PersonName">
        <w:smartTagPr>
          <w:attr w:name="ProductID" w:val="la Escuela"/>
        </w:smartTagPr>
        <w:r>
          <w:rPr>
            <w:lang w:val="es-ES"/>
          </w:rPr>
          <w:t>la Escuela</w:t>
        </w:r>
      </w:smartTag>
      <w:r>
        <w:rPr>
          <w:lang w:val="es-ES"/>
        </w:rPr>
        <w:t>”. Ediciones Novedades Educativas. Buenos Aires 2007</w:t>
      </w:r>
    </w:p>
    <w:p w:rsidR="004A7B3C" w:rsidRDefault="004A7B3C" w:rsidP="004A7B3C">
      <w:pPr>
        <w:pStyle w:val="Textopredeterminado"/>
        <w:numPr>
          <w:ilvl w:val="0"/>
          <w:numId w:val="12"/>
        </w:numPr>
        <w:jc w:val="both"/>
        <w:rPr>
          <w:lang w:val="es-ES"/>
        </w:rPr>
      </w:pPr>
      <w:proofErr w:type="spellStart"/>
      <w:r>
        <w:rPr>
          <w:lang w:val="es-ES"/>
        </w:rPr>
        <w:t>D’ANGELO</w:t>
      </w:r>
      <w:proofErr w:type="spellEnd"/>
      <w:r>
        <w:rPr>
          <w:lang w:val="es-ES"/>
        </w:rPr>
        <w:t xml:space="preserve">, M. L. “Los textos escolares en la enseñanza de la Geografía: una mirada desde el docente”. </w:t>
      </w:r>
      <w:r w:rsidRPr="0049116F">
        <w:rPr>
          <w:lang w:val="es-AR"/>
        </w:rPr>
        <w:t>Editorial Universidad Nacional del Litoral. Santa Fe 2001</w:t>
      </w:r>
    </w:p>
    <w:p w:rsidR="004A7B3C" w:rsidRDefault="004A7B3C" w:rsidP="004A7B3C">
      <w:pPr>
        <w:pStyle w:val="Textopredeterminado"/>
        <w:numPr>
          <w:ilvl w:val="0"/>
          <w:numId w:val="12"/>
        </w:numPr>
        <w:jc w:val="both"/>
        <w:rPr>
          <w:lang w:val="es-ES"/>
        </w:rPr>
      </w:pPr>
      <w:r>
        <w:rPr>
          <w:lang w:val="es-AR"/>
        </w:rPr>
        <w:t xml:space="preserve">De MIGUEL GONZÁLEZ, Rafael y otros. “Educación Geográfica Digital”. </w:t>
      </w:r>
      <w:proofErr w:type="gramStart"/>
      <w:r>
        <w:rPr>
          <w:lang w:val="es-AR"/>
        </w:rPr>
        <w:t>AGE .</w:t>
      </w:r>
      <w:proofErr w:type="gramEnd"/>
      <w:r>
        <w:rPr>
          <w:lang w:val="es-AR"/>
        </w:rPr>
        <w:t xml:space="preserve"> Universidad de Zaragoza. 2012</w:t>
      </w:r>
    </w:p>
    <w:p w:rsidR="004A7B3C" w:rsidRPr="00B049E6" w:rsidRDefault="004A7B3C" w:rsidP="004A7B3C">
      <w:pPr>
        <w:pStyle w:val="Textopredeterminado"/>
        <w:numPr>
          <w:ilvl w:val="0"/>
          <w:numId w:val="12"/>
        </w:numPr>
        <w:jc w:val="both"/>
        <w:rPr>
          <w:lang w:val="es-ES"/>
        </w:rPr>
      </w:pPr>
      <w:proofErr w:type="gramStart"/>
      <w:r w:rsidRPr="00B049E6">
        <w:rPr>
          <w:lang w:val="es-ES"/>
        </w:rPr>
        <w:t>DURÁN,  D.</w:t>
      </w:r>
      <w:proofErr w:type="gramEnd"/>
      <w:r w:rsidRPr="00B049E6">
        <w:rPr>
          <w:lang w:val="es-ES"/>
        </w:rPr>
        <w:t xml:space="preserve">  (2015).  </w:t>
      </w:r>
      <w:proofErr w:type="gramStart"/>
      <w:r w:rsidRPr="00B049E6">
        <w:rPr>
          <w:lang w:val="es-ES"/>
        </w:rPr>
        <w:t>Difusión  de</w:t>
      </w:r>
      <w:proofErr w:type="gramEnd"/>
      <w:r w:rsidRPr="00B049E6">
        <w:rPr>
          <w:lang w:val="es-ES"/>
        </w:rPr>
        <w:t xml:space="preserve">  las  innovaciones  en  la  educación  geográfica.  Buenos Aires: Lugar. </w:t>
      </w:r>
    </w:p>
    <w:p w:rsidR="004A7B3C" w:rsidRDefault="004A7B3C" w:rsidP="004A7B3C">
      <w:pPr>
        <w:pStyle w:val="Textopredeterminado"/>
        <w:numPr>
          <w:ilvl w:val="0"/>
          <w:numId w:val="12"/>
        </w:numPr>
        <w:jc w:val="both"/>
        <w:rPr>
          <w:lang w:val="es-ES"/>
        </w:rPr>
      </w:pPr>
      <w:r>
        <w:rPr>
          <w:lang w:val="es-ES"/>
        </w:rPr>
        <w:t xml:space="preserve">DURÁN, D. DAGUERRE, C. y LARA, A. “Los cambios mundiales y la enseñanza de </w:t>
      </w:r>
      <w:smartTag w:uri="urn:schemas-microsoft-com:office:smarttags" w:element="PersonName">
        <w:smartTagPr>
          <w:attr w:name="ProductID" w:val="la Geograf￭a"/>
        </w:smartTagPr>
        <w:r>
          <w:rPr>
            <w:lang w:val="es-ES"/>
          </w:rPr>
          <w:t>la Geografía</w:t>
        </w:r>
      </w:smartTag>
      <w:r>
        <w:rPr>
          <w:lang w:val="es-ES"/>
        </w:rPr>
        <w:t>” Editorial Troquel. Buenos Aires 1993.</w:t>
      </w:r>
    </w:p>
    <w:p w:rsidR="004A7B3C" w:rsidRPr="00D542C1" w:rsidRDefault="004A7B3C" w:rsidP="004A7B3C">
      <w:pPr>
        <w:pStyle w:val="Textopredeterminado"/>
        <w:numPr>
          <w:ilvl w:val="0"/>
          <w:numId w:val="12"/>
        </w:numPr>
        <w:jc w:val="both"/>
        <w:rPr>
          <w:lang w:val="es-ES"/>
        </w:rPr>
      </w:pPr>
      <w:r w:rsidRPr="00D542C1">
        <w:rPr>
          <w:lang w:val="es-ES"/>
        </w:rPr>
        <w:t>FERNÁNDEZ CASO</w:t>
      </w:r>
      <w:r w:rsidRPr="00D542C1">
        <w:rPr>
          <w:lang w:val="es-ES"/>
        </w:rPr>
        <w:t xml:space="preserve">, </w:t>
      </w:r>
      <w:proofErr w:type="spellStart"/>
      <w:r w:rsidRPr="00D542C1">
        <w:rPr>
          <w:lang w:val="es-ES"/>
        </w:rPr>
        <w:t>M.V</w:t>
      </w:r>
      <w:proofErr w:type="spellEnd"/>
      <w:r w:rsidRPr="00D542C1">
        <w:rPr>
          <w:lang w:val="es-ES"/>
        </w:rPr>
        <w:t xml:space="preserve">. </w:t>
      </w:r>
      <w:proofErr w:type="gramStart"/>
      <w:r w:rsidRPr="00D542C1">
        <w:rPr>
          <w:lang w:val="es-ES"/>
        </w:rPr>
        <w:t xml:space="preserve">Y  </w:t>
      </w:r>
      <w:proofErr w:type="spellStart"/>
      <w:r w:rsidRPr="00D542C1">
        <w:rPr>
          <w:lang w:val="es-ES"/>
        </w:rPr>
        <w:t>GUREVICH</w:t>
      </w:r>
      <w:proofErr w:type="spellEnd"/>
      <w:proofErr w:type="gramEnd"/>
      <w:r w:rsidRPr="00D542C1">
        <w:rPr>
          <w:lang w:val="es-ES"/>
        </w:rPr>
        <w:t>,  R.  (</w:t>
      </w:r>
      <w:proofErr w:type="gramStart"/>
      <w:r w:rsidRPr="00D542C1">
        <w:rPr>
          <w:lang w:val="es-ES"/>
        </w:rPr>
        <w:t>Directoras</w:t>
      </w:r>
      <w:proofErr w:type="gramEnd"/>
      <w:r w:rsidRPr="00D542C1">
        <w:rPr>
          <w:lang w:val="es-ES"/>
        </w:rPr>
        <w:t xml:space="preserve">).  (2014).  Didáctica de la Geografía. Prácticas escolares y formación de profesores. Buenos Aires: Biblos. </w:t>
      </w:r>
    </w:p>
    <w:p w:rsidR="004A7B3C" w:rsidRDefault="004A7B3C" w:rsidP="004A7B3C">
      <w:pPr>
        <w:pStyle w:val="Textopredeterminado"/>
        <w:numPr>
          <w:ilvl w:val="0"/>
          <w:numId w:val="12"/>
        </w:numPr>
        <w:jc w:val="both"/>
        <w:rPr>
          <w:lang w:val="es-ES"/>
        </w:rPr>
      </w:pPr>
      <w:r>
        <w:rPr>
          <w:lang w:val="es-ES"/>
        </w:rPr>
        <w:t>FERNÁNDEZ CASO, M. V. (Coordinadora) “Geografía y territorios en transformación. Nuevos temas para la enseñanza”. Ediciones Novedades Educativas. Buenos Aires 2007.</w:t>
      </w:r>
    </w:p>
    <w:p w:rsidR="004A7B3C" w:rsidRPr="00D542C1" w:rsidRDefault="004A7B3C" w:rsidP="004A7B3C">
      <w:pPr>
        <w:pStyle w:val="Textopredeterminado"/>
        <w:numPr>
          <w:ilvl w:val="0"/>
          <w:numId w:val="12"/>
        </w:numPr>
        <w:jc w:val="both"/>
        <w:rPr>
          <w:lang w:val="es-ES"/>
        </w:rPr>
      </w:pPr>
      <w:r w:rsidRPr="00D542C1">
        <w:rPr>
          <w:lang w:val="es-ES"/>
        </w:rPr>
        <w:t xml:space="preserve">FERNÁNDEZ CASO, M. Y </w:t>
      </w:r>
      <w:proofErr w:type="spellStart"/>
      <w:r w:rsidRPr="00D542C1">
        <w:rPr>
          <w:lang w:val="es-ES"/>
        </w:rPr>
        <w:t>GUREVICH</w:t>
      </w:r>
      <w:proofErr w:type="spellEnd"/>
      <w:r w:rsidRPr="00D542C1">
        <w:rPr>
          <w:lang w:val="es-ES"/>
        </w:rPr>
        <w:t xml:space="preserve">, R. (coordinadoras). (2009). Geografía: nuevos temas, nuevas preguntas. Un temario para su enseñanza. Buenos Aires: Biblos. </w:t>
      </w:r>
    </w:p>
    <w:p w:rsidR="004A7B3C" w:rsidRDefault="004A7B3C" w:rsidP="004A7B3C">
      <w:pPr>
        <w:pStyle w:val="Textopredeterminado"/>
        <w:numPr>
          <w:ilvl w:val="0"/>
          <w:numId w:val="12"/>
        </w:numPr>
        <w:jc w:val="both"/>
        <w:rPr>
          <w:lang w:val="es-ES"/>
        </w:rPr>
      </w:pPr>
      <w:r>
        <w:rPr>
          <w:lang w:val="es-ES"/>
        </w:rPr>
        <w:t xml:space="preserve">FERNÁNDEZ, Sandra. DALLA CORTE, Gabriela (Comp.) “Lugares para </w:t>
      </w:r>
      <w:smartTag w:uri="urn:schemas-microsoft-com:office:smarttags" w:element="PersonName">
        <w:smartTagPr>
          <w:attr w:name="ProductID" w:val="la Historia"/>
        </w:smartTagPr>
        <w:r>
          <w:rPr>
            <w:lang w:val="es-ES"/>
          </w:rPr>
          <w:t>la Historia</w:t>
        </w:r>
      </w:smartTag>
      <w:r>
        <w:rPr>
          <w:lang w:val="es-ES"/>
        </w:rPr>
        <w:t xml:space="preserve">” </w:t>
      </w:r>
      <w:proofErr w:type="spellStart"/>
      <w:r>
        <w:rPr>
          <w:lang w:val="es-ES"/>
        </w:rPr>
        <w:t>UNR</w:t>
      </w:r>
      <w:proofErr w:type="spellEnd"/>
      <w:r>
        <w:rPr>
          <w:lang w:val="es-ES"/>
        </w:rPr>
        <w:t xml:space="preserve"> Editora. Rosario 2001.</w:t>
      </w:r>
    </w:p>
    <w:p w:rsidR="004A7B3C" w:rsidRDefault="004A7B3C" w:rsidP="004A7B3C">
      <w:pPr>
        <w:pStyle w:val="Textopredeterminado"/>
        <w:numPr>
          <w:ilvl w:val="0"/>
          <w:numId w:val="12"/>
        </w:numPr>
        <w:jc w:val="both"/>
        <w:rPr>
          <w:lang w:val="es-ES"/>
        </w:rPr>
      </w:pPr>
      <w:proofErr w:type="spellStart"/>
      <w:r>
        <w:rPr>
          <w:lang w:val="es-ES"/>
        </w:rPr>
        <w:t>FINOCCHIO</w:t>
      </w:r>
      <w:proofErr w:type="spellEnd"/>
      <w:r>
        <w:rPr>
          <w:lang w:val="es-ES"/>
        </w:rPr>
        <w:t xml:space="preserve">, Silvia. “Enseñar Ciencias Sociales” Editorial Troquel. Buenos Aires 1995 </w:t>
      </w:r>
    </w:p>
    <w:p w:rsidR="004A7B3C" w:rsidRDefault="004A7B3C" w:rsidP="004A7B3C">
      <w:pPr>
        <w:pStyle w:val="Textopredeterminado"/>
        <w:numPr>
          <w:ilvl w:val="0"/>
          <w:numId w:val="12"/>
        </w:numPr>
        <w:jc w:val="both"/>
        <w:rPr>
          <w:lang w:val="es-ES"/>
        </w:rPr>
      </w:pPr>
      <w:proofErr w:type="spellStart"/>
      <w:proofErr w:type="gramStart"/>
      <w:r w:rsidRPr="00B049E6">
        <w:rPr>
          <w:lang w:val="es-ES"/>
        </w:rPr>
        <w:t>GENTILETTI</w:t>
      </w:r>
      <w:proofErr w:type="spellEnd"/>
      <w:r w:rsidRPr="00B049E6">
        <w:rPr>
          <w:lang w:val="es-ES"/>
        </w:rPr>
        <w:t>,  M.</w:t>
      </w:r>
      <w:proofErr w:type="gramEnd"/>
      <w:r w:rsidRPr="00B049E6">
        <w:rPr>
          <w:lang w:val="es-ES"/>
        </w:rPr>
        <w:t xml:space="preserve">  G.  (2012).  </w:t>
      </w:r>
      <w:r w:rsidRPr="00B049E6">
        <w:rPr>
          <w:lang w:val="es-ES"/>
        </w:rPr>
        <w:t>Construcción colaborativa de conocimientos integrados</w:t>
      </w:r>
      <w:r w:rsidRPr="00B049E6">
        <w:rPr>
          <w:lang w:val="es-ES"/>
        </w:rPr>
        <w:t xml:space="preserve">. Aportes de la psicología cultural en las prácticas de la enseñanza. Contenidos y </w:t>
      </w:r>
      <w:r>
        <w:rPr>
          <w:lang w:val="es-ES"/>
        </w:rPr>
        <w:t>competencias. Buenos Aires-México: Novedades Educativas.</w:t>
      </w:r>
    </w:p>
    <w:p w:rsidR="004A7B3C" w:rsidRDefault="004A7B3C" w:rsidP="004A7B3C">
      <w:pPr>
        <w:pStyle w:val="Textopredeterminado"/>
        <w:numPr>
          <w:ilvl w:val="0"/>
          <w:numId w:val="12"/>
        </w:numPr>
        <w:jc w:val="both"/>
        <w:rPr>
          <w:lang w:val="es-ES"/>
        </w:rPr>
      </w:pPr>
      <w:proofErr w:type="spellStart"/>
      <w:r>
        <w:rPr>
          <w:lang w:val="es-ES"/>
        </w:rPr>
        <w:t>GEOCRÍTICA</w:t>
      </w:r>
      <w:proofErr w:type="spellEnd"/>
      <w:r>
        <w:rPr>
          <w:lang w:val="es-ES"/>
        </w:rPr>
        <w:t xml:space="preserve"> - http://www.ub.es/geocrit/revis.htm (artículos varios)</w:t>
      </w:r>
    </w:p>
    <w:p w:rsidR="004A7B3C" w:rsidRDefault="004A7B3C" w:rsidP="004A7B3C">
      <w:pPr>
        <w:pStyle w:val="Textopredeterminado"/>
        <w:numPr>
          <w:ilvl w:val="0"/>
          <w:numId w:val="12"/>
        </w:numPr>
        <w:jc w:val="both"/>
        <w:rPr>
          <w:lang w:val="es-ES"/>
        </w:rPr>
      </w:pPr>
      <w:proofErr w:type="spellStart"/>
      <w:r>
        <w:rPr>
          <w:lang w:val="es-ES"/>
        </w:rPr>
        <w:lastRenderedPageBreak/>
        <w:t>GIACOBBE</w:t>
      </w:r>
      <w:proofErr w:type="spellEnd"/>
      <w:r>
        <w:rPr>
          <w:lang w:val="es-ES"/>
        </w:rPr>
        <w:t xml:space="preserve">, Mirta - </w:t>
      </w:r>
      <w:proofErr w:type="spellStart"/>
      <w:r>
        <w:rPr>
          <w:lang w:val="es-ES"/>
        </w:rPr>
        <w:t>BICECCI</w:t>
      </w:r>
      <w:proofErr w:type="spellEnd"/>
      <w:r>
        <w:rPr>
          <w:lang w:val="es-ES"/>
        </w:rPr>
        <w:t>, Alicia. “El saber hacer conjuntos: Lengua y Ciencias Sociales. Educación Polimodal. Arca Sur Ediciones. Rosario. 2000.</w:t>
      </w:r>
    </w:p>
    <w:p w:rsidR="004A7B3C" w:rsidRDefault="004A7B3C" w:rsidP="004A7B3C">
      <w:pPr>
        <w:pStyle w:val="Textopredeterminado"/>
        <w:numPr>
          <w:ilvl w:val="0"/>
          <w:numId w:val="12"/>
        </w:numPr>
        <w:jc w:val="both"/>
        <w:rPr>
          <w:lang w:val="es-ES"/>
        </w:rPr>
      </w:pPr>
      <w:proofErr w:type="spellStart"/>
      <w:r>
        <w:rPr>
          <w:lang w:val="es-ES"/>
        </w:rPr>
        <w:t>GIACOBBE</w:t>
      </w:r>
      <w:proofErr w:type="spellEnd"/>
      <w:r>
        <w:rPr>
          <w:lang w:val="es-ES"/>
        </w:rPr>
        <w:t>, Mirta. “Enseñar y aprender Ciencias Sociales. 3° Ciclo EGB y Polimodal” Serie Educación. Homo Sapiens. Rosario 2003.</w:t>
      </w:r>
    </w:p>
    <w:p w:rsidR="004A7B3C" w:rsidRPr="00696F2E" w:rsidRDefault="004A7B3C" w:rsidP="004A7B3C">
      <w:pPr>
        <w:pStyle w:val="Prrafodelista"/>
        <w:numPr>
          <w:ilvl w:val="0"/>
          <w:numId w:val="12"/>
        </w:numPr>
        <w:rPr>
          <w:sz w:val="24"/>
          <w:szCs w:val="24"/>
        </w:rPr>
      </w:pPr>
      <w:proofErr w:type="spellStart"/>
      <w:proofErr w:type="gramStart"/>
      <w:r w:rsidRPr="00696F2E">
        <w:rPr>
          <w:sz w:val="24"/>
          <w:szCs w:val="24"/>
        </w:rPr>
        <w:t>GUREVICH</w:t>
      </w:r>
      <w:proofErr w:type="spellEnd"/>
      <w:r w:rsidRPr="00696F2E">
        <w:rPr>
          <w:sz w:val="24"/>
          <w:szCs w:val="24"/>
        </w:rPr>
        <w:t>,  R.</w:t>
      </w:r>
      <w:proofErr w:type="gramEnd"/>
      <w:r w:rsidRPr="00696F2E">
        <w:rPr>
          <w:sz w:val="24"/>
          <w:szCs w:val="24"/>
        </w:rPr>
        <w:t xml:space="preserve">  (2005).  </w:t>
      </w:r>
      <w:proofErr w:type="spellStart"/>
      <w:proofErr w:type="gramStart"/>
      <w:r w:rsidRPr="00696F2E">
        <w:rPr>
          <w:sz w:val="24"/>
          <w:szCs w:val="24"/>
        </w:rPr>
        <w:t>Sociedades</w:t>
      </w:r>
      <w:proofErr w:type="spellEnd"/>
      <w:r w:rsidRPr="00696F2E">
        <w:rPr>
          <w:sz w:val="24"/>
          <w:szCs w:val="24"/>
        </w:rPr>
        <w:t xml:space="preserve">  y</w:t>
      </w:r>
      <w:proofErr w:type="gramEnd"/>
      <w:r w:rsidRPr="00696F2E">
        <w:rPr>
          <w:sz w:val="24"/>
          <w:szCs w:val="24"/>
        </w:rPr>
        <w:t xml:space="preserve">  </w:t>
      </w:r>
      <w:proofErr w:type="spellStart"/>
      <w:r w:rsidRPr="00696F2E">
        <w:rPr>
          <w:sz w:val="24"/>
          <w:szCs w:val="24"/>
        </w:rPr>
        <w:t>territorios</w:t>
      </w:r>
      <w:proofErr w:type="spellEnd"/>
      <w:r w:rsidRPr="00696F2E">
        <w:rPr>
          <w:sz w:val="24"/>
          <w:szCs w:val="24"/>
        </w:rPr>
        <w:t xml:space="preserve">  </w:t>
      </w:r>
      <w:proofErr w:type="spellStart"/>
      <w:r w:rsidRPr="00696F2E">
        <w:rPr>
          <w:sz w:val="24"/>
          <w:szCs w:val="24"/>
        </w:rPr>
        <w:t>en</w:t>
      </w:r>
      <w:proofErr w:type="spellEnd"/>
      <w:r w:rsidRPr="00696F2E">
        <w:rPr>
          <w:sz w:val="24"/>
          <w:szCs w:val="24"/>
        </w:rPr>
        <w:t xml:space="preserve">  </w:t>
      </w:r>
      <w:proofErr w:type="spellStart"/>
      <w:r w:rsidRPr="00696F2E">
        <w:rPr>
          <w:sz w:val="24"/>
          <w:szCs w:val="24"/>
        </w:rPr>
        <w:t>tiempos</w:t>
      </w:r>
      <w:proofErr w:type="spellEnd"/>
      <w:r w:rsidRPr="00696F2E">
        <w:rPr>
          <w:sz w:val="24"/>
          <w:szCs w:val="24"/>
        </w:rPr>
        <w:t xml:space="preserve">  </w:t>
      </w:r>
      <w:proofErr w:type="spellStart"/>
      <w:r w:rsidRPr="00696F2E">
        <w:rPr>
          <w:sz w:val="24"/>
          <w:szCs w:val="24"/>
        </w:rPr>
        <w:t>contemporáneos</w:t>
      </w:r>
      <w:proofErr w:type="spellEnd"/>
      <w:r w:rsidRPr="00696F2E">
        <w:rPr>
          <w:sz w:val="24"/>
          <w:szCs w:val="24"/>
        </w:rPr>
        <w:t xml:space="preserve">.  Una </w:t>
      </w:r>
      <w:proofErr w:type="spellStart"/>
      <w:r w:rsidRPr="00696F2E">
        <w:rPr>
          <w:sz w:val="24"/>
          <w:szCs w:val="24"/>
        </w:rPr>
        <w:t>introducción</w:t>
      </w:r>
      <w:proofErr w:type="spellEnd"/>
      <w:r w:rsidRPr="00696F2E">
        <w:rPr>
          <w:sz w:val="24"/>
          <w:szCs w:val="24"/>
        </w:rPr>
        <w:t xml:space="preserve"> a la </w:t>
      </w:r>
      <w:proofErr w:type="spellStart"/>
      <w:r w:rsidRPr="00696F2E">
        <w:rPr>
          <w:sz w:val="24"/>
          <w:szCs w:val="24"/>
        </w:rPr>
        <w:t>enseñanza</w:t>
      </w:r>
      <w:proofErr w:type="spellEnd"/>
      <w:r w:rsidRPr="00696F2E">
        <w:rPr>
          <w:sz w:val="24"/>
          <w:szCs w:val="24"/>
        </w:rPr>
        <w:t xml:space="preserve"> de la </w:t>
      </w:r>
      <w:proofErr w:type="spellStart"/>
      <w:r w:rsidRPr="00696F2E">
        <w:rPr>
          <w:sz w:val="24"/>
          <w:szCs w:val="24"/>
        </w:rPr>
        <w:t>geografía</w:t>
      </w:r>
      <w:proofErr w:type="spellEnd"/>
      <w:r w:rsidRPr="00696F2E">
        <w:rPr>
          <w:sz w:val="24"/>
          <w:szCs w:val="24"/>
        </w:rPr>
        <w:t xml:space="preserve">.  Buenos Aires:  </w:t>
      </w:r>
      <w:proofErr w:type="spellStart"/>
      <w:r w:rsidRPr="00696F2E">
        <w:rPr>
          <w:sz w:val="24"/>
          <w:szCs w:val="24"/>
        </w:rPr>
        <w:t>Fondo</w:t>
      </w:r>
      <w:proofErr w:type="spellEnd"/>
      <w:r w:rsidRPr="00696F2E">
        <w:rPr>
          <w:sz w:val="24"/>
          <w:szCs w:val="24"/>
        </w:rPr>
        <w:t xml:space="preserve"> de </w:t>
      </w:r>
      <w:proofErr w:type="spellStart"/>
      <w:r w:rsidRPr="00696F2E">
        <w:rPr>
          <w:sz w:val="24"/>
          <w:szCs w:val="24"/>
        </w:rPr>
        <w:t>Cultura</w:t>
      </w:r>
      <w:proofErr w:type="spellEnd"/>
      <w:r w:rsidRPr="00696F2E">
        <w:rPr>
          <w:sz w:val="24"/>
          <w:szCs w:val="24"/>
        </w:rPr>
        <w:t xml:space="preserve"> </w:t>
      </w:r>
      <w:proofErr w:type="spellStart"/>
      <w:r w:rsidRPr="00696F2E">
        <w:rPr>
          <w:sz w:val="24"/>
          <w:szCs w:val="24"/>
        </w:rPr>
        <w:t>Económica</w:t>
      </w:r>
      <w:proofErr w:type="spellEnd"/>
      <w:r w:rsidRPr="00696F2E">
        <w:rPr>
          <w:sz w:val="24"/>
          <w:szCs w:val="24"/>
        </w:rPr>
        <w:t>.</w:t>
      </w:r>
    </w:p>
    <w:p w:rsidR="004A7B3C" w:rsidRDefault="004A7B3C" w:rsidP="004A7B3C">
      <w:pPr>
        <w:pStyle w:val="Textopredeterminado"/>
        <w:numPr>
          <w:ilvl w:val="0"/>
          <w:numId w:val="12"/>
        </w:numPr>
        <w:jc w:val="both"/>
        <w:rPr>
          <w:lang w:val="es-ES"/>
        </w:rPr>
      </w:pPr>
      <w:proofErr w:type="spellStart"/>
      <w:r>
        <w:rPr>
          <w:lang w:val="es-ES"/>
        </w:rPr>
        <w:t>GUREVICH</w:t>
      </w:r>
      <w:proofErr w:type="spellEnd"/>
      <w:r>
        <w:rPr>
          <w:lang w:val="es-ES"/>
        </w:rPr>
        <w:t xml:space="preserve">, R y otros. “Notas sobre la enseñanza de una geografía renovada” Editorial </w:t>
      </w:r>
      <w:proofErr w:type="spellStart"/>
      <w:r>
        <w:rPr>
          <w:lang w:val="es-ES"/>
        </w:rPr>
        <w:t>Aique</w:t>
      </w:r>
      <w:proofErr w:type="spellEnd"/>
      <w:r>
        <w:rPr>
          <w:lang w:val="es-ES"/>
        </w:rPr>
        <w:t>. Buenos Aires 1995</w:t>
      </w:r>
    </w:p>
    <w:p w:rsidR="004A7B3C" w:rsidRDefault="004A7B3C" w:rsidP="004A7B3C">
      <w:pPr>
        <w:pStyle w:val="Textopredeterminado"/>
        <w:numPr>
          <w:ilvl w:val="0"/>
          <w:numId w:val="12"/>
        </w:numPr>
        <w:jc w:val="both"/>
        <w:rPr>
          <w:lang w:val="es-ES"/>
        </w:rPr>
      </w:pPr>
      <w:proofErr w:type="spellStart"/>
      <w:r>
        <w:rPr>
          <w:lang w:val="es-ES"/>
        </w:rPr>
        <w:t>HISTODIDÁCTICA</w:t>
      </w:r>
      <w:proofErr w:type="spellEnd"/>
      <w:r>
        <w:rPr>
          <w:lang w:val="es-ES"/>
        </w:rPr>
        <w:t xml:space="preserve"> - www.ub.es/histodidactica (artículos varios)</w:t>
      </w:r>
    </w:p>
    <w:p w:rsidR="004A7B3C" w:rsidRDefault="004A7B3C" w:rsidP="004A7B3C">
      <w:pPr>
        <w:pStyle w:val="Textopredeterminado"/>
        <w:numPr>
          <w:ilvl w:val="0"/>
          <w:numId w:val="12"/>
        </w:numPr>
        <w:jc w:val="both"/>
        <w:rPr>
          <w:lang w:val="es-ES"/>
        </w:rPr>
      </w:pPr>
      <w:r>
        <w:rPr>
          <w:lang w:val="es-ES"/>
        </w:rPr>
        <w:t xml:space="preserve">INSAURRALDE, Mónica. “Ciencias Sociales. Línea de acción didáctica y perspectivas epistemológicas”. </w:t>
      </w:r>
      <w:proofErr w:type="spellStart"/>
      <w:r>
        <w:rPr>
          <w:lang w:val="es-ES"/>
        </w:rPr>
        <w:t>Noveduc</w:t>
      </w:r>
      <w:proofErr w:type="spellEnd"/>
      <w:r>
        <w:rPr>
          <w:lang w:val="es-ES"/>
        </w:rPr>
        <w:t xml:space="preserve"> Buenos Aires 2009.</w:t>
      </w:r>
    </w:p>
    <w:p w:rsidR="004A7B3C" w:rsidRDefault="004A7B3C" w:rsidP="004A7B3C">
      <w:pPr>
        <w:pStyle w:val="Textopredeterminado"/>
        <w:numPr>
          <w:ilvl w:val="0"/>
          <w:numId w:val="12"/>
        </w:numPr>
        <w:jc w:val="both"/>
        <w:rPr>
          <w:lang w:val="es-ES"/>
        </w:rPr>
      </w:pPr>
      <w:r>
        <w:rPr>
          <w:lang w:val="es-ES"/>
        </w:rPr>
        <w:t>LAMAS, Ana María “La evaluación de los alumnos. Acerca de la justicia pedagógica”. Ediciones Homo Sapiens. Rosario 2005.</w:t>
      </w:r>
    </w:p>
    <w:p w:rsidR="004A7B3C" w:rsidRPr="00696F2E" w:rsidRDefault="004A7B3C" w:rsidP="004A7B3C">
      <w:pPr>
        <w:pStyle w:val="Prrafodelista"/>
        <w:numPr>
          <w:ilvl w:val="0"/>
          <w:numId w:val="12"/>
        </w:numPr>
        <w:rPr>
          <w:sz w:val="24"/>
          <w:szCs w:val="24"/>
        </w:rPr>
      </w:pPr>
      <w:proofErr w:type="gramStart"/>
      <w:r w:rsidRPr="00696F2E">
        <w:rPr>
          <w:sz w:val="24"/>
          <w:szCs w:val="24"/>
        </w:rPr>
        <w:t>LITWIN,  E.</w:t>
      </w:r>
      <w:proofErr w:type="gramEnd"/>
      <w:r w:rsidRPr="00696F2E">
        <w:rPr>
          <w:sz w:val="24"/>
          <w:szCs w:val="24"/>
        </w:rPr>
        <w:t xml:space="preserve">  (2012).  </w:t>
      </w:r>
      <w:proofErr w:type="gramStart"/>
      <w:r w:rsidRPr="00696F2E">
        <w:rPr>
          <w:sz w:val="24"/>
          <w:szCs w:val="24"/>
        </w:rPr>
        <w:t xml:space="preserve">Las  </w:t>
      </w:r>
      <w:proofErr w:type="spellStart"/>
      <w:r w:rsidRPr="00696F2E">
        <w:rPr>
          <w:sz w:val="24"/>
          <w:szCs w:val="24"/>
        </w:rPr>
        <w:t>Configuraciones</w:t>
      </w:r>
      <w:proofErr w:type="spellEnd"/>
      <w:proofErr w:type="gramEnd"/>
      <w:r w:rsidRPr="00696F2E">
        <w:rPr>
          <w:sz w:val="24"/>
          <w:szCs w:val="24"/>
        </w:rPr>
        <w:t xml:space="preserve">  </w:t>
      </w:r>
      <w:proofErr w:type="spellStart"/>
      <w:r w:rsidRPr="00696F2E">
        <w:rPr>
          <w:sz w:val="24"/>
          <w:szCs w:val="24"/>
        </w:rPr>
        <w:t>Didácticas</w:t>
      </w:r>
      <w:proofErr w:type="spellEnd"/>
      <w:r w:rsidRPr="00696F2E">
        <w:rPr>
          <w:sz w:val="24"/>
          <w:szCs w:val="24"/>
        </w:rPr>
        <w:t xml:space="preserve">  Una  Nueva  agenda  para  la </w:t>
      </w:r>
      <w:proofErr w:type="spellStart"/>
      <w:r w:rsidRPr="00696F2E">
        <w:rPr>
          <w:sz w:val="24"/>
          <w:szCs w:val="24"/>
        </w:rPr>
        <w:t>enseñanza</w:t>
      </w:r>
      <w:proofErr w:type="spellEnd"/>
      <w:r w:rsidRPr="00696F2E">
        <w:rPr>
          <w:sz w:val="24"/>
          <w:szCs w:val="24"/>
        </w:rPr>
        <w:t xml:space="preserve"> superior. Buenos Aires: </w:t>
      </w:r>
      <w:proofErr w:type="spellStart"/>
      <w:r w:rsidRPr="00696F2E">
        <w:rPr>
          <w:sz w:val="24"/>
          <w:szCs w:val="24"/>
        </w:rPr>
        <w:t>Paidós</w:t>
      </w:r>
      <w:proofErr w:type="spellEnd"/>
      <w:r w:rsidRPr="00696F2E">
        <w:rPr>
          <w:sz w:val="24"/>
          <w:szCs w:val="24"/>
        </w:rPr>
        <w:t>.</w:t>
      </w:r>
    </w:p>
    <w:p w:rsidR="004A7B3C" w:rsidRPr="00696F2E" w:rsidRDefault="004A7B3C" w:rsidP="004A7B3C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696F2E">
        <w:rPr>
          <w:sz w:val="24"/>
          <w:szCs w:val="24"/>
        </w:rPr>
        <w:t xml:space="preserve">MORENO JIMÉNEZ A. Y </w:t>
      </w:r>
      <w:proofErr w:type="spellStart"/>
      <w:r w:rsidRPr="00696F2E">
        <w:rPr>
          <w:sz w:val="24"/>
          <w:szCs w:val="24"/>
        </w:rPr>
        <w:t>MARRÓN</w:t>
      </w:r>
      <w:proofErr w:type="spellEnd"/>
      <w:r w:rsidRPr="00696F2E">
        <w:rPr>
          <w:sz w:val="24"/>
          <w:szCs w:val="24"/>
        </w:rPr>
        <w:t xml:space="preserve"> </w:t>
      </w:r>
      <w:proofErr w:type="spellStart"/>
      <w:r w:rsidRPr="00696F2E">
        <w:rPr>
          <w:sz w:val="24"/>
          <w:szCs w:val="24"/>
        </w:rPr>
        <w:t>GAITE</w:t>
      </w:r>
      <w:proofErr w:type="spellEnd"/>
      <w:r w:rsidRPr="00696F2E">
        <w:rPr>
          <w:sz w:val="24"/>
          <w:szCs w:val="24"/>
        </w:rPr>
        <w:t xml:space="preserve">, M. J. (1996). </w:t>
      </w:r>
      <w:proofErr w:type="spellStart"/>
      <w:r w:rsidRPr="00696F2E">
        <w:rPr>
          <w:sz w:val="24"/>
          <w:szCs w:val="24"/>
        </w:rPr>
        <w:t>Enseñar</w:t>
      </w:r>
      <w:proofErr w:type="spellEnd"/>
      <w:r w:rsidRPr="00696F2E">
        <w:rPr>
          <w:sz w:val="24"/>
          <w:szCs w:val="24"/>
        </w:rPr>
        <w:t xml:space="preserve"> </w:t>
      </w:r>
      <w:proofErr w:type="spellStart"/>
      <w:r w:rsidRPr="00696F2E">
        <w:rPr>
          <w:sz w:val="24"/>
          <w:szCs w:val="24"/>
        </w:rPr>
        <w:t>Geografía</w:t>
      </w:r>
      <w:proofErr w:type="spellEnd"/>
      <w:r w:rsidRPr="00696F2E">
        <w:rPr>
          <w:sz w:val="24"/>
          <w:szCs w:val="24"/>
        </w:rPr>
        <w:t xml:space="preserve">: De la </w:t>
      </w:r>
      <w:proofErr w:type="spellStart"/>
      <w:r w:rsidRPr="00696F2E">
        <w:rPr>
          <w:sz w:val="24"/>
          <w:szCs w:val="24"/>
        </w:rPr>
        <w:t>Teoría</w:t>
      </w:r>
      <w:proofErr w:type="spellEnd"/>
      <w:r w:rsidRPr="00696F2E">
        <w:rPr>
          <w:sz w:val="24"/>
          <w:szCs w:val="24"/>
        </w:rPr>
        <w:t xml:space="preserve"> a la </w:t>
      </w:r>
      <w:proofErr w:type="spellStart"/>
      <w:r w:rsidRPr="00696F2E">
        <w:rPr>
          <w:sz w:val="24"/>
          <w:szCs w:val="24"/>
        </w:rPr>
        <w:t>Práctica</w:t>
      </w:r>
      <w:proofErr w:type="spellEnd"/>
      <w:r w:rsidRPr="00696F2E">
        <w:rPr>
          <w:sz w:val="24"/>
          <w:szCs w:val="24"/>
        </w:rPr>
        <w:t xml:space="preserve">. Madrid: </w:t>
      </w:r>
      <w:proofErr w:type="spellStart"/>
      <w:r w:rsidRPr="00696F2E">
        <w:rPr>
          <w:sz w:val="24"/>
          <w:szCs w:val="24"/>
        </w:rPr>
        <w:t>Síntesis</w:t>
      </w:r>
      <w:proofErr w:type="spellEnd"/>
      <w:r w:rsidRPr="00696F2E">
        <w:rPr>
          <w:sz w:val="24"/>
          <w:szCs w:val="24"/>
        </w:rPr>
        <w:t xml:space="preserve">. </w:t>
      </w:r>
    </w:p>
    <w:p w:rsidR="004A7B3C" w:rsidRDefault="004A7B3C" w:rsidP="004A7B3C">
      <w:pPr>
        <w:pStyle w:val="Textopredeterminado"/>
        <w:numPr>
          <w:ilvl w:val="0"/>
          <w:numId w:val="12"/>
        </w:numPr>
        <w:jc w:val="both"/>
        <w:rPr>
          <w:lang w:val="es-ES"/>
        </w:rPr>
      </w:pPr>
      <w:r>
        <w:rPr>
          <w:lang w:val="es-ES"/>
        </w:rPr>
        <w:t xml:space="preserve">MORÍN, E. </w:t>
      </w:r>
      <w:proofErr w:type="spellStart"/>
      <w:r>
        <w:rPr>
          <w:lang w:val="es-ES"/>
        </w:rPr>
        <w:t>CURAMA</w:t>
      </w:r>
      <w:proofErr w:type="spellEnd"/>
      <w:r>
        <w:rPr>
          <w:lang w:val="es-ES"/>
        </w:rPr>
        <w:t>, E y MOTTA, R. “Educar en la era planetaria”. Editar Gedisa. Barcelona 2003.</w:t>
      </w:r>
    </w:p>
    <w:p w:rsidR="004A7B3C" w:rsidRDefault="004A7B3C" w:rsidP="004A7B3C">
      <w:pPr>
        <w:pStyle w:val="Textopredeterminado"/>
        <w:numPr>
          <w:ilvl w:val="0"/>
          <w:numId w:val="12"/>
        </w:numPr>
        <w:jc w:val="both"/>
        <w:rPr>
          <w:lang w:val="es-ES"/>
        </w:rPr>
      </w:pPr>
      <w:proofErr w:type="spellStart"/>
      <w:r>
        <w:rPr>
          <w:lang w:val="es-ES"/>
        </w:rPr>
        <w:t>MOSCOLINI</w:t>
      </w:r>
      <w:proofErr w:type="spellEnd"/>
      <w:r>
        <w:rPr>
          <w:lang w:val="es-ES"/>
        </w:rPr>
        <w:t xml:space="preserve">, S., </w:t>
      </w:r>
      <w:proofErr w:type="spellStart"/>
      <w:r>
        <w:rPr>
          <w:lang w:val="es-ES"/>
        </w:rPr>
        <w:t>VECCHIOLA</w:t>
      </w:r>
      <w:proofErr w:type="spellEnd"/>
      <w:r>
        <w:rPr>
          <w:lang w:val="es-ES"/>
        </w:rPr>
        <w:t xml:space="preserve">, M., y LISA, M. “Las Ciencias Sociales en Acción”. Editorial Magisterio del Río de </w:t>
      </w:r>
      <w:smartTag w:uri="urn:schemas-microsoft-com:office:smarttags" w:element="PersonName">
        <w:smartTagPr>
          <w:attr w:name="ProductID" w:val="la Plata. Buenos"/>
        </w:smartTagPr>
        <w:smartTag w:uri="urn:schemas-microsoft-com:office:smarttags" w:element="PersonName">
          <w:smartTagPr>
            <w:attr w:name="ProductID" w:val="la Plata."/>
          </w:smartTagPr>
          <w:r>
            <w:rPr>
              <w:lang w:val="es-ES"/>
            </w:rPr>
            <w:t>la Plata.</w:t>
          </w:r>
        </w:smartTag>
        <w:r>
          <w:rPr>
            <w:lang w:val="es-ES"/>
          </w:rPr>
          <w:t xml:space="preserve"> Buenos</w:t>
        </w:r>
      </w:smartTag>
      <w:r>
        <w:rPr>
          <w:lang w:val="es-ES"/>
        </w:rPr>
        <w:t xml:space="preserve"> Aires 1998.</w:t>
      </w:r>
    </w:p>
    <w:p w:rsidR="004A7B3C" w:rsidRDefault="004A7B3C" w:rsidP="004A7B3C">
      <w:pPr>
        <w:pStyle w:val="Textopredeterminado"/>
        <w:numPr>
          <w:ilvl w:val="0"/>
          <w:numId w:val="12"/>
        </w:numPr>
        <w:jc w:val="both"/>
        <w:rPr>
          <w:lang w:val="es-ES"/>
        </w:rPr>
      </w:pPr>
      <w:proofErr w:type="spellStart"/>
      <w:r>
        <w:t>NOVEDADES</w:t>
      </w:r>
      <w:proofErr w:type="spellEnd"/>
      <w:r>
        <w:t xml:space="preserve"> </w:t>
      </w:r>
      <w:proofErr w:type="spellStart"/>
      <w:r>
        <w:t>EDUCATIVAS</w:t>
      </w:r>
      <w:proofErr w:type="spellEnd"/>
      <w:r>
        <w:t xml:space="preserve"> </w:t>
      </w:r>
      <w:proofErr w:type="gramStart"/>
      <w:r>
        <w:t>-  (</w:t>
      </w:r>
      <w:proofErr w:type="spellStart"/>
      <w:proofErr w:type="gramEnd"/>
      <w:r>
        <w:t>artículos</w:t>
      </w:r>
      <w:proofErr w:type="spellEnd"/>
      <w:r>
        <w:t xml:space="preserve"> </w:t>
      </w:r>
      <w:proofErr w:type="spellStart"/>
      <w:r>
        <w:t>varios</w:t>
      </w:r>
      <w:proofErr w:type="spellEnd"/>
      <w:r>
        <w:t>)</w:t>
      </w:r>
    </w:p>
    <w:p w:rsidR="004A7B3C" w:rsidRPr="00696F2E" w:rsidRDefault="004A7B3C" w:rsidP="004A7B3C">
      <w:pPr>
        <w:pStyle w:val="Prrafodelista"/>
        <w:numPr>
          <w:ilvl w:val="0"/>
          <w:numId w:val="12"/>
        </w:numPr>
        <w:rPr>
          <w:sz w:val="24"/>
          <w:szCs w:val="24"/>
        </w:rPr>
      </w:pPr>
      <w:proofErr w:type="spellStart"/>
      <w:r w:rsidRPr="00696F2E">
        <w:rPr>
          <w:sz w:val="24"/>
          <w:szCs w:val="24"/>
        </w:rPr>
        <w:t>PERRENOUD</w:t>
      </w:r>
      <w:proofErr w:type="spellEnd"/>
      <w:r w:rsidRPr="00696F2E">
        <w:rPr>
          <w:sz w:val="24"/>
          <w:szCs w:val="24"/>
        </w:rPr>
        <w:t xml:space="preserve">, P. (2004). Diez </w:t>
      </w:r>
      <w:proofErr w:type="spellStart"/>
      <w:r w:rsidRPr="00696F2E">
        <w:rPr>
          <w:sz w:val="24"/>
          <w:szCs w:val="24"/>
        </w:rPr>
        <w:t>nuevas</w:t>
      </w:r>
      <w:proofErr w:type="spellEnd"/>
      <w:r w:rsidRPr="00696F2E">
        <w:rPr>
          <w:sz w:val="24"/>
          <w:szCs w:val="24"/>
        </w:rPr>
        <w:t xml:space="preserve"> </w:t>
      </w:r>
      <w:proofErr w:type="spellStart"/>
      <w:r w:rsidRPr="00696F2E">
        <w:rPr>
          <w:sz w:val="24"/>
          <w:szCs w:val="24"/>
        </w:rPr>
        <w:t>competencias</w:t>
      </w:r>
      <w:proofErr w:type="spellEnd"/>
      <w:r w:rsidRPr="00696F2E">
        <w:rPr>
          <w:sz w:val="24"/>
          <w:szCs w:val="24"/>
        </w:rPr>
        <w:t xml:space="preserve"> para </w:t>
      </w:r>
      <w:proofErr w:type="spellStart"/>
      <w:r w:rsidRPr="00696F2E">
        <w:rPr>
          <w:sz w:val="24"/>
          <w:szCs w:val="24"/>
        </w:rPr>
        <w:t>enseñar</w:t>
      </w:r>
      <w:proofErr w:type="spellEnd"/>
      <w:r w:rsidRPr="00696F2E">
        <w:rPr>
          <w:sz w:val="24"/>
          <w:szCs w:val="24"/>
        </w:rPr>
        <w:t xml:space="preserve">. Barcelona: </w:t>
      </w:r>
      <w:proofErr w:type="spellStart"/>
      <w:r w:rsidRPr="00696F2E">
        <w:rPr>
          <w:sz w:val="24"/>
          <w:szCs w:val="24"/>
        </w:rPr>
        <w:t>Graó</w:t>
      </w:r>
      <w:proofErr w:type="spellEnd"/>
      <w:r w:rsidRPr="00696F2E">
        <w:rPr>
          <w:sz w:val="24"/>
          <w:szCs w:val="24"/>
        </w:rPr>
        <w:t>.</w:t>
      </w:r>
    </w:p>
    <w:p w:rsidR="004A7B3C" w:rsidRDefault="004A7B3C" w:rsidP="004A7B3C">
      <w:pPr>
        <w:pStyle w:val="Textopredeterminado"/>
        <w:numPr>
          <w:ilvl w:val="0"/>
          <w:numId w:val="12"/>
        </w:numPr>
        <w:jc w:val="both"/>
        <w:rPr>
          <w:lang w:val="es-ES"/>
        </w:rPr>
      </w:pPr>
      <w:proofErr w:type="spellStart"/>
      <w:r>
        <w:rPr>
          <w:lang w:val="es-ES"/>
        </w:rPr>
        <w:t>REBORATTI</w:t>
      </w:r>
      <w:proofErr w:type="spellEnd"/>
      <w:r>
        <w:rPr>
          <w:lang w:val="es-ES"/>
        </w:rPr>
        <w:t xml:space="preserve">, Carlos (1995), “La geografía en la escuela secundaria. Del inventario intrascendente a herramienta de comprensión”. Instituto de Geografía. </w:t>
      </w:r>
      <w:proofErr w:type="spellStart"/>
      <w:r>
        <w:rPr>
          <w:lang w:val="es-ES"/>
        </w:rPr>
        <w:t>U.B.A</w:t>
      </w:r>
      <w:proofErr w:type="spellEnd"/>
      <w:r>
        <w:rPr>
          <w:lang w:val="es-ES"/>
        </w:rPr>
        <w:t xml:space="preserve">., </w:t>
      </w:r>
      <w:proofErr w:type="spellStart"/>
      <w:r>
        <w:rPr>
          <w:lang w:val="es-ES"/>
        </w:rPr>
        <w:t>Mimeo</w:t>
      </w:r>
      <w:proofErr w:type="spellEnd"/>
    </w:p>
    <w:p w:rsidR="004A7B3C" w:rsidRDefault="004A7B3C" w:rsidP="004A7B3C">
      <w:pPr>
        <w:pStyle w:val="Textopredeterminado"/>
        <w:numPr>
          <w:ilvl w:val="0"/>
          <w:numId w:val="12"/>
        </w:numPr>
        <w:jc w:val="both"/>
        <w:rPr>
          <w:lang w:val="es-ES"/>
        </w:rPr>
      </w:pPr>
      <w:proofErr w:type="spellStart"/>
      <w:r>
        <w:rPr>
          <w:lang w:val="es-ES"/>
        </w:rPr>
        <w:t>REBORATTI</w:t>
      </w:r>
      <w:proofErr w:type="spellEnd"/>
      <w:r>
        <w:rPr>
          <w:lang w:val="es-ES"/>
        </w:rPr>
        <w:t xml:space="preserve">, Carlos (1997) “Contenidos Básicos de Geografía” en Fuentes para la transformación curricular. Ciencias Sociales II. Ministerio de Cultura y Educación de </w:t>
      </w:r>
      <w:smartTag w:uri="urn:schemas-microsoft-com:office:smarttags" w:element="PersonName">
        <w:smartTagPr>
          <w:attr w:name="ProductID" w:val="la Naci￳n."/>
        </w:smartTagPr>
        <w:r>
          <w:rPr>
            <w:lang w:val="es-ES"/>
          </w:rPr>
          <w:t>la Nación.</w:t>
        </w:r>
      </w:smartTag>
    </w:p>
    <w:p w:rsidR="004A7B3C" w:rsidRDefault="004A7B3C" w:rsidP="004A7B3C">
      <w:pPr>
        <w:pStyle w:val="Textopredeterminado"/>
        <w:numPr>
          <w:ilvl w:val="0"/>
          <w:numId w:val="12"/>
        </w:numPr>
        <w:jc w:val="both"/>
        <w:rPr>
          <w:lang w:val="es-ES"/>
        </w:rPr>
      </w:pPr>
      <w:r>
        <w:rPr>
          <w:lang w:val="es-ES"/>
        </w:rPr>
        <w:t>SÁNCHEZ INIESTA, Tomás. “Organizar los contenidos para ayudar a aprender”. Editorial Magisterio del Río de la Plata. Buenos Aires 1999</w:t>
      </w:r>
    </w:p>
    <w:p w:rsidR="004A7B3C" w:rsidRDefault="004A7B3C" w:rsidP="004A7B3C">
      <w:pPr>
        <w:pStyle w:val="Textopredeterminado"/>
        <w:numPr>
          <w:ilvl w:val="0"/>
          <w:numId w:val="12"/>
        </w:numPr>
        <w:jc w:val="both"/>
        <w:rPr>
          <w:lang w:val="es-ES"/>
        </w:rPr>
      </w:pPr>
      <w:proofErr w:type="spellStart"/>
      <w:r>
        <w:rPr>
          <w:lang w:val="es-ES"/>
        </w:rPr>
        <w:t>SARRAILH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Efi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E.R.O</w:t>
      </w:r>
      <w:proofErr w:type="spellEnd"/>
      <w:r>
        <w:rPr>
          <w:lang w:val="es-ES"/>
        </w:rPr>
        <w:t xml:space="preserve"> de. “Geografía. Enfoques, métodos y técnicas” Editorial El </w:t>
      </w:r>
      <w:proofErr w:type="spellStart"/>
      <w:r>
        <w:rPr>
          <w:lang w:val="es-ES"/>
        </w:rPr>
        <w:t>Ateneo.Buenos</w:t>
      </w:r>
      <w:proofErr w:type="spellEnd"/>
      <w:r>
        <w:rPr>
          <w:lang w:val="es-ES"/>
        </w:rPr>
        <w:t xml:space="preserve"> Aires 1991</w:t>
      </w:r>
    </w:p>
    <w:p w:rsidR="004A7B3C" w:rsidRPr="00696F2E" w:rsidRDefault="004A7B3C" w:rsidP="004A7B3C">
      <w:pPr>
        <w:pStyle w:val="Prrafodelista"/>
        <w:numPr>
          <w:ilvl w:val="0"/>
          <w:numId w:val="12"/>
        </w:numPr>
        <w:rPr>
          <w:sz w:val="24"/>
          <w:szCs w:val="24"/>
        </w:rPr>
      </w:pPr>
      <w:proofErr w:type="spellStart"/>
      <w:r w:rsidRPr="00696F2E">
        <w:rPr>
          <w:sz w:val="24"/>
          <w:szCs w:val="24"/>
        </w:rPr>
        <w:t>SOUTO</w:t>
      </w:r>
      <w:proofErr w:type="spellEnd"/>
      <w:r w:rsidRPr="00696F2E">
        <w:rPr>
          <w:sz w:val="24"/>
          <w:szCs w:val="24"/>
        </w:rPr>
        <w:t xml:space="preserve"> GONZÁLEZ, X. (1999). </w:t>
      </w:r>
      <w:proofErr w:type="spellStart"/>
      <w:r w:rsidRPr="00696F2E">
        <w:rPr>
          <w:sz w:val="24"/>
          <w:szCs w:val="24"/>
        </w:rPr>
        <w:t>Didáctica</w:t>
      </w:r>
      <w:proofErr w:type="spellEnd"/>
      <w:r w:rsidRPr="00696F2E">
        <w:rPr>
          <w:sz w:val="24"/>
          <w:szCs w:val="24"/>
        </w:rPr>
        <w:t xml:space="preserve"> de la </w:t>
      </w:r>
      <w:proofErr w:type="spellStart"/>
      <w:r w:rsidRPr="00696F2E">
        <w:rPr>
          <w:sz w:val="24"/>
          <w:szCs w:val="24"/>
        </w:rPr>
        <w:t>Geografía</w:t>
      </w:r>
      <w:proofErr w:type="spellEnd"/>
      <w:r w:rsidRPr="00696F2E">
        <w:rPr>
          <w:sz w:val="24"/>
          <w:szCs w:val="24"/>
        </w:rPr>
        <w:t xml:space="preserve">. Barcelona: </w:t>
      </w:r>
      <w:proofErr w:type="spellStart"/>
      <w:r w:rsidRPr="00696F2E">
        <w:rPr>
          <w:sz w:val="24"/>
          <w:szCs w:val="24"/>
        </w:rPr>
        <w:t>Ediciones</w:t>
      </w:r>
      <w:proofErr w:type="spellEnd"/>
      <w:r w:rsidRPr="00696F2E">
        <w:rPr>
          <w:sz w:val="24"/>
          <w:szCs w:val="24"/>
        </w:rPr>
        <w:t xml:space="preserve"> del </w:t>
      </w:r>
      <w:proofErr w:type="spellStart"/>
      <w:r w:rsidRPr="00696F2E">
        <w:rPr>
          <w:sz w:val="24"/>
          <w:szCs w:val="24"/>
        </w:rPr>
        <w:t>Serbal</w:t>
      </w:r>
      <w:proofErr w:type="spellEnd"/>
      <w:r w:rsidRPr="00696F2E">
        <w:rPr>
          <w:sz w:val="24"/>
          <w:szCs w:val="24"/>
        </w:rPr>
        <w:t>.</w:t>
      </w:r>
    </w:p>
    <w:p w:rsidR="004A7B3C" w:rsidRDefault="004A7B3C" w:rsidP="004A7B3C">
      <w:pPr>
        <w:pStyle w:val="Textopredeterminado"/>
        <w:numPr>
          <w:ilvl w:val="0"/>
          <w:numId w:val="12"/>
        </w:numPr>
        <w:jc w:val="both"/>
        <w:rPr>
          <w:lang w:val="es-ES"/>
        </w:rPr>
      </w:pPr>
      <w:proofErr w:type="spellStart"/>
      <w:r>
        <w:rPr>
          <w:lang w:val="es-ES"/>
        </w:rPr>
        <w:t>SVARZMAN</w:t>
      </w:r>
      <w:proofErr w:type="spellEnd"/>
      <w:r>
        <w:rPr>
          <w:lang w:val="es-ES"/>
        </w:rPr>
        <w:t>, José “Del hecho al concepto”. Colección Recursos Didácticos. Ediciones Novedades Educativas. Buenos Aires 2002</w:t>
      </w:r>
    </w:p>
    <w:p w:rsidR="004A7B3C" w:rsidRDefault="004A7B3C" w:rsidP="004A7B3C">
      <w:pPr>
        <w:pStyle w:val="Textopredeterminado"/>
        <w:numPr>
          <w:ilvl w:val="0"/>
          <w:numId w:val="12"/>
        </w:numPr>
        <w:jc w:val="both"/>
        <w:rPr>
          <w:lang w:val="es-ES"/>
        </w:rPr>
      </w:pPr>
      <w:proofErr w:type="spellStart"/>
      <w:r>
        <w:rPr>
          <w:lang w:val="es-ES"/>
        </w:rPr>
        <w:t>SVARZMAN</w:t>
      </w:r>
      <w:proofErr w:type="spellEnd"/>
      <w:r>
        <w:rPr>
          <w:lang w:val="es-ES"/>
        </w:rPr>
        <w:t>, José “El taller de Ciencias Sociales”. Ediciones Novedades Educativas. Buenos Aires 1998</w:t>
      </w:r>
    </w:p>
    <w:p w:rsidR="004A7B3C" w:rsidRDefault="004A7B3C" w:rsidP="004A7B3C">
      <w:pPr>
        <w:pStyle w:val="Textopredeterminado"/>
        <w:numPr>
          <w:ilvl w:val="0"/>
          <w:numId w:val="12"/>
        </w:numPr>
        <w:jc w:val="both"/>
        <w:rPr>
          <w:lang w:val="es-ES"/>
        </w:rPr>
      </w:pPr>
      <w:r>
        <w:rPr>
          <w:lang w:val="es-ES"/>
        </w:rPr>
        <w:t xml:space="preserve">VILA, Adriana (1997) “La enseñanza de </w:t>
      </w:r>
      <w:smartTag w:uri="urn:schemas-microsoft-com:office:smarttags" w:element="PersonName">
        <w:smartTagPr>
          <w:attr w:name="ProductID" w:val="la Geograf￭a"/>
        </w:smartTagPr>
        <w:r>
          <w:rPr>
            <w:lang w:val="es-ES"/>
          </w:rPr>
          <w:t>la Geografía</w:t>
        </w:r>
      </w:smartTag>
      <w:r>
        <w:rPr>
          <w:lang w:val="es-ES"/>
        </w:rPr>
        <w:t>: transformación y cambio en la educación básica” en Actas 6to Encuentro de Geógrafos de América Latina. Bs. As.</w:t>
      </w:r>
    </w:p>
    <w:p w:rsidR="0072421B" w:rsidRDefault="0072421B"/>
    <w:sectPr w:rsidR="007242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66FA9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25294240"/>
    <w:multiLevelType w:val="multilevel"/>
    <w:tmpl w:val="9EEE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8606B"/>
    <w:multiLevelType w:val="hybridMultilevel"/>
    <w:tmpl w:val="81D674F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A5867"/>
    <w:multiLevelType w:val="multilevel"/>
    <w:tmpl w:val="843A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202FED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32FA5D59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33CD6BE3"/>
    <w:multiLevelType w:val="multilevel"/>
    <w:tmpl w:val="3F18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EE3B8F"/>
    <w:multiLevelType w:val="multilevel"/>
    <w:tmpl w:val="3466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93190D"/>
    <w:multiLevelType w:val="hybridMultilevel"/>
    <w:tmpl w:val="092E889A"/>
    <w:lvl w:ilvl="0" w:tplc="D3D630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562C6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4AD22E6A"/>
    <w:multiLevelType w:val="hybridMultilevel"/>
    <w:tmpl w:val="B9569D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41B6A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572C7C95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62FF0E8A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70EB4958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7E030FD3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7F454DE0"/>
    <w:multiLevelType w:val="hybridMultilevel"/>
    <w:tmpl w:val="9CF260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5"/>
  </w:num>
  <w:num w:numId="5">
    <w:abstractNumId w:val="9"/>
  </w:num>
  <w:num w:numId="6">
    <w:abstractNumId w:val="13"/>
  </w:num>
  <w:num w:numId="7">
    <w:abstractNumId w:val="12"/>
  </w:num>
  <w:num w:numId="8">
    <w:abstractNumId w:val="14"/>
  </w:num>
  <w:num w:numId="9">
    <w:abstractNumId w:val="4"/>
  </w:num>
  <w:num w:numId="10">
    <w:abstractNumId w:val="0"/>
  </w:num>
  <w:num w:numId="11">
    <w:abstractNumId w:val="8"/>
  </w:num>
  <w:num w:numId="12">
    <w:abstractNumId w:val="16"/>
  </w:num>
  <w:num w:numId="13">
    <w:abstractNumId w:val="10"/>
  </w:num>
  <w:num w:numId="14">
    <w:abstractNumId w:val="6"/>
  </w:num>
  <w:num w:numId="15">
    <w:abstractNumId w:val="3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B3C"/>
    <w:rsid w:val="004A7B3C"/>
    <w:rsid w:val="004C200A"/>
    <w:rsid w:val="0072421B"/>
    <w:rsid w:val="00AF455B"/>
    <w:rsid w:val="00D4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7477B284"/>
  <w15:chartTrackingRefBased/>
  <w15:docId w15:val="{4DFD76B8-7B27-438F-8275-FA2A6AD3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B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tulo3">
    <w:name w:val="heading 3"/>
    <w:basedOn w:val="Normal"/>
    <w:link w:val="Ttulo3Car"/>
    <w:semiHidden/>
    <w:unhideWhenUsed/>
    <w:qFormat/>
    <w:rsid w:val="004A7B3C"/>
    <w:pPr>
      <w:spacing w:before="120" w:after="120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4A7B3C"/>
    <w:rPr>
      <w:rFonts w:ascii="Times New Roman" w:eastAsia="Times New Roman" w:hAnsi="Times New Roman" w:cs="Times New Roman"/>
      <w:b/>
      <w:bCs/>
      <w:sz w:val="24"/>
      <w:szCs w:val="24"/>
      <w:lang w:val="en-US" w:eastAsia="es-ES"/>
    </w:rPr>
  </w:style>
  <w:style w:type="paragraph" w:customStyle="1" w:styleId="Textopredeterminado">
    <w:name w:val="Texto predeterminado"/>
    <w:basedOn w:val="Normal"/>
    <w:rsid w:val="004A7B3C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4A7B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C20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00A"/>
    <w:rPr>
      <w:rFonts w:ascii="Segoe UI" w:eastAsia="Times New Roman" w:hAnsi="Segoe UI" w:cs="Segoe UI"/>
      <w:sz w:val="18"/>
      <w:szCs w:val="18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1835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2019-05-17T18:27:00Z</cp:lastPrinted>
  <dcterms:created xsi:type="dcterms:W3CDTF">2019-05-17T18:24:00Z</dcterms:created>
  <dcterms:modified xsi:type="dcterms:W3CDTF">2019-05-17T18:32:00Z</dcterms:modified>
</cp:coreProperties>
</file>