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D" w:rsidRDefault="004D4FED" w:rsidP="00540D04">
      <w:pPr>
        <w:jc w:val="both"/>
        <w:rPr>
          <w:sz w:val="24"/>
        </w:rPr>
      </w:pPr>
    </w:p>
    <w:p w:rsidR="009B35A8" w:rsidRDefault="009B35A8" w:rsidP="00540D04">
      <w:pPr>
        <w:jc w:val="both"/>
      </w:pPr>
      <w:r>
        <w:t xml:space="preserve">Carrera: Profesorado de Geografía </w:t>
      </w:r>
    </w:p>
    <w:p w:rsidR="009B35A8" w:rsidRDefault="00F77728" w:rsidP="00540D04">
      <w:pPr>
        <w:jc w:val="both"/>
      </w:pPr>
      <w:r>
        <w:t xml:space="preserve">Materia: </w:t>
      </w:r>
      <w:bookmarkStart w:id="0" w:name="_GoBack"/>
      <w:bookmarkEnd w:id="0"/>
      <w:r w:rsidR="009B35A8">
        <w:t>UCCV Pensamiento Socio-Antropológico.</w:t>
      </w:r>
    </w:p>
    <w:p w:rsidR="00F77728" w:rsidRDefault="009B35A8" w:rsidP="00540D04">
      <w:pPr>
        <w:jc w:val="both"/>
      </w:pPr>
      <w:r>
        <w:t xml:space="preserve"> Año: 3ro</w:t>
      </w:r>
    </w:p>
    <w:p w:rsidR="009B35A8" w:rsidRDefault="009B35A8" w:rsidP="00540D04">
      <w:pPr>
        <w:jc w:val="both"/>
      </w:pPr>
      <w:r>
        <w:t xml:space="preserve"> Profesora: </w:t>
      </w:r>
      <w:proofErr w:type="spellStart"/>
      <w:r>
        <w:t>Caporaletti</w:t>
      </w:r>
      <w:proofErr w:type="spellEnd"/>
      <w:r>
        <w:t xml:space="preserve">, Verónica </w:t>
      </w:r>
    </w:p>
    <w:p w:rsidR="009B35A8" w:rsidRDefault="009B35A8" w:rsidP="00540D04">
      <w:pPr>
        <w:jc w:val="both"/>
      </w:pPr>
      <w:r>
        <w:t>Régimen de Cursada: Anual.</w:t>
      </w:r>
    </w:p>
    <w:p w:rsidR="009B35A8" w:rsidRDefault="009B35A8" w:rsidP="00540D04">
      <w:pPr>
        <w:jc w:val="both"/>
      </w:pPr>
    </w:p>
    <w:p w:rsidR="009B35A8" w:rsidRPr="009B35A8" w:rsidRDefault="009B35A8" w:rsidP="009B35A8">
      <w:pPr>
        <w:jc w:val="center"/>
        <w:rPr>
          <w:b/>
        </w:rPr>
      </w:pPr>
      <w:r w:rsidRPr="009B35A8">
        <w:rPr>
          <w:b/>
        </w:rPr>
        <w:t>Programa de examen</w:t>
      </w:r>
    </w:p>
    <w:p w:rsidR="009B35A8" w:rsidRDefault="009B35A8" w:rsidP="00540D04">
      <w:pPr>
        <w:jc w:val="both"/>
      </w:pPr>
    </w:p>
    <w:p w:rsidR="009B35A8" w:rsidRDefault="009B35A8" w:rsidP="00540D04">
      <w:pPr>
        <w:jc w:val="both"/>
      </w:pPr>
      <w:r>
        <w:t>Finalidades formativas</w:t>
      </w:r>
    </w:p>
    <w:p w:rsidR="009B35A8" w:rsidRDefault="009B35A8" w:rsidP="00540D04">
      <w:pPr>
        <w:jc w:val="both"/>
      </w:pPr>
      <w:r>
        <w:t xml:space="preserve"> La Antropología y la Sociología, a partir de sus diferentes enfoques, son disciplinas que realizan aportes significativos para analizar desde una mirada crítica los hechos y sucesos del mundo social. La cultura es el concepto central y organizador de la unidad curricular Pensamiento Socio-Antropológico presentada a través de las diferentes perspectivas teóricas. Se tienen en cuenta además los conceptos básicos y estrategias analíticas de la antropología socio-cultural y la etnografía. Por otro lado, se abordarán conceptos que permiten entender las estructuras y dinámicas sociales, cambio e identidad social desde los diferentes marcos teóricos de la Sociología Estos abordajes permitirán que el/la estudiante pueda acceder a la complejidad de la realidad social y a las nociones básicas que posibilitan construir miradas dialécticas acerca de la misma. Disponer de herramientas conceptuales que permitan entender y operar con la diferencia y la alteridad cultural propia de la vida social</w:t>
      </w:r>
      <w:r>
        <w:t>.</w:t>
      </w:r>
      <w:r>
        <w:t xml:space="preserve"> </w:t>
      </w:r>
    </w:p>
    <w:p w:rsidR="009B35A8" w:rsidRDefault="009B35A8" w:rsidP="00540D04">
      <w:pPr>
        <w:jc w:val="both"/>
      </w:pPr>
      <w:r>
        <w:t xml:space="preserve"> Propósitos</w:t>
      </w:r>
    </w:p>
    <w:p w:rsidR="009B35A8" w:rsidRDefault="009B35A8" w:rsidP="00540D04">
      <w:pPr>
        <w:jc w:val="both"/>
      </w:pPr>
      <w:r>
        <w:t xml:space="preserve"> -Generar un espacio para la apropiación de herramientas teóricas y metodológicas que posibiliten el análisis socio-antropológico de las problemáticas históricas y educativas de la actualidad latinoamericana. </w:t>
      </w:r>
    </w:p>
    <w:p w:rsidR="009B35A8" w:rsidRDefault="009B35A8" w:rsidP="00540D04">
      <w:pPr>
        <w:jc w:val="both"/>
      </w:pPr>
      <w:r>
        <w:t xml:space="preserve">-Problematizar los conceptos de cultura, identidad/alteridad cultural, enfatizando la dimensión sociopolítica y antropológica de estos conceptos. </w:t>
      </w:r>
    </w:p>
    <w:p w:rsidR="009B35A8" w:rsidRDefault="009B35A8" w:rsidP="00540D04">
      <w:pPr>
        <w:jc w:val="both"/>
        <w:rPr>
          <w:sz w:val="24"/>
        </w:rPr>
      </w:pPr>
      <w:r>
        <w:t>-Promover el juicio crítico a partir de la problematización y desnaturalización de diferentes aspectos de la realidad cotidiana social. Ejes de contenidos Eje: Sociología</w:t>
      </w:r>
    </w:p>
    <w:p w:rsidR="00A31CE4" w:rsidRDefault="00A31CE4" w:rsidP="00540D04">
      <w:pPr>
        <w:pStyle w:val="Ttulo2"/>
        <w:jc w:val="both"/>
      </w:pPr>
    </w:p>
    <w:p w:rsidR="00914733" w:rsidRPr="005B653B" w:rsidRDefault="004D4FED" w:rsidP="00540D04">
      <w:pPr>
        <w:pStyle w:val="Ttulo2"/>
        <w:jc w:val="both"/>
      </w:pPr>
      <w:r>
        <w:t>Contenidos</w:t>
      </w:r>
    </w:p>
    <w:p w:rsidR="004D4FED" w:rsidRDefault="004D4FED" w:rsidP="004D4FED"/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>
        <w:t>A</w:t>
      </w:r>
      <w:r w:rsidR="00914733" w:rsidRPr="004D4FED">
        <w:t xml:space="preserve">spectos científicos y extra-científicos que caracterizan el surgimiento de la Antropología </w:t>
      </w:r>
      <w:r w:rsidR="009A2B72" w:rsidRPr="004D4FED">
        <w:t xml:space="preserve">y la Sociología </w:t>
      </w:r>
      <w:r w:rsidR="00914733" w:rsidRPr="004D4FED">
        <w:t>en el campo de conocimientos sobre la sociedad.</w:t>
      </w:r>
    </w:p>
    <w:p w:rsidR="006123BA" w:rsidRDefault="006123BA" w:rsidP="004D4FED">
      <w:pPr>
        <w:pStyle w:val="Prrafodelista"/>
        <w:numPr>
          <w:ilvl w:val="0"/>
          <w:numId w:val="4"/>
        </w:numPr>
        <w:spacing w:line="360" w:lineRule="auto"/>
      </w:pPr>
      <w:r>
        <w:lastRenderedPageBreak/>
        <w:t>Raíces iluministas y románticas del pensamiento social.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Principales </w:t>
      </w:r>
      <w:r w:rsidR="009A2B72" w:rsidRPr="004D4FED">
        <w:t>teorías y categorías</w:t>
      </w:r>
      <w:r w:rsidRPr="004D4FED">
        <w:t xml:space="preserve"> de Karl</w:t>
      </w:r>
      <w:r w:rsidR="009A2B72" w:rsidRPr="004D4FED">
        <w:t xml:space="preserve"> Marx.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Principales teorías y categorías Emile Durkheim.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Principales teorías y categorías Max Weber.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Concepto de</w:t>
      </w:r>
      <w:r>
        <w:t xml:space="preserve"> “cultura”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 xml:space="preserve">Concepto de </w:t>
      </w:r>
      <w:r>
        <w:t>“</w:t>
      </w:r>
      <w:r w:rsidR="00914733" w:rsidRPr="004D4FED">
        <w:t>procesos de construcción de identidades/alteridade</w:t>
      </w:r>
      <w:r w:rsidR="009A2B72" w:rsidRPr="004D4FED">
        <w:t>s socioculturales”</w:t>
      </w:r>
      <w:r w:rsidR="006123BA">
        <w:t>.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sus orígenes</w:t>
      </w:r>
      <w:r w:rsidR="006123BA">
        <w:t>.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evolucionistas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el periodo clásico</w:t>
      </w:r>
      <w:r w:rsidR="006123BA">
        <w:t>.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funcionalistas</w:t>
      </w:r>
    </w:p>
    <w:p w:rsidR="004D4FED" w:rsidRDefault="004D4FED" w:rsidP="004D4FED">
      <w:pPr>
        <w:pStyle w:val="Prrafodelista"/>
        <w:numPr>
          <w:ilvl w:val="1"/>
          <w:numId w:val="4"/>
        </w:numPr>
        <w:spacing w:line="360" w:lineRule="auto"/>
      </w:pPr>
      <w:r>
        <w:t>Teorías estructural-funcionalistas</w:t>
      </w:r>
    </w:p>
    <w:p w:rsidR="004D4FED" w:rsidRDefault="004D4FED" w:rsidP="004D4FED">
      <w:pPr>
        <w:pStyle w:val="Prrafodelista"/>
        <w:numPr>
          <w:ilvl w:val="0"/>
          <w:numId w:val="4"/>
        </w:numPr>
        <w:spacing w:line="360" w:lineRule="auto"/>
      </w:pPr>
      <w:r w:rsidRPr="004D4FED">
        <w:t>Antropología, transformaciones en un mundo poscolonial</w:t>
      </w:r>
      <w:r w:rsidR="006123BA">
        <w:t>.</w:t>
      </w:r>
    </w:p>
    <w:p w:rsidR="00A31CE4" w:rsidRDefault="004D4FED" w:rsidP="00540D04">
      <w:pPr>
        <w:pStyle w:val="Prrafodelista"/>
        <w:numPr>
          <w:ilvl w:val="1"/>
          <w:numId w:val="4"/>
        </w:numPr>
        <w:spacing w:line="360" w:lineRule="auto"/>
        <w:jc w:val="both"/>
      </w:pPr>
      <w:r>
        <w:t>Teorías Neo-marxistas</w:t>
      </w:r>
    </w:p>
    <w:p w:rsidR="006123BA" w:rsidRDefault="006123BA" w:rsidP="006123BA">
      <w:pPr>
        <w:pStyle w:val="Prrafodelista"/>
        <w:spacing w:line="360" w:lineRule="auto"/>
        <w:ind w:left="1440"/>
        <w:jc w:val="both"/>
      </w:pPr>
    </w:p>
    <w:p w:rsidR="008E7D02" w:rsidRDefault="004D4FED" w:rsidP="00540D04">
      <w:pPr>
        <w:pStyle w:val="Ttulo2"/>
        <w:jc w:val="both"/>
      </w:pPr>
      <w:r>
        <w:t>Bibliografía</w:t>
      </w:r>
    </w:p>
    <w:p w:rsidR="008A604B" w:rsidRPr="008A604B" w:rsidRDefault="008A604B" w:rsidP="009B35A8">
      <w:pPr>
        <w:jc w:val="both"/>
      </w:pPr>
      <w:proofErr w:type="spellStart"/>
      <w:r>
        <w:t>Lifszyc</w:t>
      </w:r>
      <w:proofErr w:type="spellEnd"/>
      <w:r>
        <w:t xml:space="preserve">, S. (2001). </w:t>
      </w:r>
      <w:r>
        <w:rPr>
          <w:i/>
        </w:rPr>
        <w:t>Sociología. Unidad 1: Vida cotidiana.</w:t>
      </w:r>
      <w:r>
        <w:t xml:space="preserve"> Gran Aldea Editores.</w:t>
      </w:r>
    </w:p>
    <w:p w:rsidR="004D4FED" w:rsidRDefault="004D4FED" w:rsidP="004D4FED">
      <w:pPr>
        <w:jc w:val="both"/>
      </w:pPr>
      <w:r>
        <w:t xml:space="preserve">López, E. (2000). </w:t>
      </w:r>
      <w:r>
        <w:rPr>
          <w:i/>
          <w:iCs/>
        </w:rPr>
        <w:t>Teoría Sociológica</w:t>
      </w:r>
      <w:r>
        <w:t>. Buenos Aires: Universidad Nacional de Quilmes.</w:t>
      </w:r>
    </w:p>
    <w:p w:rsidR="004D4FED" w:rsidRDefault="004D4FED" w:rsidP="004D4FED">
      <w:pPr>
        <w:jc w:val="both"/>
      </w:pPr>
      <w:r>
        <w:t xml:space="preserve">Durkheim, E. (1976). </w:t>
      </w:r>
      <w:r>
        <w:rPr>
          <w:i/>
          <w:iCs/>
        </w:rPr>
        <w:t>Las reglas del método sociológico</w:t>
      </w:r>
      <w:r>
        <w:t xml:space="preserve">. Buenos Aires: </w:t>
      </w:r>
      <w:proofErr w:type="spellStart"/>
      <w:r>
        <w:t>Shapire</w:t>
      </w:r>
      <w:proofErr w:type="spellEnd"/>
      <w:r>
        <w:t>.</w:t>
      </w:r>
    </w:p>
    <w:p w:rsidR="004D4FED" w:rsidRDefault="004D4FED" w:rsidP="004D4FED">
      <w:pPr>
        <w:jc w:val="both"/>
      </w:pPr>
      <w:r>
        <w:t xml:space="preserve">Marx, K. y Engels, F. (1986). </w:t>
      </w:r>
      <w:r>
        <w:rPr>
          <w:i/>
          <w:iCs/>
        </w:rPr>
        <w:t>Obras Escogidas</w:t>
      </w:r>
      <w:r>
        <w:t>. Moscú: El Progreso.</w:t>
      </w:r>
    </w:p>
    <w:p w:rsidR="004D4FED" w:rsidRDefault="004D4FED" w:rsidP="004D4FED">
      <w:pPr>
        <w:jc w:val="both"/>
      </w:pPr>
      <w:r>
        <w:t xml:space="preserve">Weber, M. (1922). </w:t>
      </w:r>
      <w:r>
        <w:rPr>
          <w:i/>
          <w:iCs/>
        </w:rPr>
        <w:t>Economía y Sociedad</w:t>
      </w:r>
      <w:r>
        <w:t>. México: Fondo de Cultura Económica.</w:t>
      </w:r>
    </w:p>
    <w:p w:rsidR="004D4FED" w:rsidRDefault="004D4FED" w:rsidP="004D4FED">
      <w:pPr>
        <w:jc w:val="both"/>
      </w:pPr>
      <w:r>
        <w:t xml:space="preserve">Arribas, V.; </w:t>
      </w:r>
      <w:proofErr w:type="spellStart"/>
      <w:r>
        <w:t>Boivin</w:t>
      </w:r>
      <w:proofErr w:type="spellEnd"/>
      <w:r>
        <w:t xml:space="preserve">, M. y </w:t>
      </w:r>
      <w:proofErr w:type="spellStart"/>
      <w:r>
        <w:t>Rosato</w:t>
      </w:r>
      <w:proofErr w:type="spellEnd"/>
      <w:r>
        <w:t xml:space="preserve">, A. (2011). </w:t>
      </w:r>
      <w:r>
        <w:rPr>
          <w:i/>
          <w:iCs/>
        </w:rPr>
        <w:t>Constructores de Otredad, Una introducción a la Antropología Social y cultural</w:t>
      </w:r>
      <w:r>
        <w:t>. Buenos Aires: Antropofagia. Introducción y capítulo I.</w:t>
      </w:r>
    </w:p>
    <w:p w:rsidR="008E7D02" w:rsidRDefault="004D4FED" w:rsidP="004D4FED">
      <w:pPr>
        <w:jc w:val="both"/>
        <w:rPr>
          <w:lang w:val="es-ES"/>
        </w:rPr>
      </w:pPr>
      <w:proofErr w:type="spellStart"/>
      <w:r w:rsidRPr="005B749F">
        <w:rPr>
          <w:lang w:val="es-ES"/>
        </w:rPr>
        <w:t>Lischetti</w:t>
      </w:r>
      <w:proofErr w:type="spellEnd"/>
      <w:r w:rsidRPr="005B749F">
        <w:rPr>
          <w:lang w:val="es-ES"/>
        </w:rPr>
        <w:t>, M. (</w:t>
      </w:r>
      <w:proofErr w:type="spellStart"/>
      <w:r w:rsidRPr="005B749F">
        <w:rPr>
          <w:lang w:val="es-ES"/>
        </w:rPr>
        <w:t>comp.</w:t>
      </w:r>
      <w:proofErr w:type="spellEnd"/>
      <w:r w:rsidRPr="005B749F">
        <w:rPr>
          <w:lang w:val="es-ES"/>
        </w:rPr>
        <w:t xml:space="preserve">) Antropología. </w:t>
      </w:r>
      <w:proofErr w:type="spellStart"/>
      <w:r w:rsidRPr="005B749F">
        <w:rPr>
          <w:lang w:val="es-ES"/>
        </w:rPr>
        <w:t>Eudeba</w:t>
      </w:r>
      <w:proofErr w:type="spellEnd"/>
      <w:r w:rsidRPr="005B749F">
        <w:rPr>
          <w:lang w:val="es-ES"/>
        </w:rPr>
        <w:t xml:space="preserve">, 1996. </w:t>
      </w:r>
    </w:p>
    <w:p w:rsidR="000B27FE" w:rsidRDefault="000B27FE" w:rsidP="004D4FED">
      <w:pPr>
        <w:jc w:val="both"/>
        <w:rPr>
          <w:lang w:val="es-ES"/>
        </w:rPr>
      </w:pPr>
    </w:p>
    <w:p w:rsidR="000B27FE" w:rsidRDefault="000B27FE" w:rsidP="004D4FED">
      <w:pPr>
        <w:jc w:val="both"/>
        <w:rPr>
          <w:lang w:val="es-ES"/>
        </w:rPr>
      </w:pPr>
    </w:p>
    <w:p w:rsidR="000B27FE" w:rsidRDefault="000B27FE" w:rsidP="004D4FED">
      <w:pPr>
        <w:jc w:val="both"/>
        <w:rPr>
          <w:lang w:val="es-ES"/>
        </w:rPr>
      </w:pPr>
    </w:p>
    <w:p w:rsidR="000B27FE" w:rsidRDefault="000B27FE" w:rsidP="004D4FED">
      <w:pPr>
        <w:jc w:val="both"/>
      </w:pPr>
    </w:p>
    <w:p w:rsidR="000B27FE" w:rsidRPr="004D4FED" w:rsidRDefault="000B27FE" w:rsidP="004D4FED">
      <w:pPr>
        <w:jc w:val="both"/>
        <w:rPr>
          <w:lang w:val="es-ES"/>
        </w:rPr>
      </w:pPr>
    </w:p>
    <w:sectPr w:rsidR="000B27FE" w:rsidRPr="004D4FED" w:rsidSect="006528D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03" w:rsidRDefault="002F3103" w:rsidP="003F1721">
      <w:pPr>
        <w:spacing w:after="0" w:line="240" w:lineRule="auto"/>
      </w:pPr>
      <w:r>
        <w:separator/>
      </w:r>
    </w:p>
  </w:endnote>
  <w:endnote w:type="continuationSeparator" w:id="0">
    <w:p w:rsidR="002F3103" w:rsidRDefault="002F3103" w:rsidP="003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38222"/>
      <w:docPartObj>
        <w:docPartGallery w:val="Page Numbers (Bottom of Page)"/>
        <w:docPartUnique/>
      </w:docPartObj>
    </w:sdtPr>
    <w:sdtEndPr/>
    <w:sdtContent>
      <w:p w:rsidR="003F1721" w:rsidRDefault="006528DE">
        <w:pPr>
          <w:pStyle w:val="Piedepgina"/>
          <w:jc w:val="right"/>
        </w:pPr>
        <w:r>
          <w:fldChar w:fldCharType="begin"/>
        </w:r>
        <w:r w:rsidR="003F1721">
          <w:instrText>PAGE   \* MERGEFORMAT</w:instrText>
        </w:r>
        <w:r>
          <w:fldChar w:fldCharType="separate"/>
        </w:r>
        <w:r w:rsidR="00F77728" w:rsidRPr="00F77728">
          <w:rPr>
            <w:noProof/>
            <w:lang w:val="es-ES"/>
          </w:rPr>
          <w:t>2</w:t>
        </w:r>
        <w:r>
          <w:fldChar w:fldCharType="end"/>
        </w:r>
      </w:p>
    </w:sdtContent>
  </w:sdt>
  <w:p w:rsidR="003F1721" w:rsidRDefault="003F1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03" w:rsidRDefault="002F3103" w:rsidP="003F1721">
      <w:pPr>
        <w:spacing w:after="0" w:line="240" w:lineRule="auto"/>
      </w:pPr>
      <w:r>
        <w:separator/>
      </w:r>
    </w:p>
  </w:footnote>
  <w:footnote w:type="continuationSeparator" w:id="0">
    <w:p w:rsidR="002F3103" w:rsidRDefault="002F3103" w:rsidP="003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ED" w:rsidRDefault="004D4FED">
    <w:pPr>
      <w:pStyle w:val="Encabezado"/>
    </w:pPr>
    <w:r>
      <w:t>ISP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63B"/>
    <w:multiLevelType w:val="hybridMultilevel"/>
    <w:tmpl w:val="17B0352A"/>
    <w:lvl w:ilvl="0" w:tplc="DDA24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65F27"/>
    <w:multiLevelType w:val="hybridMultilevel"/>
    <w:tmpl w:val="84F2C198"/>
    <w:lvl w:ilvl="0" w:tplc="78C0EF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828DA"/>
    <w:multiLevelType w:val="hybridMultilevel"/>
    <w:tmpl w:val="C47ECF7C"/>
    <w:lvl w:ilvl="0" w:tplc="DDA243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5573"/>
    <w:multiLevelType w:val="hybridMultilevel"/>
    <w:tmpl w:val="6C40320C"/>
    <w:lvl w:ilvl="0" w:tplc="C2C8F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02"/>
    <w:rsid w:val="00000343"/>
    <w:rsid w:val="00002D53"/>
    <w:rsid w:val="00015954"/>
    <w:rsid w:val="00050FE4"/>
    <w:rsid w:val="000B27FE"/>
    <w:rsid w:val="002F3103"/>
    <w:rsid w:val="003806CC"/>
    <w:rsid w:val="003F1721"/>
    <w:rsid w:val="004D4FED"/>
    <w:rsid w:val="004F6696"/>
    <w:rsid w:val="00540D04"/>
    <w:rsid w:val="00560332"/>
    <w:rsid w:val="005B0946"/>
    <w:rsid w:val="005B749F"/>
    <w:rsid w:val="006123BA"/>
    <w:rsid w:val="006528DE"/>
    <w:rsid w:val="006D27E1"/>
    <w:rsid w:val="00714E01"/>
    <w:rsid w:val="00750308"/>
    <w:rsid w:val="008A604B"/>
    <w:rsid w:val="008E7D02"/>
    <w:rsid w:val="00914733"/>
    <w:rsid w:val="009A2B72"/>
    <w:rsid w:val="009B35A8"/>
    <w:rsid w:val="009E7DF4"/>
    <w:rsid w:val="00A04198"/>
    <w:rsid w:val="00A31CE4"/>
    <w:rsid w:val="00B05FA2"/>
    <w:rsid w:val="00C23D96"/>
    <w:rsid w:val="00C53C5A"/>
    <w:rsid w:val="00D70A03"/>
    <w:rsid w:val="00D91C0F"/>
    <w:rsid w:val="00E03CB5"/>
    <w:rsid w:val="00E464C2"/>
    <w:rsid w:val="00EB6F88"/>
    <w:rsid w:val="00F40357"/>
    <w:rsid w:val="00F5357F"/>
    <w:rsid w:val="00F7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8511"/>
  <w15:docId w15:val="{3DD7E69A-6A06-4E6C-9BC4-24860F27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E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0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14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0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F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721"/>
  </w:style>
  <w:style w:type="paragraph" w:styleId="Piedepgina">
    <w:name w:val="footer"/>
    <w:basedOn w:val="Normal"/>
    <w:link w:val="PiedepginaCar"/>
    <w:uiPriority w:val="99"/>
    <w:unhideWhenUsed/>
    <w:rsid w:val="003F1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721"/>
  </w:style>
  <w:style w:type="paragraph" w:styleId="Prrafodelista">
    <w:name w:val="List Paragraph"/>
    <w:basedOn w:val="Normal"/>
    <w:uiPriority w:val="34"/>
    <w:qFormat/>
    <w:rsid w:val="004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Ilari</dc:creator>
  <cp:lastModifiedBy>Portatil</cp:lastModifiedBy>
  <cp:revision>3</cp:revision>
  <cp:lastPrinted>2022-11-11T03:28:00Z</cp:lastPrinted>
  <dcterms:created xsi:type="dcterms:W3CDTF">2022-11-11T03:29:00Z</dcterms:created>
  <dcterms:modified xsi:type="dcterms:W3CDTF">2022-11-11T03:30:00Z</dcterms:modified>
</cp:coreProperties>
</file>