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15E3" w14:textId="77777777" w:rsidR="00996F5D" w:rsidRPr="00B11369" w:rsidRDefault="00996F5D" w:rsidP="00996F5D">
      <w:pPr>
        <w:spacing w:line="360" w:lineRule="auto"/>
        <w:jc w:val="center"/>
        <w:rPr>
          <w:b/>
          <w:sz w:val="52"/>
          <w:szCs w:val="52"/>
        </w:rPr>
      </w:pPr>
      <w:r w:rsidRPr="00B11369">
        <w:rPr>
          <w:b/>
          <w:sz w:val="52"/>
          <w:szCs w:val="52"/>
        </w:rPr>
        <w:t xml:space="preserve">Instituto de Educación Superior </w:t>
      </w:r>
      <w:proofErr w:type="spellStart"/>
      <w:r w:rsidRPr="00B11369">
        <w:rPr>
          <w:b/>
          <w:sz w:val="52"/>
          <w:szCs w:val="52"/>
        </w:rPr>
        <w:t>N°</w:t>
      </w:r>
      <w:proofErr w:type="spellEnd"/>
      <w:r w:rsidRPr="00B11369">
        <w:rPr>
          <w:b/>
          <w:sz w:val="52"/>
          <w:szCs w:val="52"/>
        </w:rPr>
        <w:t xml:space="preserve"> 7</w:t>
      </w:r>
    </w:p>
    <w:p w14:paraId="1DBAA97E" w14:textId="77777777" w:rsidR="00996F5D" w:rsidRPr="00B11369" w:rsidRDefault="00996F5D" w:rsidP="00996F5D">
      <w:pPr>
        <w:spacing w:line="360" w:lineRule="auto"/>
        <w:jc w:val="center"/>
        <w:rPr>
          <w:b/>
          <w:sz w:val="32"/>
          <w:szCs w:val="32"/>
        </w:rPr>
      </w:pPr>
      <w:r w:rsidRPr="00B11369">
        <w:rPr>
          <w:b/>
          <w:sz w:val="32"/>
          <w:szCs w:val="32"/>
        </w:rPr>
        <w:t xml:space="preserve">Carrera: </w:t>
      </w:r>
      <w:r w:rsidRPr="00B11369">
        <w:rPr>
          <w:bCs/>
          <w:sz w:val="32"/>
          <w:szCs w:val="32"/>
        </w:rPr>
        <w:t>Geografía. Decreto: 2090/201</w:t>
      </w:r>
      <w:r>
        <w:rPr>
          <w:bCs/>
          <w:sz w:val="32"/>
          <w:szCs w:val="32"/>
        </w:rPr>
        <w:t>5</w:t>
      </w:r>
    </w:p>
    <w:p w14:paraId="1D04FC5A" w14:textId="77777777" w:rsidR="00996F5D" w:rsidRPr="00B11369" w:rsidRDefault="00996F5D" w:rsidP="00996F5D">
      <w:pPr>
        <w:spacing w:line="360" w:lineRule="auto"/>
        <w:jc w:val="both"/>
        <w:rPr>
          <w:b/>
          <w:sz w:val="32"/>
          <w:szCs w:val="32"/>
        </w:rPr>
      </w:pPr>
    </w:p>
    <w:p w14:paraId="6351B74D" w14:textId="77777777" w:rsidR="00996F5D" w:rsidRPr="00B11369" w:rsidRDefault="00996F5D" w:rsidP="00996F5D">
      <w:pPr>
        <w:spacing w:line="360" w:lineRule="auto"/>
        <w:jc w:val="both"/>
        <w:rPr>
          <w:b/>
          <w:sz w:val="32"/>
          <w:szCs w:val="32"/>
        </w:rPr>
      </w:pPr>
    </w:p>
    <w:p w14:paraId="50F1DE10" w14:textId="77777777" w:rsidR="00996F5D" w:rsidRPr="00B11369" w:rsidRDefault="00996F5D" w:rsidP="00996F5D">
      <w:pPr>
        <w:spacing w:line="360" w:lineRule="auto"/>
        <w:jc w:val="both"/>
        <w:rPr>
          <w:b/>
          <w:sz w:val="32"/>
          <w:szCs w:val="32"/>
        </w:rPr>
      </w:pPr>
    </w:p>
    <w:p w14:paraId="69E0E486" w14:textId="77777777" w:rsidR="00996F5D" w:rsidRPr="00B11369" w:rsidRDefault="00996F5D" w:rsidP="00996F5D">
      <w:pPr>
        <w:spacing w:line="360" w:lineRule="auto"/>
        <w:jc w:val="both"/>
        <w:rPr>
          <w:b/>
          <w:sz w:val="32"/>
          <w:szCs w:val="32"/>
        </w:rPr>
      </w:pPr>
    </w:p>
    <w:p w14:paraId="73ABEB47" w14:textId="77777777" w:rsidR="00996F5D" w:rsidRPr="00B11369" w:rsidRDefault="00996F5D" w:rsidP="00996F5D">
      <w:pPr>
        <w:spacing w:line="360" w:lineRule="auto"/>
        <w:jc w:val="both"/>
        <w:rPr>
          <w:b/>
          <w:sz w:val="32"/>
          <w:szCs w:val="32"/>
        </w:rPr>
      </w:pPr>
      <w:r w:rsidRPr="00B11369">
        <w:rPr>
          <w:b/>
          <w:sz w:val="32"/>
          <w:szCs w:val="32"/>
        </w:rPr>
        <w:t xml:space="preserve">Año Lectivo: </w:t>
      </w:r>
      <w:r w:rsidRPr="00B11369">
        <w:rPr>
          <w:bCs/>
          <w:sz w:val="32"/>
          <w:szCs w:val="32"/>
        </w:rPr>
        <w:t>2021</w:t>
      </w:r>
    </w:p>
    <w:p w14:paraId="256DF3A3" w14:textId="4D592FA2" w:rsidR="00996F5D" w:rsidRPr="00B11369" w:rsidRDefault="00996F5D" w:rsidP="00996F5D">
      <w:pPr>
        <w:spacing w:line="360" w:lineRule="auto"/>
        <w:jc w:val="both"/>
        <w:rPr>
          <w:b/>
          <w:sz w:val="32"/>
          <w:szCs w:val="32"/>
        </w:rPr>
      </w:pPr>
      <w:r w:rsidRPr="00B11369">
        <w:rPr>
          <w:b/>
          <w:sz w:val="32"/>
          <w:szCs w:val="32"/>
        </w:rPr>
        <w:t xml:space="preserve">Asignatura: </w:t>
      </w:r>
      <w:r>
        <w:rPr>
          <w:bCs/>
          <w:sz w:val="32"/>
          <w:szCs w:val="32"/>
        </w:rPr>
        <w:t xml:space="preserve">Geografía </w:t>
      </w:r>
      <w:r>
        <w:rPr>
          <w:bCs/>
          <w:sz w:val="32"/>
          <w:szCs w:val="32"/>
        </w:rPr>
        <w:t>Argentina I</w:t>
      </w:r>
    </w:p>
    <w:p w14:paraId="06287CF9" w14:textId="77777777" w:rsidR="00996F5D" w:rsidRPr="00B11369" w:rsidRDefault="00996F5D" w:rsidP="00996F5D">
      <w:pPr>
        <w:spacing w:line="360" w:lineRule="auto"/>
        <w:jc w:val="both"/>
        <w:rPr>
          <w:b/>
          <w:sz w:val="32"/>
          <w:szCs w:val="32"/>
        </w:rPr>
      </w:pPr>
      <w:r w:rsidRPr="00B11369">
        <w:rPr>
          <w:b/>
          <w:sz w:val="32"/>
          <w:szCs w:val="32"/>
        </w:rPr>
        <w:t xml:space="preserve">Formato: </w:t>
      </w:r>
      <w:r>
        <w:rPr>
          <w:bCs/>
          <w:sz w:val="32"/>
          <w:szCs w:val="32"/>
        </w:rPr>
        <w:t>Materia</w:t>
      </w:r>
    </w:p>
    <w:p w14:paraId="5A4F1E3E" w14:textId="77777777" w:rsidR="00996F5D" w:rsidRPr="00B11369" w:rsidRDefault="00996F5D" w:rsidP="00996F5D">
      <w:pPr>
        <w:spacing w:line="360" w:lineRule="auto"/>
        <w:jc w:val="both"/>
        <w:rPr>
          <w:b/>
          <w:sz w:val="32"/>
          <w:szCs w:val="32"/>
        </w:rPr>
      </w:pPr>
      <w:r w:rsidRPr="00B11369">
        <w:rPr>
          <w:b/>
          <w:sz w:val="32"/>
          <w:szCs w:val="32"/>
        </w:rPr>
        <w:t xml:space="preserve">Régimen de cursado: </w:t>
      </w:r>
      <w:r w:rsidRPr="00B11369">
        <w:rPr>
          <w:bCs/>
          <w:sz w:val="32"/>
          <w:szCs w:val="32"/>
        </w:rPr>
        <w:t xml:space="preserve">Regular </w:t>
      </w:r>
      <w:r>
        <w:rPr>
          <w:bCs/>
          <w:sz w:val="32"/>
          <w:szCs w:val="32"/>
        </w:rPr>
        <w:t>–</w:t>
      </w:r>
      <w:r w:rsidRPr="00B11369">
        <w:rPr>
          <w:bCs/>
          <w:sz w:val="32"/>
          <w:szCs w:val="32"/>
        </w:rPr>
        <w:t xml:space="preserve"> Presencial</w:t>
      </w:r>
      <w:r>
        <w:rPr>
          <w:bCs/>
          <w:sz w:val="32"/>
          <w:szCs w:val="32"/>
        </w:rPr>
        <w:t>/semipresencial - Libre</w:t>
      </w:r>
    </w:p>
    <w:p w14:paraId="28481CCC" w14:textId="1D0BCB43" w:rsidR="00996F5D" w:rsidRPr="00B11369" w:rsidRDefault="00996F5D" w:rsidP="00996F5D">
      <w:pPr>
        <w:spacing w:line="360" w:lineRule="auto"/>
        <w:jc w:val="both"/>
        <w:rPr>
          <w:b/>
          <w:sz w:val="32"/>
          <w:szCs w:val="32"/>
        </w:rPr>
      </w:pPr>
      <w:r w:rsidRPr="00B11369">
        <w:rPr>
          <w:b/>
          <w:sz w:val="32"/>
          <w:szCs w:val="32"/>
        </w:rPr>
        <w:t xml:space="preserve">Curso: </w:t>
      </w:r>
      <w:r>
        <w:rPr>
          <w:bCs/>
          <w:sz w:val="32"/>
          <w:szCs w:val="32"/>
        </w:rPr>
        <w:t>3</w:t>
      </w:r>
      <w:r w:rsidRPr="00B11369">
        <w:rPr>
          <w:bCs/>
          <w:sz w:val="32"/>
          <w:szCs w:val="32"/>
        </w:rPr>
        <w:t>°</w:t>
      </w:r>
    </w:p>
    <w:p w14:paraId="2A181A00" w14:textId="004A47F7" w:rsidR="00996F5D" w:rsidRPr="00B11369" w:rsidRDefault="00996F5D" w:rsidP="00996F5D">
      <w:pPr>
        <w:spacing w:line="360" w:lineRule="auto"/>
        <w:jc w:val="both"/>
        <w:rPr>
          <w:b/>
          <w:sz w:val="32"/>
          <w:szCs w:val="32"/>
        </w:rPr>
      </w:pPr>
      <w:r w:rsidRPr="00B11369">
        <w:rPr>
          <w:b/>
          <w:sz w:val="32"/>
          <w:szCs w:val="32"/>
        </w:rPr>
        <w:t xml:space="preserve">Profesor: </w:t>
      </w:r>
      <w:r w:rsidRPr="00B11369">
        <w:rPr>
          <w:bCs/>
          <w:sz w:val="32"/>
          <w:szCs w:val="32"/>
        </w:rPr>
        <w:t>Andrés López</w:t>
      </w:r>
    </w:p>
    <w:p w14:paraId="0BCDC5B2" w14:textId="77777777" w:rsidR="00771473" w:rsidRDefault="00771473" w:rsidP="00763355">
      <w:pPr>
        <w:spacing w:after="0" w:line="360" w:lineRule="auto"/>
        <w:jc w:val="both"/>
        <w:rPr>
          <w:rFonts w:ascii="Arial" w:hAnsi="Arial" w:cs="Arial"/>
          <w:b/>
          <w:sz w:val="24"/>
          <w:szCs w:val="24"/>
          <w:u w:val="single"/>
        </w:rPr>
      </w:pPr>
    </w:p>
    <w:p w14:paraId="7025E766" w14:textId="77777777" w:rsidR="00771473" w:rsidRDefault="00771473" w:rsidP="00763355">
      <w:pPr>
        <w:spacing w:after="0" w:line="360" w:lineRule="auto"/>
        <w:jc w:val="both"/>
        <w:rPr>
          <w:rFonts w:ascii="Arial" w:hAnsi="Arial" w:cs="Arial"/>
          <w:b/>
          <w:sz w:val="24"/>
          <w:szCs w:val="24"/>
          <w:u w:val="single"/>
        </w:rPr>
      </w:pPr>
    </w:p>
    <w:p w14:paraId="792B148F" w14:textId="77777777" w:rsidR="00771473" w:rsidRDefault="00771473" w:rsidP="00763355">
      <w:pPr>
        <w:spacing w:after="0" w:line="360" w:lineRule="auto"/>
        <w:jc w:val="both"/>
        <w:rPr>
          <w:rFonts w:ascii="Arial" w:hAnsi="Arial" w:cs="Arial"/>
          <w:b/>
          <w:sz w:val="24"/>
          <w:szCs w:val="24"/>
          <w:u w:val="single"/>
        </w:rPr>
      </w:pPr>
    </w:p>
    <w:p w14:paraId="04C0B05B" w14:textId="77777777" w:rsidR="00771473" w:rsidRDefault="00771473" w:rsidP="00763355">
      <w:pPr>
        <w:spacing w:after="0" w:line="360" w:lineRule="auto"/>
        <w:jc w:val="both"/>
        <w:rPr>
          <w:rFonts w:ascii="Arial" w:hAnsi="Arial" w:cs="Arial"/>
          <w:b/>
          <w:sz w:val="24"/>
          <w:szCs w:val="24"/>
          <w:u w:val="single"/>
        </w:rPr>
      </w:pPr>
    </w:p>
    <w:p w14:paraId="6F3A5704" w14:textId="77777777" w:rsidR="00771473" w:rsidRDefault="00771473" w:rsidP="00763355">
      <w:pPr>
        <w:spacing w:after="0" w:line="360" w:lineRule="auto"/>
        <w:jc w:val="both"/>
        <w:rPr>
          <w:rFonts w:ascii="Arial" w:hAnsi="Arial" w:cs="Arial"/>
          <w:b/>
          <w:sz w:val="24"/>
          <w:szCs w:val="24"/>
          <w:u w:val="single"/>
        </w:rPr>
      </w:pPr>
    </w:p>
    <w:p w14:paraId="2C292AFE" w14:textId="77777777" w:rsidR="00771473" w:rsidRDefault="00771473" w:rsidP="00763355">
      <w:pPr>
        <w:spacing w:after="0" w:line="360" w:lineRule="auto"/>
        <w:jc w:val="both"/>
        <w:rPr>
          <w:rFonts w:ascii="Arial" w:hAnsi="Arial" w:cs="Arial"/>
          <w:b/>
          <w:sz w:val="24"/>
          <w:szCs w:val="24"/>
          <w:u w:val="single"/>
        </w:rPr>
      </w:pPr>
    </w:p>
    <w:p w14:paraId="42631389" w14:textId="77777777" w:rsidR="00771473" w:rsidRDefault="00771473" w:rsidP="00763355">
      <w:pPr>
        <w:spacing w:after="0" w:line="360" w:lineRule="auto"/>
        <w:jc w:val="both"/>
        <w:rPr>
          <w:rFonts w:ascii="Arial" w:hAnsi="Arial" w:cs="Arial"/>
          <w:b/>
          <w:sz w:val="24"/>
          <w:szCs w:val="24"/>
          <w:u w:val="single"/>
        </w:rPr>
      </w:pPr>
    </w:p>
    <w:p w14:paraId="6DF150A0" w14:textId="3CB76D3A" w:rsidR="00771473" w:rsidRDefault="00771473" w:rsidP="00763355">
      <w:pPr>
        <w:spacing w:after="0" w:line="360" w:lineRule="auto"/>
        <w:jc w:val="both"/>
        <w:rPr>
          <w:rFonts w:ascii="Arial" w:hAnsi="Arial" w:cs="Arial"/>
          <w:b/>
          <w:sz w:val="24"/>
          <w:szCs w:val="24"/>
          <w:u w:val="single"/>
        </w:rPr>
      </w:pPr>
    </w:p>
    <w:p w14:paraId="63E62123" w14:textId="0E92267E" w:rsidR="00996F5D" w:rsidRDefault="00996F5D" w:rsidP="00763355">
      <w:pPr>
        <w:spacing w:after="0" w:line="360" w:lineRule="auto"/>
        <w:jc w:val="both"/>
        <w:rPr>
          <w:rFonts w:ascii="Arial" w:hAnsi="Arial" w:cs="Arial"/>
          <w:b/>
          <w:sz w:val="24"/>
          <w:szCs w:val="24"/>
          <w:u w:val="single"/>
        </w:rPr>
      </w:pPr>
    </w:p>
    <w:p w14:paraId="17DB5D08" w14:textId="77777777" w:rsidR="00996F5D" w:rsidRDefault="00996F5D" w:rsidP="00763355">
      <w:pPr>
        <w:spacing w:after="0" w:line="360" w:lineRule="auto"/>
        <w:jc w:val="both"/>
        <w:rPr>
          <w:rFonts w:ascii="Arial" w:hAnsi="Arial" w:cs="Arial"/>
          <w:b/>
          <w:sz w:val="24"/>
          <w:szCs w:val="24"/>
          <w:u w:val="single"/>
        </w:rPr>
      </w:pPr>
    </w:p>
    <w:p w14:paraId="5DAEEC81" w14:textId="77777777" w:rsidR="00771473" w:rsidRDefault="00771473" w:rsidP="00763355">
      <w:pPr>
        <w:spacing w:after="0" w:line="360" w:lineRule="auto"/>
        <w:jc w:val="both"/>
        <w:rPr>
          <w:rFonts w:ascii="Arial" w:hAnsi="Arial" w:cs="Arial"/>
          <w:b/>
          <w:sz w:val="24"/>
          <w:szCs w:val="24"/>
          <w:u w:val="single"/>
        </w:rPr>
      </w:pPr>
    </w:p>
    <w:p w14:paraId="1AB3FDBD" w14:textId="77777777" w:rsidR="00763355" w:rsidRDefault="00763355" w:rsidP="00763355">
      <w:pPr>
        <w:spacing w:after="0" w:line="360" w:lineRule="auto"/>
        <w:jc w:val="both"/>
        <w:rPr>
          <w:rFonts w:ascii="Arial" w:hAnsi="Arial" w:cs="Arial"/>
          <w:b/>
          <w:sz w:val="24"/>
          <w:szCs w:val="24"/>
          <w:u w:val="single"/>
        </w:rPr>
      </w:pPr>
      <w:r>
        <w:rPr>
          <w:rFonts w:ascii="Arial" w:hAnsi="Arial" w:cs="Arial"/>
          <w:b/>
          <w:sz w:val="24"/>
          <w:szCs w:val="24"/>
          <w:u w:val="single"/>
        </w:rPr>
        <w:lastRenderedPageBreak/>
        <w:t>FUNDAMENTACI</w:t>
      </w:r>
      <w:r w:rsidRPr="00114119">
        <w:rPr>
          <w:rFonts w:ascii="Arial" w:hAnsi="Arial" w:cs="Arial"/>
          <w:b/>
          <w:sz w:val="24"/>
          <w:szCs w:val="24"/>
          <w:u w:val="single"/>
          <w:lang w:eastAsia="es-AR"/>
        </w:rPr>
        <w:t>Ó</w:t>
      </w:r>
      <w:r>
        <w:rPr>
          <w:rFonts w:ascii="Arial" w:hAnsi="Arial" w:cs="Arial"/>
          <w:b/>
          <w:sz w:val="24"/>
          <w:szCs w:val="24"/>
          <w:u w:val="single"/>
        </w:rPr>
        <w:t xml:space="preserve">N </w:t>
      </w:r>
    </w:p>
    <w:p w14:paraId="0619EC38" w14:textId="77777777" w:rsidR="00763355" w:rsidRPr="00C26C0D" w:rsidRDefault="00763355" w:rsidP="00763355">
      <w:pPr>
        <w:spacing w:after="0" w:line="360" w:lineRule="auto"/>
        <w:jc w:val="both"/>
        <w:rPr>
          <w:rFonts w:ascii="Arial" w:hAnsi="Arial" w:cs="Arial"/>
          <w:b/>
          <w:sz w:val="24"/>
          <w:szCs w:val="24"/>
          <w:u w:val="single"/>
        </w:rPr>
      </w:pPr>
      <w:r w:rsidRPr="00C26C0D">
        <w:rPr>
          <w:rFonts w:ascii="Arial" w:hAnsi="Arial" w:cs="Arial"/>
          <w:b/>
          <w:sz w:val="24"/>
          <w:szCs w:val="24"/>
          <w:u w:val="single"/>
        </w:rPr>
        <w:t>MARCO PO</w:t>
      </w:r>
      <w:r w:rsidRPr="00623B5E">
        <w:rPr>
          <w:rFonts w:ascii="Arial" w:hAnsi="Arial" w:cs="Arial"/>
          <w:b/>
          <w:sz w:val="24"/>
          <w:szCs w:val="24"/>
          <w:u w:val="single"/>
        </w:rPr>
        <w:t>LÍT</w:t>
      </w:r>
      <w:r w:rsidRPr="00C26C0D">
        <w:rPr>
          <w:rFonts w:ascii="Arial" w:hAnsi="Arial" w:cs="Arial"/>
          <w:b/>
          <w:sz w:val="24"/>
          <w:szCs w:val="24"/>
          <w:u w:val="single"/>
        </w:rPr>
        <w:t>ICO-EPISTEMOL</w:t>
      </w:r>
      <w:r w:rsidRPr="00114119">
        <w:rPr>
          <w:rFonts w:ascii="Arial" w:hAnsi="Arial" w:cs="Arial"/>
          <w:b/>
          <w:sz w:val="24"/>
          <w:szCs w:val="24"/>
          <w:u w:val="single"/>
          <w:lang w:eastAsia="es-AR"/>
        </w:rPr>
        <w:t>Ó</w:t>
      </w:r>
      <w:r w:rsidRPr="00C26C0D">
        <w:rPr>
          <w:rFonts w:ascii="Arial" w:hAnsi="Arial" w:cs="Arial"/>
          <w:b/>
          <w:sz w:val="24"/>
          <w:szCs w:val="24"/>
          <w:u w:val="single"/>
        </w:rPr>
        <w:t>GICO:</w:t>
      </w:r>
    </w:p>
    <w:p w14:paraId="2B87C86F" w14:textId="77777777" w:rsidR="0080298F" w:rsidRPr="00C26C0D" w:rsidRDefault="0080298F" w:rsidP="0080298F">
      <w:pPr>
        <w:spacing w:after="0" w:line="360" w:lineRule="auto"/>
        <w:jc w:val="both"/>
        <w:rPr>
          <w:rFonts w:ascii="Arial" w:hAnsi="Arial" w:cs="Arial"/>
          <w:sz w:val="24"/>
        </w:rPr>
      </w:pPr>
      <w:r>
        <w:rPr>
          <w:rFonts w:ascii="Arial" w:hAnsi="Arial" w:cs="Arial"/>
          <w:sz w:val="24"/>
        </w:rPr>
        <w:t>El presente proyecto de c</w:t>
      </w:r>
      <w:r w:rsidR="00EE4A5D" w:rsidRPr="00B237D0">
        <w:rPr>
          <w:rFonts w:ascii="Arial" w:hAnsi="Arial" w:cs="Arial"/>
          <w:sz w:val="24"/>
        </w:rPr>
        <w:t>á</w:t>
      </w:r>
      <w:r>
        <w:rPr>
          <w:rFonts w:ascii="Arial" w:hAnsi="Arial" w:cs="Arial"/>
          <w:sz w:val="24"/>
        </w:rPr>
        <w:t>tedra se encuadra en e</w:t>
      </w:r>
      <w:r w:rsidRPr="00C26C0D">
        <w:rPr>
          <w:rFonts w:ascii="Arial" w:hAnsi="Arial" w:cs="Arial"/>
          <w:sz w:val="24"/>
        </w:rPr>
        <w:t>l artículo 2 de la Ley de Educación Nacional 26.206</w:t>
      </w:r>
      <w:r>
        <w:rPr>
          <w:rFonts w:ascii="Arial" w:hAnsi="Arial" w:cs="Arial"/>
          <w:sz w:val="24"/>
        </w:rPr>
        <w:t>/06</w:t>
      </w:r>
      <w:r w:rsidRPr="00C26C0D">
        <w:rPr>
          <w:rFonts w:ascii="Arial" w:hAnsi="Arial" w:cs="Arial"/>
          <w:sz w:val="24"/>
        </w:rPr>
        <w:t xml:space="preserve"> </w:t>
      </w:r>
      <w:r>
        <w:rPr>
          <w:rFonts w:ascii="Arial" w:hAnsi="Arial" w:cs="Arial"/>
          <w:sz w:val="24"/>
        </w:rPr>
        <w:t xml:space="preserve">que </w:t>
      </w:r>
      <w:r w:rsidR="009E437B">
        <w:rPr>
          <w:rFonts w:ascii="Arial" w:hAnsi="Arial" w:cs="Arial"/>
          <w:sz w:val="24"/>
        </w:rPr>
        <w:t>reconoce al Estado como garante de la educación, comprendiéndola como un</w:t>
      </w:r>
      <w:r w:rsidRPr="00C26C0D">
        <w:rPr>
          <w:rFonts w:ascii="Arial" w:hAnsi="Arial" w:cs="Arial"/>
          <w:sz w:val="24"/>
        </w:rPr>
        <w:t xml:space="preserve"> bien público y un derecho persona</w:t>
      </w:r>
      <w:r w:rsidR="009E437B">
        <w:rPr>
          <w:rFonts w:ascii="Arial" w:hAnsi="Arial" w:cs="Arial"/>
          <w:sz w:val="24"/>
        </w:rPr>
        <w:t>l y social</w:t>
      </w:r>
      <w:r w:rsidRPr="00C26C0D">
        <w:rPr>
          <w:rFonts w:ascii="Arial" w:hAnsi="Arial" w:cs="Arial"/>
          <w:sz w:val="24"/>
        </w:rPr>
        <w:t>. Esta prescripción tiene su declaración y correlato</w:t>
      </w:r>
      <w:r>
        <w:rPr>
          <w:rFonts w:ascii="Arial" w:hAnsi="Arial" w:cs="Arial"/>
          <w:sz w:val="24"/>
        </w:rPr>
        <w:t xml:space="preserve"> en la Política E</w:t>
      </w:r>
      <w:r w:rsidRPr="00C26C0D">
        <w:rPr>
          <w:rFonts w:ascii="Arial" w:hAnsi="Arial" w:cs="Arial"/>
          <w:sz w:val="24"/>
        </w:rPr>
        <w:t xml:space="preserve">ducativa de la Provincia de Santa Fe y los tres ejes que fundamentan y orientan las acciones en todos los niveles y modalidades: calidad educativa, inclusión socioeducativa y escuela como institución social. </w:t>
      </w:r>
    </w:p>
    <w:p w14:paraId="1321049F" w14:textId="77777777" w:rsidR="0080298F" w:rsidRPr="00C26C0D" w:rsidRDefault="0080298F" w:rsidP="0080298F">
      <w:pPr>
        <w:spacing w:after="0" w:line="360" w:lineRule="auto"/>
        <w:jc w:val="both"/>
        <w:rPr>
          <w:rFonts w:ascii="Arial" w:hAnsi="Arial" w:cs="Arial"/>
          <w:sz w:val="24"/>
        </w:rPr>
      </w:pPr>
      <w:r>
        <w:rPr>
          <w:rFonts w:ascii="Arial" w:hAnsi="Arial" w:cs="Arial"/>
          <w:sz w:val="24"/>
        </w:rPr>
        <w:t xml:space="preserve">La calidad educativa es concebida como la construcción de saberes de manera colectiva, siendo estos relevantes socialmente para los alumnos. </w:t>
      </w:r>
      <w:r w:rsidRPr="00C26C0D">
        <w:rPr>
          <w:rFonts w:ascii="Arial" w:hAnsi="Arial" w:cs="Arial"/>
          <w:sz w:val="24"/>
        </w:rPr>
        <w:t>Una educación de calidad está estrechamente vinculada a la inclusión socioeducativa porque de lo que se trata es que todos los jóvenes puedan acceder, permanecer y egresar de los profesorados, garantizando la igualdad de oportunidad</w:t>
      </w:r>
      <w:r>
        <w:rPr>
          <w:rFonts w:ascii="Arial" w:hAnsi="Arial" w:cs="Arial"/>
          <w:sz w:val="24"/>
        </w:rPr>
        <w:t>es</w:t>
      </w:r>
      <w:r w:rsidRPr="00C26C0D">
        <w:rPr>
          <w:rFonts w:ascii="Arial" w:hAnsi="Arial" w:cs="Arial"/>
          <w:sz w:val="24"/>
        </w:rPr>
        <w:t>, calidad en la formación profesional-académica y herramientas para su desarrollo personal y social.</w:t>
      </w:r>
    </w:p>
    <w:p w14:paraId="74BB075F" w14:textId="77777777" w:rsidR="0080298F" w:rsidRPr="00C26C0D" w:rsidRDefault="0080298F" w:rsidP="0080298F">
      <w:pPr>
        <w:spacing w:after="0" w:line="360" w:lineRule="auto"/>
        <w:jc w:val="both"/>
        <w:rPr>
          <w:rFonts w:ascii="Arial" w:hAnsi="Arial" w:cs="Arial"/>
          <w:sz w:val="24"/>
        </w:rPr>
      </w:pPr>
      <w:r w:rsidRPr="00C26C0D">
        <w:rPr>
          <w:rFonts w:ascii="Arial" w:hAnsi="Arial" w:cs="Arial"/>
          <w:sz w:val="24"/>
        </w:rPr>
        <w:t>Considerar la escuela como institución social es pensarla a partir de dos miradas, por un lado, desde su contexto situado espec</w:t>
      </w:r>
      <w:r w:rsidR="00EE4A5D" w:rsidRPr="00572DD2">
        <w:rPr>
          <w:rFonts w:ascii="Arial" w:hAnsi="Arial" w:cs="Arial"/>
          <w:sz w:val="24"/>
          <w:szCs w:val="24"/>
        </w:rPr>
        <w:t>í</w:t>
      </w:r>
      <w:r w:rsidRPr="00C26C0D">
        <w:rPr>
          <w:rFonts w:ascii="Arial" w:hAnsi="Arial" w:cs="Arial"/>
          <w:sz w:val="24"/>
        </w:rPr>
        <w:t>fico, que la interpela y atraviesa con sus problemáticas sociales y por otro concebirla en un sentido amplio, es decir</w:t>
      </w:r>
      <w:r w:rsidR="00EE4A5D">
        <w:rPr>
          <w:rFonts w:ascii="Arial" w:hAnsi="Arial" w:cs="Arial"/>
          <w:sz w:val="24"/>
        </w:rPr>
        <w:t>,</w:t>
      </w:r>
      <w:r w:rsidRPr="00C26C0D">
        <w:rPr>
          <w:rFonts w:ascii="Arial" w:hAnsi="Arial" w:cs="Arial"/>
          <w:sz w:val="24"/>
        </w:rPr>
        <w:t xml:space="preserve"> flexible y abierta a la comunidad, articulada con otras instituciones, organizaciones y actores sociales.</w:t>
      </w:r>
    </w:p>
    <w:p w14:paraId="4616CFE2" w14:textId="77777777" w:rsidR="0080298F" w:rsidRPr="00C26C0D" w:rsidRDefault="0080298F" w:rsidP="0080298F">
      <w:pPr>
        <w:spacing w:after="0" w:line="360" w:lineRule="auto"/>
        <w:jc w:val="both"/>
        <w:rPr>
          <w:rFonts w:ascii="Arial" w:hAnsi="Arial" w:cs="Arial"/>
          <w:sz w:val="24"/>
        </w:rPr>
      </w:pPr>
      <w:r w:rsidRPr="00C26C0D">
        <w:rPr>
          <w:rFonts w:ascii="Arial" w:hAnsi="Arial" w:cs="Arial"/>
          <w:sz w:val="24"/>
        </w:rPr>
        <w:t xml:space="preserve">Desde estos tres ejes se propone introducir cambios en la manera de concebir la formación docente del Nivel Superior, entendiéndola como un derecho que contempla las distintas trayectorias educativas </w:t>
      </w:r>
      <w:r w:rsidR="001F5A58">
        <w:rPr>
          <w:rFonts w:ascii="Arial" w:hAnsi="Arial" w:cs="Arial"/>
          <w:sz w:val="24"/>
        </w:rPr>
        <w:t>de cada estudiante (Terigi, 2009</w:t>
      </w:r>
      <w:r w:rsidRPr="00C26C0D">
        <w:rPr>
          <w:rFonts w:ascii="Arial" w:hAnsi="Arial" w:cs="Arial"/>
          <w:sz w:val="24"/>
        </w:rPr>
        <w:t>). Es por esto, que los docentes deben adecuarse a estos cambios, transformando y reflexionando sobre</w:t>
      </w:r>
      <w:r>
        <w:rPr>
          <w:rFonts w:ascii="Arial" w:hAnsi="Arial" w:cs="Arial"/>
          <w:sz w:val="24"/>
        </w:rPr>
        <w:t xml:space="preserve"> su práctica docente, pensando</w:t>
      </w:r>
      <w:r w:rsidRPr="00C26C0D">
        <w:rPr>
          <w:rFonts w:ascii="Arial" w:hAnsi="Arial" w:cs="Arial"/>
          <w:sz w:val="24"/>
        </w:rPr>
        <w:t xml:space="preserve"> la educación desde la equidad y el compromiso social.</w:t>
      </w:r>
    </w:p>
    <w:p w14:paraId="7431DB0E" w14:textId="77777777" w:rsidR="0080298F" w:rsidRPr="00285D15" w:rsidRDefault="0080298F" w:rsidP="0080298F">
      <w:pPr>
        <w:spacing w:after="0" w:line="360" w:lineRule="auto"/>
        <w:jc w:val="both"/>
        <w:rPr>
          <w:rFonts w:ascii="Arial" w:hAnsi="Arial" w:cs="Arial"/>
          <w:sz w:val="24"/>
        </w:rPr>
      </w:pPr>
      <w:r w:rsidRPr="00C26C0D">
        <w:rPr>
          <w:rFonts w:ascii="Arial" w:hAnsi="Arial" w:cs="Arial"/>
          <w:sz w:val="24"/>
        </w:rPr>
        <w:t xml:space="preserve">Lo </w:t>
      </w:r>
      <w:r w:rsidRPr="00B237D0">
        <w:rPr>
          <w:rFonts w:ascii="Arial" w:hAnsi="Arial" w:cs="Arial"/>
          <w:sz w:val="24"/>
        </w:rPr>
        <w:t>expuesto en el párrafo anterior tiene implicancias en las prácticas educativas que se dan en el aula. En virtud de ello hay que trabajar</w:t>
      </w:r>
      <w:r w:rsidRPr="00C26C0D">
        <w:rPr>
          <w:rFonts w:ascii="Arial" w:hAnsi="Arial" w:cs="Arial"/>
          <w:sz w:val="24"/>
        </w:rPr>
        <w:t xml:space="preserve"> desde diseños innovadores, andamiajes estratégico</w:t>
      </w:r>
      <w:r>
        <w:rPr>
          <w:rFonts w:ascii="Arial" w:hAnsi="Arial" w:cs="Arial"/>
          <w:sz w:val="24"/>
        </w:rPr>
        <w:t xml:space="preserve">s, trayectorias más flexibles, </w:t>
      </w:r>
      <w:r w:rsidRPr="00C26C0D">
        <w:rPr>
          <w:rFonts w:ascii="Arial" w:hAnsi="Arial" w:cs="Arial"/>
          <w:sz w:val="24"/>
        </w:rPr>
        <w:t>un acompañamiento comprensivo y generador de confianza.</w:t>
      </w:r>
    </w:p>
    <w:p w14:paraId="37AD8CA4" w14:textId="77777777" w:rsidR="0080298F" w:rsidRPr="00572DD2" w:rsidRDefault="0080298F" w:rsidP="0080298F">
      <w:pPr>
        <w:spacing w:after="0" w:line="360" w:lineRule="auto"/>
        <w:jc w:val="both"/>
        <w:rPr>
          <w:rFonts w:ascii="Arial" w:hAnsi="Arial" w:cs="Arial"/>
          <w:sz w:val="24"/>
          <w:szCs w:val="24"/>
        </w:rPr>
      </w:pPr>
      <w:r>
        <w:rPr>
          <w:rFonts w:ascii="Arial" w:hAnsi="Arial" w:cs="Arial"/>
          <w:sz w:val="24"/>
          <w:szCs w:val="24"/>
        </w:rPr>
        <w:t>Un punto</w:t>
      </w:r>
      <w:r w:rsidRPr="00572DD2">
        <w:rPr>
          <w:rFonts w:ascii="Arial" w:hAnsi="Arial" w:cs="Arial"/>
          <w:sz w:val="24"/>
          <w:szCs w:val="24"/>
        </w:rPr>
        <w:t xml:space="preserve"> importante en la formación será el encuadre para el momento en que el alumno, futuro docente, enseñ</w:t>
      </w:r>
      <w:r>
        <w:rPr>
          <w:rFonts w:ascii="Arial" w:hAnsi="Arial" w:cs="Arial"/>
          <w:sz w:val="24"/>
          <w:szCs w:val="24"/>
        </w:rPr>
        <w:t>ará los</w:t>
      </w:r>
      <w:r w:rsidRPr="00572DD2">
        <w:rPr>
          <w:rFonts w:ascii="Arial" w:hAnsi="Arial" w:cs="Arial"/>
          <w:sz w:val="24"/>
          <w:szCs w:val="24"/>
        </w:rPr>
        <w:t xml:space="preserve"> saberes</w:t>
      </w:r>
      <w:r>
        <w:rPr>
          <w:rFonts w:ascii="Arial" w:hAnsi="Arial" w:cs="Arial"/>
          <w:sz w:val="24"/>
          <w:szCs w:val="24"/>
        </w:rPr>
        <w:t xml:space="preserve"> disciplinares</w:t>
      </w:r>
      <w:r w:rsidRPr="00572DD2">
        <w:rPr>
          <w:rFonts w:ascii="Arial" w:hAnsi="Arial" w:cs="Arial"/>
          <w:sz w:val="24"/>
          <w:szCs w:val="24"/>
        </w:rPr>
        <w:t xml:space="preserve"> en diferentes y determ</w:t>
      </w:r>
      <w:r>
        <w:rPr>
          <w:rFonts w:ascii="Arial" w:hAnsi="Arial" w:cs="Arial"/>
          <w:sz w:val="24"/>
          <w:szCs w:val="24"/>
        </w:rPr>
        <w:t>inados con</w:t>
      </w:r>
      <w:r w:rsidR="00BD3804">
        <w:rPr>
          <w:rFonts w:ascii="Arial" w:hAnsi="Arial" w:cs="Arial"/>
          <w:sz w:val="24"/>
          <w:szCs w:val="24"/>
        </w:rPr>
        <w:t>textos: formales y no formales</w:t>
      </w:r>
      <w:r>
        <w:rPr>
          <w:rFonts w:ascii="Arial" w:hAnsi="Arial" w:cs="Arial"/>
          <w:sz w:val="24"/>
          <w:szCs w:val="24"/>
        </w:rPr>
        <w:t>.</w:t>
      </w:r>
    </w:p>
    <w:p w14:paraId="17F9406E" w14:textId="77777777" w:rsidR="0080298F" w:rsidRPr="00572DD2" w:rsidRDefault="0080298F" w:rsidP="0080298F">
      <w:pPr>
        <w:spacing w:after="0" w:line="360" w:lineRule="auto"/>
        <w:jc w:val="both"/>
        <w:rPr>
          <w:rFonts w:ascii="Arial" w:hAnsi="Arial" w:cs="Arial"/>
          <w:sz w:val="24"/>
          <w:szCs w:val="24"/>
        </w:rPr>
      </w:pPr>
      <w:r w:rsidRPr="00572DD2">
        <w:rPr>
          <w:rFonts w:ascii="Arial" w:hAnsi="Arial" w:cs="Arial"/>
          <w:sz w:val="24"/>
          <w:szCs w:val="24"/>
        </w:rPr>
        <w:t>Se piensa en despertar el “entusiasmo” de apropiarse de un saber acerca de un campo de formación, a la par que resignificar los conocimientos producidos durante toda la trayectoria escolar de los ahora estudiantes, futuros profesores. En otras palabras, es trabajar encuadrado en el concepto de “transposic</w:t>
      </w:r>
      <w:r w:rsidR="00532F6E">
        <w:rPr>
          <w:rFonts w:ascii="Arial" w:hAnsi="Arial" w:cs="Arial"/>
          <w:sz w:val="24"/>
          <w:szCs w:val="24"/>
        </w:rPr>
        <w:t>ión didáctica” (Chevallard, 1991</w:t>
      </w:r>
      <w:r w:rsidRPr="00572DD2">
        <w:rPr>
          <w:rFonts w:ascii="Arial" w:hAnsi="Arial" w:cs="Arial"/>
          <w:sz w:val="24"/>
          <w:szCs w:val="24"/>
        </w:rPr>
        <w:t>).</w:t>
      </w:r>
      <w:r>
        <w:rPr>
          <w:rFonts w:ascii="Arial" w:hAnsi="Arial" w:cs="Arial"/>
          <w:sz w:val="24"/>
          <w:szCs w:val="24"/>
        </w:rPr>
        <w:t xml:space="preserve"> En base a esto, </w:t>
      </w:r>
      <w:r>
        <w:rPr>
          <w:rFonts w:ascii="Arial" w:hAnsi="Arial" w:cs="Arial"/>
          <w:sz w:val="24"/>
          <w:szCs w:val="24"/>
        </w:rPr>
        <w:lastRenderedPageBreak/>
        <w:t>es necesario r</w:t>
      </w:r>
      <w:r w:rsidRPr="00572DD2">
        <w:rPr>
          <w:rFonts w:ascii="Arial" w:hAnsi="Arial" w:cs="Arial"/>
          <w:sz w:val="24"/>
          <w:szCs w:val="24"/>
        </w:rPr>
        <w:t xml:space="preserve">ealizar aportes para la construcción de herramientas que le permitan a los </w:t>
      </w:r>
      <w:r>
        <w:rPr>
          <w:rFonts w:ascii="Arial" w:hAnsi="Arial" w:cs="Arial"/>
          <w:sz w:val="24"/>
          <w:szCs w:val="24"/>
        </w:rPr>
        <w:t>estudiantes</w:t>
      </w:r>
      <w:r w:rsidRPr="00572DD2">
        <w:rPr>
          <w:rFonts w:ascii="Arial" w:hAnsi="Arial" w:cs="Arial"/>
          <w:sz w:val="24"/>
          <w:szCs w:val="24"/>
        </w:rPr>
        <w:t xml:space="preserve"> tomar decisiones al momento </w:t>
      </w:r>
      <w:r>
        <w:rPr>
          <w:rFonts w:ascii="Arial" w:hAnsi="Arial" w:cs="Arial"/>
          <w:sz w:val="24"/>
          <w:szCs w:val="24"/>
        </w:rPr>
        <w:t>de plantearse la enseñanza de los</w:t>
      </w:r>
      <w:r w:rsidRPr="00572DD2">
        <w:rPr>
          <w:rFonts w:ascii="Arial" w:hAnsi="Arial" w:cs="Arial"/>
          <w:sz w:val="24"/>
          <w:szCs w:val="24"/>
        </w:rPr>
        <w:t xml:space="preserve"> contenidos </w:t>
      </w:r>
      <w:r>
        <w:rPr>
          <w:rFonts w:ascii="Arial" w:hAnsi="Arial" w:cs="Arial"/>
          <w:sz w:val="24"/>
          <w:szCs w:val="24"/>
        </w:rPr>
        <w:t xml:space="preserve">específicos </w:t>
      </w:r>
      <w:r w:rsidRPr="00572DD2">
        <w:rPr>
          <w:rFonts w:ascii="Arial" w:hAnsi="Arial" w:cs="Arial"/>
          <w:sz w:val="24"/>
          <w:szCs w:val="24"/>
        </w:rPr>
        <w:t xml:space="preserve">en la escuela secundaria. </w:t>
      </w:r>
    </w:p>
    <w:p w14:paraId="50296F10" w14:textId="77777777" w:rsidR="0080298F" w:rsidRPr="00572DD2" w:rsidRDefault="0080298F" w:rsidP="0080298F">
      <w:pPr>
        <w:spacing w:after="0" w:line="360" w:lineRule="auto"/>
        <w:jc w:val="both"/>
        <w:rPr>
          <w:rFonts w:ascii="Arial" w:hAnsi="Arial" w:cs="Arial"/>
          <w:sz w:val="24"/>
          <w:szCs w:val="24"/>
        </w:rPr>
      </w:pPr>
      <w:r w:rsidRPr="00572DD2">
        <w:rPr>
          <w:rFonts w:ascii="Arial" w:hAnsi="Arial" w:cs="Arial"/>
          <w:sz w:val="24"/>
          <w:szCs w:val="24"/>
        </w:rPr>
        <w:t>Al interpelar los conocimientos e ideas de los alumnos partimos del marco epistemológico de la nueva filosofía de la ciencia que sostiene que el conocimiento científico está condicionado por las perspectivas de la comunidad, considerando un modo particular de apropiarse de conocimiento con historicidad y en clave epocal.</w:t>
      </w:r>
    </w:p>
    <w:p w14:paraId="60968E01" w14:textId="77777777" w:rsidR="0080298F" w:rsidRDefault="0080298F" w:rsidP="0080298F">
      <w:pPr>
        <w:spacing w:after="0" w:line="360" w:lineRule="auto"/>
        <w:jc w:val="both"/>
        <w:rPr>
          <w:rFonts w:ascii="Arial" w:hAnsi="Arial" w:cs="Arial"/>
          <w:sz w:val="24"/>
          <w:szCs w:val="24"/>
          <w:shd w:val="clear" w:color="auto" w:fill="FFFFFF"/>
        </w:rPr>
      </w:pPr>
      <w:r w:rsidRPr="00572DD2">
        <w:rPr>
          <w:rFonts w:ascii="Arial" w:hAnsi="Arial" w:cs="Arial"/>
          <w:sz w:val="24"/>
          <w:szCs w:val="24"/>
          <w:shd w:val="clear" w:color="auto" w:fill="FFFFFF"/>
        </w:rPr>
        <w:t>Contribuir a una mayor comprensión</w:t>
      </w:r>
      <w:r w:rsidRPr="00572DD2">
        <w:rPr>
          <w:rFonts w:ascii="Arial" w:hAnsi="Arial" w:cs="Arial"/>
          <w:sz w:val="24"/>
          <w:szCs w:val="24"/>
        </w:rPr>
        <w:t xml:space="preserve"> </w:t>
      </w:r>
      <w:r w:rsidRPr="00572DD2">
        <w:rPr>
          <w:rFonts w:ascii="Arial" w:hAnsi="Arial" w:cs="Arial"/>
          <w:sz w:val="24"/>
          <w:szCs w:val="24"/>
          <w:shd w:val="clear" w:color="auto" w:fill="FFFFFF"/>
        </w:rPr>
        <w:t>de los contenidos científicos que</w:t>
      </w:r>
      <w:r w:rsidRPr="00572DD2">
        <w:rPr>
          <w:rFonts w:ascii="Arial" w:hAnsi="Arial" w:cs="Arial"/>
          <w:sz w:val="24"/>
          <w:szCs w:val="24"/>
        </w:rPr>
        <w:t xml:space="preserve"> </w:t>
      </w:r>
      <w:r>
        <w:rPr>
          <w:rFonts w:ascii="Arial" w:hAnsi="Arial" w:cs="Arial"/>
          <w:sz w:val="24"/>
          <w:szCs w:val="24"/>
          <w:shd w:val="clear" w:color="auto" w:fill="FFFFFF"/>
        </w:rPr>
        <w:t>permitan a los y las estudiantes</w:t>
      </w:r>
      <w:r w:rsidRPr="00572DD2">
        <w:rPr>
          <w:rFonts w:ascii="Arial" w:hAnsi="Arial" w:cs="Arial"/>
          <w:sz w:val="24"/>
          <w:szCs w:val="24"/>
          <w:shd w:val="clear" w:color="auto" w:fill="FFFFFF"/>
        </w:rPr>
        <w:t xml:space="preserve"> moverse en un mundo fluctuante y de permanentes</w:t>
      </w:r>
      <w:r w:rsidRPr="00572DD2">
        <w:rPr>
          <w:rFonts w:ascii="Arial" w:hAnsi="Arial" w:cs="Arial"/>
          <w:sz w:val="24"/>
          <w:szCs w:val="24"/>
        </w:rPr>
        <w:t xml:space="preserve"> </w:t>
      </w:r>
      <w:r w:rsidRPr="00572DD2">
        <w:rPr>
          <w:rFonts w:ascii="Arial" w:hAnsi="Arial" w:cs="Arial"/>
          <w:sz w:val="24"/>
          <w:szCs w:val="24"/>
          <w:shd w:val="clear" w:color="auto" w:fill="FFFFFF"/>
        </w:rPr>
        <w:t xml:space="preserve">transformaciones. La ciencia a enseñar, parafraseando a </w:t>
      </w:r>
      <w:r w:rsidRPr="002C4156">
        <w:rPr>
          <w:rFonts w:ascii="Arial" w:hAnsi="Arial" w:cs="Arial"/>
          <w:sz w:val="24"/>
          <w:szCs w:val="24"/>
          <w:shd w:val="clear" w:color="auto" w:fill="FFFFFF"/>
        </w:rPr>
        <w:t xml:space="preserve">María Laura Méndez, </w:t>
      </w:r>
      <w:r w:rsidRPr="00250D9E">
        <w:rPr>
          <w:rFonts w:ascii="Arial" w:hAnsi="Arial" w:cs="Arial"/>
          <w:i/>
          <w:sz w:val="24"/>
          <w:szCs w:val="24"/>
          <w:shd w:val="clear" w:color="auto" w:fill="FFFFFF"/>
        </w:rPr>
        <w:t>“no puede ser un ejercicio hegemónico de exclusión que niegue todas las otras operaciones de</w:t>
      </w:r>
      <w:r w:rsidRPr="00250D9E">
        <w:rPr>
          <w:rFonts w:ascii="Arial" w:hAnsi="Arial" w:cs="Arial"/>
          <w:i/>
          <w:sz w:val="24"/>
          <w:szCs w:val="24"/>
        </w:rPr>
        <w:t xml:space="preserve"> </w:t>
      </w:r>
      <w:r w:rsidRPr="00250D9E">
        <w:rPr>
          <w:rFonts w:ascii="Arial" w:hAnsi="Arial" w:cs="Arial"/>
          <w:i/>
          <w:sz w:val="24"/>
          <w:szCs w:val="24"/>
          <w:shd w:val="clear" w:color="auto" w:fill="FFFFFF"/>
        </w:rPr>
        <w:t>racionalidad”</w:t>
      </w:r>
      <w:r w:rsidR="002C4156" w:rsidRPr="00250D9E">
        <w:rPr>
          <w:rStyle w:val="Refdenotaalpie"/>
          <w:rFonts w:ascii="Arial" w:hAnsi="Arial" w:cs="Arial"/>
          <w:i/>
          <w:sz w:val="24"/>
          <w:szCs w:val="24"/>
          <w:shd w:val="clear" w:color="auto" w:fill="FFFFFF"/>
        </w:rPr>
        <w:footnoteReference w:id="1"/>
      </w:r>
      <w:r w:rsidR="002C4156">
        <w:rPr>
          <w:rFonts w:ascii="Arial" w:hAnsi="Arial" w:cs="Arial"/>
          <w:sz w:val="24"/>
          <w:szCs w:val="24"/>
          <w:shd w:val="clear" w:color="auto" w:fill="FFFFFF"/>
        </w:rPr>
        <w:t>.</w:t>
      </w:r>
    </w:p>
    <w:p w14:paraId="0AD2AA5D" w14:textId="77777777" w:rsidR="00F06431" w:rsidRDefault="0080298F" w:rsidP="0080298F">
      <w:pPr>
        <w:spacing w:after="0" w:line="360" w:lineRule="auto"/>
        <w:jc w:val="both"/>
        <w:rPr>
          <w:rFonts w:ascii="Arial" w:hAnsi="Arial" w:cs="Arial"/>
          <w:sz w:val="24"/>
          <w:szCs w:val="24"/>
        </w:rPr>
      </w:pPr>
      <w:r w:rsidRPr="00627D88">
        <w:rPr>
          <w:rFonts w:ascii="Arial" w:hAnsi="Arial" w:cs="Arial"/>
          <w:sz w:val="24"/>
          <w:szCs w:val="24"/>
        </w:rPr>
        <w:t xml:space="preserve">De esta manera, </w:t>
      </w:r>
      <w:r>
        <w:rPr>
          <w:rFonts w:ascii="Arial" w:hAnsi="Arial" w:cs="Arial"/>
          <w:sz w:val="24"/>
          <w:szCs w:val="24"/>
        </w:rPr>
        <w:t>las nuevas corrientes epistemológicas de la Geografía actual, dan</w:t>
      </w:r>
      <w:r w:rsidRPr="00572DD2">
        <w:rPr>
          <w:rFonts w:ascii="Arial" w:hAnsi="Arial" w:cs="Arial"/>
          <w:sz w:val="24"/>
          <w:szCs w:val="24"/>
        </w:rPr>
        <w:t xml:space="preserve"> lugar a distintos modos de generar conocimiento y saberes que exceden al campo conceptual espec</w:t>
      </w:r>
      <w:r w:rsidR="00EE4A5D" w:rsidRPr="00572DD2">
        <w:rPr>
          <w:rFonts w:ascii="Arial" w:hAnsi="Arial" w:cs="Arial"/>
          <w:sz w:val="24"/>
          <w:szCs w:val="24"/>
        </w:rPr>
        <w:t>í</w:t>
      </w:r>
      <w:r w:rsidRPr="00572DD2">
        <w:rPr>
          <w:rFonts w:ascii="Arial" w:hAnsi="Arial" w:cs="Arial"/>
          <w:sz w:val="24"/>
          <w:szCs w:val="24"/>
        </w:rPr>
        <w:t xml:space="preserve">fico de la ciencia geográfica. Se hace alusión a la emergencia de nuevos saberes, ya no occidentales ni europeos sino alternativos con una visión que atienda a la singular experiencia de Latinoamérica y Argentina. </w:t>
      </w:r>
    </w:p>
    <w:p w14:paraId="4EDE57C6" w14:textId="77777777" w:rsidR="00F06431" w:rsidRPr="000D153E" w:rsidRDefault="00D014F7" w:rsidP="00EC09A2">
      <w:pPr>
        <w:spacing w:after="0" w:line="360" w:lineRule="auto"/>
        <w:jc w:val="both"/>
        <w:rPr>
          <w:rFonts w:ascii="Arial" w:hAnsi="Arial" w:cs="Arial"/>
          <w:sz w:val="24"/>
          <w:szCs w:val="24"/>
        </w:rPr>
      </w:pPr>
      <w:r>
        <w:rPr>
          <w:rFonts w:ascii="Arial" w:hAnsi="Arial" w:cs="Arial"/>
          <w:sz w:val="24"/>
          <w:szCs w:val="24"/>
        </w:rPr>
        <w:t>La ciencia geográfica tiene</w:t>
      </w:r>
      <w:r w:rsidR="00ED7A60">
        <w:rPr>
          <w:rFonts w:ascii="Arial" w:hAnsi="Arial" w:cs="Arial"/>
          <w:sz w:val="24"/>
          <w:szCs w:val="24"/>
        </w:rPr>
        <w:t xml:space="preserve"> como objeto de estudio al espacio geográfico, entendido como el resultado de las</w:t>
      </w:r>
      <w:r>
        <w:rPr>
          <w:rFonts w:ascii="Arial" w:hAnsi="Arial" w:cs="Arial"/>
          <w:sz w:val="24"/>
          <w:szCs w:val="24"/>
        </w:rPr>
        <w:t xml:space="preserve"> relaciones</w:t>
      </w:r>
      <w:r w:rsidR="00BD3804">
        <w:rPr>
          <w:rFonts w:ascii="Arial" w:hAnsi="Arial" w:cs="Arial"/>
          <w:sz w:val="24"/>
          <w:szCs w:val="24"/>
        </w:rPr>
        <w:t xml:space="preserve"> que</w:t>
      </w:r>
      <w:r w:rsidR="00ED7A60">
        <w:rPr>
          <w:rFonts w:ascii="Arial" w:hAnsi="Arial" w:cs="Arial"/>
          <w:sz w:val="24"/>
          <w:szCs w:val="24"/>
        </w:rPr>
        <w:t xml:space="preserve"> la sociedad en su conjunto establece con su </w:t>
      </w:r>
      <w:r>
        <w:rPr>
          <w:rFonts w:ascii="Arial" w:hAnsi="Arial" w:cs="Arial"/>
          <w:sz w:val="24"/>
          <w:szCs w:val="24"/>
        </w:rPr>
        <w:t>ambiente natural</w:t>
      </w:r>
      <w:r w:rsidR="00ED7A60">
        <w:rPr>
          <w:rFonts w:ascii="Arial" w:hAnsi="Arial" w:cs="Arial"/>
          <w:sz w:val="24"/>
          <w:szCs w:val="24"/>
        </w:rPr>
        <w:t xml:space="preserve"> y los problemas que de esta relación derivan.</w:t>
      </w:r>
      <w:r w:rsidR="00EC09A2">
        <w:rPr>
          <w:rFonts w:ascii="Arial" w:hAnsi="Arial" w:cs="Arial"/>
          <w:sz w:val="24"/>
          <w:szCs w:val="24"/>
        </w:rPr>
        <w:t xml:space="preserve"> </w:t>
      </w:r>
      <w:r w:rsidR="000D153E">
        <w:rPr>
          <w:rFonts w:ascii="Arial" w:hAnsi="Arial" w:cs="Arial"/>
          <w:sz w:val="24"/>
          <w:szCs w:val="24"/>
        </w:rPr>
        <w:t xml:space="preserve">Este espacio </w:t>
      </w:r>
      <w:r w:rsidR="000D153E" w:rsidRPr="000D153E">
        <w:rPr>
          <w:rFonts w:ascii="Arial" w:hAnsi="Arial" w:cs="Arial"/>
          <w:sz w:val="24"/>
          <w:szCs w:val="24"/>
        </w:rPr>
        <w:t xml:space="preserve">es </w:t>
      </w:r>
      <w:r w:rsidR="00F06431" w:rsidRPr="000D153E">
        <w:rPr>
          <w:rFonts w:ascii="Arial" w:hAnsi="Arial" w:cs="Arial"/>
          <w:sz w:val="24"/>
          <w:szCs w:val="24"/>
        </w:rPr>
        <w:t>más que el soporte físico-natural, ya que carga con el testimonio de un pasado que ha impreso en él, la impronta de las sucesivas generaciones humanas.</w:t>
      </w:r>
    </w:p>
    <w:p w14:paraId="42DA244A" w14:textId="77777777" w:rsidR="00F06431" w:rsidRPr="00EC09A2" w:rsidRDefault="00F06431" w:rsidP="00EC09A2">
      <w:pPr>
        <w:spacing w:after="0" w:line="360" w:lineRule="auto"/>
        <w:jc w:val="both"/>
        <w:rPr>
          <w:rFonts w:ascii="Arial" w:hAnsi="Arial" w:cs="Arial"/>
          <w:sz w:val="24"/>
          <w:szCs w:val="24"/>
        </w:rPr>
      </w:pPr>
      <w:r w:rsidRPr="000D153E">
        <w:rPr>
          <w:rFonts w:ascii="Arial" w:hAnsi="Arial" w:cs="Arial"/>
          <w:sz w:val="24"/>
          <w:szCs w:val="24"/>
        </w:rPr>
        <w:t xml:space="preserve">El espacio geográfico </w:t>
      </w:r>
      <w:r w:rsidR="00D014F7">
        <w:rPr>
          <w:rFonts w:ascii="Arial" w:hAnsi="Arial" w:cs="Arial"/>
          <w:sz w:val="24"/>
          <w:szCs w:val="24"/>
        </w:rPr>
        <w:t xml:space="preserve">argentino </w:t>
      </w:r>
      <w:r w:rsidRPr="000D153E">
        <w:rPr>
          <w:rFonts w:ascii="Arial" w:hAnsi="Arial" w:cs="Arial"/>
          <w:sz w:val="24"/>
          <w:szCs w:val="24"/>
        </w:rPr>
        <w:t>es así</w:t>
      </w:r>
      <w:r w:rsidR="006325CD" w:rsidRPr="000D153E">
        <w:rPr>
          <w:rFonts w:ascii="Arial" w:hAnsi="Arial" w:cs="Arial"/>
          <w:sz w:val="24"/>
          <w:szCs w:val="24"/>
        </w:rPr>
        <w:t xml:space="preserve"> el resultado</w:t>
      </w:r>
      <w:r w:rsidRPr="000D153E">
        <w:rPr>
          <w:rFonts w:ascii="Arial" w:hAnsi="Arial" w:cs="Arial"/>
          <w:sz w:val="24"/>
          <w:szCs w:val="24"/>
        </w:rPr>
        <w:t xml:space="preserve"> de la naturaleza y de los hombres en su afán de adaptarla a sus necesidades en un proceso constante de relaciones rec</w:t>
      </w:r>
      <w:r w:rsidR="00E21FDE" w:rsidRPr="00572DD2">
        <w:rPr>
          <w:rFonts w:ascii="Arial" w:hAnsi="Arial" w:cs="Arial"/>
          <w:sz w:val="24"/>
          <w:szCs w:val="24"/>
        </w:rPr>
        <w:t>í</w:t>
      </w:r>
      <w:r w:rsidRPr="000D153E">
        <w:rPr>
          <w:rFonts w:ascii="Arial" w:hAnsi="Arial" w:cs="Arial"/>
          <w:sz w:val="24"/>
          <w:szCs w:val="24"/>
        </w:rPr>
        <w:t>procas, en el que todo el pasado se hace presente, con sus elementos cambiantes y dinámicos.</w:t>
      </w:r>
    </w:p>
    <w:p w14:paraId="45AF1129" w14:textId="77777777" w:rsidR="00F06431" w:rsidRPr="005C2B93" w:rsidRDefault="006325CD" w:rsidP="00EC09A2">
      <w:pPr>
        <w:spacing w:after="0" w:line="360" w:lineRule="auto"/>
        <w:jc w:val="both"/>
        <w:rPr>
          <w:rFonts w:ascii="Arial" w:hAnsi="Arial" w:cs="Arial"/>
          <w:sz w:val="24"/>
          <w:szCs w:val="24"/>
        </w:rPr>
      </w:pPr>
      <w:r w:rsidRPr="00EC09A2">
        <w:rPr>
          <w:rFonts w:ascii="Arial" w:hAnsi="Arial" w:cs="Arial"/>
          <w:sz w:val="24"/>
          <w:szCs w:val="24"/>
        </w:rPr>
        <w:t>En línea con lo expuesto</w:t>
      </w:r>
      <w:r>
        <w:rPr>
          <w:rFonts w:ascii="Arial" w:hAnsi="Arial" w:cs="Arial"/>
          <w:sz w:val="24"/>
          <w:szCs w:val="24"/>
        </w:rPr>
        <w:t xml:space="preserve"> anteriormente, la conformación del sistema político-territorial, desde una perspectiva de la </w:t>
      </w:r>
      <w:r w:rsidR="00E21FDE">
        <w:rPr>
          <w:rFonts w:ascii="Arial" w:hAnsi="Arial" w:cs="Arial"/>
          <w:sz w:val="24"/>
          <w:szCs w:val="24"/>
        </w:rPr>
        <w:t>G</w:t>
      </w:r>
      <w:r>
        <w:rPr>
          <w:rFonts w:ascii="Arial" w:hAnsi="Arial" w:cs="Arial"/>
          <w:sz w:val="24"/>
          <w:szCs w:val="24"/>
        </w:rPr>
        <w:t xml:space="preserve">eografía </w:t>
      </w:r>
      <w:r w:rsidR="00E21FDE">
        <w:rPr>
          <w:rFonts w:ascii="Arial" w:hAnsi="Arial" w:cs="Arial"/>
          <w:sz w:val="24"/>
          <w:szCs w:val="24"/>
        </w:rPr>
        <w:t>H</w:t>
      </w:r>
      <w:r>
        <w:rPr>
          <w:rFonts w:ascii="Arial" w:hAnsi="Arial" w:cs="Arial"/>
          <w:sz w:val="24"/>
          <w:szCs w:val="24"/>
        </w:rPr>
        <w:t xml:space="preserve">istórica, trata de mostrar la forma </w:t>
      </w:r>
      <w:r w:rsidR="00D25970">
        <w:rPr>
          <w:rFonts w:ascii="Arial" w:hAnsi="Arial" w:cs="Arial"/>
          <w:sz w:val="24"/>
          <w:szCs w:val="24"/>
        </w:rPr>
        <w:t>que,</w:t>
      </w:r>
      <w:r>
        <w:rPr>
          <w:rFonts w:ascii="Arial" w:hAnsi="Arial" w:cs="Arial"/>
          <w:sz w:val="24"/>
          <w:szCs w:val="24"/>
        </w:rPr>
        <w:t xml:space="preserve"> </w:t>
      </w:r>
      <w:r w:rsidR="00D25970">
        <w:rPr>
          <w:rFonts w:ascii="Arial" w:hAnsi="Arial" w:cs="Arial"/>
          <w:sz w:val="24"/>
          <w:szCs w:val="24"/>
        </w:rPr>
        <w:t>a lo largo del</w:t>
      </w:r>
      <w:r>
        <w:rPr>
          <w:rFonts w:ascii="Arial" w:hAnsi="Arial" w:cs="Arial"/>
          <w:sz w:val="24"/>
          <w:szCs w:val="24"/>
        </w:rPr>
        <w:t xml:space="preserve"> tiempo</w:t>
      </w:r>
      <w:r w:rsidR="00D25970">
        <w:rPr>
          <w:rFonts w:ascii="Arial" w:hAnsi="Arial" w:cs="Arial"/>
          <w:sz w:val="24"/>
          <w:szCs w:val="24"/>
        </w:rPr>
        <w:t>,</w:t>
      </w:r>
      <w:r>
        <w:rPr>
          <w:rFonts w:ascii="Arial" w:hAnsi="Arial" w:cs="Arial"/>
          <w:sz w:val="24"/>
          <w:szCs w:val="24"/>
        </w:rPr>
        <w:t xml:space="preserve"> ha adquirido la organización del territorio argentino. De este modo, se piensa el abordaje de la Geografía Argentina, como herramienta fundamental para la construcción de conciencia territorial en los y las estudiantes, futuros docentes, formadora de identidad nacional y </w:t>
      </w:r>
      <w:r w:rsidRPr="005C2B93">
        <w:rPr>
          <w:rFonts w:ascii="Arial" w:hAnsi="Arial" w:cs="Arial"/>
          <w:sz w:val="24"/>
          <w:szCs w:val="24"/>
        </w:rPr>
        <w:t xml:space="preserve">valorización de la soberanía argentina. </w:t>
      </w:r>
    </w:p>
    <w:p w14:paraId="68322969" w14:textId="77777777" w:rsidR="00482F20" w:rsidRPr="00572DD2" w:rsidRDefault="00ED7A60" w:rsidP="00482F20">
      <w:pPr>
        <w:spacing w:after="0" w:line="360" w:lineRule="auto"/>
        <w:jc w:val="both"/>
        <w:rPr>
          <w:rFonts w:ascii="Arial" w:hAnsi="Arial" w:cs="Arial"/>
          <w:sz w:val="24"/>
        </w:rPr>
      </w:pPr>
      <w:r w:rsidRPr="001E4DD4">
        <w:rPr>
          <w:rFonts w:ascii="Arial" w:hAnsi="Arial" w:cs="Arial"/>
          <w:sz w:val="24"/>
          <w:szCs w:val="24"/>
        </w:rPr>
        <w:t>Educar al ciudadano, tres palabras que abrevian la esencia de la importante tarea que se le confiere a la docenci</w:t>
      </w:r>
      <w:r w:rsidR="00250D9E" w:rsidRPr="001E4DD4">
        <w:rPr>
          <w:rFonts w:ascii="Arial" w:hAnsi="Arial" w:cs="Arial"/>
          <w:sz w:val="24"/>
          <w:szCs w:val="24"/>
        </w:rPr>
        <w:t xml:space="preserve">a. El estudio y abordaje de los contenidos curriculares prescriptos en la </w:t>
      </w:r>
      <w:r w:rsidR="00250D9E" w:rsidRPr="001E4DD4">
        <w:rPr>
          <w:rFonts w:ascii="Arial" w:hAnsi="Arial" w:cs="Arial"/>
          <w:sz w:val="24"/>
          <w:szCs w:val="24"/>
        </w:rPr>
        <w:lastRenderedPageBreak/>
        <w:t>Ley Nacional de Educación 26.206/06, en su artículo 92,</w:t>
      </w:r>
      <w:r w:rsidRPr="001E4DD4">
        <w:rPr>
          <w:rFonts w:ascii="Arial" w:hAnsi="Arial" w:cs="Arial"/>
          <w:sz w:val="24"/>
          <w:szCs w:val="24"/>
        </w:rPr>
        <w:t xml:space="preserve"> constituye</w:t>
      </w:r>
      <w:r w:rsidR="00250D9E" w:rsidRPr="001E4DD4">
        <w:rPr>
          <w:rFonts w:ascii="Arial" w:hAnsi="Arial" w:cs="Arial"/>
          <w:sz w:val="24"/>
          <w:szCs w:val="24"/>
        </w:rPr>
        <w:t>n</w:t>
      </w:r>
      <w:r w:rsidRPr="001E4DD4">
        <w:rPr>
          <w:rFonts w:ascii="Arial" w:hAnsi="Arial" w:cs="Arial"/>
          <w:sz w:val="24"/>
          <w:szCs w:val="24"/>
        </w:rPr>
        <w:t xml:space="preserve"> los cimientos sobre los que se asienta la construcción de ciudadanía.</w:t>
      </w:r>
    </w:p>
    <w:p w14:paraId="676B80FA" w14:textId="77777777" w:rsidR="00D25970" w:rsidRDefault="00D25970" w:rsidP="0080298F">
      <w:pPr>
        <w:spacing w:after="0" w:line="360" w:lineRule="auto"/>
        <w:jc w:val="both"/>
        <w:rPr>
          <w:rFonts w:ascii="Arial" w:hAnsi="Arial" w:cs="Arial"/>
          <w:sz w:val="24"/>
          <w:szCs w:val="24"/>
        </w:rPr>
      </w:pPr>
      <w:r>
        <w:rPr>
          <w:rFonts w:ascii="Arial" w:hAnsi="Arial" w:cs="Arial"/>
          <w:sz w:val="24"/>
          <w:szCs w:val="24"/>
        </w:rPr>
        <w:t>Los ambientes naturales del territorio</w:t>
      </w:r>
      <w:r w:rsidR="001F01DA">
        <w:rPr>
          <w:rFonts w:ascii="Arial" w:hAnsi="Arial" w:cs="Arial"/>
          <w:sz w:val="24"/>
          <w:szCs w:val="24"/>
        </w:rPr>
        <w:t xml:space="preserve"> argentino</w:t>
      </w:r>
      <w:r>
        <w:rPr>
          <w:rFonts w:ascii="Arial" w:hAnsi="Arial" w:cs="Arial"/>
          <w:sz w:val="24"/>
          <w:szCs w:val="24"/>
        </w:rPr>
        <w:t>, un sistema basado en l</w:t>
      </w:r>
      <w:r w:rsidR="00A45326">
        <w:rPr>
          <w:rFonts w:ascii="Arial" w:hAnsi="Arial" w:cs="Arial"/>
          <w:sz w:val="24"/>
          <w:szCs w:val="24"/>
        </w:rPr>
        <w:t>as geodiversidades confronta</w:t>
      </w:r>
      <w:r>
        <w:rPr>
          <w:rFonts w:ascii="Arial" w:hAnsi="Arial" w:cs="Arial"/>
          <w:sz w:val="24"/>
          <w:szCs w:val="24"/>
        </w:rPr>
        <w:t xml:space="preserve"> los </w:t>
      </w:r>
      <w:r w:rsidR="00265B48">
        <w:rPr>
          <w:rFonts w:ascii="Arial" w:hAnsi="Arial" w:cs="Arial"/>
          <w:sz w:val="24"/>
          <w:szCs w:val="24"/>
        </w:rPr>
        <w:t>presupuestos</w:t>
      </w:r>
      <w:r>
        <w:rPr>
          <w:rFonts w:ascii="Arial" w:hAnsi="Arial" w:cs="Arial"/>
          <w:sz w:val="24"/>
          <w:szCs w:val="24"/>
        </w:rPr>
        <w:t xml:space="preserve"> clásicos de </w:t>
      </w:r>
      <w:r w:rsidR="00E21FDE">
        <w:rPr>
          <w:rFonts w:ascii="Arial" w:hAnsi="Arial" w:cs="Arial"/>
          <w:sz w:val="24"/>
          <w:szCs w:val="24"/>
        </w:rPr>
        <w:t>la Geografía F</w:t>
      </w:r>
      <w:r w:rsidR="00A45326">
        <w:rPr>
          <w:rFonts w:ascii="Arial" w:hAnsi="Arial" w:cs="Arial"/>
          <w:sz w:val="24"/>
          <w:szCs w:val="24"/>
        </w:rPr>
        <w:t>ísica A</w:t>
      </w:r>
      <w:r w:rsidR="00265B48">
        <w:rPr>
          <w:rFonts w:ascii="Arial" w:hAnsi="Arial" w:cs="Arial"/>
          <w:sz w:val="24"/>
          <w:szCs w:val="24"/>
        </w:rPr>
        <w:t>rgentina</w:t>
      </w:r>
      <w:r w:rsidR="00A45326">
        <w:rPr>
          <w:rFonts w:ascii="Arial" w:hAnsi="Arial" w:cs="Arial"/>
          <w:sz w:val="24"/>
          <w:szCs w:val="24"/>
        </w:rPr>
        <w:t>, enmarcados</w:t>
      </w:r>
      <w:r w:rsidR="00265B48">
        <w:rPr>
          <w:rFonts w:ascii="Arial" w:hAnsi="Arial" w:cs="Arial"/>
          <w:sz w:val="24"/>
          <w:szCs w:val="24"/>
        </w:rPr>
        <w:t xml:space="preserve"> en el enfoque sistémico y el paradigma de la complejidad.</w:t>
      </w:r>
    </w:p>
    <w:p w14:paraId="223FDCE0" w14:textId="77777777" w:rsidR="00265B48" w:rsidRPr="00627D88" w:rsidRDefault="00A45326" w:rsidP="00265B48">
      <w:pPr>
        <w:shd w:val="clear" w:color="auto" w:fill="FFFFFF"/>
        <w:spacing w:after="0" w:line="360" w:lineRule="auto"/>
        <w:jc w:val="both"/>
        <w:rPr>
          <w:rFonts w:ascii="Arial" w:eastAsia="Times New Roman" w:hAnsi="Arial" w:cs="Arial"/>
          <w:sz w:val="24"/>
          <w:szCs w:val="24"/>
          <w:lang w:eastAsia="es-AR"/>
        </w:rPr>
      </w:pPr>
      <w:r>
        <w:rPr>
          <w:rFonts w:ascii="Arial" w:eastAsia="Times New Roman" w:hAnsi="Arial" w:cs="Arial"/>
          <w:sz w:val="24"/>
          <w:szCs w:val="24"/>
          <w:lang w:eastAsia="es-AR"/>
        </w:rPr>
        <w:t>De tal manera que, los aportes de l</w:t>
      </w:r>
      <w:r w:rsidR="00265B48" w:rsidRPr="00627D88">
        <w:rPr>
          <w:rFonts w:ascii="Arial" w:eastAsia="Times New Roman" w:hAnsi="Arial" w:cs="Arial"/>
          <w:sz w:val="24"/>
          <w:szCs w:val="24"/>
          <w:lang w:eastAsia="es-AR"/>
        </w:rPr>
        <w:t>a Teoría General de Sistemas brinda</w:t>
      </w:r>
      <w:r>
        <w:rPr>
          <w:rFonts w:ascii="Arial" w:eastAsia="Times New Roman" w:hAnsi="Arial" w:cs="Arial"/>
          <w:sz w:val="24"/>
          <w:szCs w:val="24"/>
          <w:lang w:eastAsia="es-AR"/>
        </w:rPr>
        <w:t>n</w:t>
      </w:r>
      <w:r w:rsidR="00265B48" w:rsidRPr="00627D88">
        <w:rPr>
          <w:rFonts w:ascii="Arial" w:eastAsia="Times New Roman" w:hAnsi="Arial" w:cs="Arial"/>
          <w:sz w:val="24"/>
          <w:szCs w:val="24"/>
          <w:lang w:eastAsia="es-AR"/>
        </w:rPr>
        <w:t xml:space="preserve"> herramientas de carácter conceptual y metodológicas para abordar la relación sociedad-naturaleza, tomando como unidad de análisis el pensamiento global. Entendido este como la actitud del ser humano, que se basa en la percepción del mundo real en términos de totalidades para su análisis, comprensión y reflexión. Como decía Edgar Morín: </w:t>
      </w:r>
      <w:r w:rsidR="00265B48" w:rsidRPr="002C4156">
        <w:rPr>
          <w:rFonts w:ascii="Arial" w:eastAsia="Times New Roman" w:hAnsi="Arial" w:cs="Arial"/>
          <w:i/>
          <w:sz w:val="24"/>
          <w:szCs w:val="24"/>
          <w:lang w:eastAsia="es-AR"/>
        </w:rPr>
        <w:t>“El fenómeno que nosotros llamamos naturaleza no es más que esta extraordina</w:t>
      </w:r>
      <w:r w:rsidR="00265B48" w:rsidRPr="002C4156">
        <w:rPr>
          <w:rFonts w:ascii="Arial" w:eastAsia="Times New Roman" w:hAnsi="Arial" w:cs="Arial"/>
          <w:i/>
          <w:sz w:val="24"/>
          <w:szCs w:val="24"/>
          <w:lang w:eastAsia="es-AR"/>
        </w:rPr>
        <w:softHyphen/>
        <w:t>ria solidaridad de sistemas encajonados edificándose los unos sobre los otros, por los otros, con los otros y contra los otros”</w:t>
      </w:r>
      <w:r w:rsidR="002C4156">
        <w:rPr>
          <w:rStyle w:val="Refdenotaalpie"/>
          <w:rFonts w:ascii="Arial" w:eastAsia="Times New Roman" w:hAnsi="Arial" w:cs="Arial"/>
          <w:i/>
          <w:sz w:val="24"/>
          <w:szCs w:val="24"/>
          <w:lang w:eastAsia="es-AR"/>
        </w:rPr>
        <w:footnoteReference w:id="2"/>
      </w:r>
      <w:r w:rsidR="00265B48" w:rsidRPr="002C4156">
        <w:rPr>
          <w:rFonts w:ascii="Arial" w:eastAsia="Times New Roman" w:hAnsi="Arial" w:cs="Arial"/>
          <w:i/>
          <w:sz w:val="24"/>
          <w:szCs w:val="24"/>
          <w:lang w:eastAsia="es-AR"/>
        </w:rPr>
        <w:t>.</w:t>
      </w:r>
    </w:p>
    <w:p w14:paraId="07093FFD" w14:textId="77777777" w:rsidR="00265B48" w:rsidRDefault="001F01DA" w:rsidP="0080298F">
      <w:pPr>
        <w:spacing w:after="0" w:line="360" w:lineRule="auto"/>
        <w:jc w:val="both"/>
        <w:rPr>
          <w:rFonts w:ascii="Arial" w:hAnsi="Arial" w:cs="Arial"/>
          <w:sz w:val="24"/>
          <w:szCs w:val="24"/>
        </w:rPr>
      </w:pPr>
      <w:r>
        <w:rPr>
          <w:rFonts w:ascii="Arial" w:hAnsi="Arial" w:cs="Arial"/>
          <w:sz w:val="24"/>
          <w:szCs w:val="24"/>
        </w:rPr>
        <w:t>Más</w:t>
      </w:r>
      <w:r w:rsidR="00265B48">
        <w:rPr>
          <w:rFonts w:ascii="Arial" w:hAnsi="Arial" w:cs="Arial"/>
          <w:sz w:val="24"/>
          <w:szCs w:val="24"/>
        </w:rPr>
        <w:t xml:space="preserve"> </w:t>
      </w:r>
      <w:r>
        <w:rPr>
          <w:rFonts w:ascii="Arial" w:hAnsi="Arial" w:cs="Arial"/>
          <w:sz w:val="24"/>
          <w:szCs w:val="24"/>
        </w:rPr>
        <w:t>allá</w:t>
      </w:r>
      <w:r w:rsidR="00265B48">
        <w:rPr>
          <w:rFonts w:ascii="Arial" w:hAnsi="Arial" w:cs="Arial"/>
          <w:sz w:val="24"/>
          <w:szCs w:val="24"/>
        </w:rPr>
        <w:t xml:space="preserve"> de todo lo señalad</w:t>
      </w:r>
      <w:r w:rsidR="007B5A57">
        <w:rPr>
          <w:rFonts w:ascii="Arial" w:hAnsi="Arial" w:cs="Arial"/>
          <w:sz w:val="24"/>
          <w:szCs w:val="24"/>
        </w:rPr>
        <w:t>o, es importante sostener que</w:t>
      </w:r>
      <w:r w:rsidR="00265B48">
        <w:rPr>
          <w:rFonts w:ascii="Arial" w:hAnsi="Arial" w:cs="Arial"/>
          <w:sz w:val="24"/>
          <w:szCs w:val="24"/>
        </w:rPr>
        <w:t xml:space="preserve"> las actuaciones concretas sobre el territorio y sobre los procesos que lo construyen, lo deconstruyen y lo reconstruyen a travé</w:t>
      </w:r>
      <w:r w:rsidR="007B5A57">
        <w:rPr>
          <w:rFonts w:ascii="Arial" w:hAnsi="Arial" w:cs="Arial"/>
          <w:sz w:val="24"/>
          <w:szCs w:val="24"/>
        </w:rPr>
        <w:t xml:space="preserve">s del tiempo, se encuadra </w:t>
      </w:r>
      <w:r w:rsidR="00265B48">
        <w:rPr>
          <w:rFonts w:ascii="Arial" w:hAnsi="Arial" w:cs="Arial"/>
          <w:sz w:val="24"/>
          <w:szCs w:val="24"/>
        </w:rPr>
        <w:t>el intrincado campo de la complejidad.</w:t>
      </w:r>
    </w:p>
    <w:p w14:paraId="08E892BF" w14:textId="77777777" w:rsidR="00104ED5" w:rsidRDefault="00265B48" w:rsidP="0080298F">
      <w:pPr>
        <w:spacing w:after="0" w:line="360" w:lineRule="auto"/>
        <w:jc w:val="both"/>
        <w:rPr>
          <w:rFonts w:ascii="Arial" w:hAnsi="Arial" w:cs="Arial"/>
          <w:sz w:val="24"/>
          <w:szCs w:val="24"/>
        </w:rPr>
      </w:pPr>
      <w:r>
        <w:rPr>
          <w:rFonts w:ascii="Arial" w:hAnsi="Arial" w:cs="Arial"/>
          <w:sz w:val="24"/>
          <w:szCs w:val="24"/>
        </w:rPr>
        <w:t xml:space="preserve">De este modo, se puede señalar al </w:t>
      </w:r>
      <w:r w:rsidR="001F01DA">
        <w:rPr>
          <w:rFonts w:ascii="Arial" w:hAnsi="Arial" w:cs="Arial"/>
          <w:sz w:val="24"/>
          <w:szCs w:val="24"/>
        </w:rPr>
        <w:t>territorio</w:t>
      </w:r>
      <w:r>
        <w:rPr>
          <w:rFonts w:ascii="Arial" w:hAnsi="Arial" w:cs="Arial"/>
          <w:sz w:val="24"/>
          <w:szCs w:val="24"/>
        </w:rPr>
        <w:t xml:space="preserve"> como un sistema complejo que deriva de las </w:t>
      </w:r>
      <w:r w:rsidR="001F01DA">
        <w:rPr>
          <w:rFonts w:ascii="Arial" w:hAnsi="Arial" w:cs="Arial"/>
          <w:sz w:val="24"/>
          <w:szCs w:val="24"/>
        </w:rPr>
        <w:t>múltiples</w:t>
      </w:r>
      <w:r>
        <w:rPr>
          <w:rFonts w:ascii="Arial" w:hAnsi="Arial" w:cs="Arial"/>
          <w:sz w:val="24"/>
          <w:szCs w:val="24"/>
        </w:rPr>
        <w:t xml:space="preserve"> interacciones entre el medio natural y el medio construido</w:t>
      </w:r>
      <w:r w:rsidR="007B5A57">
        <w:rPr>
          <w:rFonts w:ascii="Arial" w:hAnsi="Arial" w:cs="Arial"/>
          <w:sz w:val="24"/>
          <w:szCs w:val="24"/>
        </w:rPr>
        <w:t xml:space="preserve"> socialmente</w:t>
      </w:r>
      <w:r>
        <w:rPr>
          <w:rFonts w:ascii="Arial" w:hAnsi="Arial" w:cs="Arial"/>
          <w:sz w:val="24"/>
          <w:szCs w:val="24"/>
        </w:rPr>
        <w:t xml:space="preserve">. </w:t>
      </w:r>
      <w:r w:rsidR="00EC2478">
        <w:rPr>
          <w:rFonts w:ascii="Arial" w:hAnsi="Arial" w:cs="Arial"/>
          <w:sz w:val="24"/>
          <w:szCs w:val="24"/>
        </w:rPr>
        <w:t xml:space="preserve">El abordaje conceptual-metodológico de las bases naturales del territorio argentino permite construir la conciencia soberana sobre el territorio nacional y por ende sobre los recursos naturales, </w:t>
      </w:r>
      <w:r w:rsidR="001F01DA">
        <w:rPr>
          <w:rFonts w:ascii="Arial" w:hAnsi="Arial" w:cs="Arial"/>
          <w:sz w:val="24"/>
          <w:szCs w:val="24"/>
        </w:rPr>
        <w:t>en pos de un vínculo más sostenible entre la sociedad y el medi</w:t>
      </w:r>
      <w:r w:rsidR="00EC2478">
        <w:rPr>
          <w:rFonts w:ascii="Arial" w:hAnsi="Arial" w:cs="Arial"/>
          <w:sz w:val="24"/>
          <w:szCs w:val="24"/>
        </w:rPr>
        <w:t xml:space="preserve">o </w:t>
      </w:r>
      <w:r w:rsidR="00E21FDE">
        <w:rPr>
          <w:rFonts w:ascii="Arial" w:hAnsi="Arial" w:cs="Arial"/>
          <w:sz w:val="24"/>
          <w:szCs w:val="24"/>
        </w:rPr>
        <w:t>físico</w:t>
      </w:r>
      <w:r w:rsidR="00EC2478">
        <w:rPr>
          <w:rFonts w:ascii="Arial" w:hAnsi="Arial" w:cs="Arial"/>
          <w:sz w:val="24"/>
          <w:szCs w:val="24"/>
        </w:rPr>
        <w:t xml:space="preserve"> que esta habita.</w:t>
      </w:r>
    </w:p>
    <w:p w14:paraId="5D5267F3" w14:textId="77777777" w:rsidR="00265B48" w:rsidRDefault="001F01DA" w:rsidP="0080298F">
      <w:pPr>
        <w:spacing w:after="0" w:line="360" w:lineRule="auto"/>
        <w:jc w:val="both"/>
        <w:rPr>
          <w:rFonts w:ascii="Arial" w:hAnsi="Arial" w:cs="Arial"/>
          <w:sz w:val="24"/>
          <w:szCs w:val="24"/>
        </w:rPr>
      </w:pPr>
      <w:r>
        <w:rPr>
          <w:rFonts w:ascii="Arial" w:hAnsi="Arial" w:cs="Arial"/>
          <w:sz w:val="24"/>
          <w:szCs w:val="24"/>
        </w:rPr>
        <w:t>Se conduce así a la formación de un ciudadano y ciudadana más abierto, tolerante, crítico y responsable de las problemáticas</w:t>
      </w:r>
      <w:r w:rsidR="00BE5220">
        <w:rPr>
          <w:rFonts w:ascii="Arial" w:hAnsi="Arial" w:cs="Arial"/>
          <w:sz w:val="24"/>
          <w:szCs w:val="24"/>
        </w:rPr>
        <w:t xml:space="preserve"> ambientales y sociales</w:t>
      </w:r>
      <w:r w:rsidR="00BD3804">
        <w:rPr>
          <w:rFonts w:ascii="Arial" w:hAnsi="Arial" w:cs="Arial"/>
          <w:sz w:val="24"/>
          <w:szCs w:val="24"/>
        </w:rPr>
        <w:t xml:space="preserve"> que acontecen en A</w:t>
      </w:r>
      <w:r>
        <w:rPr>
          <w:rFonts w:ascii="Arial" w:hAnsi="Arial" w:cs="Arial"/>
          <w:sz w:val="24"/>
          <w:szCs w:val="24"/>
        </w:rPr>
        <w:t>rgentina, a nivel nacional, provincial, regional y local.</w:t>
      </w:r>
    </w:p>
    <w:p w14:paraId="3D6AC8D1" w14:textId="77777777" w:rsidR="00A44B73" w:rsidRDefault="00EC2478" w:rsidP="0080298F">
      <w:pPr>
        <w:spacing w:after="0" w:line="360" w:lineRule="auto"/>
        <w:jc w:val="both"/>
        <w:rPr>
          <w:rFonts w:ascii="Arial" w:hAnsi="Arial" w:cs="Arial"/>
          <w:sz w:val="24"/>
          <w:szCs w:val="24"/>
        </w:rPr>
      </w:pPr>
      <w:r>
        <w:rPr>
          <w:rFonts w:ascii="Arial" w:hAnsi="Arial" w:cs="Arial"/>
          <w:sz w:val="24"/>
          <w:szCs w:val="24"/>
        </w:rPr>
        <w:t>Nuestra provincia cuenta con una gran diversidad de ambientes</w:t>
      </w:r>
      <w:r w:rsidR="00A44B73">
        <w:rPr>
          <w:rFonts w:ascii="Arial" w:hAnsi="Arial" w:cs="Arial"/>
          <w:sz w:val="24"/>
          <w:szCs w:val="24"/>
        </w:rPr>
        <w:t xml:space="preserve"> naturales, en algunos casos son preservados mediante </w:t>
      </w:r>
      <w:r w:rsidR="00BD3804">
        <w:rPr>
          <w:rFonts w:ascii="Arial" w:hAnsi="Arial" w:cs="Arial"/>
          <w:sz w:val="24"/>
          <w:szCs w:val="24"/>
        </w:rPr>
        <w:t>áreas naturales protegidas</w:t>
      </w:r>
      <w:r w:rsidR="00A44B73">
        <w:rPr>
          <w:rFonts w:ascii="Arial" w:hAnsi="Arial" w:cs="Arial"/>
          <w:sz w:val="24"/>
          <w:szCs w:val="24"/>
        </w:rPr>
        <w:t>.</w:t>
      </w:r>
      <w:r>
        <w:rPr>
          <w:rFonts w:ascii="Arial" w:hAnsi="Arial" w:cs="Arial"/>
          <w:sz w:val="24"/>
          <w:szCs w:val="24"/>
        </w:rPr>
        <w:t xml:space="preserve"> </w:t>
      </w:r>
      <w:r w:rsidR="00A44B73">
        <w:rPr>
          <w:rFonts w:ascii="Arial" w:hAnsi="Arial" w:cs="Arial"/>
          <w:sz w:val="24"/>
          <w:szCs w:val="24"/>
        </w:rPr>
        <w:t xml:space="preserve">El rasgo característico de </w:t>
      </w:r>
      <w:r w:rsidR="00BD3804">
        <w:rPr>
          <w:rFonts w:ascii="Arial" w:hAnsi="Arial" w:cs="Arial"/>
          <w:sz w:val="24"/>
          <w:szCs w:val="24"/>
        </w:rPr>
        <w:t>Santa Fe</w:t>
      </w:r>
      <w:r w:rsidR="00A44B73">
        <w:rPr>
          <w:rFonts w:ascii="Arial" w:hAnsi="Arial" w:cs="Arial"/>
          <w:sz w:val="24"/>
          <w:szCs w:val="24"/>
        </w:rPr>
        <w:t xml:space="preserve"> es eminentemente hídrico con sus cuencas superficiales y el </w:t>
      </w:r>
      <w:r w:rsidR="00BD3804">
        <w:rPr>
          <w:rFonts w:ascii="Arial" w:hAnsi="Arial" w:cs="Arial"/>
          <w:sz w:val="24"/>
          <w:szCs w:val="24"/>
        </w:rPr>
        <w:t>A</w:t>
      </w:r>
      <w:r w:rsidR="00A44B73">
        <w:rPr>
          <w:rFonts w:ascii="Arial" w:hAnsi="Arial" w:cs="Arial"/>
          <w:sz w:val="24"/>
          <w:szCs w:val="24"/>
        </w:rPr>
        <w:t>c</w:t>
      </w:r>
      <w:r w:rsidR="00BD3804">
        <w:rPr>
          <w:rFonts w:ascii="Arial" w:hAnsi="Arial" w:cs="Arial"/>
          <w:sz w:val="24"/>
          <w:szCs w:val="24"/>
        </w:rPr>
        <w:t>uífero G</w:t>
      </w:r>
      <w:r>
        <w:rPr>
          <w:rFonts w:ascii="Arial" w:hAnsi="Arial" w:cs="Arial"/>
          <w:sz w:val="24"/>
          <w:szCs w:val="24"/>
        </w:rPr>
        <w:t>uaraní</w:t>
      </w:r>
      <w:r w:rsidR="00A44B73">
        <w:rPr>
          <w:rFonts w:ascii="Arial" w:hAnsi="Arial" w:cs="Arial"/>
          <w:sz w:val="24"/>
          <w:szCs w:val="24"/>
        </w:rPr>
        <w:t>. El estudio y la compresión de estos aspectos conllevan a conocer las consecuencias que derivan de ciclos de inundaciones y sequ</w:t>
      </w:r>
      <w:r w:rsidR="00E21FDE">
        <w:rPr>
          <w:rFonts w:ascii="Arial" w:hAnsi="Arial" w:cs="Arial"/>
          <w:sz w:val="24"/>
          <w:szCs w:val="24"/>
        </w:rPr>
        <w:t>í</w:t>
      </w:r>
      <w:r w:rsidR="00A44B73">
        <w:rPr>
          <w:rFonts w:ascii="Arial" w:hAnsi="Arial" w:cs="Arial"/>
          <w:sz w:val="24"/>
          <w:szCs w:val="24"/>
        </w:rPr>
        <w:t>as, en un espacio modificado y</w:t>
      </w:r>
      <w:r w:rsidR="002C4156">
        <w:rPr>
          <w:rFonts w:ascii="Arial" w:hAnsi="Arial" w:cs="Arial"/>
          <w:sz w:val="24"/>
          <w:szCs w:val="24"/>
        </w:rPr>
        <w:t xml:space="preserve"> transformado </w:t>
      </w:r>
      <w:r w:rsidR="008928AA">
        <w:rPr>
          <w:rFonts w:ascii="Arial" w:hAnsi="Arial" w:cs="Arial"/>
          <w:sz w:val="24"/>
          <w:szCs w:val="24"/>
        </w:rPr>
        <w:t>por la</w:t>
      </w:r>
      <w:r w:rsidR="00A44B73">
        <w:rPr>
          <w:rFonts w:ascii="Arial" w:hAnsi="Arial" w:cs="Arial"/>
          <w:sz w:val="24"/>
          <w:szCs w:val="24"/>
        </w:rPr>
        <w:t xml:space="preserve"> sociedad.</w:t>
      </w:r>
    </w:p>
    <w:p w14:paraId="44A6D736" w14:textId="77777777" w:rsidR="0080298F" w:rsidRDefault="0080298F" w:rsidP="0080298F">
      <w:pPr>
        <w:spacing w:after="0" w:line="360" w:lineRule="auto"/>
        <w:jc w:val="both"/>
        <w:rPr>
          <w:rFonts w:ascii="Arial" w:hAnsi="Arial" w:cs="Arial"/>
          <w:sz w:val="24"/>
          <w:szCs w:val="24"/>
          <w:shd w:val="clear" w:color="auto" w:fill="FFFFFF"/>
        </w:rPr>
      </w:pPr>
      <w:r w:rsidRPr="00572DD2">
        <w:rPr>
          <w:rFonts w:ascii="Arial" w:hAnsi="Arial" w:cs="Arial"/>
          <w:sz w:val="24"/>
          <w:szCs w:val="24"/>
          <w:shd w:val="clear" w:color="auto" w:fill="FFFFFF"/>
        </w:rPr>
        <w:t>Desde los argumentos que se presentan, cada enfoque que se asuma, fundamentado en las pautas conceptuales de cada paradigma, revitaliza el nexo teoría-pr</w:t>
      </w:r>
      <w:r w:rsidR="00E21FDE" w:rsidRPr="00572DD2">
        <w:rPr>
          <w:rFonts w:ascii="Arial" w:hAnsi="Arial" w:cs="Arial"/>
          <w:sz w:val="24"/>
          <w:szCs w:val="24"/>
          <w:shd w:val="clear" w:color="auto" w:fill="FFFFFF"/>
        </w:rPr>
        <w:t>á</w:t>
      </w:r>
      <w:r w:rsidRPr="00572DD2">
        <w:rPr>
          <w:rFonts w:ascii="Arial" w:hAnsi="Arial" w:cs="Arial"/>
          <w:sz w:val="24"/>
          <w:szCs w:val="24"/>
          <w:shd w:val="clear" w:color="auto" w:fill="FFFFFF"/>
        </w:rPr>
        <w:t>ctica, articula estos dos aspectos con la realidad, da sentido y contextualiza el trabajo áulico, facilitando el conocimiento significativo por parte de los estudiantes.</w:t>
      </w:r>
    </w:p>
    <w:p w14:paraId="4F9B11ED" w14:textId="77777777" w:rsidR="00097B2A" w:rsidRPr="00572DD2" w:rsidRDefault="00097B2A" w:rsidP="00097B2A">
      <w:pPr>
        <w:spacing w:after="0" w:line="360" w:lineRule="auto"/>
        <w:jc w:val="both"/>
        <w:rPr>
          <w:rFonts w:ascii="Arial" w:hAnsi="Arial" w:cs="Arial"/>
          <w:b/>
          <w:sz w:val="24"/>
          <w:szCs w:val="24"/>
          <w:u w:val="single"/>
        </w:rPr>
      </w:pPr>
      <w:r>
        <w:rPr>
          <w:rFonts w:ascii="Arial" w:hAnsi="Arial" w:cs="Arial"/>
          <w:b/>
          <w:sz w:val="24"/>
          <w:szCs w:val="24"/>
          <w:u w:val="single"/>
        </w:rPr>
        <w:lastRenderedPageBreak/>
        <w:t xml:space="preserve">MARCO </w:t>
      </w:r>
      <w:r w:rsidRPr="00572DD2">
        <w:rPr>
          <w:rFonts w:ascii="Arial" w:hAnsi="Arial" w:cs="Arial"/>
          <w:b/>
          <w:sz w:val="24"/>
          <w:szCs w:val="24"/>
          <w:u w:val="single"/>
        </w:rPr>
        <w:t xml:space="preserve">CURRICULAR: </w:t>
      </w:r>
    </w:p>
    <w:p w14:paraId="0B0B8CBD" w14:textId="77777777" w:rsidR="00097B2A" w:rsidRPr="00572DD2" w:rsidRDefault="00097B2A" w:rsidP="00097B2A">
      <w:pPr>
        <w:spacing w:after="0" w:line="360" w:lineRule="auto"/>
        <w:jc w:val="both"/>
        <w:rPr>
          <w:rFonts w:ascii="Arial" w:hAnsi="Arial" w:cs="Arial"/>
          <w:sz w:val="24"/>
          <w:szCs w:val="24"/>
        </w:rPr>
      </w:pPr>
      <w:r w:rsidRPr="00572DD2">
        <w:rPr>
          <w:rFonts w:ascii="Arial" w:hAnsi="Arial" w:cs="Arial"/>
          <w:sz w:val="24"/>
          <w:szCs w:val="24"/>
        </w:rPr>
        <w:t>El espaci</w:t>
      </w:r>
      <w:r>
        <w:rPr>
          <w:rFonts w:ascii="Arial" w:hAnsi="Arial" w:cs="Arial"/>
          <w:sz w:val="24"/>
          <w:szCs w:val="24"/>
        </w:rPr>
        <w:t>o curricular Geografía Argentina</w:t>
      </w:r>
      <w:r w:rsidR="0045514C">
        <w:rPr>
          <w:rFonts w:ascii="Arial" w:hAnsi="Arial" w:cs="Arial"/>
          <w:sz w:val="24"/>
          <w:szCs w:val="24"/>
        </w:rPr>
        <w:t xml:space="preserve"> I</w:t>
      </w:r>
      <w:r w:rsidRPr="00572DD2">
        <w:rPr>
          <w:rFonts w:ascii="Arial" w:hAnsi="Arial" w:cs="Arial"/>
          <w:sz w:val="24"/>
          <w:szCs w:val="24"/>
        </w:rPr>
        <w:t xml:space="preserve"> se trabaja bajo el formato de materia que según se define en el </w:t>
      </w:r>
      <w:r w:rsidRPr="00C74277">
        <w:rPr>
          <w:rFonts w:ascii="Arial" w:hAnsi="Arial" w:cs="Arial"/>
          <w:sz w:val="24"/>
          <w:szCs w:val="24"/>
        </w:rPr>
        <w:t>diseño curricular 2090/15</w:t>
      </w:r>
      <w:r>
        <w:rPr>
          <w:rFonts w:ascii="Arial" w:hAnsi="Arial" w:cs="Arial"/>
          <w:sz w:val="24"/>
          <w:szCs w:val="24"/>
        </w:rPr>
        <w:t xml:space="preserve"> anexo VI, </w:t>
      </w:r>
      <w:r w:rsidRPr="00572DD2">
        <w:rPr>
          <w:rFonts w:ascii="Arial" w:hAnsi="Arial" w:cs="Arial"/>
          <w:sz w:val="24"/>
          <w:szCs w:val="24"/>
        </w:rPr>
        <w:t>es caracterizado “</w:t>
      </w:r>
      <w:r w:rsidRPr="00572DD2">
        <w:rPr>
          <w:rFonts w:ascii="Arial" w:hAnsi="Arial" w:cs="Arial"/>
          <w:i/>
          <w:sz w:val="24"/>
          <w:szCs w:val="24"/>
        </w:rPr>
        <w:t>por brindar conocimientos y por, sobre todo, modos de pensamiento propios y conocimientos estructurantes y centrales de carácter provisional</w:t>
      </w:r>
      <w:r w:rsidRPr="00572DD2">
        <w:rPr>
          <w:rFonts w:ascii="Arial" w:hAnsi="Arial" w:cs="Arial"/>
          <w:sz w:val="24"/>
          <w:szCs w:val="24"/>
        </w:rPr>
        <w:t>”</w:t>
      </w:r>
      <w:r w:rsidR="007E6C2C" w:rsidRPr="001D123A">
        <w:rPr>
          <w:rStyle w:val="Refdenotaalpie"/>
          <w:rFonts w:ascii="Arial" w:hAnsi="Arial" w:cs="Arial"/>
          <w:i/>
          <w:sz w:val="24"/>
          <w:szCs w:val="24"/>
        </w:rPr>
        <w:footnoteReference w:id="3"/>
      </w:r>
      <w:r w:rsidRPr="00572DD2">
        <w:rPr>
          <w:rFonts w:ascii="Arial" w:hAnsi="Arial" w:cs="Arial"/>
          <w:sz w:val="24"/>
          <w:szCs w:val="24"/>
        </w:rPr>
        <w:t>.</w:t>
      </w:r>
    </w:p>
    <w:p w14:paraId="5522E7C1" w14:textId="77777777" w:rsidR="00097B2A" w:rsidRPr="00572DD2" w:rsidRDefault="00097B2A" w:rsidP="00097B2A">
      <w:pPr>
        <w:spacing w:after="0" w:line="360" w:lineRule="auto"/>
        <w:jc w:val="both"/>
        <w:rPr>
          <w:rFonts w:ascii="Arial" w:hAnsi="Arial" w:cs="Arial"/>
          <w:sz w:val="24"/>
          <w:szCs w:val="24"/>
        </w:rPr>
      </w:pPr>
      <w:r w:rsidRPr="00572DD2">
        <w:rPr>
          <w:rFonts w:ascii="Arial" w:hAnsi="Arial" w:cs="Arial"/>
          <w:sz w:val="24"/>
          <w:szCs w:val="24"/>
        </w:rPr>
        <w:t xml:space="preserve">El formato materia permite rescatar cuestiones metodológicas propias que introducen al estudiante en una forma de organizar la experiencia, como lo señala el diseño curricular, a través del </w:t>
      </w:r>
      <w:r w:rsidRPr="00572DD2">
        <w:rPr>
          <w:rFonts w:ascii="Arial" w:hAnsi="Arial" w:cs="Arial"/>
          <w:i/>
          <w:sz w:val="24"/>
          <w:szCs w:val="24"/>
        </w:rPr>
        <w:t>“el análisis de problemas, la investigación documental, la interpretación de tablas y gráficos, la preparación de informes, la elaboración de banco de datos y archivos bibliográficos, el desarrollo de la comunicación oral y escrita, y en general, en los métodos de trabajo intelectual transferibles a la acción profesional, etc.</w:t>
      </w:r>
      <w:r w:rsidR="007E6C2C">
        <w:rPr>
          <w:rStyle w:val="Refdenotaalpie"/>
          <w:rFonts w:ascii="Arial" w:hAnsi="Arial" w:cs="Arial"/>
          <w:i/>
          <w:sz w:val="24"/>
          <w:szCs w:val="24"/>
        </w:rPr>
        <w:footnoteReference w:id="4"/>
      </w:r>
      <w:r w:rsidRPr="00572DD2">
        <w:rPr>
          <w:rFonts w:ascii="Arial" w:hAnsi="Arial" w:cs="Arial"/>
          <w:i/>
          <w:sz w:val="24"/>
          <w:szCs w:val="24"/>
        </w:rPr>
        <w:t>”</w:t>
      </w:r>
      <w:r w:rsidR="001D123A">
        <w:rPr>
          <w:rFonts w:ascii="Arial" w:hAnsi="Arial" w:cs="Arial"/>
          <w:i/>
          <w:sz w:val="24"/>
          <w:szCs w:val="24"/>
        </w:rPr>
        <w:t>.</w:t>
      </w:r>
    </w:p>
    <w:p w14:paraId="3721C0B0" w14:textId="77777777" w:rsidR="00097B2A" w:rsidRDefault="00097B2A" w:rsidP="00097B2A">
      <w:pPr>
        <w:spacing w:after="0" w:line="360" w:lineRule="auto"/>
        <w:jc w:val="both"/>
        <w:rPr>
          <w:rFonts w:ascii="Arial" w:hAnsi="Arial" w:cs="Arial"/>
          <w:sz w:val="24"/>
          <w:szCs w:val="24"/>
        </w:rPr>
      </w:pPr>
      <w:r w:rsidRPr="00572DD2">
        <w:rPr>
          <w:rFonts w:ascii="Arial" w:hAnsi="Arial" w:cs="Arial"/>
          <w:sz w:val="24"/>
          <w:szCs w:val="24"/>
        </w:rPr>
        <w:t>Este espaci</w:t>
      </w:r>
      <w:r w:rsidR="00677D93">
        <w:rPr>
          <w:rFonts w:ascii="Arial" w:hAnsi="Arial" w:cs="Arial"/>
          <w:sz w:val="24"/>
          <w:szCs w:val="24"/>
        </w:rPr>
        <w:t>o en particular corresponde al C</w:t>
      </w:r>
      <w:r w:rsidRPr="00572DD2">
        <w:rPr>
          <w:rFonts w:ascii="Arial" w:hAnsi="Arial" w:cs="Arial"/>
          <w:sz w:val="24"/>
          <w:szCs w:val="24"/>
        </w:rPr>
        <w:t xml:space="preserve">ampo de la </w:t>
      </w:r>
      <w:r w:rsidR="00677D93">
        <w:rPr>
          <w:rFonts w:ascii="Arial" w:hAnsi="Arial" w:cs="Arial"/>
          <w:sz w:val="24"/>
          <w:szCs w:val="24"/>
        </w:rPr>
        <w:t>F</w:t>
      </w:r>
      <w:r w:rsidRPr="00572DD2">
        <w:rPr>
          <w:rFonts w:ascii="Arial" w:hAnsi="Arial" w:cs="Arial"/>
          <w:sz w:val="24"/>
          <w:szCs w:val="24"/>
        </w:rPr>
        <w:t xml:space="preserve">ormación </w:t>
      </w:r>
      <w:r w:rsidR="00677D93">
        <w:rPr>
          <w:rFonts w:ascii="Arial" w:hAnsi="Arial" w:cs="Arial"/>
          <w:sz w:val="24"/>
          <w:szCs w:val="24"/>
        </w:rPr>
        <w:t>E</w:t>
      </w:r>
      <w:r w:rsidRPr="00572DD2">
        <w:rPr>
          <w:rFonts w:ascii="Arial" w:hAnsi="Arial" w:cs="Arial"/>
          <w:sz w:val="24"/>
          <w:szCs w:val="24"/>
        </w:rPr>
        <w:t>specífica del Profesorado de Educación Secundaria en Geografía, ubicado</w:t>
      </w:r>
      <w:r>
        <w:rPr>
          <w:rFonts w:ascii="Arial" w:hAnsi="Arial" w:cs="Arial"/>
          <w:sz w:val="24"/>
          <w:szCs w:val="24"/>
        </w:rPr>
        <w:t xml:space="preserve"> en el tercer</w:t>
      </w:r>
      <w:r w:rsidRPr="00572DD2">
        <w:rPr>
          <w:rFonts w:ascii="Arial" w:hAnsi="Arial" w:cs="Arial"/>
          <w:sz w:val="24"/>
          <w:szCs w:val="24"/>
        </w:rPr>
        <w:t xml:space="preserve"> año del plan de estudios del </w:t>
      </w:r>
      <w:r w:rsidRPr="00E0499B">
        <w:rPr>
          <w:rFonts w:ascii="Arial" w:hAnsi="Arial" w:cs="Arial"/>
          <w:sz w:val="24"/>
          <w:szCs w:val="24"/>
        </w:rPr>
        <w:t>diseño curricular</w:t>
      </w:r>
      <w:r>
        <w:rPr>
          <w:rFonts w:ascii="Arial" w:hAnsi="Arial" w:cs="Arial"/>
          <w:sz w:val="24"/>
          <w:szCs w:val="24"/>
        </w:rPr>
        <w:t xml:space="preserve"> </w:t>
      </w:r>
      <w:r w:rsidRPr="00572DD2">
        <w:rPr>
          <w:rFonts w:ascii="Arial" w:hAnsi="Arial" w:cs="Arial"/>
          <w:sz w:val="24"/>
          <w:szCs w:val="24"/>
        </w:rPr>
        <w:t>de la ca</w:t>
      </w:r>
      <w:r w:rsidR="00800507">
        <w:rPr>
          <w:rFonts w:ascii="Arial" w:hAnsi="Arial" w:cs="Arial"/>
          <w:sz w:val="24"/>
          <w:szCs w:val="24"/>
        </w:rPr>
        <w:t>rrera</w:t>
      </w:r>
      <w:r w:rsidR="001565B9">
        <w:rPr>
          <w:rFonts w:ascii="Arial" w:hAnsi="Arial" w:cs="Arial"/>
          <w:sz w:val="24"/>
          <w:szCs w:val="24"/>
        </w:rPr>
        <w:t>,</w:t>
      </w:r>
      <w:r w:rsidRPr="00572DD2">
        <w:rPr>
          <w:rFonts w:ascii="Arial" w:hAnsi="Arial" w:cs="Arial"/>
          <w:sz w:val="24"/>
          <w:szCs w:val="24"/>
        </w:rPr>
        <w:t xml:space="preserve"> </w:t>
      </w:r>
      <w:r>
        <w:rPr>
          <w:rFonts w:ascii="Arial" w:hAnsi="Arial" w:cs="Arial"/>
          <w:sz w:val="24"/>
          <w:szCs w:val="24"/>
        </w:rPr>
        <w:t>con una carga horaria de 5 horas cátedras.</w:t>
      </w:r>
    </w:p>
    <w:p w14:paraId="24E9F728" w14:textId="77777777" w:rsidR="00097B2A" w:rsidRDefault="00097B2A" w:rsidP="00097B2A">
      <w:pPr>
        <w:spacing w:after="0" w:line="360" w:lineRule="auto"/>
        <w:jc w:val="both"/>
        <w:rPr>
          <w:rFonts w:ascii="Arial" w:hAnsi="Arial" w:cs="Arial"/>
          <w:sz w:val="24"/>
          <w:szCs w:val="24"/>
        </w:rPr>
      </w:pPr>
      <w:r w:rsidRPr="00097B2A">
        <w:rPr>
          <w:rFonts w:ascii="Arial" w:hAnsi="Arial" w:cs="Arial"/>
          <w:sz w:val="24"/>
          <w:szCs w:val="24"/>
        </w:rPr>
        <w:t xml:space="preserve">Desde </w:t>
      </w:r>
      <w:r w:rsidR="0045514C">
        <w:rPr>
          <w:rFonts w:ascii="Arial" w:hAnsi="Arial" w:cs="Arial"/>
          <w:sz w:val="24"/>
          <w:szCs w:val="24"/>
        </w:rPr>
        <w:t>la c</w:t>
      </w:r>
      <w:r w:rsidR="00677D93">
        <w:rPr>
          <w:rFonts w:ascii="Arial" w:hAnsi="Arial" w:cs="Arial"/>
          <w:sz w:val="24"/>
          <w:szCs w:val="24"/>
        </w:rPr>
        <w:t>á</w:t>
      </w:r>
      <w:r w:rsidR="0045514C">
        <w:rPr>
          <w:rFonts w:ascii="Arial" w:hAnsi="Arial" w:cs="Arial"/>
          <w:sz w:val="24"/>
          <w:szCs w:val="24"/>
        </w:rPr>
        <w:t>tedra Geografía Argentina I</w:t>
      </w:r>
      <w:r w:rsidRPr="00097B2A">
        <w:rPr>
          <w:rFonts w:ascii="Arial" w:hAnsi="Arial" w:cs="Arial"/>
          <w:sz w:val="24"/>
          <w:szCs w:val="24"/>
        </w:rPr>
        <w:t>, se busca que los y las estudiantes, futuros docentes, comprendan las formas de organización espacial del territorio argentino y los procesos que le dan origen, privilegiando las relaciones e interacciones entre las dime</w:t>
      </w:r>
      <w:r w:rsidR="00F678B0">
        <w:rPr>
          <w:rFonts w:ascii="Arial" w:hAnsi="Arial" w:cs="Arial"/>
          <w:sz w:val="24"/>
          <w:szCs w:val="24"/>
        </w:rPr>
        <w:t>nsiones ambientales, poblacionales</w:t>
      </w:r>
      <w:r w:rsidRPr="00097B2A">
        <w:rPr>
          <w:rFonts w:ascii="Arial" w:hAnsi="Arial" w:cs="Arial"/>
          <w:sz w:val="24"/>
          <w:szCs w:val="24"/>
        </w:rPr>
        <w:t xml:space="preserve"> y políticas.</w:t>
      </w:r>
    </w:p>
    <w:p w14:paraId="3EBB7D7E" w14:textId="77777777" w:rsidR="00097B2A" w:rsidRDefault="007B5A57" w:rsidP="00097B2A">
      <w:pPr>
        <w:spacing w:after="0" w:line="360" w:lineRule="auto"/>
        <w:jc w:val="both"/>
        <w:rPr>
          <w:rFonts w:ascii="Arial" w:hAnsi="Arial" w:cs="Arial"/>
          <w:sz w:val="24"/>
          <w:szCs w:val="24"/>
        </w:rPr>
      </w:pPr>
      <w:r>
        <w:rPr>
          <w:rFonts w:ascii="Arial" w:hAnsi="Arial" w:cs="Arial"/>
          <w:sz w:val="24"/>
          <w:szCs w:val="24"/>
        </w:rPr>
        <w:t>Constituyen</w:t>
      </w:r>
      <w:r w:rsidR="00F678B0">
        <w:rPr>
          <w:rFonts w:ascii="Arial" w:hAnsi="Arial" w:cs="Arial"/>
          <w:sz w:val="24"/>
          <w:szCs w:val="24"/>
        </w:rPr>
        <w:t xml:space="preserve"> el fundamento de los saberes</w:t>
      </w:r>
      <w:r>
        <w:rPr>
          <w:rFonts w:ascii="Arial" w:hAnsi="Arial" w:cs="Arial"/>
          <w:sz w:val="24"/>
          <w:szCs w:val="24"/>
        </w:rPr>
        <w:t xml:space="preserve"> a desarrollar en </w:t>
      </w:r>
      <w:r w:rsidR="00250D9E">
        <w:rPr>
          <w:rFonts w:ascii="Arial" w:hAnsi="Arial" w:cs="Arial"/>
          <w:sz w:val="24"/>
          <w:szCs w:val="24"/>
        </w:rPr>
        <w:t>la catedra Geografía Argentina I</w:t>
      </w:r>
      <w:r>
        <w:rPr>
          <w:rFonts w:ascii="Arial" w:hAnsi="Arial" w:cs="Arial"/>
          <w:sz w:val="24"/>
          <w:szCs w:val="24"/>
        </w:rPr>
        <w:t xml:space="preserve">, el estudio y análisis reflexivo y crítico de los procesos físicos naturales del territorio nacional, vinculados recíprocamente a los constructos sociales y territoriales, </w:t>
      </w:r>
      <w:r w:rsidR="008826BF">
        <w:rPr>
          <w:rFonts w:ascii="Arial" w:hAnsi="Arial" w:cs="Arial"/>
          <w:sz w:val="24"/>
          <w:szCs w:val="24"/>
        </w:rPr>
        <w:t>dando cuenta de la actual configuración del territorio argentino.</w:t>
      </w:r>
    </w:p>
    <w:p w14:paraId="39CA1AF3" w14:textId="77777777" w:rsidR="00007F51" w:rsidRDefault="00261FFB" w:rsidP="00261FFB">
      <w:pPr>
        <w:spacing w:after="0" w:line="360" w:lineRule="auto"/>
        <w:jc w:val="both"/>
        <w:rPr>
          <w:rFonts w:ascii="Arial" w:hAnsi="Arial" w:cs="Arial"/>
          <w:sz w:val="24"/>
          <w:szCs w:val="24"/>
        </w:rPr>
      </w:pPr>
      <w:r w:rsidRPr="007F356E">
        <w:rPr>
          <w:rFonts w:ascii="Arial" w:hAnsi="Arial" w:cs="Arial"/>
          <w:sz w:val="24"/>
        </w:rPr>
        <w:t>La selección</w:t>
      </w:r>
      <w:r>
        <w:rPr>
          <w:rFonts w:ascii="Arial" w:hAnsi="Arial" w:cs="Arial"/>
          <w:sz w:val="24"/>
        </w:rPr>
        <w:t>, secuenciación, jerarquización y articulación</w:t>
      </w:r>
      <w:r w:rsidRPr="007F356E">
        <w:rPr>
          <w:rFonts w:ascii="Arial" w:hAnsi="Arial" w:cs="Arial"/>
          <w:sz w:val="24"/>
        </w:rPr>
        <w:t xml:space="preserve"> de los contenidos conceptuales</w:t>
      </w:r>
      <w:r>
        <w:rPr>
          <w:rFonts w:ascii="Arial" w:hAnsi="Arial" w:cs="Arial"/>
          <w:sz w:val="24"/>
        </w:rPr>
        <w:t xml:space="preserve"> se plantea de manera horizontal y vertical.</w:t>
      </w:r>
      <w:r w:rsidR="00007F51">
        <w:rPr>
          <w:rFonts w:ascii="Arial" w:hAnsi="Arial" w:cs="Arial"/>
          <w:sz w:val="24"/>
        </w:rPr>
        <w:t xml:space="preserve"> </w:t>
      </w:r>
      <w:r w:rsidR="00F933CD">
        <w:rPr>
          <w:rFonts w:ascii="Arial" w:hAnsi="Arial" w:cs="Arial"/>
          <w:sz w:val="24"/>
        </w:rPr>
        <w:t>L</w:t>
      </w:r>
      <w:r w:rsidR="00007F51">
        <w:rPr>
          <w:rFonts w:ascii="Arial" w:hAnsi="Arial" w:cs="Arial"/>
          <w:sz w:val="24"/>
        </w:rPr>
        <w:t>os contenidos de esta catedra,</w:t>
      </w:r>
      <w:r w:rsidR="00007F51">
        <w:rPr>
          <w:rFonts w:ascii="Arial" w:hAnsi="Arial" w:cs="Arial"/>
          <w:sz w:val="24"/>
          <w:shd w:val="clear" w:color="auto" w:fill="FFFFFF"/>
        </w:rPr>
        <w:t xml:space="preserve"> se</w:t>
      </w:r>
      <w:r w:rsidR="00007F51" w:rsidRPr="00572DD2">
        <w:rPr>
          <w:rFonts w:ascii="Arial" w:hAnsi="Arial" w:cs="Arial"/>
          <w:sz w:val="24"/>
          <w:shd w:val="clear" w:color="auto" w:fill="FFFFFF"/>
        </w:rPr>
        <w:t xml:space="preserve"> trabaja</w:t>
      </w:r>
      <w:r w:rsidR="00007F51">
        <w:rPr>
          <w:rFonts w:ascii="Arial" w:hAnsi="Arial" w:cs="Arial"/>
          <w:sz w:val="24"/>
          <w:shd w:val="clear" w:color="auto" w:fill="FFFFFF"/>
        </w:rPr>
        <w:t>n</w:t>
      </w:r>
      <w:r w:rsidR="00007F51" w:rsidRPr="00572DD2">
        <w:rPr>
          <w:rFonts w:ascii="Arial" w:hAnsi="Arial" w:cs="Arial"/>
          <w:sz w:val="24"/>
          <w:shd w:val="clear" w:color="auto" w:fill="FFFFFF"/>
        </w:rPr>
        <w:t xml:space="preserve"> desde una concepción espiralada o de creci</w:t>
      </w:r>
      <w:r w:rsidR="00007F51">
        <w:rPr>
          <w:rFonts w:ascii="Arial" w:hAnsi="Arial" w:cs="Arial"/>
          <w:sz w:val="24"/>
          <w:shd w:val="clear" w:color="auto" w:fill="FFFFFF"/>
        </w:rPr>
        <w:t>ente complejidad en su abordaje, como así también desde múltiples escalas de análisis espacial.</w:t>
      </w:r>
      <w:r w:rsidRPr="00007F51">
        <w:rPr>
          <w:rFonts w:ascii="Arial" w:hAnsi="Arial" w:cs="Arial"/>
          <w:sz w:val="24"/>
          <w:szCs w:val="24"/>
        </w:rPr>
        <w:t xml:space="preserve"> </w:t>
      </w:r>
    </w:p>
    <w:p w14:paraId="19789D65" w14:textId="77777777" w:rsidR="00261FFB" w:rsidRPr="00F933CD" w:rsidRDefault="00F933CD" w:rsidP="00294480">
      <w:pPr>
        <w:spacing w:after="0" w:line="360" w:lineRule="auto"/>
        <w:jc w:val="both"/>
        <w:rPr>
          <w:rFonts w:ascii="Arial" w:hAnsi="Arial" w:cs="Arial"/>
          <w:sz w:val="24"/>
        </w:rPr>
      </w:pPr>
      <w:r>
        <w:rPr>
          <w:rFonts w:ascii="Arial" w:hAnsi="Arial" w:cs="Arial"/>
          <w:sz w:val="24"/>
          <w:szCs w:val="24"/>
        </w:rPr>
        <w:t xml:space="preserve">Se adopta para la articulación horizontal </w:t>
      </w:r>
      <w:r w:rsidR="009E68CB">
        <w:rPr>
          <w:rFonts w:ascii="Arial" w:hAnsi="Arial" w:cs="Arial"/>
          <w:sz w:val="24"/>
          <w:szCs w:val="24"/>
        </w:rPr>
        <w:t xml:space="preserve">las siguientes unidades curriculares: </w:t>
      </w:r>
      <w:r w:rsidR="0008028D">
        <w:rPr>
          <w:rFonts w:ascii="Arial" w:hAnsi="Arial" w:cs="Arial"/>
          <w:sz w:val="24"/>
          <w:szCs w:val="24"/>
        </w:rPr>
        <w:t>Metodología</w:t>
      </w:r>
      <w:r w:rsidR="009E68CB">
        <w:rPr>
          <w:rFonts w:ascii="Arial" w:hAnsi="Arial" w:cs="Arial"/>
          <w:sz w:val="24"/>
          <w:szCs w:val="24"/>
        </w:rPr>
        <w:t xml:space="preserve"> de la </w:t>
      </w:r>
      <w:r w:rsidR="0008028D">
        <w:rPr>
          <w:rFonts w:ascii="Arial" w:hAnsi="Arial" w:cs="Arial"/>
          <w:sz w:val="24"/>
          <w:szCs w:val="24"/>
        </w:rPr>
        <w:t>Investigación</w:t>
      </w:r>
      <w:r w:rsidR="009E68CB">
        <w:rPr>
          <w:rFonts w:ascii="Arial" w:hAnsi="Arial" w:cs="Arial"/>
          <w:sz w:val="24"/>
          <w:szCs w:val="24"/>
        </w:rPr>
        <w:t xml:space="preserve"> </w:t>
      </w:r>
      <w:r w:rsidR="0008028D">
        <w:rPr>
          <w:rFonts w:ascii="Arial" w:hAnsi="Arial" w:cs="Arial"/>
          <w:sz w:val="24"/>
          <w:szCs w:val="24"/>
        </w:rPr>
        <w:t>Geográfica</w:t>
      </w:r>
      <w:r w:rsidR="009E68CB">
        <w:rPr>
          <w:rFonts w:ascii="Arial" w:hAnsi="Arial" w:cs="Arial"/>
          <w:sz w:val="24"/>
          <w:szCs w:val="24"/>
        </w:rPr>
        <w:t xml:space="preserve">, </w:t>
      </w:r>
      <w:r w:rsidR="00824ACF">
        <w:rPr>
          <w:rFonts w:ascii="Arial" w:hAnsi="Arial" w:cs="Arial"/>
          <w:sz w:val="24"/>
          <w:shd w:val="clear" w:color="auto" w:fill="FFFFFF"/>
        </w:rPr>
        <w:t>Dimensiones Geográficas de las Problemáticas Ambientales,</w:t>
      </w:r>
      <w:r w:rsidR="00824ACF">
        <w:rPr>
          <w:rFonts w:ascii="Arial" w:hAnsi="Arial" w:cs="Arial"/>
          <w:sz w:val="24"/>
          <w:szCs w:val="24"/>
        </w:rPr>
        <w:t xml:space="preserve"> </w:t>
      </w:r>
      <w:r w:rsidR="0008028D">
        <w:rPr>
          <w:rFonts w:ascii="Arial" w:hAnsi="Arial" w:cs="Arial"/>
          <w:sz w:val="24"/>
          <w:szCs w:val="24"/>
        </w:rPr>
        <w:t>Teoría</w:t>
      </w:r>
      <w:r w:rsidR="009E68CB">
        <w:rPr>
          <w:rFonts w:ascii="Arial" w:hAnsi="Arial" w:cs="Arial"/>
          <w:sz w:val="24"/>
          <w:szCs w:val="24"/>
        </w:rPr>
        <w:t xml:space="preserve"> de la </w:t>
      </w:r>
      <w:r w:rsidR="0008028D">
        <w:rPr>
          <w:rFonts w:ascii="Arial" w:hAnsi="Arial" w:cs="Arial"/>
          <w:sz w:val="24"/>
          <w:szCs w:val="24"/>
        </w:rPr>
        <w:t>Geografía</w:t>
      </w:r>
      <w:r w:rsidR="009E68CB">
        <w:rPr>
          <w:rFonts w:ascii="Arial" w:hAnsi="Arial" w:cs="Arial"/>
          <w:sz w:val="24"/>
          <w:szCs w:val="24"/>
        </w:rPr>
        <w:t xml:space="preserve"> y </w:t>
      </w:r>
      <w:r w:rsidR="0008028D">
        <w:rPr>
          <w:rFonts w:ascii="Arial" w:hAnsi="Arial" w:cs="Arial"/>
          <w:sz w:val="24"/>
          <w:szCs w:val="24"/>
        </w:rPr>
        <w:t>Didáctica</w:t>
      </w:r>
      <w:r w:rsidR="009E68CB">
        <w:rPr>
          <w:rFonts w:ascii="Arial" w:hAnsi="Arial" w:cs="Arial"/>
          <w:sz w:val="24"/>
          <w:szCs w:val="24"/>
        </w:rPr>
        <w:t xml:space="preserve"> de la </w:t>
      </w:r>
      <w:r w:rsidR="0008028D">
        <w:rPr>
          <w:rFonts w:ascii="Arial" w:hAnsi="Arial" w:cs="Arial"/>
          <w:sz w:val="24"/>
          <w:szCs w:val="24"/>
        </w:rPr>
        <w:t>Geografía II</w:t>
      </w:r>
      <w:r>
        <w:rPr>
          <w:rFonts w:ascii="Arial" w:hAnsi="Arial" w:cs="Arial"/>
          <w:sz w:val="24"/>
          <w:szCs w:val="24"/>
        </w:rPr>
        <w:t>; y para la articulación vertical l</w:t>
      </w:r>
      <w:r w:rsidR="00261FFB">
        <w:rPr>
          <w:rFonts w:ascii="Arial" w:hAnsi="Arial" w:cs="Arial"/>
          <w:sz w:val="24"/>
          <w:shd w:val="clear" w:color="auto" w:fill="FFFFFF"/>
        </w:rPr>
        <w:t>os saberes que se de</w:t>
      </w:r>
      <w:r w:rsidR="001565B9">
        <w:rPr>
          <w:rFonts w:ascii="Arial" w:hAnsi="Arial" w:cs="Arial"/>
          <w:sz w:val="24"/>
          <w:shd w:val="clear" w:color="auto" w:fill="FFFFFF"/>
        </w:rPr>
        <w:t>sarrollan en Geografía Argentina</w:t>
      </w:r>
      <w:r w:rsidR="009E68CB">
        <w:rPr>
          <w:rFonts w:ascii="Arial" w:hAnsi="Arial" w:cs="Arial"/>
          <w:sz w:val="24"/>
          <w:shd w:val="clear" w:color="auto" w:fill="FFFFFF"/>
        </w:rPr>
        <w:t xml:space="preserve"> I</w:t>
      </w:r>
      <w:r w:rsidR="00261FFB">
        <w:rPr>
          <w:rFonts w:ascii="Arial" w:hAnsi="Arial" w:cs="Arial"/>
          <w:sz w:val="24"/>
          <w:shd w:val="clear" w:color="auto" w:fill="FFFFFF"/>
        </w:rPr>
        <w:t xml:space="preserve"> tienen su correlato</w:t>
      </w:r>
      <w:r w:rsidR="001565B9">
        <w:rPr>
          <w:rFonts w:ascii="Arial" w:hAnsi="Arial" w:cs="Arial"/>
          <w:sz w:val="24"/>
          <w:shd w:val="clear" w:color="auto" w:fill="FFFFFF"/>
        </w:rPr>
        <w:t xml:space="preserve"> directo con Geografía Argentina</w:t>
      </w:r>
      <w:r w:rsidR="00261FFB">
        <w:rPr>
          <w:rFonts w:ascii="Arial" w:hAnsi="Arial" w:cs="Arial"/>
          <w:sz w:val="24"/>
          <w:shd w:val="clear" w:color="auto" w:fill="FFFFFF"/>
        </w:rPr>
        <w:t xml:space="preserve"> II</w:t>
      </w:r>
      <w:r w:rsidR="0008028D">
        <w:rPr>
          <w:rFonts w:ascii="Arial" w:hAnsi="Arial" w:cs="Arial"/>
          <w:sz w:val="24"/>
          <w:shd w:val="clear" w:color="auto" w:fill="FFFFFF"/>
        </w:rPr>
        <w:t xml:space="preserve">, Investigación Geográfica en Territorio Local y Estudios Geográficos </w:t>
      </w:r>
      <w:r w:rsidR="0008028D">
        <w:rPr>
          <w:rFonts w:ascii="Arial" w:hAnsi="Arial" w:cs="Arial"/>
          <w:sz w:val="24"/>
          <w:shd w:val="clear" w:color="auto" w:fill="FFFFFF"/>
        </w:rPr>
        <w:lastRenderedPageBreak/>
        <w:t>del Ordenamiento Territorial</w:t>
      </w:r>
      <w:r w:rsidR="00261FFB">
        <w:rPr>
          <w:rFonts w:ascii="Arial" w:hAnsi="Arial" w:cs="Arial"/>
          <w:sz w:val="24"/>
          <w:shd w:val="clear" w:color="auto" w:fill="FFFFFF"/>
        </w:rPr>
        <w:t>, perteneciente</w:t>
      </w:r>
      <w:r w:rsidR="0008028D">
        <w:rPr>
          <w:rFonts w:ascii="Arial" w:hAnsi="Arial" w:cs="Arial"/>
          <w:sz w:val="24"/>
          <w:shd w:val="clear" w:color="auto" w:fill="FFFFFF"/>
        </w:rPr>
        <w:t>s</w:t>
      </w:r>
      <w:r w:rsidR="00261FFB">
        <w:rPr>
          <w:rFonts w:ascii="Arial" w:hAnsi="Arial" w:cs="Arial"/>
          <w:sz w:val="24"/>
          <w:shd w:val="clear" w:color="auto" w:fill="FFFFFF"/>
        </w:rPr>
        <w:t xml:space="preserve"> </w:t>
      </w:r>
      <w:r w:rsidR="001565B9">
        <w:rPr>
          <w:rFonts w:ascii="Arial" w:hAnsi="Arial" w:cs="Arial"/>
          <w:sz w:val="24"/>
          <w:shd w:val="clear" w:color="auto" w:fill="FFFFFF"/>
        </w:rPr>
        <w:t>al cuarto</w:t>
      </w:r>
      <w:r w:rsidR="00261FFB">
        <w:rPr>
          <w:rFonts w:ascii="Arial" w:hAnsi="Arial" w:cs="Arial"/>
          <w:sz w:val="24"/>
          <w:shd w:val="clear" w:color="auto" w:fill="FFFFFF"/>
        </w:rPr>
        <w:t xml:space="preserve"> año</w:t>
      </w:r>
      <w:r w:rsidR="001565B9">
        <w:rPr>
          <w:rFonts w:ascii="Arial" w:hAnsi="Arial" w:cs="Arial"/>
          <w:sz w:val="24"/>
          <w:shd w:val="clear" w:color="auto" w:fill="FFFFFF"/>
        </w:rPr>
        <w:t xml:space="preserve"> de la carrera</w:t>
      </w:r>
      <w:r w:rsidR="00261FFB">
        <w:rPr>
          <w:rFonts w:ascii="Arial" w:hAnsi="Arial" w:cs="Arial"/>
          <w:sz w:val="24"/>
          <w:shd w:val="clear" w:color="auto" w:fill="FFFFFF"/>
        </w:rPr>
        <w:t xml:space="preserve">. </w:t>
      </w:r>
      <w:r w:rsidR="0008028D">
        <w:rPr>
          <w:rFonts w:ascii="Arial" w:hAnsi="Arial" w:cs="Arial"/>
          <w:sz w:val="24"/>
          <w:shd w:val="clear" w:color="auto" w:fill="FFFFFF"/>
        </w:rPr>
        <w:t>Así también se vincula con Geo</w:t>
      </w:r>
      <w:r w:rsidR="001565B9">
        <w:rPr>
          <w:rFonts w:ascii="Arial" w:hAnsi="Arial" w:cs="Arial"/>
          <w:sz w:val="24"/>
          <w:shd w:val="clear" w:color="auto" w:fill="FFFFFF"/>
        </w:rPr>
        <w:t xml:space="preserve">grafía Ambiental I y </w:t>
      </w:r>
      <w:r w:rsidR="0008028D">
        <w:rPr>
          <w:rFonts w:ascii="Arial" w:hAnsi="Arial" w:cs="Arial"/>
          <w:sz w:val="24"/>
          <w:shd w:val="clear" w:color="auto" w:fill="FFFFFF"/>
        </w:rPr>
        <w:t xml:space="preserve">Geografía Ambiental </w:t>
      </w:r>
      <w:r w:rsidR="001565B9">
        <w:rPr>
          <w:rFonts w:ascii="Arial" w:hAnsi="Arial" w:cs="Arial"/>
          <w:sz w:val="24"/>
          <w:shd w:val="clear" w:color="auto" w:fill="FFFFFF"/>
        </w:rPr>
        <w:t>II</w:t>
      </w:r>
      <w:r w:rsidR="0008028D">
        <w:rPr>
          <w:rFonts w:ascii="Arial" w:hAnsi="Arial" w:cs="Arial"/>
          <w:sz w:val="24"/>
          <w:shd w:val="clear" w:color="auto" w:fill="FFFFFF"/>
        </w:rPr>
        <w:t>, Geografía de América y Espacio Geográfico en Contexto Locales</w:t>
      </w:r>
      <w:r w:rsidR="001565B9">
        <w:rPr>
          <w:rFonts w:ascii="Arial" w:hAnsi="Arial" w:cs="Arial"/>
          <w:sz w:val="24"/>
          <w:shd w:val="clear" w:color="auto" w:fill="FFFFFF"/>
        </w:rPr>
        <w:t>, correspondientes al primer y segundo año</w:t>
      </w:r>
      <w:r w:rsidR="00F678B0">
        <w:rPr>
          <w:rFonts w:ascii="Arial" w:hAnsi="Arial" w:cs="Arial"/>
          <w:sz w:val="24"/>
          <w:shd w:val="clear" w:color="auto" w:fill="FFFFFF"/>
        </w:rPr>
        <w:t xml:space="preserve"> de la carrera</w:t>
      </w:r>
      <w:r w:rsidR="0008028D">
        <w:rPr>
          <w:rFonts w:ascii="Arial" w:hAnsi="Arial" w:cs="Arial"/>
          <w:sz w:val="24"/>
          <w:shd w:val="clear" w:color="auto" w:fill="FFFFFF"/>
        </w:rPr>
        <w:t>.</w:t>
      </w:r>
    </w:p>
    <w:p w14:paraId="433AD93F" w14:textId="77777777" w:rsidR="0080298F" w:rsidRPr="00294480" w:rsidRDefault="0080298F" w:rsidP="00294480">
      <w:pPr>
        <w:spacing w:after="0" w:line="360" w:lineRule="auto"/>
        <w:jc w:val="both"/>
        <w:rPr>
          <w:rFonts w:ascii="Arial" w:hAnsi="Arial" w:cs="Arial"/>
          <w:b/>
          <w:sz w:val="24"/>
          <w:szCs w:val="24"/>
          <w:u w:val="single"/>
        </w:rPr>
      </w:pPr>
      <w:r w:rsidRPr="00294480">
        <w:rPr>
          <w:rFonts w:ascii="Arial" w:hAnsi="Arial" w:cs="Arial"/>
          <w:b/>
          <w:sz w:val="24"/>
          <w:szCs w:val="24"/>
          <w:u w:val="single"/>
        </w:rPr>
        <w:t xml:space="preserve">MARCO </w:t>
      </w:r>
      <w:r w:rsidR="00684251" w:rsidRPr="00780BD7">
        <w:rPr>
          <w:rFonts w:ascii="Arial" w:hAnsi="Arial" w:cs="Arial"/>
          <w:b/>
          <w:sz w:val="24"/>
          <w:szCs w:val="24"/>
          <w:u w:val="single"/>
        </w:rPr>
        <w:t>DI</w:t>
      </w:r>
      <w:r w:rsidR="00684251" w:rsidRPr="00114119">
        <w:rPr>
          <w:rFonts w:ascii="Arial" w:hAnsi="Arial" w:cs="Arial"/>
          <w:b/>
          <w:sz w:val="24"/>
          <w:szCs w:val="24"/>
          <w:u w:val="single"/>
        </w:rPr>
        <w:t>D</w:t>
      </w:r>
      <w:r w:rsidR="00684251" w:rsidRPr="00114119">
        <w:rPr>
          <w:rFonts w:ascii="Arial" w:hAnsi="Arial" w:cs="Arial"/>
          <w:b/>
          <w:sz w:val="24"/>
          <w:u w:val="single"/>
        </w:rPr>
        <w:t>Á</w:t>
      </w:r>
      <w:r w:rsidR="00684251" w:rsidRPr="00114119">
        <w:rPr>
          <w:rFonts w:ascii="Arial" w:hAnsi="Arial" w:cs="Arial"/>
          <w:b/>
          <w:sz w:val="24"/>
          <w:szCs w:val="24"/>
          <w:u w:val="single"/>
        </w:rPr>
        <w:t>C</w:t>
      </w:r>
      <w:r w:rsidR="00684251" w:rsidRPr="00780BD7">
        <w:rPr>
          <w:rFonts w:ascii="Arial" w:hAnsi="Arial" w:cs="Arial"/>
          <w:b/>
          <w:sz w:val="24"/>
          <w:szCs w:val="24"/>
          <w:u w:val="single"/>
        </w:rPr>
        <w:t>TICO</w:t>
      </w:r>
    </w:p>
    <w:p w14:paraId="43AD3083" w14:textId="77777777" w:rsidR="00482F20" w:rsidRDefault="00294480" w:rsidP="00294480">
      <w:pPr>
        <w:spacing w:after="0" w:line="360" w:lineRule="auto"/>
        <w:jc w:val="both"/>
        <w:rPr>
          <w:rFonts w:ascii="Arial" w:hAnsi="Arial" w:cs="Arial"/>
          <w:sz w:val="24"/>
        </w:rPr>
      </w:pPr>
      <w:r w:rsidRPr="00294480">
        <w:rPr>
          <w:rFonts w:ascii="Arial" w:hAnsi="Arial" w:cs="Arial"/>
          <w:sz w:val="24"/>
          <w:szCs w:val="24"/>
        </w:rPr>
        <w:t>Desde una didáctica del Nivel, específica de la enseñanza de la Geografía, l</w:t>
      </w:r>
      <w:r w:rsidR="00926F0E">
        <w:rPr>
          <w:rFonts w:ascii="Arial" w:hAnsi="Arial" w:cs="Arial"/>
          <w:sz w:val="24"/>
          <w:szCs w:val="24"/>
        </w:rPr>
        <w:t>a comprensión de los y las</w:t>
      </w:r>
      <w:r w:rsidRPr="00294480">
        <w:rPr>
          <w:rFonts w:ascii="Arial" w:hAnsi="Arial" w:cs="Arial"/>
          <w:sz w:val="24"/>
          <w:szCs w:val="24"/>
        </w:rPr>
        <w:t xml:space="preserve"> estudiantes de la misma implica entender las relaciones de influencia e interdependencia</w:t>
      </w:r>
      <w:r w:rsidRPr="00572DD2">
        <w:rPr>
          <w:rFonts w:ascii="Arial" w:hAnsi="Arial" w:cs="Arial"/>
          <w:sz w:val="24"/>
        </w:rPr>
        <w:t xml:space="preserve"> entre los contenidos conceptuales de la materia. Los contenidos </w:t>
      </w:r>
      <w:r w:rsidRPr="00482F20">
        <w:rPr>
          <w:rFonts w:ascii="Arial" w:hAnsi="Arial" w:cs="Arial"/>
          <w:sz w:val="24"/>
        </w:rPr>
        <w:t>seleccionados para esta propuesta ofrecen la oportunidad de</w:t>
      </w:r>
      <w:r w:rsidR="00926F0E">
        <w:rPr>
          <w:rFonts w:ascii="Arial" w:hAnsi="Arial" w:cs="Arial"/>
          <w:sz w:val="24"/>
        </w:rPr>
        <w:t xml:space="preserve"> construir conocimientos que permite</w:t>
      </w:r>
      <w:r w:rsidRPr="00482F20">
        <w:rPr>
          <w:rFonts w:ascii="Arial" w:hAnsi="Arial" w:cs="Arial"/>
          <w:sz w:val="24"/>
        </w:rPr>
        <w:t xml:space="preserve">n comprender y explicar temáticas y problemáticas del </w:t>
      </w:r>
      <w:r w:rsidR="00926F0E">
        <w:rPr>
          <w:rFonts w:ascii="Arial" w:hAnsi="Arial" w:cs="Arial"/>
          <w:sz w:val="24"/>
        </w:rPr>
        <w:t>país</w:t>
      </w:r>
      <w:r w:rsidRPr="00482F20">
        <w:rPr>
          <w:rFonts w:ascii="Arial" w:hAnsi="Arial" w:cs="Arial"/>
          <w:sz w:val="24"/>
        </w:rPr>
        <w:t>, algunas reconocibles en sus espacios cotidianos y otras presentes, por ejemplo, en los medios de comunicación, sin dejar de lado el tratamiento multidimensional y multicausal de las mismas.</w:t>
      </w:r>
      <w:r w:rsidR="00482F20">
        <w:rPr>
          <w:rFonts w:ascii="Arial" w:hAnsi="Arial" w:cs="Arial"/>
          <w:sz w:val="24"/>
        </w:rPr>
        <w:t xml:space="preserve">  </w:t>
      </w:r>
    </w:p>
    <w:p w14:paraId="662AD745" w14:textId="77777777" w:rsidR="00294480" w:rsidRPr="00572DD2" w:rsidRDefault="00294480" w:rsidP="00294480">
      <w:pPr>
        <w:spacing w:after="0" w:line="360" w:lineRule="auto"/>
        <w:jc w:val="both"/>
        <w:rPr>
          <w:rFonts w:ascii="Arial" w:hAnsi="Arial" w:cs="Arial"/>
          <w:sz w:val="24"/>
        </w:rPr>
      </w:pPr>
      <w:r w:rsidRPr="00572DD2">
        <w:rPr>
          <w:rFonts w:ascii="Arial" w:hAnsi="Arial" w:cs="Arial"/>
          <w:sz w:val="24"/>
        </w:rPr>
        <w:t xml:space="preserve">Esta perspectiva de abordaje permite a los y las </w:t>
      </w:r>
      <w:r w:rsidR="00926F0E">
        <w:rPr>
          <w:rFonts w:ascii="Arial" w:hAnsi="Arial" w:cs="Arial"/>
          <w:sz w:val="24"/>
        </w:rPr>
        <w:t>estudiantes</w:t>
      </w:r>
      <w:r w:rsidRPr="00572DD2">
        <w:rPr>
          <w:rFonts w:ascii="Arial" w:hAnsi="Arial" w:cs="Arial"/>
          <w:sz w:val="24"/>
        </w:rPr>
        <w:t xml:space="preserve"> profundizar y complejizar su análisis y comprender las razones que dan lugar a nuevas configuraciones territoriales que se manifiestan y se reconocen en el espacio geográfico, en sus distintas escalas: mundial, continental, nacional, provincial y local. </w:t>
      </w:r>
    </w:p>
    <w:p w14:paraId="14916F6D" w14:textId="77777777" w:rsidR="00545529" w:rsidRPr="00B2290B" w:rsidRDefault="00545529" w:rsidP="00545529">
      <w:pPr>
        <w:spacing w:after="0" w:line="360" w:lineRule="auto"/>
        <w:jc w:val="both"/>
        <w:rPr>
          <w:rFonts w:ascii="Arial" w:hAnsi="Arial" w:cs="Arial"/>
          <w:color w:val="333333"/>
          <w:sz w:val="21"/>
          <w:szCs w:val="21"/>
          <w:shd w:val="clear" w:color="auto" w:fill="F2F2F2"/>
        </w:rPr>
      </w:pPr>
      <w:r>
        <w:rPr>
          <w:rFonts w:ascii="Arial" w:hAnsi="Arial" w:cs="Arial"/>
          <w:sz w:val="24"/>
          <w:szCs w:val="24"/>
        </w:rPr>
        <w:t>S</w:t>
      </w:r>
      <w:r w:rsidRPr="00B2290B">
        <w:rPr>
          <w:rFonts w:ascii="Arial" w:hAnsi="Arial" w:cs="Arial"/>
          <w:sz w:val="24"/>
          <w:szCs w:val="24"/>
        </w:rPr>
        <w:t>e incorpora la iniciativa pedagógica planteada por el programa Eureka: Feria de Ciencias y Tecnologías</w:t>
      </w:r>
      <w:r>
        <w:rPr>
          <w:rFonts w:ascii="Arial" w:hAnsi="Arial" w:cs="Arial"/>
          <w:sz w:val="24"/>
          <w:szCs w:val="24"/>
        </w:rPr>
        <w:t>,</w:t>
      </w:r>
      <w:r w:rsidRPr="00B2290B">
        <w:rPr>
          <w:rFonts w:ascii="Arial" w:hAnsi="Arial" w:cs="Arial"/>
          <w:sz w:val="24"/>
          <w:szCs w:val="24"/>
        </w:rPr>
        <w:t xml:space="preserve"> ya que brinda las herramientas </w:t>
      </w:r>
      <w:r>
        <w:rPr>
          <w:rFonts w:ascii="Arial" w:hAnsi="Arial" w:cs="Arial"/>
          <w:sz w:val="24"/>
          <w:szCs w:val="24"/>
        </w:rPr>
        <w:t xml:space="preserve">propias </w:t>
      </w:r>
      <w:r w:rsidRPr="00B2290B">
        <w:rPr>
          <w:rFonts w:ascii="Arial" w:hAnsi="Arial" w:cs="Arial"/>
          <w:sz w:val="24"/>
          <w:szCs w:val="24"/>
        </w:rPr>
        <w:t xml:space="preserve">de la investigación científica a través del aprendizaje de los pasos del método científico, que sirven como instrumento para trabajar en la escuela secundaria por los futuros docentes. </w:t>
      </w:r>
    </w:p>
    <w:p w14:paraId="2A6C57A7" w14:textId="77777777" w:rsidR="001E64B6" w:rsidRPr="00572DD2" w:rsidRDefault="001E64B6" w:rsidP="001E64B6">
      <w:pPr>
        <w:spacing w:after="0" w:line="360" w:lineRule="auto"/>
        <w:jc w:val="both"/>
        <w:rPr>
          <w:rFonts w:ascii="Arial" w:hAnsi="Arial" w:cs="Arial"/>
          <w:sz w:val="24"/>
          <w:szCs w:val="24"/>
        </w:rPr>
      </w:pPr>
      <w:r w:rsidRPr="00572DD2">
        <w:rPr>
          <w:rFonts w:ascii="Arial" w:hAnsi="Arial" w:cs="Arial"/>
          <w:sz w:val="24"/>
          <w:szCs w:val="24"/>
        </w:rPr>
        <w:t xml:space="preserve">La actual difusión de las tecnologías de la información y la comunicación hace indispensable la incorporación de la informática como instrumento de soporte para los </w:t>
      </w:r>
      <w:r>
        <w:rPr>
          <w:rFonts w:ascii="Arial" w:hAnsi="Arial" w:cs="Arial"/>
          <w:sz w:val="24"/>
          <w:szCs w:val="24"/>
        </w:rPr>
        <w:t xml:space="preserve">múltiples </w:t>
      </w:r>
      <w:r w:rsidRPr="00572DD2">
        <w:rPr>
          <w:rFonts w:ascii="Arial" w:hAnsi="Arial" w:cs="Arial"/>
          <w:sz w:val="24"/>
          <w:szCs w:val="24"/>
        </w:rPr>
        <w:t>lenguajes propios de la Geografía: verbal, numérico, gráfico y cartográfico. Ella permite acceder a grandes volúmenes de información y procesarla en forma rápida, visualizar situaciones, analiza</w:t>
      </w:r>
      <w:r>
        <w:rPr>
          <w:rFonts w:ascii="Arial" w:hAnsi="Arial" w:cs="Arial"/>
          <w:sz w:val="24"/>
          <w:szCs w:val="24"/>
        </w:rPr>
        <w:t>r alternativas y tendencias</w:t>
      </w:r>
      <w:r w:rsidRPr="00572DD2">
        <w:rPr>
          <w:rFonts w:ascii="Arial" w:hAnsi="Arial" w:cs="Arial"/>
          <w:sz w:val="24"/>
          <w:szCs w:val="24"/>
        </w:rPr>
        <w:t xml:space="preserve">. Por lo tanto, su incorporación en la enseñanza de la Geografía </w:t>
      </w:r>
      <w:r>
        <w:rPr>
          <w:rFonts w:ascii="Arial" w:hAnsi="Arial" w:cs="Arial"/>
          <w:sz w:val="24"/>
          <w:szCs w:val="24"/>
        </w:rPr>
        <w:t>Argentina I</w:t>
      </w:r>
      <w:r w:rsidRPr="00572DD2">
        <w:rPr>
          <w:rFonts w:ascii="Arial" w:hAnsi="Arial" w:cs="Arial"/>
          <w:sz w:val="24"/>
          <w:szCs w:val="24"/>
        </w:rPr>
        <w:t>, facilita, por un lado,</w:t>
      </w:r>
      <w:r w:rsidR="004E33BA">
        <w:rPr>
          <w:rFonts w:ascii="Arial" w:hAnsi="Arial" w:cs="Arial"/>
          <w:sz w:val="24"/>
          <w:szCs w:val="24"/>
        </w:rPr>
        <w:t xml:space="preserve"> el trabajo de los y las estudiantes</w:t>
      </w:r>
      <w:r w:rsidRPr="00572DD2">
        <w:rPr>
          <w:rFonts w:ascii="Arial" w:hAnsi="Arial" w:cs="Arial"/>
          <w:sz w:val="24"/>
          <w:szCs w:val="24"/>
        </w:rPr>
        <w:t xml:space="preserve"> en el tratamiento de los datos, pero también, por el otro, permite establecer relaciones, modificar factores para indagar sobre la futura evolución de ciertos </w:t>
      </w:r>
      <w:r w:rsidR="00545529">
        <w:rPr>
          <w:rFonts w:ascii="Arial" w:hAnsi="Arial" w:cs="Arial"/>
          <w:sz w:val="24"/>
          <w:szCs w:val="24"/>
        </w:rPr>
        <w:t>espacios o fenómenos.</w:t>
      </w:r>
    </w:p>
    <w:p w14:paraId="196B7E35" w14:textId="77777777" w:rsidR="00A15870" w:rsidRDefault="001E64B6" w:rsidP="00A15870">
      <w:pPr>
        <w:spacing w:after="0" w:line="360" w:lineRule="auto"/>
        <w:jc w:val="both"/>
        <w:rPr>
          <w:rFonts w:ascii="Arial" w:hAnsi="Arial" w:cs="Arial"/>
          <w:sz w:val="24"/>
          <w:szCs w:val="24"/>
        </w:rPr>
      </w:pPr>
      <w:r>
        <w:rPr>
          <w:rFonts w:ascii="Arial" w:hAnsi="Arial" w:cs="Arial"/>
          <w:sz w:val="24"/>
          <w:szCs w:val="24"/>
        </w:rPr>
        <w:t>En correlato con lo expresado en el párrafo anterior y siguiendo los lineamientos propuestos por el programa de formación doce</w:t>
      </w:r>
      <w:r w:rsidR="007532FE">
        <w:rPr>
          <w:rFonts w:ascii="Arial" w:hAnsi="Arial" w:cs="Arial"/>
          <w:sz w:val="24"/>
          <w:szCs w:val="24"/>
        </w:rPr>
        <w:t>nte de la provincia de Santa Fe</w:t>
      </w:r>
      <w:r>
        <w:rPr>
          <w:rFonts w:ascii="Arial" w:hAnsi="Arial" w:cs="Arial"/>
          <w:sz w:val="24"/>
          <w:szCs w:val="24"/>
        </w:rPr>
        <w:t xml:space="preserve"> </w:t>
      </w:r>
      <w:r w:rsidR="007532FE">
        <w:rPr>
          <w:rFonts w:ascii="Arial" w:hAnsi="Arial" w:cs="Arial"/>
          <w:sz w:val="24"/>
          <w:szCs w:val="24"/>
        </w:rPr>
        <w:t>“</w:t>
      </w:r>
      <w:r>
        <w:rPr>
          <w:rFonts w:ascii="Arial" w:hAnsi="Arial" w:cs="Arial"/>
          <w:sz w:val="24"/>
          <w:szCs w:val="24"/>
        </w:rPr>
        <w:t>Tramas Digitales</w:t>
      </w:r>
      <w:r w:rsidR="007532FE">
        <w:rPr>
          <w:rFonts w:ascii="Arial" w:hAnsi="Arial" w:cs="Arial"/>
          <w:sz w:val="24"/>
          <w:szCs w:val="24"/>
        </w:rPr>
        <w:t>”</w:t>
      </w:r>
      <w:r>
        <w:rPr>
          <w:rFonts w:ascii="Arial" w:hAnsi="Arial" w:cs="Arial"/>
          <w:sz w:val="24"/>
          <w:szCs w:val="24"/>
        </w:rPr>
        <w:t>, en la c</w:t>
      </w:r>
      <w:r w:rsidR="00A15870" w:rsidRPr="00572DD2">
        <w:rPr>
          <w:rFonts w:ascii="Arial" w:hAnsi="Arial" w:cs="Arial"/>
          <w:sz w:val="24"/>
          <w:szCs w:val="24"/>
        </w:rPr>
        <w:t>á</w:t>
      </w:r>
      <w:r>
        <w:rPr>
          <w:rFonts w:ascii="Arial" w:hAnsi="Arial" w:cs="Arial"/>
          <w:sz w:val="24"/>
          <w:szCs w:val="24"/>
        </w:rPr>
        <w:t xml:space="preserve">tedra se incorporan y utilizan las nuevas tecnologías como herramientas imprescindibles para la inclusión e igualdad de oportunidades. </w:t>
      </w:r>
      <w:r w:rsidRPr="00572DD2">
        <w:rPr>
          <w:rFonts w:ascii="Arial" w:hAnsi="Arial" w:cs="Arial"/>
          <w:sz w:val="24"/>
          <w:szCs w:val="24"/>
        </w:rPr>
        <w:t>En este sentido</w:t>
      </w:r>
      <w:r>
        <w:rPr>
          <w:rFonts w:ascii="Arial" w:hAnsi="Arial" w:cs="Arial"/>
          <w:sz w:val="24"/>
          <w:szCs w:val="24"/>
        </w:rPr>
        <w:t>,</w:t>
      </w:r>
      <w:r w:rsidRPr="00572DD2">
        <w:rPr>
          <w:rFonts w:ascii="Arial" w:hAnsi="Arial" w:cs="Arial"/>
          <w:sz w:val="24"/>
          <w:szCs w:val="24"/>
        </w:rPr>
        <w:t xml:space="preserve"> se proponen distintas experiencias que permitan respetar trayectorias, diferentes modalidades de cursado y estudio. Para garantizar esto se prevé el uso de un espacio virtual en donde los y las </w:t>
      </w:r>
      <w:r w:rsidRPr="00572DD2">
        <w:rPr>
          <w:rFonts w:ascii="Arial" w:hAnsi="Arial" w:cs="Arial"/>
          <w:sz w:val="24"/>
          <w:szCs w:val="24"/>
        </w:rPr>
        <w:lastRenderedPageBreak/>
        <w:t>estudiantes que no puedan asistir a clases de manera regular tenga</w:t>
      </w:r>
      <w:r>
        <w:rPr>
          <w:rFonts w:ascii="Arial" w:hAnsi="Arial" w:cs="Arial"/>
          <w:sz w:val="24"/>
          <w:szCs w:val="24"/>
        </w:rPr>
        <w:t>n</w:t>
      </w:r>
      <w:r w:rsidRPr="00572DD2">
        <w:rPr>
          <w:rFonts w:ascii="Arial" w:hAnsi="Arial" w:cs="Arial"/>
          <w:sz w:val="24"/>
          <w:szCs w:val="24"/>
        </w:rPr>
        <w:t xml:space="preserve"> la posibilidad de seguir la sec</w:t>
      </w:r>
      <w:r>
        <w:rPr>
          <w:rFonts w:ascii="Arial" w:hAnsi="Arial" w:cs="Arial"/>
          <w:sz w:val="24"/>
          <w:szCs w:val="24"/>
        </w:rPr>
        <w:t>uencia de contenidos y trabajos, asegurando así la justicia curricular.</w:t>
      </w:r>
    </w:p>
    <w:p w14:paraId="4BD5773E" w14:textId="77777777" w:rsidR="00A15870" w:rsidRPr="00A15870" w:rsidRDefault="00A15870" w:rsidP="00A15870">
      <w:pPr>
        <w:spacing w:after="0" w:line="360" w:lineRule="auto"/>
        <w:jc w:val="both"/>
        <w:rPr>
          <w:rFonts w:ascii="Arial" w:hAnsi="Arial" w:cs="Arial"/>
          <w:sz w:val="24"/>
          <w:szCs w:val="24"/>
        </w:rPr>
      </w:pPr>
      <w:r w:rsidRPr="00A15870">
        <w:rPr>
          <w:rFonts w:ascii="Arial" w:hAnsi="Arial" w:cs="Arial"/>
          <w:b/>
          <w:sz w:val="24"/>
          <w:szCs w:val="24"/>
          <w:u w:val="single"/>
        </w:rPr>
        <w:t>PROP</w:t>
      </w:r>
      <w:r w:rsidRPr="00A15870">
        <w:rPr>
          <w:rFonts w:ascii="Arial" w:hAnsi="Arial" w:cs="Arial"/>
          <w:b/>
          <w:sz w:val="24"/>
          <w:szCs w:val="24"/>
          <w:u w:val="single"/>
          <w:lang w:eastAsia="es-AR"/>
        </w:rPr>
        <w:t>Ó</w:t>
      </w:r>
      <w:r w:rsidRPr="00A15870">
        <w:rPr>
          <w:rFonts w:ascii="Arial" w:hAnsi="Arial" w:cs="Arial"/>
          <w:b/>
          <w:sz w:val="24"/>
          <w:szCs w:val="24"/>
          <w:u w:val="single"/>
        </w:rPr>
        <w:t>SITOS</w:t>
      </w:r>
    </w:p>
    <w:p w14:paraId="574C6402" w14:textId="77777777" w:rsidR="0080298F" w:rsidRPr="00BB7079" w:rsidRDefault="0080298F" w:rsidP="00BB7079">
      <w:pPr>
        <w:pStyle w:val="Prrafodelista"/>
        <w:numPr>
          <w:ilvl w:val="0"/>
          <w:numId w:val="2"/>
        </w:numPr>
        <w:spacing w:after="0" w:line="360" w:lineRule="auto"/>
        <w:jc w:val="both"/>
        <w:rPr>
          <w:rFonts w:ascii="Arial" w:hAnsi="Arial" w:cs="Arial"/>
          <w:sz w:val="24"/>
          <w:szCs w:val="24"/>
        </w:rPr>
      </w:pPr>
      <w:r w:rsidRPr="00BB7079">
        <w:rPr>
          <w:rFonts w:ascii="Arial" w:hAnsi="Arial" w:cs="Arial"/>
          <w:sz w:val="24"/>
          <w:szCs w:val="24"/>
        </w:rPr>
        <w:t>Analizar la configuración del territorio argentino desde una mirada m</w:t>
      </w:r>
      <w:r w:rsidR="009D72F5">
        <w:rPr>
          <w:rFonts w:ascii="Arial" w:hAnsi="Arial" w:cs="Arial"/>
          <w:sz w:val="24"/>
          <w:szCs w:val="24"/>
        </w:rPr>
        <w:t>ultiescalar y multidimensional.</w:t>
      </w:r>
    </w:p>
    <w:p w14:paraId="28A57C71" w14:textId="77777777" w:rsidR="0080298F" w:rsidRPr="00CE25A8" w:rsidRDefault="0080298F" w:rsidP="00CE25A8">
      <w:pPr>
        <w:pStyle w:val="Prrafodelista"/>
        <w:numPr>
          <w:ilvl w:val="0"/>
          <w:numId w:val="2"/>
        </w:numPr>
        <w:spacing w:after="0" w:line="360" w:lineRule="auto"/>
        <w:ind w:left="714" w:hanging="357"/>
        <w:jc w:val="both"/>
        <w:rPr>
          <w:rFonts w:ascii="Arial" w:hAnsi="Arial" w:cs="Arial"/>
          <w:sz w:val="24"/>
          <w:szCs w:val="24"/>
        </w:rPr>
      </w:pPr>
      <w:r w:rsidRPr="00BB7079">
        <w:rPr>
          <w:rFonts w:ascii="Arial" w:hAnsi="Arial" w:cs="Arial"/>
          <w:sz w:val="24"/>
          <w:szCs w:val="24"/>
        </w:rPr>
        <w:t xml:space="preserve">Identificar </w:t>
      </w:r>
      <w:r w:rsidR="00CA453B">
        <w:rPr>
          <w:rFonts w:ascii="Arial" w:hAnsi="Arial" w:cs="Arial"/>
          <w:sz w:val="24"/>
          <w:szCs w:val="24"/>
        </w:rPr>
        <w:t xml:space="preserve">los desequilibrios y desigualdades socio-económicas y espaciales como resultado de </w:t>
      </w:r>
      <w:r w:rsidRPr="00BB7079">
        <w:rPr>
          <w:rFonts w:ascii="Arial" w:hAnsi="Arial" w:cs="Arial"/>
          <w:sz w:val="24"/>
          <w:szCs w:val="24"/>
        </w:rPr>
        <w:t>las principales problemáticas vinculadas a las cuestiones am</w:t>
      </w:r>
      <w:r w:rsidR="00435A04">
        <w:rPr>
          <w:rFonts w:ascii="Arial" w:hAnsi="Arial" w:cs="Arial"/>
          <w:sz w:val="24"/>
          <w:szCs w:val="24"/>
        </w:rPr>
        <w:t>bientales, sociales</w:t>
      </w:r>
      <w:r w:rsidR="00CA453B">
        <w:rPr>
          <w:rFonts w:ascii="Arial" w:hAnsi="Arial" w:cs="Arial"/>
          <w:sz w:val="24"/>
          <w:szCs w:val="24"/>
        </w:rPr>
        <w:t xml:space="preserve"> y de organización del espacio.</w:t>
      </w:r>
    </w:p>
    <w:p w14:paraId="6FA3BB1D" w14:textId="77777777" w:rsidR="00435A04" w:rsidRPr="00CE25A8" w:rsidRDefault="00435A04" w:rsidP="00CE25A8">
      <w:pPr>
        <w:numPr>
          <w:ilvl w:val="0"/>
          <w:numId w:val="2"/>
        </w:numPr>
        <w:spacing w:after="0" w:line="360" w:lineRule="auto"/>
        <w:ind w:left="714" w:hanging="357"/>
        <w:jc w:val="both"/>
        <w:rPr>
          <w:rFonts w:ascii="Arial" w:hAnsi="Arial" w:cs="Arial"/>
          <w:sz w:val="24"/>
          <w:szCs w:val="24"/>
          <w:lang w:val="es-ES_tradnl"/>
        </w:rPr>
      </w:pPr>
      <w:r w:rsidRPr="00CE25A8">
        <w:rPr>
          <w:rFonts w:ascii="Arial" w:hAnsi="Arial" w:cs="Arial"/>
          <w:sz w:val="24"/>
          <w:szCs w:val="24"/>
          <w:lang w:val="es-ES_tradnl"/>
        </w:rPr>
        <w:t>Despertar el sentido de soberanía, libertad y defensa de nuestros derechos sobre el territorio nacional.</w:t>
      </w:r>
    </w:p>
    <w:p w14:paraId="774E2CFC" w14:textId="77777777" w:rsidR="001B7052" w:rsidRPr="00CE25A8" w:rsidRDefault="00CA453B" w:rsidP="00CE25A8">
      <w:pPr>
        <w:pStyle w:val="Prrafodelista"/>
        <w:numPr>
          <w:ilvl w:val="0"/>
          <w:numId w:val="2"/>
        </w:numPr>
        <w:spacing w:after="0" w:line="360" w:lineRule="auto"/>
        <w:ind w:left="714" w:hanging="357"/>
        <w:jc w:val="both"/>
        <w:rPr>
          <w:rFonts w:ascii="Arial" w:hAnsi="Arial" w:cs="Arial"/>
          <w:sz w:val="24"/>
          <w:szCs w:val="24"/>
        </w:rPr>
      </w:pPr>
      <w:r>
        <w:rPr>
          <w:rFonts w:ascii="Arial" w:hAnsi="Arial" w:cs="Arial"/>
          <w:sz w:val="24"/>
          <w:szCs w:val="24"/>
        </w:rPr>
        <w:t>Lograr</w:t>
      </w:r>
      <w:r w:rsidR="001B7052" w:rsidRPr="00CE25A8">
        <w:rPr>
          <w:rFonts w:ascii="Arial" w:hAnsi="Arial" w:cs="Arial"/>
          <w:sz w:val="24"/>
          <w:szCs w:val="24"/>
        </w:rPr>
        <w:t xml:space="preserve"> un conocimiento </w:t>
      </w:r>
      <w:r>
        <w:rPr>
          <w:rFonts w:ascii="Arial" w:hAnsi="Arial" w:cs="Arial"/>
          <w:sz w:val="24"/>
          <w:szCs w:val="24"/>
        </w:rPr>
        <w:t xml:space="preserve">completo en relación a </w:t>
      </w:r>
      <w:r w:rsidR="001B7052" w:rsidRPr="00CE25A8">
        <w:rPr>
          <w:rFonts w:ascii="Arial" w:hAnsi="Arial" w:cs="Arial"/>
          <w:sz w:val="24"/>
          <w:szCs w:val="24"/>
        </w:rPr>
        <w:t xml:space="preserve">los procesos físico-naturales </w:t>
      </w:r>
      <w:r>
        <w:rPr>
          <w:rFonts w:ascii="Arial" w:hAnsi="Arial" w:cs="Arial"/>
          <w:sz w:val="24"/>
          <w:szCs w:val="24"/>
        </w:rPr>
        <w:t>de Argentina</w:t>
      </w:r>
      <w:r w:rsidR="001B7052" w:rsidRPr="00CE25A8">
        <w:rPr>
          <w:rFonts w:ascii="Arial" w:hAnsi="Arial" w:cs="Arial"/>
          <w:sz w:val="24"/>
          <w:szCs w:val="24"/>
        </w:rPr>
        <w:t>.</w:t>
      </w:r>
    </w:p>
    <w:p w14:paraId="0D20BDA8" w14:textId="77777777" w:rsidR="0080298F" w:rsidRDefault="001B7052" w:rsidP="00CE25A8">
      <w:pPr>
        <w:pStyle w:val="Prrafodelista"/>
        <w:numPr>
          <w:ilvl w:val="0"/>
          <w:numId w:val="2"/>
        </w:numPr>
        <w:spacing w:after="0" w:line="360" w:lineRule="auto"/>
        <w:ind w:left="714" w:hanging="357"/>
        <w:jc w:val="both"/>
        <w:rPr>
          <w:rFonts w:ascii="Arial" w:hAnsi="Arial" w:cs="Arial"/>
          <w:sz w:val="24"/>
          <w:szCs w:val="24"/>
        </w:rPr>
      </w:pPr>
      <w:r w:rsidRPr="00CE25A8">
        <w:rPr>
          <w:rFonts w:ascii="Arial" w:hAnsi="Arial" w:cs="Arial"/>
          <w:sz w:val="24"/>
          <w:szCs w:val="24"/>
        </w:rPr>
        <w:t xml:space="preserve">Comprender y explicar las </w:t>
      </w:r>
      <w:r w:rsidR="00800607">
        <w:rPr>
          <w:rFonts w:ascii="Arial" w:hAnsi="Arial" w:cs="Arial"/>
          <w:sz w:val="24"/>
          <w:szCs w:val="24"/>
        </w:rPr>
        <w:t xml:space="preserve">relaciones recíprocas </w:t>
      </w:r>
      <w:r w:rsidRPr="00CE25A8">
        <w:rPr>
          <w:rFonts w:ascii="Arial" w:hAnsi="Arial" w:cs="Arial"/>
          <w:sz w:val="24"/>
          <w:szCs w:val="24"/>
        </w:rPr>
        <w:t xml:space="preserve">de los elementos que </w:t>
      </w:r>
      <w:r w:rsidR="00800607">
        <w:rPr>
          <w:rFonts w:ascii="Arial" w:hAnsi="Arial" w:cs="Arial"/>
          <w:sz w:val="24"/>
          <w:szCs w:val="24"/>
        </w:rPr>
        <w:t>conforman los espacios naturales del territorio argentino.</w:t>
      </w:r>
    </w:p>
    <w:p w14:paraId="3C187E1E" w14:textId="77777777" w:rsidR="001B7052" w:rsidRPr="00BB7079" w:rsidRDefault="00800607" w:rsidP="00BB7079">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Desarrollar una postura comprometida y activa en torno al impacto que generan las problemáticas socio-espaciales sobre el ordenamiento del territorio geográfico argentino.</w:t>
      </w:r>
      <w:r w:rsidR="001B7052" w:rsidRPr="00BB7079">
        <w:rPr>
          <w:rFonts w:ascii="Arial" w:hAnsi="Arial" w:cs="Arial"/>
          <w:sz w:val="24"/>
          <w:szCs w:val="24"/>
        </w:rPr>
        <w:t xml:space="preserve"> </w:t>
      </w:r>
    </w:p>
    <w:p w14:paraId="12AB258F" w14:textId="77777777" w:rsidR="001B7052" w:rsidRDefault="0062498C" w:rsidP="00BB7079">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Desarrollar el</w:t>
      </w:r>
      <w:r w:rsidR="001B7052" w:rsidRPr="00BB7079">
        <w:rPr>
          <w:rFonts w:ascii="Arial" w:hAnsi="Arial" w:cs="Arial"/>
          <w:sz w:val="24"/>
          <w:szCs w:val="24"/>
        </w:rPr>
        <w:t xml:space="preserve"> sentido crítico frente a los diferentes contenidos y lecturas presentadas en la cátedra.</w:t>
      </w:r>
    </w:p>
    <w:p w14:paraId="4ACC9E90" w14:textId="77777777" w:rsidR="00952654" w:rsidRPr="00952654" w:rsidRDefault="00952654" w:rsidP="00952654">
      <w:pPr>
        <w:pStyle w:val="Prrafodelista"/>
        <w:numPr>
          <w:ilvl w:val="0"/>
          <w:numId w:val="2"/>
        </w:numPr>
        <w:spacing w:after="0" w:line="360" w:lineRule="auto"/>
        <w:jc w:val="both"/>
        <w:rPr>
          <w:rFonts w:ascii="Arial" w:hAnsi="Arial" w:cs="Arial"/>
          <w:sz w:val="24"/>
          <w:szCs w:val="24"/>
        </w:rPr>
      </w:pPr>
      <w:r w:rsidRPr="00150FB8">
        <w:rPr>
          <w:rFonts w:ascii="Arial" w:hAnsi="Arial" w:cs="Arial"/>
          <w:sz w:val="24"/>
          <w:szCs w:val="24"/>
        </w:rPr>
        <w:t>Reconocer la instancia evaluativa como proceso de aprendizaje.</w:t>
      </w:r>
    </w:p>
    <w:p w14:paraId="26EBDC52" w14:textId="77777777" w:rsidR="00B2383C" w:rsidRPr="00BB7079" w:rsidRDefault="00B2383C" w:rsidP="00BB7079">
      <w:pPr>
        <w:spacing w:after="0" w:line="360" w:lineRule="auto"/>
        <w:jc w:val="both"/>
        <w:rPr>
          <w:rFonts w:ascii="Arial" w:hAnsi="Arial" w:cs="Arial"/>
          <w:b/>
          <w:sz w:val="24"/>
          <w:szCs w:val="24"/>
          <w:u w:val="single"/>
        </w:rPr>
      </w:pPr>
      <w:r w:rsidRPr="00BB7079">
        <w:rPr>
          <w:rFonts w:ascii="Arial" w:hAnsi="Arial" w:cs="Arial"/>
          <w:b/>
          <w:sz w:val="24"/>
          <w:szCs w:val="24"/>
          <w:u w:val="single"/>
        </w:rPr>
        <w:t>CONTENIDOS</w:t>
      </w:r>
    </w:p>
    <w:p w14:paraId="416FFFBE" w14:textId="77777777" w:rsidR="00B2383C" w:rsidRPr="00B2383C" w:rsidRDefault="00B2383C" w:rsidP="00BB7079">
      <w:pPr>
        <w:spacing w:after="0" w:line="360" w:lineRule="auto"/>
        <w:jc w:val="both"/>
        <w:rPr>
          <w:rFonts w:ascii="Arial" w:hAnsi="Arial" w:cs="Arial"/>
          <w:sz w:val="24"/>
        </w:rPr>
      </w:pPr>
      <w:r w:rsidRPr="00B2383C">
        <w:rPr>
          <w:rFonts w:ascii="Arial" w:hAnsi="Arial" w:cs="Arial"/>
          <w:sz w:val="24"/>
          <w:szCs w:val="24"/>
        </w:rPr>
        <w:t>La propuesta de contenidos presentada se organiza</w:t>
      </w:r>
      <w:r w:rsidRPr="00B2383C">
        <w:rPr>
          <w:rFonts w:ascii="Arial" w:hAnsi="Arial" w:cs="Arial"/>
          <w:sz w:val="24"/>
        </w:rPr>
        <w:t xml:space="preserve"> desde dos vertientes: una disciplinar, formada por los núcleos conceptuales y una vertiente didáctica desarrollada por conocimientos que provienen de la investigación didáctica y la enseñanza de la Geografía.</w:t>
      </w:r>
    </w:p>
    <w:p w14:paraId="00B30095" w14:textId="77777777" w:rsidR="00B2383C" w:rsidRPr="009D72F5" w:rsidRDefault="00B2383C" w:rsidP="009D72F5">
      <w:pPr>
        <w:spacing w:after="0" w:line="360" w:lineRule="auto"/>
        <w:jc w:val="both"/>
        <w:rPr>
          <w:rFonts w:ascii="Arial" w:hAnsi="Arial" w:cs="Arial"/>
          <w:sz w:val="24"/>
          <w:szCs w:val="24"/>
          <w:shd w:val="clear" w:color="auto" w:fill="FFFFFF"/>
        </w:rPr>
      </w:pPr>
      <w:r w:rsidRPr="009D72F5">
        <w:rPr>
          <w:rFonts w:ascii="Arial" w:hAnsi="Arial" w:cs="Arial"/>
          <w:sz w:val="24"/>
          <w:szCs w:val="24"/>
          <w:shd w:val="clear" w:color="auto" w:fill="FFFFFF"/>
        </w:rPr>
        <w:t>Las unidades de estudio en las cuales se organiza la catedra son los siguientes:</w:t>
      </w:r>
    </w:p>
    <w:p w14:paraId="6E29FE76" w14:textId="77777777" w:rsidR="0080298F" w:rsidRPr="009D72F5" w:rsidRDefault="0080298F" w:rsidP="009D72F5">
      <w:pPr>
        <w:spacing w:after="0" w:line="360" w:lineRule="auto"/>
        <w:jc w:val="both"/>
        <w:rPr>
          <w:rFonts w:ascii="Arial" w:hAnsi="Arial" w:cs="Arial"/>
          <w:sz w:val="24"/>
          <w:szCs w:val="24"/>
        </w:rPr>
      </w:pPr>
      <w:r w:rsidRPr="009D72F5">
        <w:rPr>
          <w:rFonts w:ascii="Arial" w:hAnsi="Arial" w:cs="Arial"/>
          <w:b/>
          <w:sz w:val="24"/>
          <w:szCs w:val="24"/>
        </w:rPr>
        <w:t>UNI</w:t>
      </w:r>
      <w:r w:rsidR="009D72F5" w:rsidRPr="009D72F5">
        <w:rPr>
          <w:rFonts w:ascii="Arial" w:hAnsi="Arial" w:cs="Arial"/>
          <w:b/>
          <w:sz w:val="24"/>
          <w:szCs w:val="24"/>
        </w:rPr>
        <w:t xml:space="preserve">DAD 1: </w:t>
      </w:r>
      <w:r w:rsidRPr="009D72F5">
        <w:rPr>
          <w:rFonts w:ascii="Arial" w:hAnsi="Arial" w:cs="Arial"/>
          <w:b/>
          <w:sz w:val="24"/>
          <w:szCs w:val="24"/>
        </w:rPr>
        <w:t>EL TE</w:t>
      </w:r>
      <w:r w:rsidR="00B2383C" w:rsidRPr="009D72F5">
        <w:rPr>
          <w:rFonts w:ascii="Arial" w:hAnsi="Arial" w:cs="Arial"/>
          <w:b/>
          <w:sz w:val="24"/>
          <w:szCs w:val="24"/>
        </w:rPr>
        <w:t>RRITORIO ARGENTINO.</w:t>
      </w:r>
      <w:r w:rsidRPr="009D72F5">
        <w:rPr>
          <w:rFonts w:ascii="Arial" w:hAnsi="Arial" w:cs="Arial"/>
          <w:sz w:val="24"/>
          <w:szCs w:val="24"/>
        </w:rPr>
        <w:t xml:space="preserve"> Presentación del territorio argentino. Porciones, exte</w:t>
      </w:r>
      <w:r w:rsidR="00332617">
        <w:rPr>
          <w:rFonts w:ascii="Arial" w:hAnsi="Arial" w:cs="Arial"/>
          <w:sz w:val="24"/>
          <w:szCs w:val="24"/>
        </w:rPr>
        <w:t>nsión, forma, sitio y posición</w:t>
      </w:r>
      <w:r w:rsidRPr="009D72F5">
        <w:rPr>
          <w:rFonts w:ascii="Arial" w:hAnsi="Arial" w:cs="Arial"/>
          <w:sz w:val="24"/>
          <w:szCs w:val="24"/>
        </w:rPr>
        <w:t xml:space="preserve">. La conformación del territorio. División política-administrativa, evolución y cambios. </w:t>
      </w:r>
      <w:r w:rsidR="00B2383C" w:rsidRPr="009D72F5">
        <w:rPr>
          <w:rFonts w:ascii="Arial" w:hAnsi="Arial" w:cs="Arial"/>
          <w:sz w:val="24"/>
          <w:szCs w:val="24"/>
        </w:rPr>
        <w:t>Límites. Fronteras: integración, tensiones y conflictos con los países limítrofes.</w:t>
      </w:r>
    </w:p>
    <w:p w14:paraId="5C13E6C2" w14:textId="77777777" w:rsidR="009D72F5" w:rsidRPr="009D72F5" w:rsidRDefault="009D72F5" w:rsidP="009D72F5">
      <w:pPr>
        <w:spacing w:after="0" w:line="360" w:lineRule="auto"/>
        <w:jc w:val="both"/>
        <w:rPr>
          <w:rFonts w:ascii="Arial" w:hAnsi="Arial" w:cs="Arial"/>
          <w:b/>
          <w:sz w:val="24"/>
          <w:szCs w:val="24"/>
        </w:rPr>
      </w:pPr>
      <w:r w:rsidRPr="009D72F5">
        <w:rPr>
          <w:rFonts w:ascii="Arial" w:hAnsi="Arial" w:cs="Arial"/>
          <w:b/>
          <w:sz w:val="24"/>
          <w:szCs w:val="24"/>
        </w:rPr>
        <w:t>UNIDAD 2:</w:t>
      </w:r>
      <w:r w:rsidR="0080298F" w:rsidRPr="009D72F5">
        <w:rPr>
          <w:rFonts w:ascii="Arial" w:hAnsi="Arial" w:cs="Arial"/>
          <w:b/>
          <w:sz w:val="24"/>
          <w:szCs w:val="24"/>
        </w:rPr>
        <w:t xml:space="preserve"> LOS AMBIENTES NATURALES DE ARGENTINA Y SUS SINGULARIDADES</w:t>
      </w:r>
      <w:r>
        <w:rPr>
          <w:rFonts w:ascii="Arial" w:hAnsi="Arial" w:cs="Arial"/>
          <w:b/>
          <w:sz w:val="24"/>
          <w:szCs w:val="24"/>
        </w:rPr>
        <w:t>.</w:t>
      </w:r>
      <w:r w:rsidR="0080298F" w:rsidRPr="009D72F5">
        <w:rPr>
          <w:rFonts w:ascii="Arial" w:hAnsi="Arial" w:cs="Arial"/>
          <w:b/>
          <w:sz w:val="24"/>
          <w:szCs w:val="24"/>
        </w:rPr>
        <w:t xml:space="preserve"> </w:t>
      </w:r>
    </w:p>
    <w:p w14:paraId="02888975" w14:textId="77777777" w:rsidR="00BE329E" w:rsidRPr="00D014F7" w:rsidRDefault="00332617" w:rsidP="00D014F7">
      <w:pPr>
        <w:spacing w:after="0" w:line="360" w:lineRule="auto"/>
        <w:jc w:val="both"/>
        <w:rPr>
          <w:rFonts w:ascii="Arial" w:hAnsi="Arial" w:cs="Arial"/>
          <w:sz w:val="24"/>
          <w:szCs w:val="24"/>
        </w:rPr>
      </w:pPr>
      <w:r w:rsidRPr="00D014F7">
        <w:rPr>
          <w:rFonts w:ascii="Arial" w:hAnsi="Arial" w:cs="Arial"/>
          <w:sz w:val="24"/>
          <w:szCs w:val="24"/>
        </w:rPr>
        <w:t xml:space="preserve">Las unidades </w:t>
      </w:r>
      <w:proofErr w:type="spellStart"/>
      <w:r w:rsidRPr="00D014F7">
        <w:rPr>
          <w:rFonts w:ascii="Arial" w:hAnsi="Arial" w:cs="Arial"/>
          <w:sz w:val="24"/>
          <w:szCs w:val="24"/>
        </w:rPr>
        <w:t>geo</w:t>
      </w:r>
      <w:r w:rsidR="0080298F" w:rsidRPr="00D014F7">
        <w:rPr>
          <w:rFonts w:ascii="Arial" w:hAnsi="Arial" w:cs="Arial"/>
          <w:sz w:val="24"/>
          <w:szCs w:val="24"/>
        </w:rPr>
        <w:t>estructurales</w:t>
      </w:r>
      <w:proofErr w:type="spellEnd"/>
      <w:r w:rsidR="0080298F" w:rsidRPr="00D014F7">
        <w:rPr>
          <w:rFonts w:ascii="Arial" w:hAnsi="Arial" w:cs="Arial"/>
          <w:sz w:val="24"/>
          <w:szCs w:val="24"/>
        </w:rPr>
        <w:t>: loc</w:t>
      </w:r>
      <w:r w:rsidRPr="00D014F7">
        <w:rPr>
          <w:rFonts w:ascii="Arial" w:hAnsi="Arial" w:cs="Arial"/>
          <w:sz w:val="24"/>
          <w:szCs w:val="24"/>
        </w:rPr>
        <w:t>alización y caracterización. T</w:t>
      </w:r>
      <w:r w:rsidR="0080298F" w:rsidRPr="00D014F7">
        <w:rPr>
          <w:rFonts w:ascii="Arial" w:hAnsi="Arial" w:cs="Arial"/>
          <w:sz w:val="24"/>
          <w:szCs w:val="24"/>
        </w:rPr>
        <w:t>ipos de suelo y su aptitud</w:t>
      </w:r>
      <w:r w:rsidR="009D72F5" w:rsidRPr="00D014F7">
        <w:rPr>
          <w:rFonts w:ascii="Arial" w:hAnsi="Arial" w:cs="Arial"/>
          <w:sz w:val="24"/>
          <w:szCs w:val="24"/>
        </w:rPr>
        <w:t xml:space="preserve"> agrícola</w:t>
      </w:r>
      <w:r w:rsidR="0080298F" w:rsidRPr="00D014F7">
        <w:rPr>
          <w:rFonts w:ascii="Arial" w:hAnsi="Arial" w:cs="Arial"/>
          <w:sz w:val="24"/>
          <w:szCs w:val="24"/>
        </w:rPr>
        <w:t xml:space="preserve">. El subsistema climático: circulación atmosférica en Argentina, tipos de clima, localización y características; y estados del tiempo: zonda, sudestada y pampero. Los </w:t>
      </w:r>
      <w:r w:rsidR="0080298F" w:rsidRPr="00D014F7">
        <w:rPr>
          <w:rFonts w:ascii="Arial" w:hAnsi="Arial" w:cs="Arial"/>
          <w:sz w:val="24"/>
          <w:szCs w:val="24"/>
        </w:rPr>
        <w:lastRenderedPageBreak/>
        <w:t>biomas: localización, los biomas originales y su deterioro por la acción antrópica. El subsistema hidrográfico: tipos de cuencas y vertientes atlántica y pacífica. Estu</w:t>
      </w:r>
      <w:r w:rsidRPr="00D014F7">
        <w:rPr>
          <w:rFonts w:ascii="Arial" w:hAnsi="Arial" w:cs="Arial"/>
          <w:sz w:val="24"/>
          <w:szCs w:val="24"/>
        </w:rPr>
        <w:t xml:space="preserve">dio de caso: cuenca del Plata y del Desaguadero, </w:t>
      </w:r>
      <w:r w:rsidR="007532FE">
        <w:rPr>
          <w:rFonts w:ascii="Arial" w:hAnsi="Arial" w:cs="Arial"/>
          <w:sz w:val="24"/>
          <w:szCs w:val="24"/>
        </w:rPr>
        <w:t>el A</w:t>
      </w:r>
      <w:r w:rsidR="0080298F" w:rsidRPr="00D014F7">
        <w:rPr>
          <w:rFonts w:ascii="Arial" w:hAnsi="Arial" w:cs="Arial"/>
          <w:sz w:val="24"/>
          <w:szCs w:val="24"/>
        </w:rPr>
        <w:t>cuífero Guaraní, la Hidrovía Para</w:t>
      </w:r>
      <w:r w:rsidRPr="00D014F7">
        <w:rPr>
          <w:rFonts w:ascii="Arial" w:hAnsi="Arial" w:cs="Arial"/>
          <w:sz w:val="24"/>
          <w:szCs w:val="24"/>
        </w:rPr>
        <w:t>ná-Plata.</w:t>
      </w:r>
      <w:r w:rsidR="00D014F7" w:rsidRPr="00D014F7">
        <w:rPr>
          <w:rFonts w:ascii="Arial" w:hAnsi="Arial" w:cs="Arial"/>
          <w:sz w:val="24"/>
          <w:szCs w:val="24"/>
        </w:rPr>
        <w:t xml:space="preserve"> Problemáticas ambientales en el territorio argentino</w:t>
      </w:r>
      <w:r w:rsidR="00D014F7">
        <w:rPr>
          <w:rFonts w:ascii="Arial" w:hAnsi="Arial" w:cs="Arial"/>
          <w:sz w:val="24"/>
          <w:szCs w:val="24"/>
        </w:rPr>
        <w:t>.</w:t>
      </w:r>
    </w:p>
    <w:p w14:paraId="4B0DECF9" w14:textId="77777777" w:rsidR="00261FFB" w:rsidRPr="009D72F5" w:rsidRDefault="009D72F5" w:rsidP="00D014F7">
      <w:pPr>
        <w:spacing w:after="0" w:line="360" w:lineRule="auto"/>
        <w:jc w:val="both"/>
        <w:rPr>
          <w:rFonts w:ascii="Arial" w:hAnsi="Arial" w:cs="Arial"/>
          <w:b/>
          <w:sz w:val="24"/>
          <w:szCs w:val="24"/>
          <w:u w:val="single"/>
        </w:rPr>
      </w:pPr>
      <w:r w:rsidRPr="00D014F7">
        <w:rPr>
          <w:rFonts w:ascii="Arial" w:hAnsi="Arial" w:cs="Arial"/>
          <w:b/>
          <w:sz w:val="24"/>
          <w:szCs w:val="24"/>
        </w:rPr>
        <w:t xml:space="preserve">UNIDAD 3: </w:t>
      </w:r>
      <w:r w:rsidR="00261FFB" w:rsidRPr="00D014F7">
        <w:rPr>
          <w:rFonts w:ascii="Arial" w:hAnsi="Arial" w:cs="Arial"/>
          <w:b/>
          <w:sz w:val="24"/>
          <w:szCs w:val="24"/>
        </w:rPr>
        <w:t>El Territorio Santafesino</w:t>
      </w:r>
      <w:r w:rsidRPr="00D014F7">
        <w:rPr>
          <w:rFonts w:ascii="Arial" w:hAnsi="Arial" w:cs="Arial"/>
          <w:b/>
          <w:sz w:val="24"/>
          <w:szCs w:val="24"/>
        </w:rPr>
        <w:t>.</w:t>
      </w:r>
      <w:r w:rsidRPr="00D014F7">
        <w:rPr>
          <w:rFonts w:ascii="Arial" w:hAnsi="Arial" w:cs="Arial"/>
          <w:sz w:val="24"/>
          <w:szCs w:val="24"/>
        </w:rPr>
        <w:t xml:space="preserve"> </w:t>
      </w:r>
      <w:r w:rsidR="00261FFB" w:rsidRPr="00D014F7">
        <w:rPr>
          <w:rFonts w:ascii="Arial" w:hAnsi="Arial" w:cs="Arial"/>
          <w:sz w:val="24"/>
          <w:szCs w:val="24"/>
        </w:rPr>
        <w:t>Organización política administrativa del territorio santafesino</w:t>
      </w:r>
      <w:r w:rsidRPr="00D014F7">
        <w:rPr>
          <w:rFonts w:ascii="Arial" w:hAnsi="Arial" w:cs="Arial"/>
          <w:sz w:val="24"/>
          <w:szCs w:val="24"/>
        </w:rPr>
        <w:t>.</w:t>
      </w:r>
      <w:r w:rsidR="00261FFB" w:rsidRPr="00D014F7">
        <w:rPr>
          <w:rFonts w:ascii="Arial" w:hAnsi="Arial" w:cs="Arial"/>
          <w:sz w:val="24"/>
          <w:szCs w:val="24"/>
        </w:rPr>
        <w:t xml:space="preserve"> Ambientes Naturales. Problema</w:t>
      </w:r>
      <w:r w:rsidR="00261FFB" w:rsidRPr="009D72F5">
        <w:rPr>
          <w:rFonts w:ascii="Arial" w:hAnsi="Arial" w:cs="Arial"/>
          <w:sz w:val="24"/>
          <w:szCs w:val="24"/>
        </w:rPr>
        <w:t xml:space="preserve"> del agua: inundaciones y sequ</w:t>
      </w:r>
      <w:r w:rsidRPr="009D72F5">
        <w:rPr>
          <w:rFonts w:ascii="Arial" w:hAnsi="Arial" w:cs="Arial"/>
          <w:sz w:val="24"/>
          <w:szCs w:val="24"/>
        </w:rPr>
        <w:t xml:space="preserve">ías. </w:t>
      </w:r>
    </w:p>
    <w:p w14:paraId="7048F163" w14:textId="77777777" w:rsidR="003E7969" w:rsidRPr="009D72F5" w:rsidRDefault="003E7969" w:rsidP="009D72F5">
      <w:pPr>
        <w:spacing w:after="0" w:line="360" w:lineRule="auto"/>
        <w:jc w:val="both"/>
        <w:rPr>
          <w:rFonts w:ascii="Arial" w:hAnsi="Arial" w:cs="Arial"/>
          <w:b/>
          <w:sz w:val="24"/>
          <w:szCs w:val="24"/>
          <w:u w:val="single"/>
        </w:rPr>
      </w:pPr>
      <w:r w:rsidRPr="009D72F5">
        <w:rPr>
          <w:rFonts w:ascii="Arial" w:hAnsi="Arial" w:cs="Arial"/>
          <w:b/>
          <w:sz w:val="24"/>
          <w:szCs w:val="24"/>
          <w:u w:val="single"/>
        </w:rPr>
        <w:t xml:space="preserve">PROPUESTA </w:t>
      </w:r>
      <w:r w:rsidR="00800607" w:rsidRPr="003D299E">
        <w:rPr>
          <w:rFonts w:ascii="Arial" w:hAnsi="Arial" w:cs="Arial"/>
          <w:b/>
          <w:sz w:val="24"/>
          <w:szCs w:val="24"/>
          <w:u w:val="single"/>
        </w:rPr>
        <w:t>METODOL</w:t>
      </w:r>
      <w:r w:rsidR="00800607" w:rsidRPr="00114119">
        <w:rPr>
          <w:rFonts w:ascii="Arial" w:hAnsi="Arial" w:cs="Arial"/>
          <w:b/>
          <w:sz w:val="24"/>
          <w:szCs w:val="24"/>
          <w:u w:val="single"/>
          <w:lang w:eastAsia="es-AR"/>
        </w:rPr>
        <w:t>Ó</w:t>
      </w:r>
      <w:r w:rsidR="00800607" w:rsidRPr="003D299E">
        <w:rPr>
          <w:rFonts w:ascii="Arial" w:hAnsi="Arial" w:cs="Arial"/>
          <w:b/>
          <w:sz w:val="24"/>
          <w:szCs w:val="24"/>
          <w:u w:val="single"/>
        </w:rPr>
        <w:t>GICA</w:t>
      </w:r>
    </w:p>
    <w:p w14:paraId="39614725" w14:textId="77777777" w:rsidR="003E7969" w:rsidRPr="0076031D" w:rsidRDefault="003E7969" w:rsidP="009D72F5">
      <w:pPr>
        <w:spacing w:after="0" w:line="360" w:lineRule="auto"/>
        <w:jc w:val="both"/>
        <w:rPr>
          <w:rFonts w:ascii="Arial" w:hAnsi="Arial" w:cs="Arial"/>
          <w:sz w:val="24"/>
          <w:szCs w:val="24"/>
        </w:rPr>
      </w:pPr>
      <w:r w:rsidRPr="0076031D">
        <w:rPr>
          <w:rFonts w:ascii="Arial" w:hAnsi="Arial" w:cs="Arial"/>
          <w:sz w:val="24"/>
          <w:szCs w:val="24"/>
        </w:rPr>
        <w:t xml:space="preserve">Es preciso señalar que se alude a una propuesta para desarrollar en el ámbito de la educación superior, que integra sugerencias, posibilidades y estrategias pedagógicas adecuadas a los diferentes ritmos y modos de aprendizaje de un </w:t>
      </w:r>
      <w:r w:rsidR="007532FE">
        <w:rPr>
          <w:rFonts w:ascii="Arial" w:hAnsi="Arial" w:cs="Arial"/>
          <w:sz w:val="24"/>
          <w:szCs w:val="24"/>
        </w:rPr>
        <w:t>estudiante</w:t>
      </w:r>
      <w:r w:rsidRPr="0076031D">
        <w:rPr>
          <w:rFonts w:ascii="Arial" w:hAnsi="Arial" w:cs="Arial"/>
          <w:sz w:val="24"/>
          <w:szCs w:val="24"/>
        </w:rPr>
        <w:t xml:space="preserve"> heterogéneo.  </w:t>
      </w:r>
    </w:p>
    <w:p w14:paraId="63F32ABC" w14:textId="77777777" w:rsidR="003E7969" w:rsidRDefault="003E7969" w:rsidP="0076031D">
      <w:pPr>
        <w:spacing w:after="0" w:line="360" w:lineRule="auto"/>
        <w:jc w:val="both"/>
        <w:rPr>
          <w:rFonts w:ascii="Arial" w:hAnsi="Arial" w:cs="Arial"/>
          <w:sz w:val="24"/>
          <w:szCs w:val="24"/>
        </w:rPr>
      </w:pPr>
      <w:r w:rsidRPr="0076031D">
        <w:rPr>
          <w:rFonts w:ascii="Arial" w:hAnsi="Arial" w:cs="Arial"/>
          <w:sz w:val="24"/>
          <w:szCs w:val="24"/>
        </w:rPr>
        <w:t>Este proyecto de c</w:t>
      </w:r>
      <w:r w:rsidR="007532FE">
        <w:rPr>
          <w:rFonts w:ascii="Arial" w:hAnsi="Arial" w:cs="Arial"/>
          <w:sz w:val="24"/>
          <w:szCs w:val="24"/>
        </w:rPr>
        <w:t>á</w:t>
      </w:r>
      <w:r w:rsidRPr="0076031D">
        <w:rPr>
          <w:rFonts w:ascii="Arial" w:hAnsi="Arial" w:cs="Arial"/>
          <w:sz w:val="24"/>
          <w:szCs w:val="24"/>
        </w:rPr>
        <w:t xml:space="preserve">tedra utiliza diferentes estrategias para el </w:t>
      </w:r>
      <w:r w:rsidR="00800607">
        <w:rPr>
          <w:rFonts w:ascii="Arial" w:hAnsi="Arial" w:cs="Arial"/>
          <w:sz w:val="24"/>
          <w:szCs w:val="24"/>
        </w:rPr>
        <w:t>N</w:t>
      </w:r>
      <w:r w:rsidRPr="0076031D">
        <w:rPr>
          <w:rFonts w:ascii="Arial" w:hAnsi="Arial" w:cs="Arial"/>
          <w:sz w:val="24"/>
          <w:szCs w:val="24"/>
        </w:rPr>
        <w:t xml:space="preserve">ivel </w:t>
      </w:r>
      <w:r w:rsidR="00800607">
        <w:rPr>
          <w:rFonts w:ascii="Arial" w:hAnsi="Arial" w:cs="Arial"/>
          <w:sz w:val="24"/>
          <w:szCs w:val="24"/>
        </w:rPr>
        <w:t>S</w:t>
      </w:r>
      <w:r w:rsidRPr="0076031D">
        <w:rPr>
          <w:rFonts w:ascii="Arial" w:hAnsi="Arial" w:cs="Arial"/>
          <w:sz w:val="24"/>
          <w:szCs w:val="24"/>
        </w:rPr>
        <w:t xml:space="preserve">uperior </w:t>
      </w:r>
      <w:r w:rsidR="007532FE">
        <w:rPr>
          <w:rFonts w:ascii="Arial" w:hAnsi="Arial" w:cs="Arial"/>
          <w:sz w:val="24"/>
          <w:szCs w:val="24"/>
        </w:rPr>
        <w:t>que van desde la clase</w:t>
      </w:r>
      <w:r w:rsidRPr="0076031D">
        <w:rPr>
          <w:rFonts w:ascii="Arial" w:hAnsi="Arial" w:cs="Arial"/>
          <w:sz w:val="24"/>
          <w:szCs w:val="24"/>
        </w:rPr>
        <w:t xml:space="preserve"> expositiva, pasando por estrategias más dialogadas de exposición y discusión hasta formas más innovadoras de relación teoría-práctica para la enseñanza en el aula como pueden ser: el análisis de casos, los grupos de estudio y reflexión y las lecturas compartidas.</w:t>
      </w:r>
    </w:p>
    <w:p w14:paraId="02BB5567" w14:textId="77777777" w:rsidR="0006432C" w:rsidRPr="0076031D" w:rsidRDefault="0006432C" w:rsidP="0076031D">
      <w:pPr>
        <w:spacing w:after="0" w:line="360" w:lineRule="auto"/>
        <w:jc w:val="both"/>
        <w:rPr>
          <w:rFonts w:ascii="Arial" w:hAnsi="Arial" w:cs="Arial"/>
          <w:sz w:val="24"/>
          <w:szCs w:val="24"/>
        </w:rPr>
      </w:pPr>
      <w:r>
        <w:rPr>
          <w:rFonts w:ascii="Arial" w:hAnsi="Arial" w:cs="Arial"/>
          <w:sz w:val="24"/>
          <w:szCs w:val="24"/>
        </w:rPr>
        <w:t xml:space="preserve">Particularmente el análisis de casos se plantea desde una perspectiva crítica y está orientado a </w:t>
      </w:r>
      <w:r w:rsidR="0062498C">
        <w:rPr>
          <w:rFonts w:ascii="Arial" w:hAnsi="Arial" w:cs="Arial"/>
          <w:sz w:val="24"/>
          <w:szCs w:val="24"/>
        </w:rPr>
        <w:t>los conflictos políticos-territoriales actuales y em</w:t>
      </w:r>
      <w:r>
        <w:rPr>
          <w:rFonts w:ascii="Arial" w:hAnsi="Arial" w:cs="Arial"/>
          <w:sz w:val="24"/>
          <w:szCs w:val="24"/>
        </w:rPr>
        <w:t>ergentes</w:t>
      </w:r>
      <w:r w:rsidR="0062498C">
        <w:rPr>
          <w:rFonts w:ascii="Arial" w:hAnsi="Arial" w:cs="Arial"/>
          <w:sz w:val="24"/>
          <w:szCs w:val="24"/>
        </w:rPr>
        <w:t xml:space="preserve"> como, por ejemplo: Malvinas, Antártida y Mar Argentino,</w:t>
      </w:r>
      <w:r>
        <w:rPr>
          <w:rFonts w:ascii="Arial" w:hAnsi="Arial" w:cs="Arial"/>
          <w:sz w:val="24"/>
          <w:szCs w:val="24"/>
        </w:rPr>
        <w:t xml:space="preserve"> a través del análisis documental y cartográfico donde se puede visual</w:t>
      </w:r>
      <w:r w:rsidR="0062498C">
        <w:rPr>
          <w:rFonts w:ascii="Arial" w:hAnsi="Arial" w:cs="Arial"/>
          <w:sz w:val="24"/>
          <w:szCs w:val="24"/>
        </w:rPr>
        <w:t>izar las múltiples causas que lo</w:t>
      </w:r>
      <w:r>
        <w:rPr>
          <w:rFonts w:ascii="Arial" w:hAnsi="Arial" w:cs="Arial"/>
          <w:sz w:val="24"/>
          <w:szCs w:val="24"/>
        </w:rPr>
        <w:t>s generan y los actores sociales involucrados, articulando en ellos diferentes dimensiones de análisis.</w:t>
      </w:r>
    </w:p>
    <w:p w14:paraId="67C8017E" w14:textId="77777777" w:rsidR="003E7969" w:rsidRDefault="0006432C" w:rsidP="0076031D">
      <w:pPr>
        <w:spacing w:after="0" w:line="360" w:lineRule="auto"/>
        <w:jc w:val="both"/>
        <w:rPr>
          <w:rFonts w:ascii="Arial" w:hAnsi="Arial" w:cs="Arial"/>
          <w:sz w:val="24"/>
          <w:szCs w:val="24"/>
        </w:rPr>
      </w:pPr>
      <w:r>
        <w:rPr>
          <w:rFonts w:ascii="Arial" w:hAnsi="Arial" w:cs="Arial"/>
          <w:sz w:val="24"/>
          <w:szCs w:val="24"/>
        </w:rPr>
        <w:t>S</w:t>
      </w:r>
      <w:r w:rsidR="0076031D" w:rsidRPr="00572DD2">
        <w:rPr>
          <w:rFonts w:ascii="Arial" w:hAnsi="Arial" w:cs="Arial"/>
          <w:sz w:val="24"/>
          <w:szCs w:val="24"/>
        </w:rPr>
        <w:t xml:space="preserve">e busca enriquecer </w:t>
      </w:r>
      <w:r w:rsidR="0076031D">
        <w:rPr>
          <w:rFonts w:ascii="Arial" w:hAnsi="Arial" w:cs="Arial"/>
          <w:sz w:val="24"/>
          <w:szCs w:val="24"/>
        </w:rPr>
        <w:t xml:space="preserve">el trabajo áulico con </w:t>
      </w:r>
      <w:r w:rsidR="007B5A57" w:rsidRPr="0076031D">
        <w:rPr>
          <w:rFonts w:ascii="Arial" w:hAnsi="Arial" w:cs="Arial"/>
          <w:sz w:val="24"/>
          <w:szCs w:val="24"/>
        </w:rPr>
        <w:t xml:space="preserve">distintos recursos didácticos: </w:t>
      </w:r>
      <w:proofErr w:type="spellStart"/>
      <w:r w:rsidR="007B5A57" w:rsidRPr="0076031D">
        <w:rPr>
          <w:rFonts w:ascii="Arial" w:hAnsi="Arial" w:cs="Arial"/>
          <w:sz w:val="24"/>
          <w:szCs w:val="24"/>
        </w:rPr>
        <w:t>po</w:t>
      </w:r>
      <w:r w:rsidR="00290B8F">
        <w:rPr>
          <w:rFonts w:ascii="Arial" w:hAnsi="Arial" w:cs="Arial"/>
          <w:sz w:val="24"/>
          <w:szCs w:val="24"/>
        </w:rPr>
        <w:t>wer</w:t>
      </w:r>
      <w:proofErr w:type="spellEnd"/>
      <w:r w:rsidR="00290B8F">
        <w:rPr>
          <w:rFonts w:ascii="Arial" w:hAnsi="Arial" w:cs="Arial"/>
          <w:sz w:val="24"/>
          <w:szCs w:val="24"/>
        </w:rPr>
        <w:t xml:space="preserve"> </w:t>
      </w:r>
      <w:proofErr w:type="spellStart"/>
      <w:r w:rsidR="00290B8F">
        <w:rPr>
          <w:rFonts w:ascii="Arial" w:hAnsi="Arial" w:cs="Arial"/>
          <w:sz w:val="24"/>
          <w:szCs w:val="24"/>
        </w:rPr>
        <w:t>points</w:t>
      </w:r>
      <w:proofErr w:type="spellEnd"/>
      <w:r w:rsidR="00290B8F">
        <w:rPr>
          <w:rFonts w:ascii="Arial" w:hAnsi="Arial" w:cs="Arial"/>
          <w:sz w:val="24"/>
          <w:szCs w:val="24"/>
        </w:rPr>
        <w:t>, videos, cartografía</w:t>
      </w:r>
      <w:r w:rsidR="007B5A57" w:rsidRPr="0076031D">
        <w:rPr>
          <w:rFonts w:ascii="Arial" w:hAnsi="Arial" w:cs="Arial"/>
          <w:sz w:val="24"/>
          <w:szCs w:val="24"/>
        </w:rPr>
        <w:t>, textos científicos y periodísticos seleccionados</w:t>
      </w:r>
      <w:r w:rsidR="0076031D" w:rsidRPr="0076031D">
        <w:rPr>
          <w:rFonts w:ascii="Arial" w:hAnsi="Arial" w:cs="Arial"/>
          <w:sz w:val="24"/>
          <w:szCs w:val="24"/>
        </w:rPr>
        <w:t xml:space="preserve"> para ser</w:t>
      </w:r>
      <w:r w:rsidR="007B5A57" w:rsidRPr="0076031D">
        <w:rPr>
          <w:rFonts w:ascii="Arial" w:hAnsi="Arial" w:cs="Arial"/>
          <w:sz w:val="24"/>
          <w:szCs w:val="24"/>
        </w:rPr>
        <w:t xml:space="preserve"> analizados, interpre</w:t>
      </w:r>
      <w:r w:rsidR="00290B8F">
        <w:rPr>
          <w:rFonts w:ascii="Arial" w:hAnsi="Arial" w:cs="Arial"/>
          <w:sz w:val="24"/>
          <w:szCs w:val="24"/>
        </w:rPr>
        <w:t>tados,</w:t>
      </w:r>
      <w:r w:rsidR="0076031D" w:rsidRPr="0076031D">
        <w:rPr>
          <w:rFonts w:ascii="Arial" w:hAnsi="Arial" w:cs="Arial"/>
          <w:sz w:val="24"/>
          <w:szCs w:val="24"/>
        </w:rPr>
        <w:t xml:space="preserve"> discutidos y socializados en el aula.</w:t>
      </w:r>
      <w:r w:rsidR="0076031D">
        <w:rPr>
          <w:rFonts w:ascii="Arial" w:hAnsi="Arial" w:cs="Arial"/>
          <w:sz w:val="24"/>
          <w:szCs w:val="24"/>
        </w:rPr>
        <w:t xml:space="preserve"> </w:t>
      </w:r>
      <w:r w:rsidR="00290B8F">
        <w:rPr>
          <w:rFonts w:ascii="Arial" w:hAnsi="Arial" w:cs="Arial"/>
          <w:sz w:val="24"/>
          <w:szCs w:val="24"/>
        </w:rPr>
        <w:t>Se lleva a cabo</w:t>
      </w:r>
      <w:r w:rsidR="0076031D" w:rsidRPr="0076031D">
        <w:rPr>
          <w:rFonts w:ascii="Arial" w:hAnsi="Arial" w:cs="Arial"/>
          <w:sz w:val="24"/>
          <w:szCs w:val="24"/>
        </w:rPr>
        <w:t xml:space="preserve"> </w:t>
      </w:r>
      <w:r w:rsidR="007532FE">
        <w:rPr>
          <w:rFonts w:ascii="Arial" w:hAnsi="Arial" w:cs="Arial"/>
          <w:sz w:val="24"/>
          <w:szCs w:val="24"/>
        </w:rPr>
        <w:t>en forma individual y grupal el abordaje</w:t>
      </w:r>
      <w:r w:rsidR="0076031D" w:rsidRPr="0076031D">
        <w:rPr>
          <w:rFonts w:ascii="Arial" w:hAnsi="Arial" w:cs="Arial"/>
          <w:sz w:val="24"/>
          <w:szCs w:val="24"/>
        </w:rPr>
        <w:t xml:space="preserve"> de los documentos de estudio, con lenguaje verbal, numérico, gráfico y cartográfico</w:t>
      </w:r>
      <w:r w:rsidR="007B5A57" w:rsidRPr="0076031D">
        <w:rPr>
          <w:rFonts w:ascii="Arial" w:hAnsi="Arial" w:cs="Arial"/>
          <w:sz w:val="24"/>
          <w:szCs w:val="24"/>
        </w:rPr>
        <w:t>, b</w:t>
      </w:r>
      <w:r w:rsidR="003E7969" w:rsidRPr="0076031D">
        <w:rPr>
          <w:rFonts w:ascii="Arial" w:hAnsi="Arial" w:cs="Arial"/>
          <w:sz w:val="24"/>
          <w:szCs w:val="24"/>
        </w:rPr>
        <w:t>usca</w:t>
      </w:r>
      <w:r w:rsidR="0076031D" w:rsidRPr="0076031D">
        <w:rPr>
          <w:rFonts w:ascii="Arial" w:hAnsi="Arial" w:cs="Arial"/>
          <w:sz w:val="24"/>
          <w:szCs w:val="24"/>
        </w:rPr>
        <w:t>ndo</w:t>
      </w:r>
      <w:r w:rsidR="003E7969" w:rsidRPr="0076031D">
        <w:rPr>
          <w:rFonts w:ascii="Arial" w:hAnsi="Arial" w:cs="Arial"/>
          <w:sz w:val="24"/>
          <w:szCs w:val="24"/>
        </w:rPr>
        <w:t xml:space="preserve"> la permanente correlación de factores y elementos de las estructuras territoriales naturales y sociales que conforman lo</w:t>
      </w:r>
      <w:r w:rsidR="00290B8F">
        <w:rPr>
          <w:rFonts w:ascii="Arial" w:hAnsi="Arial" w:cs="Arial"/>
          <w:sz w:val="24"/>
          <w:szCs w:val="24"/>
        </w:rPr>
        <w:t>s distintos ambientes</w:t>
      </w:r>
      <w:r w:rsidR="003E7969" w:rsidRPr="0076031D">
        <w:rPr>
          <w:rFonts w:ascii="Arial" w:hAnsi="Arial" w:cs="Arial"/>
          <w:sz w:val="24"/>
          <w:szCs w:val="24"/>
        </w:rPr>
        <w:t xml:space="preserve"> del territorio argentino.</w:t>
      </w:r>
    </w:p>
    <w:p w14:paraId="7EEE3E00" w14:textId="77777777" w:rsidR="009D72F5" w:rsidRDefault="009D72F5" w:rsidP="0076031D">
      <w:pPr>
        <w:spacing w:after="0" w:line="360" w:lineRule="auto"/>
        <w:jc w:val="both"/>
        <w:rPr>
          <w:rFonts w:ascii="Arial" w:hAnsi="Arial" w:cs="Arial"/>
          <w:sz w:val="24"/>
          <w:szCs w:val="24"/>
        </w:rPr>
      </w:pPr>
      <w:r>
        <w:rPr>
          <w:rFonts w:ascii="Arial" w:hAnsi="Arial" w:cs="Arial"/>
          <w:sz w:val="24"/>
          <w:szCs w:val="24"/>
        </w:rPr>
        <w:t>Con el objetivo de identificar y registrar las modificaciones acontecidas en la configuración del territorio se utilizan imágenes satelitales de diferentes épocas, como así también el uso de lenguaje audiovisual para estimular la reflexión crítica</w:t>
      </w:r>
      <w:r w:rsidR="00290B8F">
        <w:rPr>
          <w:rFonts w:ascii="Arial" w:hAnsi="Arial" w:cs="Arial"/>
          <w:sz w:val="24"/>
          <w:szCs w:val="24"/>
        </w:rPr>
        <w:t xml:space="preserve"> sobre las temáticas abordadas.</w:t>
      </w:r>
    </w:p>
    <w:p w14:paraId="14CD872E" w14:textId="77777777" w:rsidR="0076031D" w:rsidRPr="00572DD2" w:rsidRDefault="00772806" w:rsidP="0076031D">
      <w:pPr>
        <w:spacing w:after="0" w:line="360" w:lineRule="auto"/>
        <w:jc w:val="both"/>
        <w:rPr>
          <w:rFonts w:ascii="Arial" w:hAnsi="Arial" w:cs="Arial"/>
          <w:sz w:val="24"/>
          <w:szCs w:val="24"/>
        </w:rPr>
      </w:pPr>
      <w:r>
        <w:rPr>
          <w:rFonts w:ascii="Arial" w:hAnsi="Arial" w:cs="Arial"/>
          <w:sz w:val="24"/>
          <w:szCs w:val="24"/>
        </w:rPr>
        <w:t>Además</w:t>
      </w:r>
      <w:r w:rsidR="0076031D" w:rsidRPr="00572DD2">
        <w:rPr>
          <w:rFonts w:ascii="Arial" w:hAnsi="Arial" w:cs="Arial"/>
          <w:sz w:val="24"/>
          <w:szCs w:val="24"/>
        </w:rPr>
        <w:t xml:space="preserve"> de contemplar estrategias de enseñanza en situaciones de cursado presencial, se propone implementar una propuesta metodológica que contemple la modalidad semipresencial para el cursado de la materia. E</w:t>
      </w:r>
      <w:r w:rsidR="007E6C2C">
        <w:rPr>
          <w:rFonts w:ascii="Arial" w:hAnsi="Arial" w:cs="Arial"/>
          <w:sz w:val="24"/>
          <w:szCs w:val="24"/>
        </w:rPr>
        <w:t>n tal sentido,</w:t>
      </w:r>
      <w:r w:rsidR="0076031D" w:rsidRPr="00572DD2">
        <w:rPr>
          <w:rFonts w:ascii="Arial" w:hAnsi="Arial" w:cs="Arial"/>
          <w:sz w:val="24"/>
          <w:szCs w:val="24"/>
        </w:rPr>
        <w:t xml:space="preserve"> resulta </w:t>
      </w:r>
      <w:r w:rsidR="007E6C2C">
        <w:rPr>
          <w:rFonts w:ascii="Arial" w:hAnsi="Arial" w:cs="Arial"/>
          <w:sz w:val="24"/>
          <w:szCs w:val="24"/>
        </w:rPr>
        <w:t>importante</w:t>
      </w:r>
      <w:r w:rsidR="0076031D" w:rsidRPr="00572DD2">
        <w:rPr>
          <w:rFonts w:ascii="Arial" w:hAnsi="Arial" w:cs="Arial"/>
          <w:sz w:val="24"/>
          <w:szCs w:val="24"/>
        </w:rPr>
        <w:t xml:space="preserve"> la utilización de diversas estrategias como foros de discusión, trabajos grupales de aprendizaje colaborativo, análisis de casos, alternándose entre instancias presenciales y las instancias </w:t>
      </w:r>
      <w:r w:rsidR="0076031D" w:rsidRPr="00572DD2">
        <w:rPr>
          <w:rFonts w:ascii="Arial" w:hAnsi="Arial" w:cs="Arial"/>
          <w:sz w:val="24"/>
          <w:szCs w:val="24"/>
        </w:rPr>
        <w:lastRenderedPageBreak/>
        <w:t>de trabajo didáctico mediado por tecnologías (a través de un campus virtual, Google Classroom o Google Drive), característicos de una modalidad de formación semipresencial.</w:t>
      </w:r>
    </w:p>
    <w:p w14:paraId="2BC7A8E2" w14:textId="77777777" w:rsidR="002B17DF" w:rsidRPr="00146B73" w:rsidRDefault="002B17DF" w:rsidP="002B17DF">
      <w:pPr>
        <w:spacing w:after="0" w:line="360" w:lineRule="auto"/>
        <w:rPr>
          <w:rFonts w:ascii="Arial" w:hAnsi="Arial" w:cs="Arial"/>
          <w:b/>
          <w:sz w:val="24"/>
          <w:szCs w:val="24"/>
          <w:u w:val="single"/>
        </w:rPr>
      </w:pPr>
      <w:r w:rsidRPr="00146B73">
        <w:rPr>
          <w:rFonts w:ascii="Arial" w:hAnsi="Arial" w:cs="Arial"/>
          <w:b/>
          <w:sz w:val="24"/>
          <w:szCs w:val="24"/>
          <w:u w:val="single"/>
        </w:rPr>
        <w:t>EVALUAC</w:t>
      </w:r>
      <w:r w:rsidRPr="00114119">
        <w:rPr>
          <w:rFonts w:ascii="Arial" w:hAnsi="Arial" w:cs="Arial"/>
          <w:b/>
          <w:sz w:val="24"/>
          <w:szCs w:val="24"/>
          <w:u w:val="single"/>
        </w:rPr>
        <w:t>I</w:t>
      </w:r>
      <w:r w:rsidRPr="00114119">
        <w:rPr>
          <w:rFonts w:ascii="Arial" w:hAnsi="Arial" w:cs="Arial"/>
          <w:b/>
          <w:sz w:val="24"/>
          <w:szCs w:val="24"/>
          <w:u w:val="single"/>
          <w:lang w:eastAsia="es-AR"/>
        </w:rPr>
        <w:t>Ó</w:t>
      </w:r>
      <w:r w:rsidRPr="00114119">
        <w:rPr>
          <w:rFonts w:ascii="Arial" w:hAnsi="Arial" w:cs="Arial"/>
          <w:b/>
          <w:sz w:val="24"/>
          <w:szCs w:val="24"/>
          <w:u w:val="single"/>
        </w:rPr>
        <w:t>N</w:t>
      </w:r>
    </w:p>
    <w:p w14:paraId="25A6B048" w14:textId="77777777" w:rsidR="00D851C0" w:rsidRPr="00626A9A" w:rsidRDefault="00D851C0" w:rsidP="00D851C0">
      <w:pPr>
        <w:spacing w:after="0" w:line="360" w:lineRule="auto"/>
        <w:jc w:val="both"/>
        <w:rPr>
          <w:rFonts w:ascii="Arial" w:hAnsi="Arial" w:cs="Arial"/>
          <w:sz w:val="24"/>
          <w:szCs w:val="24"/>
          <w:lang w:eastAsia="es-AR"/>
        </w:rPr>
      </w:pPr>
      <w:r w:rsidRPr="00626A9A">
        <w:rPr>
          <w:rFonts w:ascii="Arial" w:hAnsi="Arial" w:cs="Arial"/>
          <w:sz w:val="24"/>
          <w:szCs w:val="24"/>
          <w:lang w:eastAsia="es-AR"/>
        </w:rPr>
        <w:t>La evaluación en este proyecto de c</w:t>
      </w:r>
      <w:r w:rsidR="007532FE">
        <w:rPr>
          <w:rFonts w:ascii="Arial" w:hAnsi="Arial" w:cs="Arial"/>
          <w:sz w:val="24"/>
          <w:szCs w:val="24"/>
        </w:rPr>
        <w:t>á</w:t>
      </w:r>
      <w:r w:rsidRPr="00626A9A">
        <w:rPr>
          <w:rFonts w:ascii="Arial" w:hAnsi="Arial" w:cs="Arial"/>
          <w:sz w:val="24"/>
          <w:szCs w:val="24"/>
          <w:lang w:eastAsia="es-AR"/>
        </w:rPr>
        <w:t>tedra es entendida como una actividad crítica</w:t>
      </w:r>
      <w:r>
        <w:rPr>
          <w:rFonts w:ascii="Arial" w:hAnsi="Arial" w:cs="Arial"/>
          <w:sz w:val="24"/>
          <w:szCs w:val="24"/>
          <w:lang w:eastAsia="es-AR"/>
        </w:rPr>
        <w:t xml:space="preserve"> y reflexiva</w:t>
      </w:r>
      <w:r w:rsidRPr="00626A9A">
        <w:rPr>
          <w:rFonts w:ascii="Arial" w:hAnsi="Arial" w:cs="Arial"/>
          <w:sz w:val="24"/>
          <w:szCs w:val="24"/>
          <w:lang w:eastAsia="es-AR"/>
        </w:rPr>
        <w:t xml:space="preserve"> del proceso de enseñanza y aprendizaje</w:t>
      </w:r>
      <w:r>
        <w:rPr>
          <w:rFonts w:ascii="Arial" w:hAnsi="Arial" w:cs="Arial"/>
          <w:sz w:val="24"/>
          <w:szCs w:val="24"/>
          <w:lang w:eastAsia="es-AR"/>
        </w:rPr>
        <w:t xml:space="preserve"> y de la actividad docente</w:t>
      </w:r>
      <w:r w:rsidRPr="00626A9A">
        <w:rPr>
          <w:rFonts w:ascii="Arial" w:hAnsi="Arial" w:cs="Arial"/>
          <w:sz w:val="24"/>
          <w:szCs w:val="24"/>
          <w:lang w:eastAsia="es-AR"/>
        </w:rPr>
        <w:t>, que permite la interacción dialéctica entre el docente y los</w:t>
      </w:r>
      <w:r w:rsidR="00F63E2C">
        <w:rPr>
          <w:rFonts w:ascii="Arial" w:hAnsi="Arial" w:cs="Arial"/>
          <w:sz w:val="24"/>
          <w:szCs w:val="24"/>
          <w:lang w:eastAsia="es-AR"/>
        </w:rPr>
        <w:t xml:space="preserve"> y las</w:t>
      </w:r>
      <w:r w:rsidRPr="00626A9A">
        <w:rPr>
          <w:rFonts w:ascii="Arial" w:hAnsi="Arial" w:cs="Arial"/>
          <w:sz w:val="24"/>
          <w:szCs w:val="24"/>
          <w:lang w:eastAsia="es-AR"/>
        </w:rPr>
        <w:t xml:space="preserve"> estudiantes. </w:t>
      </w:r>
    </w:p>
    <w:p w14:paraId="06C58D41" w14:textId="77777777" w:rsidR="00D851C0" w:rsidRPr="00626A9A" w:rsidRDefault="00D851C0" w:rsidP="00D851C0">
      <w:pPr>
        <w:spacing w:after="0" w:line="360" w:lineRule="auto"/>
        <w:jc w:val="both"/>
        <w:rPr>
          <w:rFonts w:ascii="Arial" w:hAnsi="Arial" w:cs="Arial"/>
          <w:sz w:val="24"/>
          <w:szCs w:val="24"/>
          <w:lang w:eastAsia="es-AR"/>
        </w:rPr>
      </w:pPr>
      <w:r w:rsidRPr="00626A9A">
        <w:rPr>
          <w:rFonts w:ascii="Arial" w:hAnsi="Arial" w:cs="Arial"/>
          <w:sz w:val="24"/>
          <w:szCs w:val="24"/>
          <w:lang w:eastAsia="es-AR"/>
        </w:rPr>
        <w:t>Las distintas instancias evaluativas, en todos sus formatos: diagn</w:t>
      </w:r>
      <w:r w:rsidR="007532FE">
        <w:rPr>
          <w:rFonts w:ascii="Arial" w:hAnsi="Arial" w:cs="Arial"/>
          <w:sz w:val="24"/>
          <w:szCs w:val="24"/>
          <w:lang w:eastAsia="es-AR"/>
        </w:rPr>
        <w:t>ó</w:t>
      </w:r>
      <w:r w:rsidRPr="00626A9A">
        <w:rPr>
          <w:rFonts w:ascii="Arial" w:hAnsi="Arial" w:cs="Arial"/>
          <w:sz w:val="24"/>
          <w:szCs w:val="24"/>
          <w:lang w:eastAsia="es-AR"/>
        </w:rPr>
        <w:t xml:space="preserve">stica, formativa y sumativa son consideradas como herramientas para repensar la práctica docente y la propuesta metodológica. En el caso del alumno, la evaluación le permite repensar </w:t>
      </w:r>
      <w:r>
        <w:rPr>
          <w:rFonts w:ascii="Arial" w:hAnsi="Arial" w:cs="Arial"/>
          <w:sz w:val="24"/>
          <w:szCs w:val="24"/>
          <w:lang w:eastAsia="es-AR"/>
        </w:rPr>
        <w:t>y reconstruir las nociones conceptuales</w:t>
      </w:r>
      <w:r w:rsidRPr="00626A9A">
        <w:rPr>
          <w:rFonts w:ascii="Arial" w:hAnsi="Arial" w:cs="Arial"/>
          <w:sz w:val="24"/>
          <w:szCs w:val="24"/>
          <w:lang w:eastAsia="es-AR"/>
        </w:rPr>
        <w:t xml:space="preserve"> a través del pensamiento crítico y reflexivo a fin de reformularlas. </w:t>
      </w:r>
    </w:p>
    <w:p w14:paraId="63C8BAF2" w14:textId="77777777" w:rsidR="00D851C0" w:rsidRPr="00626A9A" w:rsidRDefault="00D851C0" w:rsidP="00D851C0">
      <w:pPr>
        <w:spacing w:after="0" w:line="360" w:lineRule="auto"/>
        <w:jc w:val="both"/>
        <w:rPr>
          <w:rFonts w:ascii="Arial" w:hAnsi="Arial" w:cs="Arial"/>
          <w:sz w:val="24"/>
          <w:szCs w:val="24"/>
          <w:lang w:eastAsia="es-AR"/>
        </w:rPr>
      </w:pPr>
      <w:r>
        <w:rPr>
          <w:rFonts w:ascii="Arial" w:hAnsi="Arial" w:cs="Arial"/>
          <w:sz w:val="24"/>
          <w:szCs w:val="24"/>
          <w:lang w:eastAsia="es-AR"/>
        </w:rPr>
        <w:t>Para atender a los principios de equidad y calidad,</w:t>
      </w:r>
      <w:r w:rsidRPr="00626A9A">
        <w:rPr>
          <w:rFonts w:ascii="Arial" w:hAnsi="Arial" w:cs="Arial"/>
          <w:sz w:val="24"/>
          <w:szCs w:val="24"/>
          <w:lang w:eastAsia="es-AR"/>
        </w:rPr>
        <w:t xml:space="preserve"> </w:t>
      </w:r>
      <w:r>
        <w:rPr>
          <w:rFonts w:ascii="Arial" w:hAnsi="Arial" w:cs="Arial"/>
          <w:sz w:val="24"/>
          <w:szCs w:val="24"/>
          <w:lang w:eastAsia="es-AR"/>
        </w:rPr>
        <w:t>se inicia con</w:t>
      </w:r>
      <w:r w:rsidRPr="00626A9A">
        <w:rPr>
          <w:rFonts w:ascii="Arial" w:hAnsi="Arial" w:cs="Arial"/>
          <w:sz w:val="24"/>
          <w:szCs w:val="24"/>
          <w:lang w:eastAsia="es-AR"/>
        </w:rPr>
        <w:t xml:space="preserve"> una evaluación diagn</w:t>
      </w:r>
      <w:r w:rsidR="002B17DF" w:rsidRPr="00626A9A">
        <w:rPr>
          <w:rFonts w:ascii="Arial" w:hAnsi="Arial" w:cs="Arial"/>
          <w:sz w:val="24"/>
          <w:szCs w:val="24"/>
          <w:lang w:eastAsia="es-AR"/>
        </w:rPr>
        <w:t>ó</w:t>
      </w:r>
      <w:r w:rsidRPr="00626A9A">
        <w:rPr>
          <w:rFonts w:ascii="Arial" w:hAnsi="Arial" w:cs="Arial"/>
          <w:sz w:val="24"/>
          <w:szCs w:val="24"/>
          <w:lang w:eastAsia="es-AR"/>
        </w:rPr>
        <w:t>stica</w:t>
      </w:r>
      <w:r>
        <w:rPr>
          <w:rFonts w:ascii="Arial" w:hAnsi="Arial" w:cs="Arial"/>
          <w:sz w:val="24"/>
          <w:szCs w:val="24"/>
          <w:lang w:eastAsia="es-AR"/>
        </w:rPr>
        <w:t xml:space="preserve"> grupal</w:t>
      </w:r>
      <w:r w:rsidRPr="00626A9A">
        <w:rPr>
          <w:rFonts w:ascii="Arial" w:hAnsi="Arial" w:cs="Arial"/>
          <w:sz w:val="24"/>
          <w:szCs w:val="24"/>
          <w:lang w:eastAsia="es-AR"/>
        </w:rPr>
        <w:t xml:space="preserve">, para visualizar los conocimientos previos y en función de estos últimos </w:t>
      </w:r>
      <w:r>
        <w:rPr>
          <w:rFonts w:ascii="Arial" w:hAnsi="Arial" w:cs="Arial"/>
          <w:sz w:val="24"/>
          <w:szCs w:val="24"/>
          <w:lang w:eastAsia="es-AR"/>
        </w:rPr>
        <w:t xml:space="preserve">poder </w:t>
      </w:r>
      <w:r w:rsidRPr="00626A9A">
        <w:rPr>
          <w:rFonts w:ascii="Arial" w:hAnsi="Arial" w:cs="Arial"/>
          <w:sz w:val="24"/>
          <w:szCs w:val="24"/>
          <w:lang w:eastAsia="es-AR"/>
        </w:rPr>
        <w:t>diseñar estrategias para el abordaje de los contenidos</w:t>
      </w:r>
      <w:r>
        <w:rPr>
          <w:rFonts w:ascii="Arial" w:hAnsi="Arial" w:cs="Arial"/>
          <w:sz w:val="24"/>
          <w:szCs w:val="24"/>
          <w:lang w:eastAsia="es-AR"/>
        </w:rPr>
        <w:t xml:space="preserve"> y de la materia en general.</w:t>
      </w:r>
    </w:p>
    <w:p w14:paraId="26B8C8EE" w14:textId="77777777" w:rsidR="00D851C0" w:rsidRDefault="00D851C0" w:rsidP="00D851C0">
      <w:pPr>
        <w:spacing w:after="0" w:line="360" w:lineRule="auto"/>
        <w:jc w:val="both"/>
        <w:rPr>
          <w:rFonts w:ascii="Arial" w:hAnsi="Arial" w:cs="Arial"/>
          <w:sz w:val="24"/>
          <w:szCs w:val="24"/>
          <w:lang w:eastAsia="es-AR"/>
        </w:rPr>
      </w:pPr>
      <w:r>
        <w:rPr>
          <w:rFonts w:ascii="Arial" w:hAnsi="Arial" w:cs="Arial"/>
          <w:sz w:val="24"/>
          <w:szCs w:val="24"/>
          <w:lang w:eastAsia="es-AR"/>
        </w:rPr>
        <w:t>Se lleva a cabo</w:t>
      </w:r>
      <w:r w:rsidRPr="00626A9A">
        <w:rPr>
          <w:rFonts w:ascii="Arial" w:hAnsi="Arial" w:cs="Arial"/>
          <w:sz w:val="24"/>
          <w:szCs w:val="24"/>
          <w:lang w:eastAsia="es-AR"/>
        </w:rPr>
        <w:t xml:space="preserve"> una evaluación p</w:t>
      </w:r>
      <w:r>
        <w:rPr>
          <w:rFonts w:ascii="Arial" w:hAnsi="Arial" w:cs="Arial"/>
          <w:sz w:val="24"/>
          <w:szCs w:val="24"/>
          <w:lang w:eastAsia="es-AR"/>
        </w:rPr>
        <w:t>articipativa en cada clase a través de la lectura, de manera individual o grupal, de los textos asignados</w:t>
      </w:r>
      <w:r w:rsidRPr="00626A9A">
        <w:rPr>
          <w:rFonts w:ascii="Arial" w:hAnsi="Arial" w:cs="Arial"/>
          <w:sz w:val="24"/>
          <w:szCs w:val="24"/>
          <w:lang w:eastAsia="es-AR"/>
        </w:rPr>
        <w:t xml:space="preserve"> c</w:t>
      </w:r>
      <w:r>
        <w:rPr>
          <w:rFonts w:ascii="Arial" w:hAnsi="Arial" w:cs="Arial"/>
          <w:sz w:val="24"/>
          <w:szCs w:val="24"/>
          <w:lang w:eastAsia="es-AR"/>
        </w:rPr>
        <w:t>omo así también se implementan</w:t>
      </w:r>
      <w:r w:rsidRPr="00626A9A">
        <w:rPr>
          <w:rFonts w:ascii="Arial" w:hAnsi="Arial" w:cs="Arial"/>
          <w:sz w:val="24"/>
          <w:szCs w:val="24"/>
          <w:lang w:eastAsia="es-AR"/>
        </w:rPr>
        <w:t xml:space="preserve"> instancias intermedias de evaluación en proceso</w:t>
      </w:r>
      <w:r>
        <w:rPr>
          <w:rFonts w:ascii="Arial" w:hAnsi="Arial" w:cs="Arial"/>
          <w:sz w:val="24"/>
          <w:szCs w:val="24"/>
          <w:lang w:eastAsia="es-AR"/>
        </w:rPr>
        <w:t xml:space="preserve">, a través de la resolución de trabajos prácticos y exposiciones en relación </w:t>
      </w:r>
      <w:r w:rsidR="000162D7">
        <w:rPr>
          <w:rFonts w:ascii="Arial" w:hAnsi="Arial" w:cs="Arial"/>
          <w:sz w:val="24"/>
          <w:szCs w:val="24"/>
          <w:lang w:eastAsia="es-AR"/>
        </w:rPr>
        <w:t xml:space="preserve">a </w:t>
      </w:r>
      <w:r>
        <w:rPr>
          <w:rFonts w:ascii="Arial" w:hAnsi="Arial" w:cs="Arial"/>
          <w:sz w:val="24"/>
          <w:szCs w:val="24"/>
          <w:lang w:eastAsia="es-AR"/>
        </w:rPr>
        <w:t>alguna temática acordada. En ambos casos se realizan las correspondientes devoluci</w:t>
      </w:r>
      <w:r w:rsidR="007532FE">
        <w:rPr>
          <w:rFonts w:ascii="Arial" w:hAnsi="Arial" w:cs="Arial"/>
          <w:sz w:val="24"/>
          <w:szCs w:val="24"/>
          <w:lang w:eastAsia="es-AR"/>
        </w:rPr>
        <w:t>ones</w:t>
      </w:r>
      <w:r>
        <w:rPr>
          <w:rFonts w:ascii="Arial" w:hAnsi="Arial" w:cs="Arial"/>
          <w:sz w:val="24"/>
          <w:szCs w:val="24"/>
          <w:lang w:eastAsia="es-AR"/>
        </w:rPr>
        <w:t xml:space="preserve"> para facilitar la lectura crítica de los procesos evaluativos.</w:t>
      </w:r>
    </w:p>
    <w:p w14:paraId="1A012556" w14:textId="77777777" w:rsidR="00D851C0" w:rsidRDefault="00D851C0" w:rsidP="00D851C0">
      <w:pPr>
        <w:spacing w:after="0" w:line="360" w:lineRule="auto"/>
        <w:jc w:val="both"/>
        <w:rPr>
          <w:rFonts w:ascii="Arial" w:hAnsi="Arial" w:cs="Arial"/>
          <w:sz w:val="24"/>
          <w:szCs w:val="24"/>
          <w:lang w:eastAsia="es-AR"/>
        </w:rPr>
      </w:pPr>
      <w:r>
        <w:rPr>
          <w:rFonts w:ascii="Arial" w:hAnsi="Arial" w:cs="Arial"/>
          <w:sz w:val="24"/>
          <w:szCs w:val="24"/>
          <w:lang w:eastAsia="es-AR"/>
        </w:rPr>
        <w:t xml:space="preserve">La instancia evaluativa sumativa se implementa con la realización de dos exámenes parciales anuales y sus respectivos </w:t>
      </w:r>
      <w:r w:rsidR="00FC47FD">
        <w:rPr>
          <w:rFonts w:ascii="Arial" w:hAnsi="Arial" w:cs="Arial"/>
          <w:sz w:val="24"/>
          <w:szCs w:val="24"/>
          <w:lang w:eastAsia="es-AR"/>
        </w:rPr>
        <w:t xml:space="preserve">dos </w:t>
      </w:r>
      <w:r>
        <w:rPr>
          <w:rFonts w:ascii="Arial" w:hAnsi="Arial" w:cs="Arial"/>
          <w:sz w:val="24"/>
          <w:szCs w:val="24"/>
          <w:lang w:eastAsia="es-AR"/>
        </w:rPr>
        <w:t>recuperatorios</w:t>
      </w:r>
      <w:r w:rsidR="00FC47FD">
        <w:rPr>
          <w:rFonts w:ascii="Arial" w:hAnsi="Arial" w:cs="Arial"/>
          <w:sz w:val="24"/>
          <w:szCs w:val="24"/>
          <w:lang w:eastAsia="es-AR"/>
        </w:rPr>
        <w:t xml:space="preserve"> por cada uno</w:t>
      </w:r>
      <w:r>
        <w:rPr>
          <w:rFonts w:ascii="Arial" w:hAnsi="Arial" w:cs="Arial"/>
          <w:sz w:val="24"/>
          <w:szCs w:val="24"/>
          <w:lang w:eastAsia="es-AR"/>
        </w:rPr>
        <w:t>.</w:t>
      </w:r>
    </w:p>
    <w:p w14:paraId="390203AC" w14:textId="77777777" w:rsidR="00D400B0" w:rsidRDefault="00D400B0" w:rsidP="00D851C0">
      <w:pPr>
        <w:spacing w:after="0" w:line="360" w:lineRule="auto"/>
        <w:jc w:val="both"/>
        <w:rPr>
          <w:rFonts w:ascii="Arial" w:hAnsi="Arial" w:cs="Arial"/>
          <w:sz w:val="24"/>
          <w:szCs w:val="24"/>
          <w:lang w:eastAsia="es-AR"/>
        </w:rPr>
      </w:pPr>
      <w:r w:rsidRPr="00F849C3">
        <w:rPr>
          <w:rFonts w:ascii="Arial" w:hAnsi="Arial" w:cs="Arial"/>
          <w:sz w:val="24"/>
          <w:szCs w:val="24"/>
          <w:lang w:eastAsia="es-AR"/>
        </w:rPr>
        <w:t xml:space="preserve">Los </w:t>
      </w:r>
      <w:r w:rsidR="00F849C3" w:rsidRPr="00F849C3">
        <w:rPr>
          <w:rFonts w:ascii="Arial" w:hAnsi="Arial" w:cs="Arial"/>
          <w:sz w:val="24"/>
          <w:szCs w:val="24"/>
          <w:lang w:eastAsia="es-AR"/>
        </w:rPr>
        <w:t>criterios de evaluación para esta</w:t>
      </w:r>
      <w:r w:rsidRPr="00F849C3">
        <w:rPr>
          <w:rFonts w:ascii="Arial" w:hAnsi="Arial" w:cs="Arial"/>
          <w:sz w:val="24"/>
          <w:szCs w:val="24"/>
          <w:lang w:eastAsia="es-AR"/>
        </w:rPr>
        <w:t xml:space="preserve"> c</w:t>
      </w:r>
      <w:r w:rsidR="0080127F">
        <w:rPr>
          <w:rFonts w:ascii="Arial" w:hAnsi="Arial" w:cs="Arial"/>
          <w:sz w:val="24"/>
          <w:szCs w:val="24"/>
        </w:rPr>
        <w:t>á</w:t>
      </w:r>
      <w:r w:rsidRPr="00F849C3">
        <w:rPr>
          <w:rFonts w:ascii="Arial" w:hAnsi="Arial" w:cs="Arial"/>
          <w:sz w:val="24"/>
          <w:szCs w:val="24"/>
          <w:lang w:eastAsia="es-AR"/>
        </w:rPr>
        <w:t>tedra son</w:t>
      </w:r>
      <w:r w:rsidR="0080127F">
        <w:rPr>
          <w:rFonts w:ascii="Arial" w:hAnsi="Arial" w:cs="Arial"/>
          <w:sz w:val="24"/>
          <w:szCs w:val="24"/>
          <w:lang w:eastAsia="es-AR"/>
        </w:rPr>
        <w:t xml:space="preserve"> los siguientes</w:t>
      </w:r>
      <w:r w:rsidRPr="00F849C3">
        <w:rPr>
          <w:rFonts w:ascii="Arial" w:hAnsi="Arial" w:cs="Arial"/>
          <w:sz w:val="24"/>
          <w:szCs w:val="24"/>
          <w:lang w:eastAsia="es-AR"/>
        </w:rPr>
        <w:t>: utilización de vocabulario especifico, lect</w:t>
      </w:r>
      <w:r w:rsidR="00F849C3" w:rsidRPr="00F849C3">
        <w:rPr>
          <w:rFonts w:ascii="Arial" w:hAnsi="Arial" w:cs="Arial"/>
          <w:sz w:val="24"/>
          <w:szCs w:val="24"/>
          <w:lang w:eastAsia="es-AR"/>
        </w:rPr>
        <w:t>ura, análisis e interpretación</w:t>
      </w:r>
      <w:r w:rsidR="00FC47FD">
        <w:rPr>
          <w:rFonts w:ascii="Arial" w:hAnsi="Arial" w:cs="Arial"/>
          <w:sz w:val="24"/>
          <w:szCs w:val="24"/>
          <w:lang w:eastAsia="es-AR"/>
        </w:rPr>
        <w:t xml:space="preserve"> cr</w:t>
      </w:r>
      <w:r w:rsidR="00FC47FD" w:rsidRPr="00572DD2">
        <w:rPr>
          <w:rFonts w:ascii="Arial" w:hAnsi="Arial" w:cs="Arial"/>
          <w:sz w:val="24"/>
          <w:szCs w:val="24"/>
        </w:rPr>
        <w:t>í</w:t>
      </w:r>
      <w:r w:rsidR="00FC47FD">
        <w:rPr>
          <w:rFonts w:ascii="Arial" w:hAnsi="Arial" w:cs="Arial"/>
          <w:sz w:val="24"/>
          <w:szCs w:val="24"/>
          <w:lang w:eastAsia="es-AR"/>
        </w:rPr>
        <w:t>tica</w:t>
      </w:r>
      <w:r w:rsidR="00F849C3" w:rsidRPr="00F849C3">
        <w:rPr>
          <w:rFonts w:ascii="Arial" w:hAnsi="Arial" w:cs="Arial"/>
          <w:sz w:val="24"/>
          <w:szCs w:val="24"/>
          <w:lang w:eastAsia="es-AR"/>
        </w:rPr>
        <w:t xml:space="preserve"> de textos académicos, gráficos, cartografía e imágenes.</w:t>
      </w:r>
      <w:r w:rsidRPr="00F849C3">
        <w:rPr>
          <w:rFonts w:ascii="Arial" w:hAnsi="Arial" w:cs="Arial"/>
          <w:sz w:val="24"/>
          <w:szCs w:val="24"/>
          <w:lang w:eastAsia="es-AR"/>
        </w:rPr>
        <w:t xml:space="preserve"> </w:t>
      </w:r>
      <w:r w:rsidR="002C4156">
        <w:rPr>
          <w:rFonts w:ascii="Arial" w:hAnsi="Arial" w:cs="Arial"/>
          <w:sz w:val="24"/>
          <w:szCs w:val="24"/>
          <w:lang w:eastAsia="es-AR"/>
        </w:rPr>
        <w:t xml:space="preserve">Utilización de las TIC. Participación activa y reflexiva en clase o foros de discusión virtuales. Manejo de aplicaciones de google como, por ejemplo: Google Drive y Classroom. </w:t>
      </w:r>
      <w:r w:rsidR="00FC47FD">
        <w:rPr>
          <w:rFonts w:ascii="Arial" w:hAnsi="Arial" w:cs="Arial"/>
          <w:sz w:val="24"/>
          <w:szCs w:val="24"/>
          <w:lang w:eastAsia="es-AR"/>
        </w:rPr>
        <w:t>Predisposición hacia el trabajo colaborativo.</w:t>
      </w:r>
      <w:r w:rsidR="002C4156">
        <w:rPr>
          <w:rFonts w:ascii="Arial" w:hAnsi="Arial" w:cs="Arial"/>
          <w:sz w:val="24"/>
          <w:szCs w:val="24"/>
          <w:lang w:eastAsia="es-AR"/>
        </w:rPr>
        <w:t xml:space="preserve"> </w:t>
      </w:r>
    </w:p>
    <w:p w14:paraId="1D53B680" w14:textId="77777777" w:rsidR="00F849C3" w:rsidRPr="00F849C3" w:rsidRDefault="00F849C3" w:rsidP="00D851C0">
      <w:pPr>
        <w:spacing w:after="0" w:line="360" w:lineRule="auto"/>
        <w:jc w:val="both"/>
        <w:rPr>
          <w:rFonts w:ascii="Arial" w:hAnsi="Arial" w:cs="Arial"/>
          <w:sz w:val="24"/>
          <w:szCs w:val="24"/>
          <w:lang w:eastAsia="es-AR"/>
        </w:rPr>
      </w:pPr>
      <w:r>
        <w:rPr>
          <w:rFonts w:ascii="Arial" w:hAnsi="Arial" w:cs="Arial"/>
          <w:sz w:val="24"/>
          <w:szCs w:val="24"/>
          <w:lang w:eastAsia="es-AR"/>
        </w:rPr>
        <w:t>Los instrume</w:t>
      </w:r>
      <w:r w:rsidR="00FC47FD">
        <w:rPr>
          <w:rFonts w:ascii="Arial" w:hAnsi="Arial" w:cs="Arial"/>
          <w:sz w:val="24"/>
          <w:szCs w:val="24"/>
          <w:lang w:eastAsia="es-AR"/>
        </w:rPr>
        <w:t>ntos de evaluación son:</w:t>
      </w:r>
      <w:r>
        <w:rPr>
          <w:rFonts w:ascii="Arial" w:hAnsi="Arial" w:cs="Arial"/>
          <w:sz w:val="24"/>
          <w:szCs w:val="24"/>
          <w:lang w:eastAsia="es-AR"/>
        </w:rPr>
        <w:t xml:space="preserve"> entrega en tiempo y forma de los trabajos prácticos acordados, exposiciones</w:t>
      </w:r>
      <w:r w:rsidR="001E3C08">
        <w:rPr>
          <w:rFonts w:ascii="Arial" w:hAnsi="Arial" w:cs="Arial"/>
          <w:sz w:val="24"/>
          <w:szCs w:val="24"/>
          <w:lang w:eastAsia="es-AR"/>
        </w:rPr>
        <w:t xml:space="preserve"> orales en el aula</w:t>
      </w:r>
      <w:r w:rsidR="008A3C20">
        <w:rPr>
          <w:rFonts w:ascii="Arial" w:hAnsi="Arial" w:cs="Arial"/>
          <w:sz w:val="24"/>
          <w:szCs w:val="24"/>
          <w:lang w:eastAsia="es-AR"/>
        </w:rPr>
        <w:t xml:space="preserve"> y parciales.</w:t>
      </w:r>
      <w:r w:rsidR="005206EF">
        <w:rPr>
          <w:rFonts w:ascii="Arial" w:hAnsi="Arial" w:cs="Arial"/>
          <w:sz w:val="24"/>
          <w:szCs w:val="24"/>
          <w:lang w:eastAsia="es-AR"/>
        </w:rPr>
        <w:t xml:space="preserve"> </w:t>
      </w:r>
    </w:p>
    <w:p w14:paraId="2F8D1E40" w14:textId="77777777" w:rsidR="00D851C0" w:rsidRPr="00FE5F7B" w:rsidRDefault="00D851C0" w:rsidP="00D851C0">
      <w:pPr>
        <w:spacing w:after="0" w:line="360" w:lineRule="auto"/>
        <w:jc w:val="both"/>
        <w:rPr>
          <w:rFonts w:ascii="Arial" w:hAnsi="Arial" w:cs="Arial"/>
          <w:sz w:val="24"/>
          <w:szCs w:val="24"/>
        </w:rPr>
      </w:pPr>
      <w:r w:rsidRPr="00FE5F7B">
        <w:rPr>
          <w:rFonts w:ascii="Arial" w:hAnsi="Arial" w:cs="Arial"/>
          <w:sz w:val="24"/>
          <w:szCs w:val="24"/>
        </w:rPr>
        <w:t>La presente U</w:t>
      </w:r>
      <w:r>
        <w:rPr>
          <w:rFonts w:ascii="Arial" w:hAnsi="Arial" w:cs="Arial"/>
          <w:sz w:val="24"/>
          <w:szCs w:val="24"/>
        </w:rPr>
        <w:t>nidad Curricular, conforme con lo planteado en el RAM (Reglamento Académico Marco), de los Institutos de Formación Docente de la provincia de Santa Fe, en su artículo 27, admite el cursado de la materia en las modalidades pre</w:t>
      </w:r>
      <w:r w:rsidRPr="00FE5F7B">
        <w:rPr>
          <w:rFonts w:ascii="Arial" w:hAnsi="Arial" w:cs="Arial"/>
          <w:sz w:val="24"/>
          <w:szCs w:val="24"/>
        </w:rPr>
        <w:t xml:space="preserve">sencial, semi-presencial o libre </w:t>
      </w:r>
      <w:r>
        <w:rPr>
          <w:rFonts w:ascii="Arial" w:hAnsi="Arial" w:cs="Arial"/>
          <w:sz w:val="24"/>
          <w:szCs w:val="24"/>
        </w:rPr>
        <w:t>según él o la estudiante lo requiera.</w:t>
      </w:r>
    </w:p>
    <w:p w14:paraId="53CE373E" w14:textId="77777777" w:rsidR="00D851C0" w:rsidRPr="00626A9A" w:rsidRDefault="00D851C0" w:rsidP="00D851C0">
      <w:pPr>
        <w:spacing w:after="0" w:line="360" w:lineRule="auto"/>
        <w:jc w:val="both"/>
        <w:rPr>
          <w:rFonts w:ascii="Arial" w:hAnsi="Arial" w:cs="Arial"/>
          <w:sz w:val="24"/>
          <w:szCs w:val="24"/>
        </w:rPr>
      </w:pPr>
      <w:r w:rsidRPr="00FE5F7B">
        <w:rPr>
          <w:rFonts w:ascii="Arial" w:hAnsi="Arial" w:cs="Arial"/>
          <w:sz w:val="24"/>
          <w:szCs w:val="24"/>
        </w:rPr>
        <w:t xml:space="preserve">Las condiciones para </w:t>
      </w:r>
      <w:r>
        <w:rPr>
          <w:rFonts w:ascii="Arial" w:hAnsi="Arial" w:cs="Arial"/>
          <w:sz w:val="24"/>
          <w:szCs w:val="24"/>
        </w:rPr>
        <w:t xml:space="preserve">la </w:t>
      </w:r>
      <w:r w:rsidRPr="00FE5F7B">
        <w:rPr>
          <w:rFonts w:ascii="Arial" w:hAnsi="Arial" w:cs="Arial"/>
          <w:sz w:val="24"/>
          <w:szCs w:val="24"/>
        </w:rPr>
        <w:t>promo</w:t>
      </w:r>
      <w:r>
        <w:rPr>
          <w:rFonts w:ascii="Arial" w:hAnsi="Arial" w:cs="Arial"/>
          <w:sz w:val="24"/>
          <w:szCs w:val="24"/>
        </w:rPr>
        <w:t>ción, regularización y/o aprobación del espacio curricular están en correspondencia con los requerimientos planteados en el R.A.M. (Reglamento Académico Marco) en sus artículos 37 y 39.</w:t>
      </w:r>
    </w:p>
    <w:p w14:paraId="292A35FE" w14:textId="77777777" w:rsidR="002C4156" w:rsidRPr="00CE4743" w:rsidRDefault="00FC47FD" w:rsidP="007E6C2C">
      <w:pPr>
        <w:spacing w:after="0" w:line="360" w:lineRule="auto"/>
        <w:jc w:val="both"/>
        <w:rPr>
          <w:rFonts w:ascii="Arial" w:hAnsi="Arial" w:cs="Arial"/>
          <w:b/>
          <w:sz w:val="24"/>
          <w:szCs w:val="24"/>
          <w:u w:val="single"/>
        </w:rPr>
      </w:pPr>
      <w:r w:rsidRPr="00CE4743">
        <w:rPr>
          <w:rFonts w:ascii="Arial" w:hAnsi="Arial" w:cs="Arial"/>
          <w:b/>
          <w:sz w:val="24"/>
          <w:szCs w:val="24"/>
          <w:u w:val="single"/>
        </w:rPr>
        <w:lastRenderedPageBreak/>
        <w:t>BIBLIOGRAFÍA DEL ALUMNO</w:t>
      </w:r>
    </w:p>
    <w:p w14:paraId="53661D66" w14:textId="77777777" w:rsidR="00B24270" w:rsidRPr="00B24270" w:rsidRDefault="00B24270" w:rsidP="00B24270">
      <w:pPr>
        <w:pStyle w:val="Prrafodelista"/>
        <w:numPr>
          <w:ilvl w:val="0"/>
          <w:numId w:val="8"/>
        </w:numPr>
        <w:spacing w:after="0" w:line="360" w:lineRule="auto"/>
        <w:ind w:left="714" w:hanging="357"/>
        <w:jc w:val="both"/>
        <w:rPr>
          <w:rFonts w:ascii="Arial" w:hAnsi="Arial" w:cs="Arial"/>
          <w:sz w:val="24"/>
          <w:szCs w:val="24"/>
        </w:rPr>
      </w:pPr>
      <w:r w:rsidRPr="00B24270">
        <w:rPr>
          <w:rFonts w:ascii="Arial" w:hAnsi="Arial" w:cs="Arial"/>
          <w:sz w:val="24"/>
          <w:szCs w:val="24"/>
        </w:rPr>
        <w:t>Carlevari, I.; Carlevari, R. (2007) La Argentina. Geografía Humana Y Económica, 14° Edición. Buenos Aires: Alfaomega</w:t>
      </w:r>
    </w:p>
    <w:p w14:paraId="0F82C0E0" w14:textId="77777777" w:rsidR="00B24270" w:rsidRPr="00D6779B" w:rsidRDefault="00B24270" w:rsidP="00D6779B">
      <w:pPr>
        <w:pStyle w:val="Prrafodelista"/>
        <w:numPr>
          <w:ilvl w:val="0"/>
          <w:numId w:val="8"/>
        </w:numPr>
        <w:spacing w:after="0" w:line="360" w:lineRule="auto"/>
        <w:ind w:left="714" w:hanging="357"/>
        <w:jc w:val="both"/>
        <w:rPr>
          <w:rFonts w:ascii="Arial" w:hAnsi="Arial" w:cs="Arial"/>
          <w:sz w:val="24"/>
          <w:szCs w:val="24"/>
        </w:rPr>
      </w:pPr>
      <w:proofErr w:type="spellStart"/>
      <w:r w:rsidRPr="00D6779B">
        <w:rPr>
          <w:rFonts w:ascii="Arial" w:hAnsi="Arial" w:cs="Arial"/>
          <w:sz w:val="24"/>
          <w:szCs w:val="24"/>
        </w:rPr>
        <w:t>Chiozza</w:t>
      </w:r>
      <w:proofErr w:type="spellEnd"/>
      <w:r w:rsidRPr="00D6779B">
        <w:rPr>
          <w:rFonts w:ascii="Arial" w:hAnsi="Arial" w:cs="Arial"/>
          <w:sz w:val="24"/>
          <w:szCs w:val="24"/>
        </w:rPr>
        <w:t xml:space="preserve">, E; </w:t>
      </w:r>
      <w:proofErr w:type="spellStart"/>
      <w:r w:rsidRPr="00D6779B">
        <w:rPr>
          <w:rFonts w:ascii="Arial" w:hAnsi="Arial" w:cs="Arial"/>
          <w:sz w:val="24"/>
          <w:szCs w:val="24"/>
        </w:rPr>
        <w:t>Figueiras</w:t>
      </w:r>
      <w:proofErr w:type="spellEnd"/>
      <w:r w:rsidRPr="00D6779B">
        <w:rPr>
          <w:rFonts w:ascii="Arial" w:hAnsi="Arial" w:cs="Arial"/>
          <w:sz w:val="24"/>
          <w:szCs w:val="24"/>
        </w:rPr>
        <w:t>, R. (1982). Atlas Total de la República Argentina. Buenos Aires: Centro Editor de América Latina.</w:t>
      </w:r>
    </w:p>
    <w:p w14:paraId="262E1DA7" w14:textId="77777777" w:rsidR="00B24270" w:rsidRPr="00D6779B" w:rsidRDefault="00B24270" w:rsidP="00D6779B">
      <w:pPr>
        <w:pStyle w:val="Prrafodelista"/>
        <w:numPr>
          <w:ilvl w:val="0"/>
          <w:numId w:val="8"/>
        </w:numPr>
        <w:spacing w:after="0" w:line="360" w:lineRule="auto"/>
        <w:ind w:left="714" w:hanging="357"/>
        <w:jc w:val="both"/>
        <w:rPr>
          <w:rFonts w:ascii="Arial" w:hAnsi="Arial" w:cs="Arial"/>
          <w:sz w:val="24"/>
          <w:szCs w:val="24"/>
        </w:rPr>
      </w:pPr>
      <w:r w:rsidRPr="00D6779B">
        <w:rPr>
          <w:rFonts w:ascii="Arial" w:hAnsi="Arial" w:cs="Arial"/>
          <w:sz w:val="24"/>
          <w:szCs w:val="24"/>
        </w:rPr>
        <w:t>Conway W. (2007). Patagonia Los Grandes Espacios Y La Vida Silvestre. Buenos Aires: El Ateneo.</w:t>
      </w:r>
    </w:p>
    <w:p w14:paraId="5234660F" w14:textId="77777777" w:rsidR="00B24270" w:rsidRPr="00CE4743" w:rsidRDefault="00B24270" w:rsidP="00CE4743">
      <w:pPr>
        <w:pStyle w:val="Prrafodelista"/>
        <w:numPr>
          <w:ilvl w:val="0"/>
          <w:numId w:val="8"/>
        </w:numPr>
        <w:spacing w:after="0" w:line="360" w:lineRule="auto"/>
        <w:jc w:val="both"/>
        <w:rPr>
          <w:rFonts w:ascii="Arial" w:hAnsi="Arial" w:cs="Arial"/>
          <w:sz w:val="24"/>
          <w:szCs w:val="24"/>
        </w:rPr>
      </w:pPr>
      <w:r w:rsidRPr="00CE4743">
        <w:rPr>
          <w:rFonts w:ascii="Arial" w:hAnsi="Arial" w:cs="Arial"/>
          <w:sz w:val="24"/>
          <w:szCs w:val="24"/>
        </w:rPr>
        <w:t xml:space="preserve">Daguerre, C. y otros. (1994). Argentina. Mitos y Realidades. Buenos Aires: Lugar. </w:t>
      </w:r>
    </w:p>
    <w:p w14:paraId="3F3C37D9" w14:textId="77777777" w:rsidR="00B24270" w:rsidRPr="00D6779B" w:rsidRDefault="00B24270" w:rsidP="00D6779B">
      <w:pPr>
        <w:pStyle w:val="Prrafodelista"/>
        <w:numPr>
          <w:ilvl w:val="0"/>
          <w:numId w:val="8"/>
        </w:numPr>
        <w:spacing w:after="0" w:line="360" w:lineRule="auto"/>
        <w:ind w:left="714" w:hanging="357"/>
        <w:jc w:val="both"/>
        <w:rPr>
          <w:rFonts w:ascii="Arial" w:hAnsi="Arial" w:cs="Arial"/>
          <w:sz w:val="24"/>
          <w:szCs w:val="24"/>
        </w:rPr>
      </w:pPr>
      <w:r>
        <w:rPr>
          <w:rFonts w:ascii="Arial" w:hAnsi="Arial" w:cs="Arial"/>
          <w:sz w:val="24"/>
          <w:szCs w:val="24"/>
        </w:rPr>
        <w:t>De Jorge, C</w:t>
      </w:r>
      <w:r w:rsidRPr="00D6779B">
        <w:rPr>
          <w:rFonts w:ascii="Arial" w:hAnsi="Arial" w:cs="Arial"/>
          <w:sz w:val="24"/>
          <w:szCs w:val="24"/>
        </w:rPr>
        <w:t>. (2009). Geografía Política y Económica Argentina. Buenos Aires: Educa.</w:t>
      </w:r>
    </w:p>
    <w:p w14:paraId="043756FA" w14:textId="77777777" w:rsidR="00B24270" w:rsidRPr="00707AEA" w:rsidRDefault="00B24270" w:rsidP="00707AEA">
      <w:pPr>
        <w:pStyle w:val="Prrafodelista"/>
        <w:numPr>
          <w:ilvl w:val="0"/>
          <w:numId w:val="8"/>
        </w:numPr>
        <w:shd w:val="clear" w:color="auto" w:fill="FFFFFF"/>
        <w:spacing w:after="0" w:line="360" w:lineRule="auto"/>
        <w:ind w:left="714" w:hanging="357"/>
        <w:jc w:val="both"/>
        <w:rPr>
          <w:rFonts w:ascii="Arial" w:hAnsi="Arial" w:cs="Arial"/>
          <w:color w:val="222222"/>
          <w:sz w:val="24"/>
          <w:szCs w:val="24"/>
        </w:rPr>
      </w:pPr>
      <w:r w:rsidRPr="00707AEA">
        <w:rPr>
          <w:rFonts w:ascii="Arial" w:hAnsi="Arial" w:cs="Arial"/>
          <w:color w:val="222222"/>
          <w:sz w:val="24"/>
          <w:szCs w:val="24"/>
          <w:lang w:val="es-ES"/>
        </w:rPr>
        <w:t>Enciclopedia Geográfica De La Provincia De Santa Fe. (2006) Fundación UNR. Diario La Capital.</w:t>
      </w:r>
    </w:p>
    <w:p w14:paraId="5A1071D0" w14:textId="77777777" w:rsidR="00B24270" w:rsidRPr="00CE4743" w:rsidRDefault="00B24270" w:rsidP="00CE4743">
      <w:pPr>
        <w:pStyle w:val="Prrafodelista"/>
        <w:numPr>
          <w:ilvl w:val="0"/>
          <w:numId w:val="8"/>
        </w:numPr>
        <w:spacing w:after="0" w:line="360" w:lineRule="auto"/>
        <w:jc w:val="both"/>
        <w:rPr>
          <w:rFonts w:ascii="Arial" w:hAnsi="Arial" w:cs="Arial"/>
          <w:sz w:val="24"/>
          <w:szCs w:val="24"/>
        </w:rPr>
      </w:pPr>
      <w:r w:rsidRPr="00CE4743">
        <w:rPr>
          <w:rFonts w:ascii="Arial" w:hAnsi="Arial" w:cs="Arial"/>
          <w:sz w:val="24"/>
          <w:szCs w:val="24"/>
        </w:rPr>
        <w:t>Fernández, E. (2014). Malvinas. Su enseñanza de cara a</w:t>
      </w:r>
      <w:r>
        <w:rPr>
          <w:rFonts w:ascii="Arial" w:hAnsi="Arial" w:cs="Arial"/>
          <w:sz w:val="24"/>
          <w:szCs w:val="24"/>
        </w:rPr>
        <w:t xml:space="preserve">l futuro. Buenos Aires: </w:t>
      </w:r>
      <w:proofErr w:type="spellStart"/>
      <w:r>
        <w:rPr>
          <w:rFonts w:ascii="Arial" w:hAnsi="Arial" w:cs="Arial"/>
          <w:sz w:val="24"/>
          <w:szCs w:val="24"/>
        </w:rPr>
        <w:t>Dunken</w:t>
      </w:r>
      <w:proofErr w:type="spellEnd"/>
      <w:r>
        <w:rPr>
          <w:rFonts w:ascii="Arial" w:hAnsi="Arial" w:cs="Arial"/>
          <w:sz w:val="24"/>
          <w:szCs w:val="24"/>
        </w:rPr>
        <w:t>.</w:t>
      </w:r>
    </w:p>
    <w:p w14:paraId="43EB0CDB" w14:textId="77777777" w:rsidR="00B24270" w:rsidRPr="00D727FA" w:rsidRDefault="00B24270" w:rsidP="00D727FA">
      <w:pPr>
        <w:pStyle w:val="Prrafodelista"/>
        <w:numPr>
          <w:ilvl w:val="0"/>
          <w:numId w:val="8"/>
        </w:numPr>
        <w:shd w:val="clear" w:color="auto" w:fill="FFFFFF"/>
        <w:spacing w:after="0" w:line="360" w:lineRule="auto"/>
        <w:jc w:val="both"/>
        <w:rPr>
          <w:rFonts w:ascii="Arial" w:hAnsi="Arial" w:cs="Arial"/>
          <w:color w:val="222222"/>
          <w:sz w:val="24"/>
          <w:szCs w:val="24"/>
        </w:rPr>
      </w:pPr>
      <w:r w:rsidRPr="00D727FA">
        <w:rPr>
          <w:rFonts w:ascii="Arial" w:hAnsi="Arial" w:cs="Arial"/>
          <w:color w:val="222222"/>
          <w:sz w:val="24"/>
          <w:szCs w:val="24"/>
          <w:lang w:val="es-ES"/>
        </w:rPr>
        <w:t>Gioria Blanca</w:t>
      </w:r>
      <w:r>
        <w:rPr>
          <w:rFonts w:ascii="Arial" w:hAnsi="Arial" w:cs="Arial"/>
          <w:color w:val="222222"/>
          <w:sz w:val="24"/>
          <w:szCs w:val="24"/>
          <w:lang w:val="es-ES"/>
        </w:rPr>
        <w:t>,</w:t>
      </w:r>
      <w:r w:rsidRPr="00D727FA">
        <w:rPr>
          <w:rFonts w:ascii="Arial" w:hAnsi="Arial" w:cs="Arial"/>
          <w:color w:val="222222"/>
          <w:sz w:val="24"/>
          <w:szCs w:val="24"/>
          <w:lang w:val="es-ES"/>
        </w:rPr>
        <w:t xml:space="preserve"> Ma. I</w:t>
      </w:r>
      <w:r>
        <w:rPr>
          <w:rFonts w:ascii="Arial" w:hAnsi="Arial" w:cs="Arial"/>
          <w:color w:val="222222"/>
          <w:sz w:val="24"/>
          <w:szCs w:val="24"/>
          <w:lang w:val="es-ES"/>
        </w:rPr>
        <w:t>.</w:t>
      </w:r>
      <w:r w:rsidRPr="00D727FA">
        <w:rPr>
          <w:rFonts w:ascii="Arial" w:hAnsi="Arial" w:cs="Arial"/>
          <w:color w:val="222222"/>
          <w:sz w:val="24"/>
          <w:szCs w:val="24"/>
          <w:lang w:val="es-ES"/>
        </w:rPr>
        <w:t xml:space="preserve"> (2009). La construcción del espacio geográfico de la ciudad de Santa Fe 1573-2007. Gobierno de Santa Fe Ministerio de Innovación y Cultura.</w:t>
      </w:r>
    </w:p>
    <w:p w14:paraId="2B5914A9" w14:textId="77777777" w:rsidR="00B24270" w:rsidRPr="00690CC7" w:rsidRDefault="00B24270" w:rsidP="00D727FA">
      <w:pPr>
        <w:pStyle w:val="Prrafodelista"/>
        <w:numPr>
          <w:ilvl w:val="0"/>
          <w:numId w:val="8"/>
        </w:numPr>
        <w:shd w:val="clear" w:color="auto" w:fill="FFFFFF"/>
        <w:spacing w:after="0" w:line="360" w:lineRule="auto"/>
        <w:jc w:val="both"/>
        <w:rPr>
          <w:rFonts w:ascii="Arial" w:hAnsi="Arial" w:cs="Arial"/>
          <w:color w:val="222222"/>
          <w:sz w:val="24"/>
          <w:szCs w:val="24"/>
        </w:rPr>
      </w:pPr>
      <w:r>
        <w:rPr>
          <w:rFonts w:ascii="Arial" w:hAnsi="Arial" w:cs="Arial"/>
          <w:color w:val="222222"/>
          <w:sz w:val="24"/>
          <w:szCs w:val="24"/>
        </w:rPr>
        <w:t xml:space="preserve">Instituto de Desarrollo Regional. (2002). Revista – Libro: “Desarrollo” en PDF: </w:t>
      </w:r>
      <w:hyperlink r:id="rId8" w:tgtFrame="_blank" w:history="1">
        <w:r w:rsidRPr="00D727FA">
          <w:rPr>
            <w:rStyle w:val="Hipervnculo"/>
            <w:rFonts w:ascii="Arial" w:hAnsi="Arial" w:cs="Arial"/>
            <w:sz w:val="24"/>
            <w:szCs w:val="24"/>
            <w:lang w:val="es-ES"/>
          </w:rPr>
          <w:t>http://www.fidr.org.ar/index.php/produccion</w:t>
        </w:r>
      </w:hyperlink>
      <w:r w:rsidRPr="00D727FA">
        <w:rPr>
          <w:rFonts w:ascii="Arial" w:hAnsi="Arial" w:cs="Arial"/>
          <w:color w:val="222222"/>
          <w:sz w:val="24"/>
          <w:szCs w:val="24"/>
          <w:lang w:val="es-ES"/>
        </w:rPr>
        <w:t> </w:t>
      </w:r>
    </w:p>
    <w:p w14:paraId="137A6ED7" w14:textId="77777777" w:rsidR="00B24270" w:rsidRPr="00D727FA" w:rsidRDefault="00B24270" w:rsidP="00D727FA">
      <w:pPr>
        <w:pStyle w:val="Prrafodelista"/>
        <w:numPr>
          <w:ilvl w:val="0"/>
          <w:numId w:val="8"/>
        </w:numPr>
        <w:spacing w:after="0" w:line="360" w:lineRule="auto"/>
        <w:jc w:val="both"/>
        <w:rPr>
          <w:rFonts w:ascii="Arial" w:hAnsi="Arial" w:cs="Arial"/>
          <w:sz w:val="24"/>
          <w:szCs w:val="24"/>
        </w:rPr>
      </w:pPr>
      <w:r w:rsidRPr="00D727FA">
        <w:rPr>
          <w:rFonts w:ascii="Arial" w:hAnsi="Arial" w:cs="Arial"/>
          <w:sz w:val="24"/>
          <w:szCs w:val="24"/>
        </w:rPr>
        <w:t xml:space="preserve">Milla, J.G. (2015). Geopolítica de límites y fronteras de la Argentina. Buenos Aires: </w:t>
      </w:r>
      <w:proofErr w:type="spellStart"/>
      <w:r w:rsidRPr="00D727FA">
        <w:rPr>
          <w:rFonts w:ascii="Arial" w:hAnsi="Arial" w:cs="Arial"/>
          <w:sz w:val="24"/>
          <w:szCs w:val="24"/>
        </w:rPr>
        <w:t>Dunken</w:t>
      </w:r>
      <w:proofErr w:type="spellEnd"/>
      <w:r w:rsidRPr="00D727FA">
        <w:rPr>
          <w:rFonts w:ascii="Arial" w:hAnsi="Arial" w:cs="Arial"/>
          <w:sz w:val="24"/>
          <w:szCs w:val="24"/>
        </w:rPr>
        <w:t>.</w:t>
      </w:r>
    </w:p>
    <w:p w14:paraId="5AFAE09B" w14:textId="77777777" w:rsidR="00B24270" w:rsidRPr="00D727FA" w:rsidRDefault="00B24270" w:rsidP="00D727FA">
      <w:pPr>
        <w:pStyle w:val="Prrafodelista"/>
        <w:numPr>
          <w:ilvl w:val="0"/>
          <w:numId w:val="8"/>
        </w:numPr>
        <w:shd w:val="clear" w:color="auto" w:fill="FFFFFF"/>
        <w:spacing w:after="0" w:line="360" w:lineRule="auto"/>
        <w:jc w:val="both"/>
        <w:rPr>
          <w:rFonts w:ascii="Arial" w:hAnsi="Arial" w:cs="Arial"/>
          <w:color w:val="222222"/>
          <w:sz w:val="24"/>
          <w:szCs w:val="24"/>
        </w:rPr>
      </w:pPr>
      <w:r w:rsidRPr="00D727FA">
        <w:rPr>
          <w:rFonts w:ascii="Arial" w:hAnsi="Arial" w:cs="Arial"/>
          <w:color w:val="222222"/>
          <w:sz w:val="24"/>
          <w:szCs w:val="24"/>
          <w:lang w:val="es-ES"/>
        </w:rPr>
        <w:t xml:space="preserve">Montico Sergio, </w:t>
      </w:r>
      <w:proofErr w:type="spellStart"/>
      <w:r w:rsidRPr="00D727FA">
        <w:rPr>
          <w:rFonts w:ascii="Arial" w:hAnsi="Arial" w:cs="Arial"/>
          <w:color w:val="222222"/>
          <w:sz w:val="24"/>
          <w:szCs w:val="24"/>
          <w:lang w:val="es-ES"/>
        </w:rPr>
        <w:t>Maguna</w:t>
      </w:r>
      <w:proofErr w:type="spellEnd"/>
      <w:r w:rsidRPr="00D727FA">
        <w:rPr>
          <w:rFonts w:ascii="Arial" w:hAnsi="Arial" w:cs="Arial"/>
          <w:color w:val="222222"/>
          <w:sz w:val="24"/>
          <w:szCs w:val="24"/>
          <w:lang w:val="es-ES"/>
        </w:rPr>
        <w:t xml:space="preserve"> Matías (2013) Los Planes de Ordenamiento: una herramienta clave para la transformación del territorio. GIASFE. Facultad de Ciencias Agrarias. UNR.</w:t>
      </w:r>
    </w:p>
    <w:p w14:paraId="6587847B" w14:textId="77777777" w:rsidR="00B24270" w:rsidRPr="00D727FA" w:rsidRDefault="00B24270" w:rsidP="00D727FA">
      <w:pPr>
        <w:pStyle w:val="Prrafodelista"/>
        <w:numPr>
          <w:ilvl w:val="0"/>
          <w:numId w:val="8"/>
        </w:numPr>
        <w:shd w:val="clear" w:color="auto" w:fill="FFFFFF"/>
        <w:spacing w:after="0" w:line="360" w:lineRule="auto"/>
        <w:jc w:val="both"/>
        <w:rPr>
          <w:rFonts w:ascii="Arial" w:hAnsi="Arial" w:cs="Arial"/>
          <w:color w:val="222222"/>
          <w:sz w:val="24"/>
          <w:szCs w:val="24"/>
        </w:rPr>
      </w:pPr>
      <w:r w:rsidRPr="00D727FA">
        <w:rPr>
          <w:rFonts w:ascii="Arial" w:hAnsi="Arial" w:cs="Arial"/>
          <w:color w:val="222222"/>
          <w:sz w:val="24"/>
          <w:szCs w:val="24"/>
          <w:lang w:val="es-ES"/>
        </w:rPr>
        <w:t xml:space="preserve">Néstor Ricardo </w:t>
      </w:r>
      <w:proofErr w:type="spellStart"/>
      <w:r w:rsidRPr="00D727FA">
        <w:rPr>
          <w:rFonts w:ascii="Arial" w:hAnsi="Arial" w:cs="Arial"/>
          <w:color w:val="222222"/>
          <w:sz w:val="24"/>
          <w:szCs w:val="24"/>
          <w:lang w:val="es-ES"/>
        </w:rPr>
        <w:t>Biasatti</w:t>
      </w:r>
      <w:proofErr w:type="spellEnd"/>
      <w:r w:rsidRPr="00D727FA">
        <w:rPr>
          <w:rFonts w:ascii="Arial" w:hAnsi="Arial" w:cs="Arial"/>
          <w:color w:val="222222"/>
          <w:sz w:val="24"/>
          <w:szCs w:val="24"/>
          <w:lang w:val="es-ES"/>
        </w:rPr>
        <w:t xml:space="preserve"> [et al.]; contribuciones de Fernando </w:t>
      </w:r>
      <w:proofErr w:type="spellStart"/>
      <w:r w:rsidRPr="00D727FA">
        <w:rPr>
          <w:rFonts w:ascii="Arial" w:hAnsi="Arial" w:cs="Arial"/>
          <w:color w:val="222222"/>
          <w:sz w:val="24"/>
          <w:szCs w:val="24"/>
          <w:lang w:val="es-ES"/>
        </w:rPr>
        <w:t>Avogradini</w:t>
      </w:r>
      <w:proofErr w:type="spellEnd"/>
      <w:r w:rsidRPr="00D727FA">
        <w:rPr>
          <w:rFonts w:ascii="Arial" w:hAnsi="Arial" w:cs="Arial"/>
          <w:color w:val="222222"/>
          <w:sz w:val="24"/>
          <w:szCs w:val="24"/>
          <w:lang w:val="es-ES"/>
        </w:rPr>
        <w:t xml:space="preserve">; compilado por Néstor Ricardo </w:t>
      </w:r>
      <w:proofErr w:type="spellStart"/>
      <w:r w:rsidRPr="00D727FA">
        <w:rPr>
          <w:rFonts w:ascii="Arial" w:hAnsi="Arial" w:cs="Arial"/>
          <w:color w:val="222222"/>
          <w:sz w:val="24"/>
          <w:szCs w:val="24"/>
          <w:lang w:val="es-ES"/>
        </w:rPr>
        <w:t>Biasatti</w:t>
      </w:r>
      <w:proofErr w:type="spellEnd"/>
      <w:r w:rsidRPr="00D727FA">
        <w:rPr>
          <w:rFonts w:ascii="Arial" w:hAnsi="Arial" w:cs="Arial"/>
          <w:color w:val="222222"/>
          <w:sz w:val="24"/>
          <w:szCs w:val="24"/>
          <w:lang w:val="es-ES"/>
        </w:rPr>
        <w:t xml:space="preserve">; coordinación general de Leonardo Vera. (2015). Las </w:t>
      </w:r>
      <w:proofErr w:type="spellStart"/>
      <w:r w:rsidRPr="00D727FA">
        <w:rPr>
          <w:rFonts w:ascii="Arial" w:hAnsi="Arial" w:cs="Arial"/>
          <w:color w:val="222222"/>
          <w:sz w:val="24"/>
          <w:szCs w:val="24"/>
          <w:lang w:val="es-ES"/>
        </w:rPr>
        <w:t>ecoregiones</w:t>
      </w:r>
      <w:proofErr w:type="spellEnd"/>
      <w:r w:rsidRPr="00D727FA">
        <w:rPr>
          <w:rFonts w:ascii="Arial" w:hAnsi="Arial" w:cs="Arial"/>
          <w:color w:val="222222"/>
          <w:sz w:val="24"/>
          <w:szCs w:val="24"/>
          <w:lang w:val="es-ES"/>
        </w:rPr>
        <w:t>: su conservación y las áreas naturales protegidas de la provincia de Santa Fe / - 1a ed. - Santa Fe: Secretaría de Estado de Medio Ambiente y Desarrollo Sustentable.</w:t>
      </w:r>
    </w:p>
    <w:p w14:paraId="1AF24B49" w14:textId="77777777" w:rsidR="00B24270" w:rsidRPr="00D727FA" w:rsidRDefault="00B24270" w:rsidP="00D727FA">
      <w:pPr>
        <w:pStyle w:val="Prrafodelista"/>
        <w:numPr>
          <w:ilvl w:val="0"/>
          <w:numId w:val="8"/>
        </w:numPr>
        <w:spacing w:after="0" w:line="360" w:lineRule="auto"/>
        <w:jc w:val="both"/>
        <w:rPr>
          <w:rFonts w:ascii="Arial" w:hAnsi="Arial" w:cs="Arial"/>
          <w:sz w:val="24"/>
          <w:szCs w:val="24"/>
        </w:rPr>
      </w:pPr>
      <w:proofErr w:type="spellStart"/>
      <w:r w:rsidRPr="00D727FA">
        <w:rPr>
          <w:rFonts w:ascii="Arial" w:hAnsi="Arial" w:cs="Arial"/>
          <w:sz w:val="24"/>
          <w:szCs w:val="24"/>
        </w:rPr>
        <w:t>Peteán</w:t>
      </w:r>
      <w:proofErr w:type="spellEnd"/>
      <w:r w:rsidRPr="00D727FA">
        <w:rPr>
          <w:rFonts w:ascii="Arial" w:hAnsi="Arial" w:cs="Arial"/>
          <w:sz w:val="24"/>
          <w:szCs w:val="24"/>
        </w:rPr>
        <w:t xml:space="preserve"> J.; </w:t>
      </w:r>
      <w:proofErr w:type="spellStart"/>
      <w:r w:rsidRPr="00D727FA">
        <w:rPr>
          <w:rFonts w:ascii="Arial" w:hAnsi="Arial" w:cs="Arial"/>
          <w:sz w:val="24"/>
          <w:szCs w:val="24"/>
        </w:rPr>
        <w:t>Cappato</w:t>
      </w:r>
      <w:proofErr w:type="spellEnd"/>
      <w:r w:rsidRPr="00D727FA">
        <w:rPr>
          <w:rFonts w:ascii="Arial" w:hAnsi="Arial" w:cs="Arial"/>
          <w:sz w:val="24"/>
          <w:szCs w:val="24"/>
        </w:rPr>
        <w:t xml:space="preserve"> J. Compiladores. (2005). Humedales Fluviales De América Del Sur, Hacia Un Manejo Sustentable. Buenos Aires: Proteger. </w:t>
      </w:r>
    </w:p>
    <w:p w14:paraId="5C3EF8DF" w14:textId="77777777" w:rsidR="00B24270" w:rsidRPr="00D727FA" w:rsidRDefault="00B24270" w:rsidP="00D727FA">
      <w:pPr>
        <w:pStyle w:val="Prrafodelista"/>
        <w:numPr>
          <w:ilvl w:val="0"/>
          <w:numId w:val="8"/>
        </w:numPr>
        <w:shd w:val="clear" w:color="auto" w:fill="FFFFFF"/>
        <w:spacing w:after="0" w:line="360" w:lineRule="auto"/>
        <w:jc w:val="both"/>
        <w:rPr>
          <w:rFonts w:ascii="Arial" w:hAnsi="Arial" w:cs="Arial"/>
          <w:color w:val="222222"/>
          <w:sz w:val="24"/>
          <w:szCs w:val="24"/>
        </w:rPr>
      </w:pPr>
      <w:r w:rsidRPr="00D727FA">
        <w:rPr>
          <w:rFonts w:ascii="Arial" w:hAnsi="Arial" w:cs="Arial"/>
          <w:color w:val="222222"/>
          <w:sz w:val="24"/>
          <w:szCs w:val="24"/>
          <w:lang w:val="es-ES"/>
        </w:rPr>
        <w:t>Plan Estratégico Provincial Santa Fe, Visión 2030 Gobierno de la Provincia de Santa Fe. </w:t>
      </w:r>
    </w:p>
    <w:p w14:paraId="76DE7C8B" w14:textId="77777777" w:rsidR="00B24270" w:rsidRPr="00707AEA" w:rsidRDefault="00B24270" w:rsidP="00707AEA">
      <w:pPr>
        <w:pStyle w:val="Prrafodelista"/>
        <w:numPr>
          <w:ilvl w:val="0"/>
          <w:numId w:val="8"/>
        </w:numPr>
        <w:spacing w:after="0" w:line="360" w:lineRule="auto"/>
        <w:ind w:left="714" w:hanging="357"/>
        <w:jc w:val="both"/>
        <w:rPr>
          <w:rFonts w:ascii="Arial" w:hAnsi="Arial" w:cs="Arial"/>
          <w:sz w:val="24"/>
          <w:szCs w:val="24"/>
        </w:rPr>
      </w:pPr>
      <w:proofErr w:type="spellStart"/>
      <w:r w:rsidRPr="00D727FA">
        <w:rPr>
          <w:rFonts w:ascii="Arial" w:hAnsi="Arial" w:cs="Arial"/>
          <w:sz w:val="24"/>
          <w:szCs w:val="24"/>
        </w:rPr>
        <w:t>Roccatagliata</w:t>
      </w:r>
      <w:proofErr w:type="spellEnd"/>
      <w:r w:rsidRPr="00D727FA">
        <w:rPr>
          <w:rFonts w:ascii="Arial" w:hAnsi="Arial" w:cs="Arial"/>
          <w:sz w:val="24"/>
          <w:szCs w:val="24"/>
        </w:rPr>
        <w:t xml:space="preserve">, J. (coord.) (2008). Argentina. Una visión actual y prospectiva desde la </w:t>
      </w:r>
      <w:r w:rsidRPr="00707AEA">
        <w:rPr>
          <w:rFonts w:ascii="Arial" w:hAnsi="Arial" w:cs="Arial"/>
          <w:sz w:val="24"/>
          <w:szCs w:val="24"/>
        </w:rPr>
        <w:t xml:space="preserve">dimensión territorial. Buenos Aires: </w:t>
      </w:r>
      <w:proofErr w:type="spellStart"/>
      <w:r w:rsidRPr="00707AEA">
        <w:rPr>
          <w:rFonts w:ascii="Arial" w:hAnsi="Arial" w:cs="Arial"/>
          <w:sz w:val="24"/>
          <w:szCs w:val="24"/>
        </w:rPr>
        <w:t>Emece</w:t>
      </w:r>
      <w:proofErr w:type="spellEnd"/>
      <w:r w:rsidRPr="00707AEA">
        <w:rPr>
          <w:rFonts w:ascii="Arial" w:hAnsi="Arial" w:cs="Arial"/>
          <w:sz w:val="24"/>
          <w:szCs w:val="24"/>
        </w:rPr>
        <w:t>.</w:t>
      </w:r>
    </w:p>
    <w:p w14:paraId="505CD229" w14:textId="77777777" w:rsidR="00B24270" w:rsidRPr="00707AEA" w:rsidRDefault="00B24270" w:rsidP="00707AEA">
      <w:pPr>
        <w:pStyle w:val="Prrafodelista"/>
        <w:numPr>
          <w:ilvl w:val="0"/>
          <w:numId w:val="8"/>
        </w:numPr>
        <w:spacing w:after="0" w:line="360" w:lineRule="auto"/>
        <w:ind w:left="714" w:hanging="357"/>
        <w:jc w:val="both"/>
        <w:rPr>
          <w:rFonts w:ascii="Arial" w:hAnsi="Arial" w:cs="Arial"/>
          <w:sz w:val="24"/>
          <w:szCs w:val="24"/>
        </w:rPr>
      </w:pPr>
      <w:proofErr w:type="spellStart"/>
      <w:r w:rsidRPr="00707AEA">
        <w:rPr>
          <w:rFonts w:ascii="Arial" w:hAnsi="Arial" w:cs="Arial"/>
          <w:sz w:val="24"/>
          <w:szCs w:val="24"/>
        </w:rPr>
        <w:lastRenderedPageBreak/>
        <w:t>Roccatagliata</w:t>
      </w:r>
      <w:proofErr w:type="spellEnd"/>
      <w:r w:rsidRPr="00707AEA">
        <w:rPr>
          <w:rFonts w:ascii="Arial" w:hAnsi="Arial" w:cs="Arial"/>
          <w:sz w:val="24"/>
          <w:szCs w:val="24"/>
        </w:rPr>
        <w:t>, J. A. (1992). La Argentina. Geografía General y los Marcos Regionales. Buenos Aires: Planeta.</w:t>
      </w:r>
    </w:p>
    <w:p w14:paraId="13F75DDE" w14:textId="77777777" w:rsidR="00B24270" w:rsidRPr="00A54C71" w:rsidRDefault="00B24270" w:rsidP="00A54C71">
      <w:pPr>
        <w:pStyle w:val="Prrafodelista"/>
        <w:numPr>
          <w:ilvl w:val="0"/>
          <w:numId w:val="8"/>
        </w:numPr>
        <w:spacing w:after="0" w:line="360" w:lineRule="auto"/>
        <w:jc w:val="both"/>
        <w:rPr>
          <w:rFonts w:ascii="Arial" w:hAnsi="Arial" w:cs="Arial"/>
          <w:sz w:val="24"/>
          <w:szCs w:val="24"/>
          <w:lang w:val="pt-BR"/>
        </w:rPr>
      </w:pPr>
      <w:proofErr w:type="spellStart"/>
      <w:r w:rsidRPr="00D727FA">
        <w:rPr>
          <w:rFonts w:ascii="Arial" w:hAnsi="Arial" w:cs="Arial"/>
          <w:sz w:val="24"/>
          <w:szCs w:val="24"/>
        </w:rPr>
        <w:t>Roccatagliata</w:t>
      </w:r>
      <w:proofErr w:type="spellEnd"/>
      <w:r w:rsidRPr="00D727FA">
        <w:rPr>
          <w:rFonts w:ascii="Arial" w:hAnsi="Arial" w:cs="Arial"/>
          <w:sz w:val="24"/>
          <w:szCs w:val="24"/>
        </w:rPr>
        <w:t xml:space="preserve">, J. A. (Coordinador). (2008). Argentina. Una Visión Actual y Prospectiva </w:t>
      </w:r>
      <w:r w:rsidRPr="00A54C71">
        <w:rPr>
          <w:rFonts w:ascii="Arial" w:hAnsi="Arial" w:cs="Arial"/>
          <w:sz w:val="24"/>
          <w:szCs w:val="24"/>
        </w:rPr>
        <w:t xml:space="preserve">Desde La Dimensión Territorial. </w:t>
      </w:r>
      <w:r w:rsidRPr="00A54C71">
        <w:rPr>
          <w:rFonts w:ascii="Arial" w:hAnsi="Arial" w:cs="Arial"/>
          <w:sz w:val="24"/>
          <w:szCs w:val="24"/>
          <w:lang w:val="pt-BR"/>
        </w:rPr>
        <w:t xml:space="preserve">Buenos Aires: </w:t>
      </w:r>
      <w:proofErr w:type="spellStart"/>
      <w:r w:rsidRPr="00A54C71">
        <w:rPr>
          <w:rFonts w:ascii="Arial" w:hAnsi="Arial" w:cs="Arial"/>
          <w:sz w:val="24"/>
          <w:szCs w:val="24"/>
          <w:lang w:val="pt-BR"/>
        </w:rPr>
        <w:t>Emecé</w:t>
      </w:r>
      <w:proofErr w:type="spellEnd"/>
      <w:r w:rsidRPr="00A54C71">
        <w:rPr>
          <w:rFonts w:ascii="Arial" w:hAnsi="Arial" w:cs="Arial"/>
          <w:sz w:val="24"/>
          <w:szCs w:val="24"/>
          <w:lang w:val="pt-BR"/>
        </w:rPr>
        <w:t xml:space="preserve">. </w:t>
      </w:r>
    </w:p>
    <w:p w14:paraId="13D8C180" w14:textId="77777777" w:rsidR="00B24270" w:rsidRPr="00A54C71" w:rsidRDefault="00B24270" w:rsidP="00A54C71">
      <w:pPr>
        <w:pStyle w:val="Prrafodelista"/>
        <w:numPr>
          <w:ilvl w:val="0"/>
          <w:numId w:val="8"/>
        </w:numPr>
        <w:spacing w:after="0" w:line="360" w:lineRule="auto"/>
        <w:ind w:left="714" w:hanging="357"/>
        <w:jc w:val="both"/>
        <w:rPr>
          <w:rFonts w:ascii="Arial" w:hAnsi="Arial" w:cs="Arial"/>
          <w:sz w:val="24"/>
          <w:szCs w:val="24"/>
        </w:rPr>
      </w:pPr>
      <w:proofErr w:type="spellStart"/>
      <w:r w:rsidRPr="00A54C71">
        <w:rPr>
          <w:rFonts w:ascii="Arial" w:hAnsi="Arial" w:cs="Arial"/>
          <w:sz w:val="24"/>
          <w:szCs w:val="24"/>
        </w:rPr>
        <w:t>Wolansky</w:t>
      </w:r>
      <w:proofErr w:type="spellEnd"/>
      <w:r w:rsidRPr="00A54C71">
        <w:rPr>
          <w:rFonts w:ascii="Arial" w:hAnsi="Arial" w:cs="Arial"/>
          <w:sz w:val="24"/>
          <w:szCs w:val="24"/>
        </w:rPr>
        <w:t xml:space="preserve"> S. (2003). Las Inundaciones En Santa Fe. Desastres Naturales Y Mitigación Del Riesgo. Santa Fe: Universidad Nacional del Litoral.</w:t>
      </w:r>
    </w:p>
    <w:p w14:paraId="7D8419A6" w14:textId="77777777" w:rsidR="00CE4743" w:rsidRPr="00A54C71" w:rsidRDefault="00A54C71" w:rsidP="00A54C71">
      <w:pPr>
        <w:spacing w:after="0" w:line="360" w:lineRule="auto"/>
        <w:jc w:val="both"/>
        <w:rPr>
          <w:rFonts w:ascii="Arial" w:hAnsi="Arial" w:cs="Arial"/>
          <w:sz w:val="24"/>
          <w:szCs w:val="24"/>
        </w:rPr>
      </w:pPr>
      <w:r>
        <w:rPr>
          <w:rFonts w:ascii="Arial" w:hAnsi="Arial" w:cs="Arial"/>
          <w:sz w:val="24"/>
          <w:szCs w:val="24"/>
        </w:rPr>
        <w:t>Páginas web:</w:t>
      </w:r>
    </w:p>
    <w:p w14:paraId="4FD8E074" w14:textId="77777777" w:rsidR="00CE4743" w:rsidRPr="00A54C71" w:rsidRDefault="00BA419F" w:rsidP="00A54C71">
      <w:pPr>
        <w:pStyle w:val="Prrafodelista"/>
        <w:numPr>
          <w:ilvl w:val="0"/>
          <w:numId w:val="11"/>
        </w:numPr>
        <w:spacing w:after="0" w:line="360" w:lineRule="auto"/>
        <w:ind w:left="714" w:hanging="357"/>
        <w:jc w:val="both"/>
        <w:rPr>
          <w:rFonts w:ascii="Arial" w:hAnsi="Arial" w:cs="Arial"/>
          <w:sz w:val="24"/>
          <w:szCs w:val="24"/>
        </w:rPr>
      </w:pPr>
      <w:hyperlink r:id="rId9" w:history="1">
        <w:r w:rsidR="00CE4743" w:rsidRPr="00A54C71">
          <w:rPr>
            <w:rStyle w:val="Hipervnculo"/>
            <w:rFonts w:ascii="Arial" w:hAnsi="Arial" w:cs="Arial"/>
            <w:sz w:val="24"/>
            <w:szCs w:val="24"/>
          </w:rPr>
          <w:t>https://www.cancilleria.gob.ar/es/iniciativas/dna</w:t>
        </w:r>
      </w:hyperlink>
    </w:p>
    <w:p w14:paraId="4E279263" w14:textId="77777777" w:rsidR="003E7969" w:rsidRPr="00A54C71" w:rsidRDefault="00BA419F" w:rsidP="00A54C71">
      <w:pPr>
        <w:pStyle w:val="Prrafodelista"/>
        <w:numPr>
          <w:ilvl w:val="0"/>
          <w:numId w:val="11"/>
        </w:numPr>
        <w:spacing w:after="0" w:line="360" w:lineRule="auto"/>
        <w:ind w:left="714" w:hanging="357"/>
        <w:jc w:val="both"/>
        <w:rPr>
          <w:rFonts w:ascii="Arial" w:hAnsi="Arial" w:cs="Arial"/>
          <w:sz w:val="24"/>
          <w:szCs w:val="24"/>
        </w:rPr>
      </w:pPr>
      <w:hyperlink r:id="rId10" w:history="1">
        <w:r w:rsidR="00CE4743" w:rsidRPr="00A54C71">
          <w:rPr>
            <w:rStyle w:val="Hipervnculo"/>
            <w:rFonts w:ascii="Arial" w:hAnsi="Arial" w:cs="Arial"/>
            <w:sz w:val="24"/>
            <w:szCs w:val="24"/>
          </w:rPr>
          <w:t>https://www.cancilleria.gob.ar/es/politica-exterior/cuestion-malvinas</w:t>
        </w:r>
      </w:hyperlink>
    </w:p>
    <w:p w14:paraId="5F27CE68" w14:textId="77777777" w:rsidR="00CE4743" w:rsidRPr="00A54C71" w:rsidRDefault="00BA419F" w:rsidP="00A54C71">
      <w:pPr>
        <w:pStyle w:val="Prrafodelista"/>
        <w:numPr>
          <w:ilvl w:val="0"/>
          <w:numId w:val="11"/>
        </w:numPr>
        <w:spacing w:after="0" w:line="360" w:lineRule="auto"/>
        <w:ind w:left="714" w:hanging="357"/>
        <w:jc w:val="both"/>
        <w:rPr>
          <w:rFonts w:ascii="Arial" w:hAnsi="Arial" w:cs="Arial"/>
          <w:sz w:val="24"/>
          <w:szCs w:val="24"/>
        </w:rPr>
      </w:pPr>
      <w:hyperlink r:id="rId11" w:history="1">
        <w:r w:rsidR="00CE4743" w:rsidRPr="00A54C71">
          <w:rPr>
            <w:rStyle w:val="Hipervnculo"/>
            <w:rFonts w:ascii="Arial" w:hAnsi="Arial" w:cs="Arial"/>
            <w:sz w:val="24"/>
            <w:szCs w:val="24"/>
          </w:rPr>
          <w:t>http://www.ign.gob.ar/</w:t>
        </w:r>
      </w:hyperlink>
    </w:p>
    <w:p w14:paraId="152661F2" w14:textId="77777777" w:rsidR="00CE4743" w:rsidRPr="00A54C71" w:rsidRDefault="00BA419F" w:rsidP="00A54C71">
      <w:pPr>
        <w:pStyle w:val="Prrafodelista"/>
        <w:numPr>
          <w:ilvl w:val="0"/>
          <w:numId w:val="11"/>
        </w:numPr>
        <w:spacing w:after="0" w:line="360" w:lineRule="auto"/>
        <w:ind w:left="714" w:hanging="357"/>
        <w:jc w:val="both"/>
        <w:rPr>
          <w:rFonts w:ascii="Arial" w:hAnsi="Arial" w:cs="Arial"/>
          <w:sz w:val="24"/>
          <w:szCs w:val="24"/>
        </w:rPr>
      </w:pPr>
      <w:hyperlink r:id="rId12" w:history="1">
        <w:r w:rsidR="00CE4743" w:rsidRPr="00A54C71">
          <w:rPr>
            <w:rStyle w:val="Hipervnculo"/>
            <w:rFonts w:ascii="Arial" w:hAnsi="Arial" w:cs="Arial"/>
            <w:sz w:val="24"/>
            <w:szCs w:val="24"/>
          </w:rPr>
          <w:t>http://www.hidro.gov.ar/</w:t>
        </w:r>
      </w:hyperlink>
    </w:p>
    <w:p w14:paraId="7C88458C" w14:textId="77777777" w:rsidR="00CE4743" w:rsidRPr="00A54C71" w:rsidRDefault="00BA419F" w:rsidP="00A54C71">
      <w:pPr>
        <w:pStyle w:val="Prrafodelista"/>
        <w:numPr>
          <w:ilvl w:val="0"/>
          <w:numId w:val="11"/>
        </w:numPr>
        <w:spacing w:after="0" w:line="360" w:lineRule="auto"/>
        <w:ind w:left="714" w:hanging="357"/>
        <w:jc w:val="both"/>
        <w:rPr>
          <w:rFonts w:ascii="Arial" w:hAnsi="Arial" w:cs="Arial"/>
          <w:sz w:val="24"/>
          <w:szCs w:val="24"/>
        </w:rPr>
      </w:pPr>
      <w:hyperlink r:id="rId13" w:history="1">
        <w:r w:rsidR="00E902F1" w:rsidRPr="00A54C71">
          <w:rPr>
            <w:rStyle w:val="Hipervnculo"/>
            <w:rFonts w:ascii="Arial" w:hAnsi="Arial" w:cs="Arial"/>
            <w:sz w:val="24"/>
            <w:szCs w:val="24"/>
          </w:rPr>
          <w:t>https://plataformaeducativa.santafe.gov.ar/tutoriales/apprender-malvinas/index.html</w:t>
        </w:r>
      </w:hyperlink>
    </w:p>
    <w:p w14:paraId="12E0F463" w14:textId="77777777" w:rsidR="00AC0CCE" w:rsidRDefault="00AC0CCE" w:rsidP="007E6C2C">
      <w:pPr>
        <w:spacing w:after="0" w:line="360" w:lineRule="auto"/>
        <w:jc w:val="both"/>
        <w:rPr>
          <w:rFonts w:ascii="Arial" w:hAnsi="Arial" w:cs="Arial"/>
          <w:b/>
          <w:sz w:val="24"/>
          <w:szCs w:val="24"/>
          <w:u w:val="single"/>
        </w:rPr>
      </w:pPr>
    </w:p>
    <w:p w14:paraId="5B0C3C6D" w14:textId="77777777" w:rsidR="00F678B0" w:rsidRPr="00CE4743" w:rsidRDefault="00FC47FD" w:rsidP="007E6C2C">
      <w:pPr>
        <w:spacing w:after="0" w:line="360" w:lineRule="auto"/>
        <w:jc w:val="both"/>
        <w:rPr>
          <w:rFonts w:ascii="Arial" w:hAnsi="Arial" w:cs="Arial"/>
          <w:b/>
          <w:sz w:val="24"/>
          <w:szCs w:val="24"/>
          <w:u w:val="single"/>
        </w:rPr>
      </w:pPr>
      <w:r w:rsidRPr="00CE4743">
        <w:rPr>
          <w:rFonts w:ascii="Arial" w:hAnsi="Arial" w:cs="Arial"/>
          <w:b/>
          <w:sz w:val="24"/>
          <w:szCs w:val="24"/>
          <w:u w:val="single"/>
        </w:rPr>
        <w:t>BIBLIOGRAFÍA DEL PROYECTO</w:t>
      </w:r>
    </w:p>
    <w:p w14:paraId="7F76FFDB" w14:textId="77777777" w:rsidR="005A2183" w:rsidRDefault="005A2183" w:rsidP="00456B8C">
      <w:pPr>
        <w:pStyle w:val="Prrafodelista"/>
        <w:numPr>
          <w:ilvl w:val="0"/>
          <w:numId w:val="5"/>
        </w:numPr>
        <w:spacing w:after="0" w:line="360" w:lineRule="auto"/>
        <w:jc w:val="both"/>
        <w:rPr>
          <w:rFonts w:ascii="Arial" w:hAnsi="Arial" w:cs="Arial"/>
          <w:sz w:val="24"/>
          <w:szCs w:val="24"/>
        </w:rPr>
      </w:pPr>
      <w:r w:rsidRPr="0095001A">
        <w:rPr>
          <w:rFonts w:ascii="Arial" w:hAnsi="Arial" w:cs="Arial"/>
          <w:sz w:val="24"/>
          <w:szCs w:val="24"/>
        </w:rPr>
        <w:t>Bertalanffy, L. von, (1987</w:t>
      </w:r>
      <w:r>
        <w:rPr>
          <w:rFonts w:ascii="Arial" w:hAnsi="Arial" w:cs="Arial"/>
          <w:sz w:val="24"/>
          <w:szCs w:val="24"/>
        </w:rPr>
        <w:t>).</w:t>
      </w:r>
      <w:r w:rsidRPr="0095001A">
        <w:rPr>
          <w:rFonts w:ascii="Arial" w:hAnsi="Arial" w:cs="Arial"/>
          <w:sz w:val="24"/>
          <w:szCs w:val="24"/>
        </w:rPr>
        <w:t xml:space="preserve"> Teoría general de sistemas. </w:t>
      </w:r>
      <w:r>
        <w:rPr>
          <w:rFonts w:ascii="Arial" w:hAnsi="Arial" w:cs="Arial"/>
          <w:sz w:val="24"/>
          <w:szCs w:val="24"/>
        </w:rPr>
        <w:t xml:space="preserve">Madrid: </w:t>
      </w:r>
      <w:r w:rsidRPr="0095001A">
        <w:rPr>
          <w:rFonts w:ascii="Arial" w:hAnsi="Arial" w:cs="Arial"/>
          <w:sz w:val="24"/>
          <w:szCs w:val="24"/>
        </w:rPr>
        <w:t>Fo</w:t>
      </w:r>
      <w:r>
        <w:rPr>
          <w:rFonts w:ascii="Arial" w:hAnsi="Arial" w:cs="Arial"/>
          <w:sz w:val="24"/>
          <w:szCs w:val="24"/>
        </w:rPr>
        <w:t>ndo de Cultura Económica.</w:t>
      </w:r>
    </w:p>
    <w:p w14:paraId="134261BB" w14:textId="77777777" w:rsidR="005A2183" w:rsidRDefault="005A2183" w:rsidP="005A2183">
      <w:pPr>
        <w:pStyle w:val="Prrafodelista"/>
        <w:numPr>
          <w:ilvl w:val="0"/>
          <w:numId w:val="12"/>
        </w:numPr>
        <w:spacing w:after="0" w:line="360" w:lineRule="auto"/>
        <w:jc w:val="both"/>
        <w:rPr>
          <w:rFonts w:ascii="Arial" w:hAnsi="Arial" w:cs="Arial"/>
          <w:sz w:val="24"/>
          <w:szCs w:val="24"/>
        </w:rPr>
      </w:pPr>
      <w:r w:rsidRPr="00CE4743">
        <w:rPr>
          <w:rFonts w:ascii="Arial" w:hAnsi="Arial" w:cs="Arial"/>
          <w:sz w:val="24"/>
          <w:szCs w:val="24"/>
        </w:rPr>
        <w:t>Chevallard, Y. (1991). La transposición didáctica: del saber sabio al saber ense</w:t>
      </w:r>
      <w:r w:rsidRPr="00CE4743">
        <w:rPr>
          <w:rFonts w:ascii="Arial" w:hAnsi="Arial" w:cs="Arial"/>
          <w:sz w:val="24"/>
          <w:szCs w:val="24"/>
          <w:shd w:val="clear" w:color="auto" w:fill="FFFFFF"/>
        </w:rPr>
        <w:t>ñ</w:t>
      </w:r>
      <w:r w:rsidRPr="00CE4743">
        <w:rPr>
          <w:rFonts w:ascii="Arial" w:hAnsi="Arial" w:cs="Arial"/>
          <w:sz w:val="24"/>
          <w:szCs w:val="24"/>
        </w:rPr>
        <w:t xml:space="preserve">ado. Buenos Aires: Aique editorial. </w:t>
      </w:r>
    </w:p>
    <w:p w14:paraId="74AC0F6F" w14:textId="77777777" w:rsidR="005A2183" w:rsidRPr="005A2183" w:rsidRDefault="005A2183" w:rsidP="005A2183">
      <w:pPr>
        <w:pStyle w:val="Prrafodelista"/>
        <w:numPr>
          <w:ilvl w:val="0"/>
          <w:numId w:val="12"/>
        </w:numPr>
        <w:spacing w:after="0" w:line="360" w:lineRule="auto"/>
        <w:jc w:val="both"/>
        <w:rPr>
          <w:rFonts w:ascii="Arial" w:hAnsi="Arial" w:cs="Arial"/>
          <w:sz w:val="24"/>
          <w:szCs w:val="24"/>
        </w:rPr>
      </w:pPr>
      <w:r w:rsidRPr="00E64905">
        <w:rPr>
          <w:rFonts w:ascii="Arial" w:hAnsi="Arial" w:cs="Arial"/>
          <w:sz w:val="24"/>
          <w:szCs w:val="24"/>
        </w:rPr>
        <w:t xml:space="preserve">Cordero, S. y </w:t>
      </w:r>
      <w:proofErr w:type="spellStart"/>
      <w:r w:rsidRPr="00E64905">
        <w:rPr>
          <w:rFonts w:ascii="Arial" w:hAnsi="Arial" w:cs="Arial"/>
          <w:sz w:val="24"/>
          <w:szCs w:val="24"/>
        </w:rPr>
        <w:t>Svarzman</w:t>
      </w:r>
      <w:proofErr w:type="spellEnd"/>
      <w:r w:rsidRPr="00E64905">
        <w:rPr>
          <w:rFonts w:ascii="Arial" w:hAnsi="Arial" w:cs="Arial"/>
          <w:sz w:val="24"/>
          <w:szCs w:val="24"/>
        </w:rPr>
        <w:t>. (2007). Hacer geografía en la escuela. Buenos Aires: Novedades educativas.</w:t>
      </w:r>
    </w:p>
    <w:p w14:paraId="07D900A0" w14:textId="77777777" w:rsidR="005A2183" w:rsidRPr="0095001A" w:rsidRDefault="005A2183" w:rsidP="00456B8C">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Davini, M. (1995).</w:t>
      </w:r>
      <w:r w:rsidRPr="0095001A">
        <w:rPr>
          <w:rFonts w:ascii="Arial" w:hAnsi="Arial" w:cs="Arial"/>
          <w:sz w:val="24"/>
          <w:szCs w:val="24"/>
        </w:rPr>
        <w:t xml:space="preserve"> La formación docente en cuestión pol</w:t>
      </w:r>
      <w:r>
        <w:rPr>
          <w:rFonts w:ascii="Arial" w:hAnsi="Arial" w:cs="Arial"/>
          <w:sz w:val="24"/>
          <w:szCs w:val="24"/>
        </w:rPr>
        <w:t>ítica y pedagogía. Buenos Aires:</w:t>
      </w:r>
      <w:r w:rsidRPr="0095001A">
        <w:rPr>
          <w:rFonts w:ascii="Arial" w:hAnsi="Arial" w:cs="Arial"/>
          <w:sz w:val="24"/>
          <w:szCs w:val="24"/>
        </w:rPr>
        <w:t xml:space="preserve"> Paidós.</w:t>
      </w:r>
    </w:p>
    <w:p w14:paraId="2AF9B1CC" w14:textId="77777777" w:rsidR="005A2183" w:rsidRPr="00CE4743" w:rsidRDefault="005A2183" w:rsidP="00CE4743">
      <w:pPr>
        <w:pStyle w:val="Prrafodelista"/>
        <w:numPr>
          <w:ilvl w:val="0"/>
          <w:numId w:val="7"/>
        </w:numPr>
        <w:spacing w:after="0" w:line="360" w:lineRule="auto"/>
        <w:jc w:val="both"/>
        <w:rPr>
          <w:rFonts w:ascii="Arial" w:hAnsi="Arial" w:cs="Arial"/>
          <w:sz w:val="24"/>
          <w:szCs w:val="24"/>
        </w:rPr>
      </w:pPr>
      <w:r w:rsidRPr="00CE4743">
        <w:rPr>
          <w:rFonts w:ascii="Arial" w:hAnsi="Arial" w:cs="Arial"/>
          <w:sz w:val="24"/>
          <w:szCs w:val="24"/>
        </w:rPr>
        <w:t xml:space="preserve">Gómez Mendoza, J. (2014). “El paisaje en Geografía. Metodología para su estudio y perspectiva”. En Alfaro, M.B.; Cardozo, L.; Davies, C.; </w:t>
      </w:r>
      <w:proofErr w:type="spellStart"/>
      <w:r w:rsidRPr="00CE4743">
        <w:rPr>
          <w:rFonts w:ascii="Arial" w:hAnsi="Arial" w:cs="Arial"/>
          <w:sz w:val="24"/>
          <w:szCs w:val="24"/>
        </w:rPr>
        <w:t>Seval</w:t>
      </w:r>
      <w:proofErr w:type="spellEnd"/>
      <w:r w:rsidRPr="00CE4743">
        <w:rPr>
          <w:rFonts w:ascii="Arial" w:hAnsi="Arial" w:cs="Arial"/>
          <w:sz w:val="24"/>
          <w:szCs w:val="24"/>
        </w:rPr>
        <w:t xml:space="preserve">, M. y </w:t>
      </w:r>
      <w:proofErr w:type="spellStart"/>
      <w:r w:rsidRPr="00CE4743">
        <w:rPr>
          <w:rFonts w:ascii="Arial" w:hAnsi="Arial" w:cs="Arial"/>
          <w:sz w:val="24"/>
          <w:szCs w:val="24"/>
        </w:rPr>
        <w:t>Arnaudo</w:t>
      </w:r>
      <w:proofErr w:type="spellEnd"/>
      <w:r w:rsidRPr="00CE4743">
        <w:rPr>
          <w:rFonts w:ascii="Arial" w:hAnsi="Arial" w:cs="Arial"/>
          <w:sz w:val="24"/>
          <w:szCs w:val="24"/>
        </w:rPr>
        <w:t xml:space="preserve">, J. Desafíos de la Geografía. Teorías, métodos y perspectivas. Santa Fe: UNL. </w:t>
      </w:r>
    </w:p>
    <w:p w14:paraId="4826B760" w14:textId="77777777" w:rsidR="005A2183" w:rsidRPr="00CE4743" w:rsidRDefault="005A2183" w:rsidP="00CE4743">
      <w:pPr>
        <w:pStyle w:val="Prrafodelista"/>
        <w:numPr>
          <w:ilvl w:val="0"/>
          <w:numId w:val="7"/>
        </w:numPr>
        <w:spacing w:after="0" w:line="360" w:lineRule="auto"/>
        <w:jc w:val="both"/>
        <w:rPr>
          <w:rFonts w:ascii="Arial" w:hAnsi="Arial" w:cs="Arial"/>
          <w:sz w:val="24"/>
          <w:szCs w:val="24"/>
        </w:rPr>
      </w:pPr>
      <w:proofErr w:type="spellStart"/>
      <w:r w:rsidRPr="00CE4743">
        <w:rPr>
          <w:rFonts w:ascii="Arial" w:hAnsi="Arial" w:cs="Arial"/>
          <w:sz w:val="24"/>
          <w:szCs w:val="24"/>
        </w:rPr>
        <w:t>Gurevich</w:t>
      </w:r>
      <w:proofErr w:type="spellEnd"/>
      <w:r w:rsidRPr="00CE4743">
        <w:rPr>
          <w:rFonts w:ascii="Arial" w:hAnsi="Arial" w:cs="Arial"/>
          <w:sz w:val="24"/>
          <w:szCs w:val="24"/>
        </w:rPr>
        <w:t xml:space="preserve">, R. (2005). Sociedades y territorios en tiempos contemporáneos. Una introducción a la enseñanza de la geografía. Buenos Aires: Fondo de Cultura Económica. </w:t>
      </w:r>
    </w:p>
    <w:p w14:paraId="1055B6AB" w14:textId="77777777" w:rsidR="005A2183" w:rsidRPr="0095001A" w:rsidRDefault="005A2183" w:rsidP="00456B8C">
      <w:pPr>
        <w:pStyle w:val="Prrafodelista"/>
        <w:numPr>
          <w:ilvl w:val="0"/>
          <w:numId w:val="10"/>
        </w:numPr>
        <w:spacing w:after="0" w:line="360" w:lineRule="auto"/>
        <w:jc w:val="both"/>
        <w:rPr>
          <w:rFonts w:ascii="Arial" w:hAnsi="Arial" w:cs="Arial"/>
          <w:sz w:val="24"/>
          <w:szCs w:val="24"/>
        </w:rPr>
      </w:pPr>
      <w:proofErr w:type="spellStart"/>
      <w:r w:rsidRPr="0095001A">
        <w:rPr>
          <w:rFonts w:ascii="Arial" w:hAnsi="Arial" w:cs="Arial"/>
          <w:sz w:val="24"/>
          <w:szCs w:val="24"/>
        </w:rPr>
        <w:t>Leff</w:t>
      </w:r>
      <w:proofErr w:type="spellEnd"/>
      <w:r w:rsidRPr="0095001A">
        <w:rPr>
          <w:rFonts w:ascii="Arial" w:hAnsi="Arial" w:cs="Arial"/>
          <w:sz w:val="24"/>
          <w:szCs w:val="24"/>
        </w:rPr>
        <w:t>, E. (2000</w:t>
      </w:r>
      <w:r>
        <w:rPr>
          <w:rFonts w:ascii="Arial" w:hAnsi="Arial" w:cs="Arial"/>
          <w:sz w:val="24"/>
          <w:szCs w:val="24"/>
        </w:rPr>
        <w:t>).</w:t>
      </w:r>
      <w:r w:rsidRPr="0095001A">
        <w:rPr>
          <w:rFonts w:ascii="Arial" w:hAnsi="Arial" w:cs="Arial"/>
          <w:sz w:val="24"/>
          <w:szCs w:val="24"/>
        </w:rPr>
        <w:t xml:space="preserve"> Pensar la Complejidad Ambiental. En La Complejidad Ambiental Siglo XXI Eds. ISBN 968-23-2212-X.</w:t>
      </w:r>
    </w:p>
    <w:p w14:paraId="434D7AF7" w14:textId="77777777" w:rsidR="005A2183" w:rsidRPr="00CE4743" w:rsidRDefault="005A2183" w:rsidP="00CE4743">
      <w:pPr>
        <w:pStyle w:val="Prrafodelista"/>
        <w:numPr>
          <w:ilvl w:val="0"/>
          <w:numId w:val="7"/>
        </w:numPr>
        <w:spacing w:after="0" w:line="360" w:lineRule="auto"/>
        <w:jc w:val="both"/>
        <w:rPr>
          <w:rFonts w:ascii="Arial" w:hAnsi="Arial" w:cs="Arial"/>
          <w:sz w:val="24"/>
          <w:szCs w:val="24"/>
        </w:rPr>
      </w:pPr>
      <w:r w:rsidRPr="00CE4743">
        <w:rPr>
          <w:rFonts w:ascii="Arial" w:hAnsi="Arial" w:cs="Arial"/>
          <w:sz w:val="24"/>
          <w:szCs w:val="24"/>
        </w:rPr>
        <w:t xml:space="preserve">Lindón, A. (2012). “La concurrencia de lo espacial y lo social”. En E. y. De la Garza Toledo. Tratado de metodología de las ciencias sociales: perspectivas actuales. México: Fondo de cultura Económica. </w:t>
      </w:r>
    </w:p>
    <w:p w14:paraId="0E731C17" w14:textId="77777777" w:rsidR="005A2183" w:rsidRDefault="005A2183" w:rsidP="00456B8C">
      <w:pPr>
        <w:pStyle w:val="Prrafodelista"/>
        <w:numPr>
          <w:ilvl w:val="0"/>
          <w:numId w:val="5"/>
        </w:numPr>
        <w:spacing w:after="0" w:line="360" w:lineRule="auto"/>
        <w:jc w:val="both"/>
        <w:rPr>
          <w:rFonts w:ascii="Arial" w:hAnsi="Arial" w:cs="Arial"/>
          <w:sz w:val="24"/>
          <w:szCs w:val="24"/>
        </w:rPr>
      </w:pPr>
      <w:proofErr w:type="spellStart"/>
      <w:r w:rsidRPr="0095001A">
        <w:rPr>
          <w:rFonts w:ascii="Arial" w:hAnsi="Arial" w:cs="Arial"/>
          <w:sz w:val="24"/>
          <w:szCs w:val="24"/>
        </w:rPr>
        <w:lastRenderedPageBreak/>
        <w:t>Lock</w:t>
      </w:r>
      <w:proofErr w:type="spellEnd"/>
      <w:r w:rsidRPr="0095001A">
        <w:rPr>
          <w:rFonts w:ascii="Arial" w:hAnsi="Arial" w:cs="Arial"/>
          <w:sz w:val="24"/>
          <w:szCs w:val="24"/>
        </w:rPr>
        <w:t xml:space="preserve">, R (1998). Trabajo de campo en las ciencias. International </w:t>
      </w:r>
      <w:proofErr w:type="spellStart"/>
      <w:r w:rsidRPr="0095001A">
        <w:rPr>
          <w:rFonts w:ascii="Arial" w:hAnsi="Arial" w:cs="Arial"/>
          <w:sz w:val="24"/>
          <w:szCs w:val="24"/>
        </w:rPr>
        <w:t>Journal</w:t>
      </w:r>
      <w:proofErr w:type="spellEnd"/>
      <w:r w:rsidRPr="0095001A">
        <w:rPr>
          <w:rFonts w:ascii="Arial" w:hAnsi="Arial" w:cs="Arial"/>
          <w:sz w:val="24"/>
          <w:szCs w:val="24"/>
        </w:rPr>
        <w:t xml:space="preserve"> of </w:t>
      </w:r>
      <w:proofErr w:type="spellStart"/>
      <w:r w:rsidRPr="0095001A">
        <w:rPr>
          <w:rFonts w:ascii="Arial" w:hAnsi="Arial" w:cs="Arial"/>
          <w:sz w:val="24"/>
          <w:szCs w:val="24"/>
        </w:rPr>
        <w:t>Science</w:t>
      </w:r>
      <w:proofErr w:type="spellEnd"/>
      <w:r w:rsidRPr="0095001A">
        <w:rPr>
          <w:rFonts w:ascii="Arial" w:hAnsi="Arial" w:cs="Arial"/>
          <w:sz w:val="24"/>
          <w:szCs w:val="24"/>
        </w:rPr>
        <w:t xml:space="preserve"> </w:t>
      </w:r>
      <w:proofErr w:type="spellStart"/>
      <w:r w:rsidRPr="0095001A">
        <w:rPr>
          <w:rFonts w:ascii="Arial" w:hAnsi="Arial" w:cs="Arial"/>
          <w:sz w:val="24"/>
          <w:szCs w:val="24"/>
        </w:rPr>
        <w:t>Education</w:t>
      </w:r>
      <w:proofErr w:type="spellEnd"/>
      <w:r w:rsidRPr="0095001A">
        <w:rPr>
          <w:rFonts w:ascii="Arial" w:hAnsi="Arial" w:cs="Arial"/>
          <w:sz w:val="24"/>
          <w:szCs w:val="24"/>
        </w:rPr>
        <w:t xml:space="preserve">. </w:t>
      </w:r>
    </w:p>
    <w:p w14:paraId="71096755" w14:textId="77777777" w:rsidR="005A2183" w:rsidRPr="005A2183" w:rsidRDefault="005A2183" w:rsidP="005A2183">
      <w:pPr>
        <w:pStyle w:val="Prrafodelista"/>
        <w:numPr>
          <w:ilvl w:val="0"/>
          <w:numId w:val="5"/>
        </w:numPr>
        <w:spacing w:after="0" w:line="360" w:lineRule="auto"/>
        <w:ind w:left="714" w:hanging="357"/>
        <w:jc w:val="both"/>
        <w:rPr>
          <w:rFonts w:ascii="Arial" w:hAnsi="Arial" w:cs="Arial"/>
          <w:sz w:val="24"/>
          <w:szCs w:val="24"/>
        </w:rPr>
      </w:pPr>
      <w:r w:rsidRPr="005A2183">
        <w:rPr>
          <w:rFonts w:ascii="Arial" w:hAnsi="Arial" w:cs="Arial"/>
          <w:color w:val="222222"/>
          <w:sz w:val="24"/>
          <w:szCs w:val="24"/>
          <w:shd w:val="clear" w:color="auto" w:fill="FFFFFF"/>
        </w:rPr>
        <w:t xml:space="preserve">Méndez María Laura. 2017. En repositorio </w:t>
      </w:r>
      <w:proofErr w:type="spellStart"/>
      <w:r w:rsidRPr="005A2183">
        <w:rPr>
          <w:rFonts w:ascii="Arial" w:hAnsi="Arial" w:cs="Arial"/>
          <w:color w:val="222222"/>
          <w:sz w:val="24"/>
          <w:szCs w:val="24"/>
          <w:shd w:val="clear" w:color="auto" w:fill="FFFFFF"/>
        </w:rPr>
        <w:t>Youtube</w:t>
      </w:r>
      <w:proofErr w:type="spellEnd"/>
      <w:r w:rsidRPr="005A2183">
        <w:rPr>
          <w:rFonts w:ascii="Arial" w:hAnsi="Arial" w:cs="Arial"/>
          <w:color w:val="222222"/>
          <w:sz w:val="24"/>
          <w:szCs w:val="24"/>
          <w:shd w:val="clear" w:color="auto" w:fill="FFFFFF"/>
        </w:rPr>
        <w:t xml:space="preserve">: </w:t>
      </w:r>
      <w:hyperlink r:id="rId14" w:tgtFrame="_blank" w:history="1">
        <w:r w:rsidRPr="005A2183">
          <w:rPr>
            <w:rStyle w:val="Hipervnculo"/>
            <w:rFonts w:ascii="Arial" w:hAnsi="Arial" w:cs="Arial"/>
            <w:color w:val="1155CC"/>
            <w:sz w:val="24"/>
            <w:szCs w:val="24"/>
            <w:shd w:val="clear" w:color="auto" w:fill="FFFFFF"/>
          </w:rPr>
          <w:t>https://www.youtube.com/watch?v=JpIScXrizoA</w:t>
        </w:r>
      </w:hyperlink>
    </w:p>
    <w:p w14:paraId="10CE24F0" w14:textId="77777777" w:rsidR="005A2183" w:rsidRPr="0095001A" w:rsidRDefault="005A2183" w:rsidP="00456B8C">
      <w:pPr>
        <w:pStyle w:val="Prrafodelista"/>
        <w:numPr>
          <w:ilvl w:val="0"/>
          <w:numId w:val="5"/>
        </w:numPr>
        <w:spacing w:after="0" w:line="360" w:lineRule="auto"/>
        <w:jc w:val="both"/>
        <w:rPr>
          <w:rFonts w:ascii="Arial" w:hAnsi="Arial" w:cs="Arial"/>
          <w:sz w:val="24"/>
          <w:szCs w:val="24"/>
        </w:rPr>
      </w:pPr>
      <w:proofErr w:type="spellStart"/>
      <w:r w:rsidRPr="0095001A">
        <w:rPr>
          <w:rFonts w:ascii="Arial" w:hAnsi="Arial" w:cs="Arial"/>
          <w:sz w:val="24"/>
          <w:szCs w:val="24"/>
        </w:rPr>
        <w:t>Mendez</w:t>
      </w:r>
      <w:proofErr w:type="spellEnd"/>
      <w:r w:rsidRPr="0095001A">
        <w:rPr>
          <w:rFonts w:ascii="Arial" w:hAnsi="Arial" w:cs="Arial"/>
          <w:sz w:val="24"/>
          <w:szCs w:val="24"/>
        </w:rPr>
        <w:t>, M. L. (2011). Procesos de subjetivación: Ensayos entre Antropología y Educación. Paraná: La Hendija.</w:t>
      </w:r>
    </w:p>
    <w:p w14:paraId="4F6BC4CF" w14:textId="77777777" w:rsidR="005A2183" w:rsidRPr="0095001A" w:rsidRDefault="005A2183" w:rsidP="00456B8C">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Morín, E. (2010). Pensar la complejidad: crisis y metamorfosis. Valencia: Universidad de Valencia.</w:t>
      </w:r>
    </w:p>
    <w:p w14:paraId="746A06D2" w14:textId="77777777" w:rsidR="005A2183" w:rsidRDefault="005A2183" w:rsidP="00456B8C">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Morín, E. (2011). Introducción al pensamiento complejo. Barcelona: Gedisa.</w:t>
      </w:r>
    </w:p>
    <w:p w14:paraId="2294AD63" w14:textId="77777777" w:rsidR="005A2183" w:rsidRPr="0095001A" w:rsidRDefault="005A2183" w:rsidP="00456B8C">
      <w:pPr>
        <w:pStyle w:val="Prrafodelista"/>
        <w:numPr>
          <w:ilvl w:val="0"/>
          <w:numId w:val="10"/>
        </w:numPr>
        <w:spacing w:after="0" w:line="360" w:lineRule="auto"/>
        <w:jc w:val="both"/>
        <w:rPr>
          <w:rFonts w:ascii="Arial" w:hAnsi="Arial" w:cs="Arial"/>
          <w:sz w:val="24"/>
          <w:szCs w:val="24"/>
        </w:rPr>
      </w:pPr>
      <w:r w:rsidRPr="0095001A">
        <w:rPr>
          <w:rFonts w:ascii="Arial" w:hAnsi="Arial" w:cs="Arial"/>
          <w:sz w:val="24"/>
          <w:szCs w:val="24"/>
        </w:rPr>
        <w:t>Rey Balmaceda</w:t>
      </w:r>
      <w:r>
        <w:rPr>
          <w:rFonts w:ascii="Arial" w:hAnsi="Arial" w:cs="Arial"/>
          <w:sz w:val="24"/>
          <w:szCs w:val="24"/>
        </w:rPr>
        <w:t>, R. (1973).</w:t>
      </w:r>
      <w:r w:rsidRPr="0095001A">
        <w:rPr>
          <w:rFonts w:ascii="Arial" w:hAnsi="Arial" w:cs="Arial"/>
          <w:sz w:val="24"/>
          <w:szCs w:val="24"/>
        </w:rPr>
        <w:t xml:space="preserve"> Geografía Regional: Teoría y aplicación. </w:t>
      </w:r>
      <w:r>
        <w:rPr>
          <w:rFonts w:ascii="Arial" w:hAnsi="Arial" w:cs="Arial"/>
          <w:sz w:val="24"/>
          <w:szCs w:val="24"/>
        </w:rPr>
        <w:t>Buenos Aires: Estrada.</w:t>
      </w:r>
    </w:p>
    <w:p w14:paraId="3CCC759F" w14:textId="77777777" w:rsidR="005A2183" w:rsidRDefault="005A2183" w:rsidP="00456B8C">
      <w:pPr>
        <w:pStyle w:val="Prrafodelista"/>
        <w:numPr>
          <w:ilvl w:val="0"/>
          <w:numId w:val="7"/>
        </w:numPr>
        <w:spacing w:after="0" w:line="360" w:lineRule="auto"/>
        <w:jc w:val="both"/>
        <w:rPr>
          <w:rFonts w:ascii="Arial" w:hAnsi="Arial" w:cs="Arial"/>
          <w:sz w:val="24"/>
          <w:szCs w:val="24"/>
        </w:rPr>
      </w:pPr>
      <w:proofErr w:type="spellStart"/>
      <w:r w:rsidRPr="00D727FA">
        <w:rPr>
          <w:rFonts w:ascii="Arial" w:hAnsi="Arial" w:cs="Arial"/>
          <w:sz w:val="24"/>
          <w:szCs w:val="24"/>
        </w:rPr>
        <w:t>Roccatagliata</w:t>
      </w:r>
      <w:proofErr w:type="spellEnd"/>
      <w:r w:rsidRPr="00D727FA">
        <w:rPr>
          <w:rFonts w:ascii="Arial" w:hAnsi="Arial" w:cs="Arial"/>
          <w:sz w:val="24"/>
          <w:szCs w:val="24"/>
        </w:rPr>
        <w:t xml:space="preserve">, J. (coord.) (2008). Argentina. Una visión actual y prospectiva desde la </w:t>
      </w:r>
      <w:r w:rsidRPr="00707AEA">
        <w:rPr>
          <w:rFonts w:ascii="Arial" w:hAnsi="Arial" w:cs="Arial"/>
          <w:sz w:val="24"/>
          <w:szCs w:val="24"/>
        </w:rPr>
        <w:t xml:space="preserve">dimensión territorial. Buenos Aires: </w:t>
      </w:r>
      <w:proofErr w:type="spellStart"/>
      <w:r w:rsidRPr="00707AEA">
        <w:rPr>
          <w:rFonts w:ascii="Arial" w:hAnsi="Arial" w:cs="Arial"/>
          <w:sz w:val="24"/>
          <w:szCs w:val="24"/>
        </w:rPr>
        <w:t>Emece</w:t>
      </w:r>
      <w:proofErr w:type="spellEnd"/>
      <w:r w:rsidRPr="00707AEA">
        <w:rPr>
          <w:rFonts w:ascii="Arial" w:hAnsi="Arial" w:cs="Arial"/>
          <w:sz w:val="24"/>
          <w:szCs w:val="24"/>
        </w:rPr>
        <w:t>.</w:t>
      </w:r>
    </w:p>
    <w:p w14:paraId="0AC9399E" w14:textId="77777777" w:rsidR="005A2183" w:rsidRPr="005A2183" w:rsidRDefault="005A2183" w:rsidP="005A2183">
      <w:pPr>
        <w:pStyle w:val="Prrafodelista"/>
        <w:numPr>
          <w:ilvl w:val="0"/>
          <w:numId w:val="7"/>
        </w:numPr>
        <w:spacing w:after="0" w:line="360" w:lineRule="auto"/>
        <w:ind w:left="714" w:hanging="357"/>
        <w:jc w:val="both"/>
        <w:rPr>
          <w:rFonts w:ascii="Arial" w:hAnsi="Arial" w:cs="Arial"/>
          <w:sz w:val="24"/>
          <w:szCs w:val="24"/>
        </w:rPr>
      </w:pPr>
      <w:r w:rsidRPr="00CE4743">
        <w:rPr>
          <w:rFonts w:ascii="Arial" w:hAnsi="Arial" w:cs="Arial"/>
          <w:sz w:val="24"/>
          <w:szCs w:val="24"/>
        </w:rPr>
        <w:t>Santos, M. (</w:t>
      </w:r>
      <w:r w:rsidRPr="005A2183">
        <w:rPr>
          <w:rFonts w:ascii="Arial" w:hAnsi="Arial" w:cs="Arial"/>
          <w:sz w:val="24"/>
          <w:szCs w:val="24"/>
        </w:rPr>
        <w:t xml:space="preserve">1996). De la totalidad al lugar. Barcelona: </w:t>
      </w:r>
      <w:proofErr w:type="spellStart"/>
      <w:r w:rsidRPr="005A2183">
        <w:rPr>
          <w:rFonts w:ascii="Arial" w:hAnsi="Arial" w:cs="Arial"/>
          <w:sz w:val="24"/>
          <w:szCs w:val="24"/>
        </w:rPr>
        <w:t>oikos.tau</w:t>
      </w:r>
      <w:proofErr w:type="spellEnd"/>
    </w:p>
    <w:p w14:paraId="64B4289B" w14:textId="77777777" w:rsidR="005A2183" w:rsidRPr="005A2183" w:rsidRDefault="005A2183" w:rsidP="005A2183">
      <w:pPr>
        <w:pStyle w:val="Prrafodelista"/>
        <w:numPr>
          <w:ilvl w:val="0"/>
          <w:numId w:val="5"/>
        </w:numPr>
        <w:spacing w:after="0" w:line="360" w:lineRule="auto"/>
        <w:ind w:left="714" w:hanging="357"/>
        <w:jc w:val="both"/>
        <w:rPr>
          <w:rFonts w:ascii="Arial" w:hAnsi="Arial" w:cs="Arial"/>
          <w:sz w:val="24"/>
          <w:szCs w:val="24"/>
        </w:rPr>
      </w:pPr>
      <w:r w:rsidRPr="005A2183">
        <w:rPr>
          <w:rFonts w:ascii="Arial" w:hAnsi="Arial" w:cs="Arial"/>
          <w:sz w:val="24"/>
          <w:szCs w:val="24"/>
        </w:rPr>
        <w:t>Terigi, F. (2009). Las trayectorias escolares. Del problema individual al desafío de política educativa. Buenos Aires: Ministerio de Educación de la Nación.</w:t>
      </w:r>
    </w:p>
    <w:p w14:paraId="6E86A3B6" w14:textId="77777777" w:rsidR="00760147" w:rsidRDefault="00760147" w:rsidP="00456B8C">
      <w:pPr>
        <w:spacing w:after="0" w:line="360" w:lineRule="auto"/>
        <w:jc w:val="both"/>
        <w:rPr>
          <w:rFonts w:ascii="Arial" w:hAnsi="Arial" w:cs="Arial"/>
          <w:sz w:val="24"/>
          <w:szCs w:val="24"/>
        </w:rPr>
      </w:pPr>
    </w:p>
    <w:p w14:paraId="3E43826A" w14:textId="77777777" w:rsidR="00456B8C" w:rsidRPr="003F2A34" w:rsidRDefault="00456B8C" w:rsidP="00456B8C">
      <w:pPr>
        <w:spacing w:after="0" w:line="360" w:lineRule="auto"/>
        <w:jc w:val="both"/>
        <w:rPr>
          <w:rFonts w:ascii="Arial" w:hAnsi="Arial" w:cs="Arial"/>
          <w:sz w:val="24"/>
          <w:szCs w:val="24"/>
        </w:rPr>
      </w:pPr>
      <w:r>
        <w:rPr>
          <w:rFonts w:ascii="Arial" w:hAnsi="Arial" w:cs="Arial"/>
          <w:sz w:val="24"/>
          <w:szCs w:val="24"/>
        </w:rPr>
        <w:t>Documentos oficiales y Normativas:</w:t>
      </w:r>
    </w:p>
    <w:p w14:paraId="3EEEFBBE" w14:textId="77777777" w:rsidR="00D125F1" w:rsidRPr="005A2183" w:rsidRDefault="00D125F1" w:rsidP="00456B8C">
      <w:pPr>
        <w:pStyle w:val="Prrafodelista"/>
        <w:numPr>
          <w:ilvl w:val="0"/>
          <w:numId w:val="9"/>
        </w:numPr>
        <w:spacing w:after="0" w:line="360" w:lineRule="auto"/>
        <w:jc w:val="both"/>
        <w:rPr>
          <w:rFonts w:ascii="Arial" w:hAnsi="Arial" w:cs="Arial"/>
          <w:sz w:val="24"/>
          <w:szCs w:val="24"/>
        </w:rPr>
      </w:pPr>
      <w:r w:rsidRPr="00D5157E">
        <w:rPr>
          <w:rFonts w:ascii="Arial" w:hAnsi="Arial" w:cs="Arial"/>
          <w:sz w:val="24"/>
          <w:szCs w:val="24"/>
          <w:shd w:val="clear" w:color="auto" w:fill="FFFFFF"/>
        </w:rPr>
        <w:t>Ley de Educación Nacional, Nº 26.206, 2006.</w:t>
      </w:r>
    </w:p>
    <w:p w14:paraId="713C7CB1" w14:textId="77777777" w:rsidR="00D125F1" w:rsidRPr="00D5157E" w:rsidRDefault="00D125F1" w:rsidP="00D125F1">
      <w:pPr>
        <w:pStyle w:val="Prrafodelista"/>
        <w:numPr>
          <w:ilvl w:val="0"/>
          <w:numId w:val="9"/>
        </w:numPr>
        <w:spacing w:after="0" w:line="360" w:lineRule="auto"/>
        <w:jc w:val="both"/>
        <w:rPr>
          <w:rFonts w:ascii="Arial" w:hAnsi="Arial" w:cs="Arial"/>
          <w:sz w:val="24"/>
          <w:szCs w:val="24"/>
        </w:rPr>
      </w:pPr>
      <w:r w:rsidRPr="00D5157E">
        <w:rPr>
          <w:rFonts w:ascii="Arial" w:hAnsi="Arial" w:cs="Arial"/>
          <w:sz w:val="24"/>
          <w:szCs w:val="24"/>
          <w:shd w:val="clear" w:color="auto" w:fill="FFFFFF"/>
        </w:rPr>
        <w:t>Ministerio de Educación de la Provincia de Santa Fe.</w:t>
      </w:r>
      <w:r>
        <w:rPr>
          <w:rFonts w:ascii="Arial" w:hAnsi="Arial" w:cs="Arial"/>
          <w:sz w:val="24"/>
          <w:szCs w:val="24"/>
          <w:shd w:val="clear" w:color="auto" w:fill="FFFFFF"/>
        </w:rPr>
        <w:t xml:space="preserve"> (2009). Programa Eureka Santa Fe: Feria de Ciencias y Tecnologías.</w:t>
      </w:r>
    </w:p>
    <w:p w14:paraId="388875E2" w14:textId="77777777" w:rsidR="00D125F1" w:rsidRPr="00D5157E" w:rsidRDefault="00D125F1" w:rsidP="005A2183">
      <w:pPr>
        <w:pStyle w:val="Prrafodelista"/>
        <w:numPr>
          <w:ilvl w:val="0"/>
          <w:numId w:val="9"/>
        </w:numPr>
        <w:spacing w:after="0" w:line="360" w:lineRule="auto"/>
        <w:jc w:val="both"/>
        <w:rPr>
          <w:rFonts w:ascii="Arial" w:hAnsi="Arial" w:cs="Arial"/>
          <w:sz w:val="24"/>
          <w:szCs w:val="24"/>
        </w:rPr>
      </w:pPr>
      <w:r w:rsidRPr="00D5157E">
        <w:rPr>
          <w:rFonts w:ascii="Arial" w:hAnsi="Arial" w:cs="Arial"/>
          <w:sz w:val="24"/>
          <w:szCs w:val="24"/>
          <w:shd w:val="clear" w:color="auto" w:fill="FFFFFF"/>
        </w:rPr>
        <w:t>Ministerio de Educación de la Provincia de Santa Fe. (2011). Pedagogía emprendedora para nivel secundario y formación profesional.</w:t>
      </w:r>
    </w:p>
    <w:p w14:paraId="661F2203" w14:textId="77777777" w:rsidR="00D125F1" w:rsidRPr="005A2183" w:rsidRDefault="00D125F1" w:rsidP="005A2183">
      <w:pPr>
        <w:pStyle w:val="Prrafodelista"/>
        <w:numPr>
          <w:ilvl w:val="0"/>
          <w:numId w:val="9"/>
        </w:numPr>
        <w:spacing w:after="0" w:line="360" w:lineRule="auto"/>
        <w:jc w:val="both"/>
        <w:rPr>
          <w:rFonts w:ascii="Arial" w:hAnsi="Arial" w:cs="Arial"/>
          <w:sz w:val="24"/>
          <w:szCs w:val="24"/>
        </w:rPr>
      </w:pPr>
      <w:r w:rsidRPr="00D5157E">
        <w:rPr>
          <w:rFonts w:ascii="Arial" w:hAnsi="Arial" w:cs="Arial"/>
          <w:sz w:val="24"/>
          <w:szCs w:val="24"/>
          <w:shd w:val="clear" w:color="auto" w:fill="FFFFFF"/>
        </w:rPr>
        <w:t>Ministerio de Educación de la Provincia de Santa Fe.</w:t>
      </w:r>
      <w:r>
        <w:rPr>
          <w:rFonts w:ascii="Arial" w:hAnsi="Arial" w:cs="Arial"/>
          <w:sz w:val="24"/>
          <w:szCs w:val="24"/>
          <w:shd w:val="clear" w:color="auto" w:fill="FFFFFF"/>
        </w:rPr>
        <w:t xml:space="preserve"> (2013). Programa de Formación Docente “Tramas Digitales”.</w:t>
      </w:r>
    </w:p>
    <w:p w14:paraId="5368AECC" w14:textId="77777777" w:rsidR="00D125F1" w:rsidRPr="001108BE" w:rsidRDefault="00D125F1" w:rsidP="00456B8C">
      <w:pPr>
        <w:pStyle w:val="Prrafodelista"/>
        <w:numPr>
          <w:ilvl w:val="0"/>
          <w:numId w:val="9"/>
        </w:numPr>
        <w:spacing w:after="0" w:line="360" w:lineRule="auto"/>
        <w:jc w:val="both"/>
        <w:rPr>
          <w:rStyle w:val="nfasis"/>
          <w:rFonts w:ascii="Arial" w:hAnsi="Arial" w:cs="Arial"/>
          <w:bCs/>
          <w:i w:val="0"/>
          <w:iCs w:val="0"/>
          <w:sz w:val="24"/>
          <w:szCs w:val="24"/>
          <w:shd w:val="clear" w:color="auto" w:fill="FFFFFF"/>
        </w:rPr>
      </w:pPr>
      <w:r w:rsidRPr="001108BE">
        <w:rPr>
          <w:rFonts w:ascii="Arial" w:hAnsi="Arial" w:cs="Arial"/>
          <w:sz w:val="24"/>
          <w:szCs w:val="24"/>
        </w:rPr>
        <w:t>Ministerio de Educación de la Provincia de Santa Fe. (2015). Diseño curricular de la carrera de Profesorado en Educación Secundaria en Geografía. Resolución Ministerial N</w:t>
      </w:r>
      <w:r w:rsidRPr="001108BE">
        <w:rPr>
          <w:rStyle w:val="nfasis"/>
          <w:rFonts w:ascii="Arial" w:hAnsi="Arial" w:cs="Arial"/>
          <w:bCs/>
          <w:sz w:val="24"/>
          <w:szCs w:val="24"/>
          <w:shd w:val="clear" w:color="auto" w:fill="FFFFFF"/>
        </w:rPr>
        <w:t>º 2090/15. Anexo VI.</w:t>
      </w:r>
    </w:p>
    <w:p w14:paraId="72069C8D" w14:textId="77777777" w:rsidR="00D125F1" w:rsidRPr="00D125F1" w:rsidRDefault="00D125F1" w:rsidP="00456B8C">
      <w:pPr>
        <w:pStyle w:val="Prrafodelista"/>
        <w:numPr>
          <w:ilvl w:val="0"/>
          <w:numId w:val="9"/>
        </w:numPr>
        <w:spacing w:after="0" w:line="360" w:lineRule="auto"/>
        <w:jc w:val="both"/>
        <w:rPr>
          <w:rStyle w:val="nfasis"/>
          <w:rFonts w:ascii="Arial" w:hAnsi="Arial" w:cs="Arial"/>
          <w:i w:val="0"/>
          <w:iCs w:val="0"/>
          <w:sz w:val="24"/>
          <w:szCs w:val="24"/>
        </w:rPr>
      </w:pPr>
      <w:r w:rsidRPr="00CE4743">
        <w:rPr>
          <w:rFonts w:ascii="Arial" w:hAnsi="Arial" w:cs="Arial"/>
          <w:sz w:val="24"/>
          <w:szCs w:val="24"/>
        </w:rPr>
        <w:t>Ministerio de Educación de la Provincia de Santa Fe. (2015). Reglamento Académico Marco (R.A.M.) para los Institutos de Educación Superior públicos de gestión oficial y privada. Decreto N</w:t>
      </w:r>
      <w:r w:rsidRPr="00CE4743">
        <w:rPr>
          <w:rStyle w:val="nfasis"/>
          <w:rFonts w:ascii="Arial" w:hAnsi="Arial" w:cs="Arial"/>
          <w:bCs/>
          <w:i w:val="0"/>
          <w:iCs w:val="0"/>
          <w:sz w:val="24"/>
          <w:szCs w:val="24"/>
          <w:shd w:val="clear" w:color="auto" w:fill="FFFFFF"/>
        </w:rPr>
        <w:t>º 4199/15.</w:t>
      </w:r>
    </w:p>
    <w:p w14:paraId="02B0C244" w14:textId="77777777" w:rsidR="00F63E2C" w:rsidRDefault="00F63E2C" w:rsidP="003E7969"/>
    <w:sectPr w:rsidR="00F63E2C" w:rsidSect="0080298F">
      <w:pgSz w:w="11906" w:h="16838"/>
      <w:pgMar w:top="1418" w:right="1077" w:bottom="1418"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0B3B" w14:textId="77777777" w:rsidR="00BA419F" w:rsidRDefault="00BA419F" w:rsidP="002C4156">
      <w:pPr>
        <w:spacing w:after="0" w:line="240" w:lineRule="auto"/>
      </w:pPr>
      <w:r>
        <w:separator/>
      </w:r>
    </w:p>
  </w:endnote>
  <w:endnote w:type="continuationSeparator" w:id="0">
    <w:p w14:paraId="538D3703" w14:textId="77777777" w:rsidR="00BA419F" w:rsidRDefault="00BA419F" w:rsidP="002C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E0E5" w14:textId="77777777" w:rsidR="00BA419F" w:rsidRDefault="00BA419F" w:rsidP="002C4156">
      <w:pPr>
        <w:spacing w:after="0" w:line="240" w:lineRule="auto"/>
      </w:pPr>
      <w:r>
        <w:separator/>
      </w:r>
    </w:p>
  </w:footnote>
  <w:footnote w:type="continuationSeparator" w:id="0">
    <w:p w14:paraId="5A009B51" w14:textId="77777777" w:rsidR="00BA419F" w:rsidRDefault="00BA419F" w:rsidP="002C4156">
      <w:pPr>
        <w:spacing w:after="0" w:line="240" w:lineRule="auto"/>
      </w:pPr>
      <w:r>
        <w:continuationSeparator/>
      </w:r>
    </w:p>
  </w:footnote>
  <w:footnote w:id="1">
    <w:p w14:paraId="287F2DF9" w14:textId="77777777" w:rsidR="002C4156" w:rsidRPr="00D168B6" w:rsidRDefault="002C4156">
      <w:pPr>
        <w:pStyle w:val="Textonotapie"/>
        <w:rPr>
          <w:rFonts w:ascii="Arial" w:hAnsi="Arial" w:cs="Arial"/>
        </w:rPr>
      </w:pPr>
      <w:r w:rsidRPr="00D168B6">
        <w:rPr>
          <w:rStyle w:val="Refdenotaalpie"/>
          <w:rFonts w:ascii="Arial" w:hAnsi="Arial" w:cs="Arial"/>
        </w:rPr>
        <w:footnoteRef/>
      </w:r>
      <w:r w:rsidRPr="00D168B6">
        <w:rPr>
          <w:rFonts w:ascii="Arial" w:hAnsi="Arial" w:cs="Arial"/>
        </w:rPr>
        <w:t xml:space="preserve"> </w:t>
      </w:r>
      <w:r w:rsidRPr="00D168B6">
        <w:rPr>
          <w:rFonts w:ascii="Arial" w:hAnsi="Arial" w:cs="Arial"/>
          <w:color w:val="222222"/>
          <w:shd w:val="clear" w:color="auto" w:fill="FFFFFF"/>
        </w:rPr>
        <w:t>Méndez María Laura. 2017. En repositorio Youtube:  </w:t>
      </w:r>
      <w:hyperlink r:id="rId1" w:tgtFrame="_blank" w:history="1">
        <w:r w:rsidRPr="00D168B6">
          <w:rPr>
            <w:rStyle w:val="Hipervnculo"/>
            <w:rFonts w:ascii="Arial" w:hAnsi="Arial" w:cs="Arial"/>
            <w:color w:val="1155CC"/>
            <w:shd w:val="clear" w:color="auto" w:fill="FFFFFF"/>
          </w:rPr>
          <w:t>https://www.youtube.com/watch?v=JpIScXrizoA</w:t>
        </w:r>
      </w:hyperlink>
    </w:p>
  </w:footnote>
  <w:footnote w:id="2">
    <w:p w14:paraId="32137CC7" w14:textId="77777777" w:rsidR="002C4156" w:rsidRPr="00D168B6" w:rsidRDefault="002C4156" w:rsidP="00D168B6">
      <w:pPr>
        <w:spacing w:after="0" w:line="240" w:lineRule="auto"/>
        <w:jc w:val="both"/>
        <w:rPr>
          <w:rFonts w:ascii="Arial" w:hAnsi="Arial" w:cs="Arial"/>
          <w:sz w:val="20"/>
          <w:szCs w:val="20"/>
        </w:rPr>
      </w:pPr>
      <w:r w:rsidRPr="00D168B6">
        <w:rPr>
          <w:rStyle w:val="Refdenotaalpie"/>
          <w:rFonts w:ascii="Arial" w:hAnsi="Arial" w:cs="Arial"/>
          <w:sz w:val="20"/>
          <w:szCs w:val="20"/>
        </w:rPr>
        <w:footnoteRef/>
      </w:r>
      <w:r w:rsidRPr="00D168B6">
        <w:rPr>
          <w:rFonts w:ascii="Arial" w:hAnsi="Arial" w:cs="Arial"/>
          <w:sz w:val="20"/>
          <w:szCs w:val="20"/>
        </w:rPr>
        <w:t xml:space="preserve"> Morín, E. (2011). Introducción al pensamiento complejo. Barcelona: </w:t>
      </w:r>
      <w:r w:rsidRPr="00D168B6">
        <w:rPr>
          <w:rFonts w:ascii="Arial" w:hAnsi="Arial" w:cs="Arial"/>
          <w:sz w:val="20"/>
          <w:szCs w:val="20"/>
        </w:rPr>
        <w:t>Gedisa.</w:t>
      </w:r>
    </w:p>
  </w:footnote>
  <w:footnote w:id="3">
    <w:p w14:paraId="30A6B789" w14:textId="77777777" w:rsidR="007E6C2C" w:rsidRPr="00D168B6" w:rsidRDefault="007E6C2C" w:rsidP="00D168B6">
      <w:pPr>
        <w:spacing w:after="0" w:line="240" w:lineRule="auto"/>
        <w:jc w:val="both"/>
        <w:rPr>
          <w:rFonts w:ascii="Arial" w:hAnsi="Arial" w:cs="Arial"/>
          <w:sz w:val="20"/>
          <w:szCs w:val="20"/>
        </w:rPr>
      </w:pPr>
      <w:r w:rsidRPr="00D168B6">
        <w:rPr>
          <w:rStyle w:val="Refdenotaalpie"/>
          <w:rFonts w:ascii="Arial" w:hAnsi="Arial" w:cs="Arial"/>
          <w:sz w:val="20"/>
          <w:szCs w:val="20"/>
        </w:rPr>
        <w:footnoteRef/>
      </w:r>
      <w:r w:rsidRPr="00D168B6">
        <w:rPr>
          <w:rFonts w:ascii="Arial" w:hAnsi="Arial" w:cs="Arial"/>
          <w:sz w:val="20"/>
          <w:szCs w:val="20"/>
        </w:rPr>
        <w:t xml:space="preserve"> y </w:t>
      </w:r>
      <w:r w:rsidRPr="00D168B6">
        <w:rPr>
          <w:rStyle w:val="Refdenotaalpie"/>
          <w:rFonts w:ascii="Arial" w:hAnsi="Arial" w:cs="Arial"/>
          <w:sz w:val="20"/>
          <w:szCs w:val="20"/>
        </w:rPr>
        <w:t>4</w:t>
      </w:r>
      <w:r w:rsidRPr="00D168B6">
        <w:rPr>
          <w:rFonts w:ascii="Arial" w:hAnsi="Arial" w:cs="Arial"/>
          <w:sz w:val="20"/>
          <w:szCs w:val="20"/>
        </w:rPr>
        <w:t xml:space="preserve">  Ministerio de Educación de la Provincia de Santa Fe. (2015). Diseño curricular de la carrera de Profesorado en Educación Secundaria en Geografía. Resolución Ministerial N</w:t>
      </w:r>
      <w:r w:rsidRPr="00D168B6">
        <w:rPr>
          <w:rStyle w:val="nfasis"/>
          <w:rFonts w:ascii="Arial" w:hAnsi="Arial" w:cs="Arial"/>
          <w:bCs/>
          <w:i w:val="0"/>
          <w:iCs w:val="0"/>
          <w:sz w:val="20"/>
          <w:szCs w:val="20"/>
          <w:shd w:val="clear" w:color="auto" w:fill="FFFFFF"/>
        </w:rPr>
        <w:t>º 2090/15. Anexo VI.</w:t>
      </w:r>
    </w:p>
  </w:footnote>
  <w:footnote w:id="4">
    <w:p w14:paraId="06DBC310" w14:textId="77777777" w:rsidR="007E6C2C" w:rsidRDefault="007E6C2C">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82B"/>
    <w:multiLevelType w:val="singleLevel"/>
    <w:tmpl w:val="6B34357A"/>
    <w:lvl w:ilvl="0">
      <w:numFmt w:val="bullet"/>
      <w:lvlText w:val="-"/>
      <w:lvlJc w:val="left"/>
      <w:pPr>
        <w:tabs>
          <w:tab w:val="num" w:pos="360"/>
        </w:tabs>
        <w:ind w:left="360" w:hanging="360"/>
      </w:pPr>
      <w:rPr>
        <w:rFonts w:hint="default"/>
      </w:rPr>
    </w:lvl>
  </w:abstractNum>
  <w:abstractNum w:abstractNumId="1" w15:restartNumberingAfterBreak="0">
    <w:nsid w:val="112F75A3"/>
    <w:multiLevelType w:val="hybridMultilevel"/>
    <w:tmpl w:val="22F0BBD6"/>
    <w:lvl w:ilvl="0" w:tplc="DC089FFC">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29D3220"/>
    <w:multiLevelType w:val="hybridMultilevel"/>
    <w:tmpl w:val="7234D2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63349F0"/>
    <w:multiLevelType w:val="hybridMultilevel"/>
    <w:tmpl w:val="7068C5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4615CCE"/>
    <w:multiLevelType w:val="hybridMultilevel"/>
    <w:tmpl w:val="FFCA6C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CA0443B"/>
    <w:multiLevelType w:val="hybridMultilevel"/>
    <w:tmpl w:val="B718A7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D4C6DBA"/>
    <w:multiLevelType w:val="hybridMultilevel"/>
    <w:tmpl w:val="64A466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38953BF"/>
    <w:multiLevelType w:val="hybridMultilevel"/>
    <w:tmpl w:val="D4347056"/>
    <w:lvl w:ilvl="0" w:tplc="3E34AB8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B8E7CAA"/>
    <w:multiLevelType w:val="hybridMultilevel"/>
    <w:tmpl w:val="AE4645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9120914"/>
    <w:multiLevelType w:val="hybridMultilevel"/>
    <w:tmpl w:val="D6647A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B242E59"/>
    <w:multiLevelType w:val="hybridMultilevel"/>
    <w:tmpl w:val="80B888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B892BA4"/>
    <w:multiLevelType w:val="hybridMultilevel"/>
    <w:tmpl w:val="DB6A14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0"/>
  </w:num>
  <w:num w:numId="5">
    <w:abstractNumId w:val="6"/>
  </w:num>
  <w:num w:numId="6">
    <w:abstractNumId w:val="7"/>
  </w:num>
  <w:num w:numId="7">
    <w:abstractNumId w:val="11"/>
  </w:num>
  <w:num w:numId="8">
    <w:abstractNumId w:val="2"/>
  </w:num>
  <w:num w:numId="9">
    <w:abstractNumId w:val="8"/>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50"/>
    <w:rsid w:val="00007F51"/>
    <w:rsid w:val="000162D7"/>
    <w:rsid w:val="0006432C"/>
    <w:rsid w:val="0008028D"/>
    <w:rsid w:val="00097B2A"/>
    <w:rsid w:val="000D153E"/>
    <w:rsid w:val="00102380"/>
    <w:rsid w:val="00104ED5"/>
    <w:rsid w:val="001565B9"/>
    <w:rsid w:val="001B7052"/>
    <w:rsid w:val="001D123A"/>
    <w:rsid w:val="001E3C08"/>
    <w:rsid w:val="001E4DD4"/>
    <w:rsid w:val="001E64B6"/>
    <w:rsid w:val="001F01DA"/>
    <w:rsid w:val="001F11E4"/>
    <w:rsid w:val="001F5A58"/>
    <w:rsid w:val="00220519"/>
    <w:rsid w:val="00250D9E"/>
    <w:rsid w:val="00261FFB"/>
    <w:rsid w:val="00265B48"/>
    <w:rsid w:val="00275136"/>
    <w:rsid w:val="00290B8F"/>
    <w:rsid w:val="00294480"/>
    <w:rsid w:val="002B17DF"/>
    <w:rsid w:val="002C4156"/>
    <w:rsid w:val="002C44B5"/>
    <w:rsid w:val="00332617"/>
    <w:rsid w:val="00356B6E"/>
    <w:rsid w:val="003E7969"/>
    <w:rsid w:val="003F0613"/>
    <w:rsid w:val="00435A04"/>
    <w:rsid w:val="0045514C"/>
    <w:rsid w:val="00456B8C"/>
    <w:rsid w:val="00482F20"/>
    <w:rsid w:val="004E33BA"/>
    <w:rsid w:val="004F0E90"/>
    <w:rsid w:val="005206EF"/>
    <w:rsid w:val="00532F6E"/>
    <w:rsid w:val="00545529"/>
    <w:rsid w:val="00573804"/>
    <w:rsid w:val="005A2183"/>
    <w:rsid w:val="005C2B93"/>
    <w:rsid w:val="0062498C"/>
    <w:rsid w:val="006325CD"/>
    <w:rsid w:val="00677D93"/>
    <w:rsid w:val="00684251"/>
    <w:rsid w:val="00690CC7"/>
    <w:rsid w:val="00707AEA"/>
    <w:rsid w:val="007532FE"/>
    <w:rsid w:val="00760147"/>
    <w:rsid w:val="0076031D"/>
    <w:rsid w:val="00763355"/>
    <w:rsid w:val="00771473"/>
    <w:rsid w:val="00772806"/>
    <w:rsid w:val="007B5A57"/>
    <w:rsid w:val="007E6C2C"/>
    <w:rsid w:val="00800507"/>
    <w:rsid w:val="00800607"/>
    <w:rsid w:val="0080127F"/>
    <w:rsid w:val="0080298F"/>
    <w:rsid w:val="00824ACF"/>
    <w:rsid w:val="008826BF"/>
    <w:rsid w:val="00887E0A"/>
    <w:rsid w:val="008928AA"/>
    <w:rsid w:val="008A3C20"/>
    <w:rsid w:val="00917B94"/>
    <w:rsid w:val="00926F0E"/>
    <w:rsid w:val="00952654"/>
    <w:rsid w:val="00954B95"/>
    <w:rsid w:val="00996F5D"/>
    <w:rsid w:val="009D72F5"/>
    <w:rsid w:val="009E437B"/>
    <w:rsid w:val="009E68CB"/>
    <w:rsid w:val="009F6D23"/>
    <w:rsid w:val="00A15870"/>
    <w:rsid w:val="00A34830"/>
    <w:rsid w:val="00A44B73"/>
    <w:rsid w:val="00A45326"/>
    <w:rsid w:val="00A54C71"/>
    <w:rsid w:val="00AC0CCE"/>
    <w:rsid w:val="00AE07CF"/>
    <w:rsid w:val="00B2365A"/>
    <w:rsid w:val="00B2383C"/>
    <w:rsid w:val="00B24270"/>
    <w:rsid w:val="00BA419F"/>
    <w:rsid w:val="00BB7079"/>
    <w:rsid w:val="00BC5D50"/>
    <w:rsid w:val="00BD3804"/>
    <w:rsid w:val="00BE329E"/>
    <w:rsid w:val="00BE5220"/>
    <w:rsid w:val="00CA453B"/>
    <w:rsid w:val="00CE25A8"/>
    <w:rsid w:val="00CE4743"/>
    <w:rsid w:val="00D014F7"/>
    <w:rsid w:val="00D125F1"/>
    <w:rsid w:val="00D12C03"/>
    <w:rsid w:val="00D168B6"/>
    <w:rsid w:val="00D25970"/>
    <w:rsid w:val="00D400B0"/>
    <w:rsid w:val="00D658AF"/>
    <w:rsid w:val="00D6779B"/>
    <w:rsid w:val="00D727FA"/>
    <w:rsid w:val="00D851C0"/>
    <w:rsid w:val="00E21FDE"/>
    <w:rsid w:val="00E3360F"/>
    <w:rsid w:val="00E902F1"/>
    <w:rsid w:val="00EC09A2"/>
    <w:rsid w:val="00EC2478"/>
    <w:rsid w:val="00ED7A60"/>
    <w:rsid w:val="00EE4A5D"/>
    <w:rsid w:val="00F053BA"/>
    <w:rsid w:val="00F06431"/>
    <w:rsid w:val="00F63E2C"/>
    <w:rsid w:val="00F646CA"/>
    <w:rsid w:val="00F678B0"/>
    <w:rsid w:val="00F849C3"/>
    <w:rsid w:val="00F933CD"/>
    <w:rsid w:val="00FC1865"/>
    <w:rsid w:val="00FC4198"/>
    <w:rsid w:val="00FC47FD"/>
    <w:rsid w:val="00FC7F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9580"/>
  <w15:chartTrackingRefBased/>
  <w15:docId w15:val="{4F31C077-22A5-427D-B9D1-8B30454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D50"/>
  </w:style>
  <w:style w:type="paragraph" w:styleId="Ttulo4">
    <w:name w:val="heading 4"/>
    <w:basedOn w:val="Normal"/>
    <w:next w:val="Normal"/>
    <w:link w:val="Ttulo4Car"/>
    <w:uiPriority w:val="9"/>
    <w:semiHidden/>
    <w:unhideWhenUsed/>
    <w:qFormat/>
    <w:rsid w:val="00BC5D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BC5D50"/>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0298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1B7052"/>
    <w:pPr>
      <w:ind w:left="720"/>
      <w:contextualSpacing/>
    </w:pPr>
  </w:style>
  <w:style w:type="paragraph" w:styleId="Textonotapie">
    <w:name w:val="footnote text"/>
    <w:basedOn w:val="Normal"/>
    <w:link w:val="TextonotapieCar"/>
    <w:uiPriority w:val="99"/>
    <w:semiHidden/>
    <w:unhideWhenUsed/>
    <w:rsid w:val="002C41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4156"/>
    <w:rPr>
      <w:sz w:val="20"/>
      <w:szCs w:val="20"/>
    </w:rPr>
  </w:style>
  <w:style w:type="character" w:styleId="Refdenotaalpie">
    <w:name w:val="footnote reference"/>
    <w:basedOn w:val="Fuentedeprrafopredeter"/>
    <w:uiPriority w:val="99"/>
    <w:semiHidden/>
    <w:unhideWhenUsed/>
    <w:rsid w:val="002C4156"/>
    <w:rPr>
      <w:vertAlign w:val="superscript"/>
    </w:rPr>
  </w:style>
  <w:style w:type="character" w:styleId="Hipervnculo">
    <w:name w:val="Hyperlink"/>
    <w:basedOn w:val="Fuentedeprrafopredeter"/>
    <w:uiPriority w:val="99"/>
    <w:semiHidden/>
    <w:unhideWhenUsed/>
    <w:rsid w:val="002C4156"/>
    <w:rPr>
      <w:color w:val="0000FF"/>
      <w:u w:val="single"/>
    </w:rPr>
  </w:style>
  <w:style w:type="paragraph" w:styleId="Textodeglobo">
    <w:name w:val="Balloon Text"/>
    <w:basedOn w:val="Normal"/>
    <w:link w:val="TextodegloboCar"/>
    <w:uiPriority w:val="99"/>
    <w:semiHidden/>
    <w:unhideWhenUsed/>
    <w:rsid w:val="008928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28AA"/>
    <w:rPr>
      <w:rFonts w:ascii="Segoe UI" w:hAnsi="Segoe UI" w:cs="Segoe UI"/>
      <w:sz w:val="18"/>
      <w:szCs w:val="18"/>
    </w:rPr>
  </w:style>
  <w:style w:type="character" w:styleId="nfasis">
    <w:name w:val="Emphasis"/>
    <w:basedOn w:val="Fuentedeprrafopredeter"/>
    <w:uiPriority w:val="20"/>
    <w:qFormat/>
    <w:rsid w:val="007E6C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302588">
      <w:bodyDiv w:val="1"/>
      <w:marLeft w:val="0"/>
      <w:marRight w:val="0"/>
      <w:marTop w:val="0"/>
      <w:marBottom w:val="0"/>
      <w:divBdr>
        <w:top w:val="none" w:sz="0" w:space="0" w:color="auto"/>
        <w:left w:val="none" w:sz="0" w:space="0" w:color="auto"/>
        <w:bottom w:val="none" w:sz="0" w:space="0" w:color="auto"/>
        <w:right w:val="none" w:sz="0" w:space="0" w:color="auto"/>
      </w:divBdr>
    </w:div>
    <w:div w:id="1448236747">
      <w:bodyDiv w:val="1"/>
      <w:marLeft w:val="0"/>
      <w:marRight w:val="0"/>
      <w:marTop w:val="0"/>
      <w:marBottom w:val="0"/>
      <w:divBdr>
        <w:top w:val="none" w:sz="0" w:space="0" w:color="auto"/>
        <w:left w:val="none" w:sz="0" w:space="0" w:color="auto"/>
        <w:bottom w:val="none" w:sz="0" w:space="0" w:color="auto"/>
        <w:right w:val="none" w:sz="0" w:space="0" w:color="auto"/>
      </w:divBdr>
    </w:div>
    <w:div w:id="1484858976">
      <w:bodyDiv w:val="1"/>
      <w:marLeft w:val="0"/>
      <w:marRight w:val="0"/>
      <w:marTop w:val="0"/>
      <w:marBottom w:val="0"/>
      <w:divBdr>
        <w:top w:val="none" w:sz="0" w:space="0" w:color="auto"/>
        <w:left w:val="none" w:sz="0" w:space="0" w:color="auto"/>
        <w:bottom w:val="none" w:sz="0" w:space="0" w:color="auto"/>
        <w:right w:val="none" w:sz="0" w:space="0" w:color="auto"/>
      </w:divBdr>
    </w:div>
    <w:div w:id="199186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dr.org.ar/index.php/produccion" TargetMode="External"/><Relationship Id="rId13" Type="http://schemas.openxmlformats.org/officeDocument/2006/relationships/hyperlink" Target="https://plataformaeducativa.santafe.gov.ar/tutoriales/apprender-malvina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dro.gov.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n.gob.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ncilleria.gob.ar/es/politica-exterior/cuestion-malvinas" TargetMode="External"/><Relationship Id="rId4" Type="http://schemas.openxmlformats.org/officeDocument/2006/relationships/settings" Target="settings.xml"/><Relationship Id="rId9" Type="http://schemas.openxmlformats.org/officeDocument/2006/relationships/hyperlink" Target="https://www.cancilleria.gob.ar/es/iniciativas/dna" TargetMode="External"/><Relationship Id="rId14" Type="http://schemas.openxmlformats.org/officeDocument/2006/relationships/hyperlink" Target="https://www.youtube.com/watch?v=JpIScXrizo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JpIScXrizo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03147-1190-4873-84C2-17F9EF8B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12</Pages>
  <Words>4174</Words>
  <Characters>22961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dc:creator>
  <cp:keywords/>
  <dc:description/>
  <cp:lastModifiedBy>andres</cp:lastModifiedBy>
  <cp:revision>73</cp:revision>
  <cp:lastPrinted>2019-09-11T18:49:00Z</cp:lastPrinted>
  <dcterms:created xsi:type="dcterms:W3CDTF">2019-08-27T19:43:00Z</dcterms:created>
  <dcterms:modified xsi:type="dcterms:W3CDTF">2021-05-18T14:28:00Z</dcterms:modified>
</cp:coreProperties>
</file>