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B8DC4" w14:textId="77777777" w:rsidR="002831F1" w:rsidRPr="00B11369" w:rsidRDefault="002831F1" w:rsidP="002831F1">
      <w:pPr>
        <w:spacing w:line="360" w:lineRule="auto"/>
        <w:jc w:val="center"/>
        <w:rPr>
          <w:b/>
          <w:sz w:val="52"/>
          <w:szCs w:val="52"/>
        </w:rPr>
      </w:pPr>
      <w:r w:rsidRPr="00B11369">
        <w:rPr>
          <w:b/>
          <w:sz w:val="52"/>
          <w:szCs w:val="52"/>
        </w:rPr>
        <w:t xml:space="preserve">Instituto de Educación Superior </w:t>
      </w:r>
      <w:proofErr w:type="spellStart"/>
      <w:r w:rsidRPr="00B11369">
        <w:rPr>
          <w:b/>
          <w:sz w:val="52"/>
          <w:szCs w:val="52"/>
        </w:rPr>
        <w:t>N°</w:t>
      </w:r>
      <w:proofErr w:type="spellEnd"/>
      <w:r w:rsidRPr="00B11369">
        <w:rPr>
          <w:b/>
          <w:sz w:val="52"/>
          <w:szCs w:val="52"/>
        </w:rPr>
        <w:t xml:space="preserve"> 7</w:t>
      </w:r>
    </w:p>
    <w:p w14:paraId="7C8A71AA" w14:textId="77777777" w:rsidR="002831F1" w:rsidRPr="00B11369" w:rsidRDefault="002831F1" w:rsidP="002831F1">
      <w:pPr>
        <w:spacing w:line="360" w:lineRule="auto"/>
        <w:jc w:val="center"/>
        <w:rPr>
          <w:b/>
          <w:sz w:val="32"/>
          <w:szCs w:val="32"/>
        </w:rPr>
      </w:pPr>
      <w:r w:rsidRPr="00B11369">
        <w:rPr>
          <w:b/>
          <w:sz w:val="32"/>
          <w:szCs w:val="32"/>
        </w:rPr>
        <w:t xml:space="preserve">Carrera: </w:t>
      </w:r>
      <w:r w:rsidRPr="00B11369">
        <w:rPr>
          <w:bCs/>
          <w:sz w:val="32"/>
          <w:szCs w:val="32"/>
        </w:rPr>
        <w:t>Geografía. Decreto: 2090/201</w:t>
      </w:r>
      <w:r>
        <w:rPr>
          <w:bCs/>
          <w:sz w:val="32"/>
          <w:szCs w:val="32"/>
        </w:rPr>
        <w:t>5</w:t>
      </w:r>
    </w:p>
    <w:p w14:paraId="66378250" w14:textId="77777777" w:rsidR="002831F1" w:rsidRPr="00B11369" w:rsidRDefault="002831F1" w:rsidP="002831F1">
      <w:pPr>
        <w:spacing w:line="360" w:lineRule="auto"/>
        <w:jc w:val="both"/>
        <w:rPr>
          <w:b/>
          <w:sz w:val="32"/>
          <w:szCs w:val="32"/>
        </w:rPr>
      </w:pPr>
    </w:p>
    <w:p w14:paraId="7A8F2521" w14:textId="77777777" w:rsidR="002831F1" w:rsidRPr="00B11369" w:rsidRDefault="002831F1" w:rsidP="002831F1">
      <w:pPr>
        <w:spacing w:line="360" w:lineRule="auto"/>
        <w:jc w:val="both"/>
        <w:rPr>
          <w:b/>
          <w:sz w:val="32"/>
          <w:szCs w:val="32"/>
        </w:rPr>
      </w:pPr>
    </w:p>
    <w:p w14:paraId="60905CAC" w14:textId="77777777" w:rsidR="002831F1" w:rsidRPr="00B11369" w:rsidRDefault="002831F1" w:rsidP="002831F1">
      <w:pPr>
        <w:spacing w:line="360" w:lineRule="auto"/>
        <w:jc w:val="both"/>
        <w:rPr>
          <w:b/>
          <w:sz w:val="32"/>
          <w:szCs w:val="32"/>
        </w:rPr>
      </w:pPr>
    </w:p>
    <w:p w14:paraId="1D400BBA" w14:textId="77777777" w:rsidR="002831F1" w:rsidRPr="00B11369" w:rsidRDefault="002831F1" w:rsidP="002831F1">
      <w:pPr>
        <w:spacing w:line="360" w:lineRule="auto"/>
        <w:jc w:val="both"/>
        <w:rPr>
          <w:b/>
          <w:sz w:val="32"/>
          <w:szCs w:val="32"/>
        </w:rPr>
      </w:pPr>
    </w:p>
    <w:p w14:paraId="3D0E9EDC" w14:textId="77777777" w:rsidR="002831F1" w:rsidRPr="00B11369" w:rsidRDefault="002831F1" w:rsidP="002831F1">
      <w:pPr>
        <w:spacing w:line="360" w:lineRule="auto"/>
        <w:jc w:val="both"/>
        <w:rPr>
          <w:b/>
          <w:sz w:val="32"/>
          <w:szCs w:val="32"/>
        </w:rPr>
      </w:pPr>
      <w:r w:rsidRPr="00B11369">
        <w:rPr>
          <w:b/>
          <w:sz w:val="32"/>
          <w:szCs w:val="32"/>
        </w:rPr>
        <w:t xml:space="preserve">Año Lectivo: </w:t>
      </w:r>
      <w:r w:rsidRPr="00B11369">
        <w:rPr>
          <w:bCs/>
          <w:sz w:val="32"/>
          <w:szCs w:val="32"/>
        </w:rPr>
        <w:t>2021</w:t>
      </w:r>
    </w:p>
    <w:p w14:paraId="74F131EA" w14:textId="5B507176" w:rsidR="002831F1" w:rsidRPr="00B11369" w:rsidRDefault="002831F1" w:rsidP="002831F1">
      <w:pPr>
        <w:spacing w:line="360" w:lineRule="auto"/>
        <w:jc w:val="both"/>
        <w:rPr>
          <w:b/>
          <w:sz w:val="32"/>
          <w:szCs w:val="32"/>
        </w:rPr>
      </w:pPr>
      <w:r w:rsidRPr="00B11369">
        <w:rPr>
          <w:b/>
          <w:sz w:val="32"/>
          <w:szCs w:val="32"/>
        </w:rPr>
        <w:t xml:space="preserve">Asignatura: </w:t>
      </w:r>
      <w:r>
        <w:rPr>
          <w:bCs/>
          <w:sz w:val="32"/>
          <w:szCs w:val="32"/>
        </w:rPr>
        <w:t>Práctica Docente I: Los escenarios educativos</w:t>
      </w:r>
    </w:p>
    <w:p w14:paraId="6414CF99" w14:textId="52CB2E1B" w:rsidR="002831F1" w:rsidRPr="00B11369" w:rsidRDefault="002831F1" w:rsidP="002831F1">
      <w:pPr>
        <w:spacing w:line="360" w:lineRule="auto"/>
        <w:jc w:val="both"/>
        <w:rPr>
          <w:b/>
          <w:sz w:val="32"/>
          <w:szCs w:val="32"/>
        </w:rPr>
      </w:pPr>
      <w:r w:rsidRPr="00B11369">
        <w:rPr>
          <w:b/>
          <w:sz w:val="32"/>
          <w:szCs w:val="32"/>
        </w:rPr>
        <w:t xml:space="preserve">Formato: </w:t>
      </w:r>
      <w:r>
        <w:rPr>
          <w:bCs/>
          <w:sz w:val="32"/>
          <w:szCs w:val="32"/>
        </w:rPr>
        <w:t>Taller</w:t>
      </w:r>
    </w:p>
    <w:p w14:paraId="0D6D0883" w14:textId="223DD593" w:rsidR="002831F1" w:rsidRPr="00B11369" w:rsidRDefault="002831F1" w:rsidP="002831F1">
      <w:pPr>
        <w:spacing w:line="360" w:lineRule="auto"/>
        <w:jc w:val="both"/>
        <w:rPr>
          <w:b/>
          <w:sz w:val="32"/>
          <w:szCs w:val="32"/>
        </w:rPr>
      </w:pPr>
      <w:r w:rsidRPr="00B11369">
        <w:rPr>
          <w:b/>
          <w:sz w:val="32"/>
          <w:szCs w:val="32"/>
        </w:rPr>
        <w:t xml:space="preserve">Régimen de cursado: </w:t>
      </w:r>
      <w:r w:rsidRPr="00B11369">
        <w:rPr>
          <w:bCs/>
          <w:sz w:val="32"/>
          <w:szCs w:val="32"/>
        </w:rPr>
        <w:t xml:space="preserve">Regular </w:t>
      </w:r>
      <w:r>
        <w:rPr>
          <w:bCs/>
          <w:sz w:val="32"/>
          <w:szCs w:val="32"/>
        </w:rPr>
        <w:t>–</w:t>
      </w:r>
      <w:r w:rsidRPr="00B11369">
        <w:rPr>
          <w:bCs/>
          <w:sz w:val="32"/>
          <w:szCs w:val="32"/>
        </w:rPr>
        <w:t xml:space="preserve"> Presencial</w:t>
      </w:r>
    </w:p>
    <w:p w14:paraId="2AEC3A98" w14:textId="04482EFE" w:rsidR="002831F1" w:rsidRPr="00B11369" w:rsidRDefault="002831F1" w:rsidP="002831F1">
      <w:pPr>
        <w:spacing w:line="360" w:lineRule="auto"/>
        <w:jc w:val="both"/>
        <w:rPr>
          <w:b/>
          <w:sz w:val="32"/>
          <w:szCs w:val="32"/>
        </w:rPr>
      </w:pPr>
      <w:r w:rsidRPr="00B11369">
        <w:rPr>
          <w:b/>
          <w:sz w:val="32"/>
          <w:szCs w:val="32"/>
        </w:rPr>
        <w:t xml:space="preserve">Curso: </w:t>
      </w:r>
      <w:r>
        <w:rPr>
          <w:bCs/>
          <w:sz w:val="32"/>
          <w:szCs w:val="32"/>
        </w:rPr>
        <w:t>1</w:t>
      </w:r>
      <w:r w:rsidRPr="00B11369">
        <w:rPr>
          <w:bCs/>
          <w:sz w:val="32"/>
          <w:szCs w:val="32"/>
        </w:rPr>
        <w:t>°</w:t>
      </w:r>
    </w:p>
    <w:p w14:paraId="4390AB1E" w14:textId="4F19CB19" w:rsidR="002831F1" w:rsidRPr="00B11369" w:rsidRDefault="002831F1" w:rsidP="002831F1">
      <w:pPr>
        <w:spacing w:line="360" w:lineRule="auto"/>
        <w:jc w:val="both"/>
        <w:rPr>
          <w:b/>
          <w:sz w:val="32"/>
          <w:szCs w:val="32"/>
        </w:rPr>
      </w:pPr>
      <w:r w:rsidRPr="00B11369">
        <w:rPr>
          <w:b/>
          <w:sz w:val="32"/>
          <w:szCs w:val="32"/>
        </w:rPr>
        <w:t>Profesor</w:t>
      </w:r>
      <w:r>
        <w:rPr>
          <w:b/>
          <w:sz w:val="32"/>
          <w:szCs w:val="32"/>
        </w:rPr>
        <w:t>es</w:t>
      </w:r>
      <w:r w:rsidRPr="00B11369">
        <w:rPr>
          <w:b/>
          <w:sz w:val="32"/>
          <w:szCs w:val="32"/>
        </w:rPr>
        <w:t xml:space="preserve">: </w:t>
      </w:r>
      <w:r w:rsidRPr="00B11369">
        <w:rPr>
          <w:bCs/>
          <w:sz w:val="32"/>
          <w:szCs w:val="32"/>
        </w:rPr>
        <w:t>Andrés López</w:t>
      </w:r>
      <w:r>
        <w:rPr>
          <w:bCs/>
          <w:sz w:val="32"/>
          <w:szCs w:val="32"/>
        </w:rPr>
        <w:t xml:space="preserve"> – Bárbara Gómez</w:t>
      </w:r>
    </w:p>
    <w:p w14:paraId="4B3F2574" w14:textId="77777777" w:rsidR="00F2204A" w:rsidRDefault="00F2204A" w:rsidP="003A3259">
      <w:pPr>
        <w:spacing w:after="0" w:line="360" w:lineRule="auto"/>
        <w:jc w:val="both"/>
        <w:rPr>
          <w:rFonts w:ascii="Arial" w:hAnsi="Arial" w:cs="Arial"/>
          <w:b/>
          <w:sz w:val="24"/>
          <w:szCs w:val="24"/>
          <w:u w:val="single"/>
        </w:rPr>
      </w:pPr>
    </w:p>
    <w:p w14:paraId="508C9F0B" w14:textId="77777777" w:rsidR="00F2204A" w:rsidRDefault="00F2204A" w:rsidP="003A3259">
      <w:pPr>
        <w:spacing w:after="0" w:line="360" w:lineRule="auto"/>
        <w:jc w:val="both"/>
        <w:rPr>
          <w:rFonts w:ascii="Arial" w:hAnsi="Arial" w:cs="Arial"/>
          <w:b/>
          <w:sz w:val="24"/>
          <w:szCs w:val="24"/>
          <w:u w:val="single"/>
        </w:rPr>
      </w:pPr>
    </w:p>
    <w:p w14:paraId="3DBE42E9" w14:textId="77777777" w:rsidR="00F2204A" w:rsidRDefault="00F2204A" w:rsidP="003A3259">
      <w:pPr>
        <w:spacing w:after="0" w:line="360" w:lineRule="auto"/>
        <w:jc w:val="both"/>
        <w:rPr>
          <w:rFonts w:ascii="Arial" w:hAnsi="Arial" w:cs="Arial"/>
          <w:b/>
          <w:sz w:val="24"/>
          <w:szCs w:val="24"/>
          <w:u w:val="single"/>
        </w:rPr>
      </w:pPr>
    </w:p>
    <w:p w14:paraId="4719BD49" w14:textId="77777777" w:rsidR="00F2204A" w:rsidRDefault="00F2204A" w:rsidP="003A3259">
      <w:pPr>
        <w:spacing w:after="0" w:line="360" w:lineRule="auto"/>
        <w:jc w:val="both"/>
        <w:rPr>
          <w:rFonts w:ascii="Arial" w:hAnsi="Arial" w:cs="Arial"/>
          <w:b/>
          <w:sz w:val="24"/>
          <w:szCs w:val="24"/>
          <w:u w:val="single"/>
        </w:rPr>
      </w:pPr>
    </w:p>
    <w:p w14:paraId="417F6ECA" w14:textId="77777777" w:rsidR="00F2204A" w:rsidRDefault="00F2204A" w:rsidP="003A3259">
      <w:pPr>
        <w:spacing w:after="0" w:line="360" w:lineRule="auto"/>
        <w:jc w:val="both"/>
        <w:rPr>
          <w:rFonts w:ascii="Arial" w:hAnsi="Arial" w:cs="Arial"/>
          <w:b/>
          <w:sz w:val="24"/>
          <w:szCs w:val="24"/>
          <w:u w:val="single"/>
        </w:rPr>
      </w:pPr>
    </w:p>
    <w:p w14:paraId="50CA09FB" w14:textId="77777777" w:rsidR="00F2204A" w:rsidRDefault="00F2204A" w:rsidP="003A3259">
      <w:pPr>
        <w:spacing w:after="0" w:line="360" w:lineRule="auto"/>
        <w:jc w:val="both"/>
        <w:rPr>
          <w:rFonts w:ascii="Arial" w:hAnsi="Arial" w:cs="Arial"/>
          <w:b/>
          <w:sz w:val="24"/>
          <w:szCs w:val="24"/>
          <w:u w:val="single"/>
        </w:rPr>
      </w:pPr>
    </w:p>
    <w:p w14:paraId="71EDD0C6" w14:textId="77777777" w:rsidR="00F2204A" w:rsidRDefault="00F2204A" w:rsidP="003A3259">
      <w:pPr>
        <w:spacing w:after="0" w:line="360" w:lineRule="auto"/>
        <w:jc w:val="both"/>
        <w:rPr>
          <w:rFonts w:ascii="Arial" w:hAnsi="Arial" w:cs="Arial"/>
          <w:b/>
          <w:sz w:val="24"/>
          <w:szCs w:val="24"/>
          <w:u w:val="single"/>
        </w:rPr>
      </w:pPr>
    </w:p>
    <w:p w14:paraId="4B6F4007" w14:textId="77777777" w:rsidR="00F2204A" w:rsidRDefault="00F2204A" w:rsidP="003A3259">
      <w:pPr>
        <w:spacing w:after="0" w:line="360" w:lineRule="auto"/>
        <w:jc w:val="both"/>
        <w:rPr>
          <w:rFonts w:ascii="Arial" w:hAnsi="Arial" w:cs="Arial"/>
          <w:b/>
          <w:sz w:val="24"/>
          <w:szCs w:val="24"/>
          <w:u w:val="single"/>
        </w:rPr>
      </w:pPr>
    </w:p>
    <w:p w14:paraId="05F82F61" w14:textId="77777777" w:rsidR="00F2204A" w:rsidRDefault="00F2204A" w:rsidP="003A3259">
      <w:pPr>
        <w:spacing w:after="0" w:line="360" w:lineRule="auto"/>
        <w:jc w:val="both"/>
        <w:rPr>
          <w:rFonts w:ascii="Arial" w:hAnsi="Arial" w:cs="Arial"/>
          <w:b/>
          <w:sz w:val="24"/>
          <w:szCs w:val="24"/>
          <w:u w:val="single"/>
        </w:rPr>
      </w:pPr>
    </w:p>
    <w:p w14:paraId="1D3E3FC2" w14:textId="77777777" w:rsidR="00F2204A" w:rsidRDefault="00F2204A" w:rsidP="003A3259">
      <w:pPr>
        <w:spacing w:after="0" w:line="360" w:lineRule="auto"/>
        <w:jc w:val="both"/>
        <w:rPr>
          <w:rFonts w:ascii="Arial" w:hAnsi="Arial" w:cs="Arial"/>
          <w:b/>
          <w:sz w:val="24"/>
          <w:szCs w:val="24"/>
          <w:u w:val="single"/>
        </w:rPr>
      </w:pPr>
    </w:p>
    <w:p w14:paraId="7F6ABE31" w14:textId="77777777" w:rsidR="002831F1" w:rsidRDefault="002831F1" w:rsidP="003A3259">
      <w:pPr>
        <w:spacing w:after="0" w:line="360" w:lineRule="auto"/>
        <w:jc w:val="both"/>
        <w:rPr>
          <w:rFonts w:ascii="Arial" w:hAnsi="Arial" w:cs="Arial"/>
          <w:b/>
          <w:sz w:val="24"/>
          <w:szCs w:val="24"/>
          <w:u w:val="single"/>
        </w:rPr>
      </w:pPr>
    </w:p>
    <w:p w14:paraId="77120DA0" w14:textId="603F81FD" w:rsidR="003A3259" w:rsidRDefault="003A3259" w:rsidP="003A3259">
      <w:pPr>
        <w:spacing w:after="0" w:line="360" w:lineRule="auto"/>
        <w:jc w:val="both"/>
        <w:rPr>
          <w:rFonts w:ascii="Arial" w:hAnsi="Arial" w:cs="Arial"/>
          <w:b/>
          <w:sz w:val="24"/>
          <w:szCs w:val="24"/>
          <w:u w:val="single"/>
        </w:rPr>
      </w:pPr>
      <w:r>
        <w:rPr>
          <w:rFonts w:ascii="Arial" w:hAnsi="Arial" w:cs="Arial"/>
          <w:b/>
          <w:sz w:val="24"/>
          <w:szCs w:val="24"/>
          <w:u w:val="single"/>
        </w:rPr>
        <w:lastRenderedPageBreak/>
        <w:t>FUNDAMENTACI</w:t>
      </w:r>
      <w:r w:rsidR="00623B5E" w:rsidRPr="00114119">
        <w:rPr>
          <w:rFonts w:ascii="Arial" w:hAnsi="Arial" w:cs="Arial"/>
          <w:b/>
          <w:sz w:val="24"/>
          <w:szCs w:val="24"/>
          <w:u w:val="single"/>
          <w:lang w:eastAsia="es-AR"/>
        </w:rPr>
        <w:t>Ó</w:t>
      </w:r>
      <w:r>
        <w:rPr>
          <w:rFonts w:ascii="Arial" w:hAnsi="Arial" w:cs="Arial"/>
          <w:b/>
          <w:sz w:val="24"/>
          <w:szCs w:val="24"/>
          <w:u w:val="single"/>
        </w:rPr>
        <w:t xml:space="preserve">N </w:t>
      </w:r>
    </w:p>
    <w:p w14:paraId="0AA1A52B" w14:textId="77777777" w:rsidR="003A3259" w:rsidRPr="00C26C0D" w:rsidRDefault="003A3259" w:rsidP="003A3259">
      <w:pPr>
        <w:spacing w:after="0" w:line="360" w:lineRule="auto"/>
        <w:jc w:val="both"/>
        <w:rPr>
          <w:rFonts w:ascii="Arial" w:hAnsi="Arial" w:cs="Arial"/>
          <w:b/>
          <w:sz w:val="24"/>
          <w:szCs w:val="24"/>
          <w:u w:val="single"/>
        </w:rPr>
      </w:pPr>
      <w:r w:rsidRPr="00C26C0D">
        <w:rPr>
          <w:rFonts w:ascii="Arial" w:hAnsi="Arial" w:cs="Arial"/>
          <w:b/>
          <w:sz w:val="24"/>
          <w:szCs w:val="24"/>
          <w:u w:val="single"/>
        </w:rPr>
        <w:t>MARCO PO</w:t>
      </w:r>
      <w:r w:rsidR="00623B5E" w:rsidRPr="00623B5E">
        <w:rPr>
          <w:rFonts w:ascii="Arial" w:hAnsi="Arial" w:cs="Arial"/>
          <w:b/>
          <w:sz w:val="24"/>
          <w:szCs w:val="24"/>
          <w:u w:val="single"/>
        </w:rPr>
        <w:t>LÍT</w:t>
      </w:r>
      <w:r w:rsidRPr="00C26C0D">
        <w:rPr>
          <w:rFonts w:ascii="Arial" w:hAnsi="Arial" w:cs="Arial"/>
          <w:b/>
          <w:sz w:val="24"/>
          <w:szCs w:val="24"/>
          <w:u w:val="single"/>
        </w:rPr>
        <w:t>ICO-EPISTEMOL</w:t>
      </w:r>
      <w:r w:rsidR="00114119" w:rsidRPr="00114119">
        <w:rPr>
          <w:rFonts w:ascii="Arial" w:hAnsi="Arial" w:cs="Arial"/>
          <w:b/>
          <w:sz w:val="24"/>
          <w:szCs w:val="24"/>
          <w:u w:val="single"/>
          <w:lang w:eastAsia="es-AR"/>
        </w:rPr>
        <w:t>Ó</w:t>
      </w:r>
      <w:r w:rsidRPr="00C26C0D">
        <w:rPr>
          <w:rFonts w:ascii="Arial" w:hAnsi="Arial" w:cs="Arial"/>
          <w:b/>
          <w:sz w:val="24"/>
          <w:szCs w:val="24"/>
          <w:u w:val="single"/>
        </w:rPr>
        <w:t>GICO:</w:t>
      </w:r>
    </w:p>
    <w:p w14:paraId="764A27C7" w14:textId="77777777" w:rsidR="003A3259" w:rsidRPr="00C26C0D" w:rsidRDefault="003A3259" w:rsidP="003A3259">
      <w:pPr>
        <w:spacing w:after="0" w:line="360" w:lineRule="auto"/>
        <w:jc w:val="both"/>
        <w:rPr>
          <w:rFonts w:ascii="Arial" w:hAnsi="Arial" w:cs="Arial"/>
          <w:sz w:val="24"/>
        </w:rPr>
      </w:pPr>
      <w:r>
        <w:rPr>
          <w:rFonts w:ascii="Arial" w:hAnsi="Arial" w:cs="Arial"/>
          <w:sz w:val="24"/>
        </w:rPr>
        <w:t>El presente proyecto de c</w:t>
      </w:r>
      <w:r w:rsidR="00575804" w:rsidRPr="00B237D0">
        <w:rPr>
          <w:rFonts w:ascii="Arial" w:hAnsi="Arial" w:cs="Arial"/>
          <w:sz w:val="24"/>
        </w:rPr>
        <w:t>á</w:t>
      </w:r>
      <w:r>
        <w:rPr>
          <w:rFonts w:ascii="Arial" w:hAnsi="Arial" w:cs="Arial"/>
          <w:sz w:val="24"/>
        </w:rPr>
        <w:t>tedra se encuadra en e</w:t>
      </w:r>
      <w:r w:rsidRPr="00C26C0D">
        <w:rPr>
          <w:rFonts w:ascii="Arial" w:hAnsi="Arial" w:cs="Arial"/>
          <w:sz w:val="24"/>
        </w:rPr>
        <w:t>l artículo 2 de la Ley de Educación Nacional 26.206</w:t>
      </w:r>
      <w:r>
        <w:rPr>
          <w:rFonts w:ascii="Arial" w:hAnsi="Arial" w:cs="Arial"/>
          <w:sz w:val="24"/>
        </w:rPr>
        <w:t>/06</w:t>
      </w:r>
      <w:r w:rsidRPr="00C26C0D">
        <w:rPr>
          <w:rFonts w:ascii="Arial" w:hAnsi="Arial" w:cs="Arial"/>
          <w:sz w:val="24"/>
        </w:rPr>
        <w:t xml:space="preserve"> </w:t>
      </w:r>
      <w:r>
        <w:rPr>
          <w:rFonts w:ascii="Arial" w:hAnsi="Arial" w:cs="Arial"/>
          <w:sz w:val="24"/>
        </w:rPr>
        <w:t xml:space="preserve">que </w:t>
      </w:r>
      <w:r w:rsidRPr="00C26C0D">
        <w:rPr>
          <w:rFonts w:ascii="Arial" w:hAnsi="Arial" w:cs="Arial"/>
          <w:sz w:val="24"/>
        </w:rPr>
        <w:t>reconoce a la educación como un bien público y un derecho personal y social, garantizados por el Estado. Esta prescripción tiene su declaración y correlato</w:t>
      </w:r>
      <w:r>
        <w:rPr>
          <w:rFonts w:ascii="Arial" w:hAnsi="Arial" w:cs="Arial"/>
          <w:sz w:val="24"/>
        </w:rPr>
        <w:t xml:space="preserve"> en la Política E</w:t>
      </w:r>
      <w:r w:rsidRPr="00C26C0D">
        <w:rPr>
          <w:rFonts w:ascii="Arial" w:hAnsi="Arial" w:cs="Arial"/>
          <w:sz w:val="24"/>
        </w:rPr>
        <w:t xml:space="preserve">ducativa de la Provincia de Santa Fe y los tres ejes que fundamentan y orientan las acciones en todos los niveles y modalidades: calidad educativa, inclusión socioeducativa y escuela como institución social. </w:t>
      </w:r>
    </w:p>
    <w:p w14:paraId="15E4F03C" w14:textId="77777777" w:rsidR="003A3259" w:rsidRPr="00C26C0D" w:rsidRDefault="003A3259" w:rsidP="003A3259">
      <w:pPr>
        <w:spacing w:after="0" w:line="360" w:lineRule="auto"/>
        <w:jc w:val="both"/>
        <w:rPr>
          <w:rFonts w:ascii="Arial" w:hAnsi="Arial" w:cs="Arial"/>
          <w:sz w:val="24"/>
        </w:rPr>
      </w:pPr>
      <w:r>
        <w:rPr>
          <w:rFonts w:ascii="Arial" w:hAnsi="Arial" w:cs="Arial"/>
          <w:sz w:val="24"/>
        </w:rPr>
        <w:t xml:space="preserve">La calidad educativa es concebida como la construcción de saberes de manera colectiva, siendo estos relevantes socialmente para los alumnos. </w:t>
      </w:r>
      <w:r w:rsidRPr="00C26C0D">
        <w:rPr>
          <w:rFonts w:ascii="Arial" w:hAnsi="Arial" w:cs="Arial"/>
          <w:sz w:val="24"/>
        </w:rPr>
        <w:t>Una educación de calidad está estrechamente vinculada a la inclusión socioeducativa porque de lo que se trata es que todos los jóvenes puedan acceder, permanecer y egresar de los profesorados, garantizando la igualdad de oportunidad</w:t>
      </w:r>
      <w:r>
        <w:rPr>
          <w:rFonts w:ascii="Arial" w:hAnsi="Arial" w:cs="Arial"/>
          <w:sz w:val="24"/>
        </w:rPr>
        <w:t>es</w:t>
      </w:r>
      <w:r w:rsidRPr="00C26C0D">
        <w:rPr>
          <w:rFonts w:ascii="Arial" w:hAnsi="Arial" w:cs="Arial"/>
          <w:sz w:val="24"/>
        </w:rPr>
        <w:t>, calidad en la formación profesional-académica y herramientas para su desarrollo personal y social.</w:t>
      </w:r>
    </w:p>
    <w:p w14:paraId="0AE0F9DA" w14:textId="77777777" w:rsidR="003A3259" w:rsidRPr="00C26C0D" w:rsidRDefault="003A3259" w:rsidP="003A3259">
      <w:pPr>
        <w:spacing w:after="0" w:line="360" w:lineRule="auto"/>
        <w:jc w:val="both"/>
        <w:rPr>
          <w:rFonts w:ascii="Arial" w:hAnsi="Arial" w:cs="Arial"/>
          <w:sz w:val="24"/>
        </w:rPr>
      </w:pPr>
      <w:r w:rsidRPr="00C26C0D">
        <w:rPr>
          <w:rFonts w:ascii="Arial" w:hAnsi="Arial" w:cs="Arial"/>
          <w:sz w:val="24"/>
        </w:rPr>
        <w:t>Considerar la escuela como institución social es pensarla a partir de dos miradas, por un lado, desde su contexto situado espec</w:t>
      </w:r>
      <w:r w:rsidR="00623B5E" w:rsidRPr="00780BD7">
        <w:rPr>
          <w:rFonts w:ascii="Arial" w:hAnsi="Arial" w:cs="Arial"/>
          <w:sz w:val="24"/>
          <w:szCs w:val="24"/>
        </w:rPr>
        <w:t>í</w:t>
      </w:r>
      <w:r w:rsidRPr="00C26C0D">
        <w:rPr>
          <w:rFonts w:ascii="Arial" w:hAnsi="Arial" w:cs="Arial"/>
          <w:sz w:val="24"/>
        </w:rPr>
        <w:t>fico, que la interpela y atraviesa con sus problemáticas sociales y por otro concebirla en un sentido amplio, es decir flexible y abierta a la comunidad, articulada con otras instituciones, organizaciones y actores sociales.</w:t>
      </w:r>
    </w:p>
    <w:p w14:paraId="73DDE1AE" w14:textId="77777777" w:rsidR="003A3259" w:rsidRPr="00C26C0D" w:rsidRDefault="003A3259" w:rsidP="003A3259">
      <w:pPr>
        <w:spacing w:after="0" w:line="360" w:lineRule="auto"/>
        <w:jc w:val="both"/>
        <w:rPr>
          <w:rFonts w:ascii="Arial" w:hAnsi="Arial" w:cs="Arial"/>
          <w:sz w:val="24"/>
        </w:rPr>
      </w:pPr>
      <w:r w:rsidRPr="00C26C0D">
        <w:rPr>
          <w:rFonts w:ascii="Arial" w:hAnsi="Arial" w:cs="Arial"/>
          <w:sz w:val="24"/>
        </w:rPr>
        <w:t xml:space="preserve">Desde estos tres ejes se propone introducir cambios en la manera de concebir la formación docente del Nivel Superior, entendiéndola como un derecho que contempla las distintas trayectorias educativas </w:t>
      </w:r>
      <w:r w:rsidR="00482C91">
        <w:rPr>
          <w:rFonts w:ascii="Arial" w:hAnsi="Arial" w:cs="Arial"/>
          <w:sz w:val="24"/>
        </w:rPr>
        <w:t>de cada estudiante (Terigi, 2009</w:t>
      </w:r>
      <w:r w:rsidRPr="00C26C0D">
        <w:rPr>
          <w:rFonts w:ascii="Arial" w:hAnsi="Arial" w:cs="Arial"/>
          <w:sz w:val="24"/>
        </w:rPr>
        <w:t>). Es por esto, que los docentes deben adecuarse a estos cambios, transformando y reflexionando sobre</w:t>
      </w:r>
      <w:r>
        <w:rPr>
          <w:rFonts w:ascii="Arial" w:hAnsi="Arial" w:cs="Arial"/>
          <w:sz w:val="24"/>
        </w:rPr>
        <w:t xml:space="preserve"> su práctica docente, pensando</w:t>
      </w:r>
      <w:r w:rsidRPr="00C26C0D">
        <w:rPr>
          <w:rFonts w:ascii="Arial" w:hAnsi="Arial" w:cs="Arial"/>
          <w:sz w:val="24"/>
        </w:rPr>
        <w:t xml:space="preserve"> la educación desde la equidad y el compromiso socia</w:t>
      </w:r>
      <w:r>
        <w:rPr>
          <w:rFonts w:ascii="Arial" w:hAnsi="Arial" w:cs="Arial"/>
          <w:sz w:val="24"/>
        </w:rPr>
        <w:t>l</w:t>
      </w:r>
      <w:r w:rsidRPr="00C26C0D">
        <w:rPr>
          <w:rFonts w:ascii="Arial" w:hAnsi="Arial" w:cs="Arial"/>
          <w:sz w:val="24"/>
        </w:rPr>
        <w:t>.</w:t>
      </w:r>
    </w:p>
    <w:p w14:paraId="2227C6F9" w14:textId="77777777" w:rsidR="00893C0A" w:rsidRDefault="003A3259" w:rsidP="003A3259">
      <w:pPr>
        <w:spacing w:after="0" w:line="360" w:lineRule="auto"/>
        <w:jc w:val="both"/>
        <w:rPr>
          <w:rFonts w:ascii="Arial" w:hAnsi="Arial" w:cs="Arial"/>
          <w:sz w:val="24"/>
        </w:rPr>
      </w:pPr>
      <w:r w:rsidRPr="00C26C0D">
        <w:rPr>
          <w:rFonts w:ascii="Arial" w:hAnsi="Arial" w:cs="Arial"/>
          <w:sz w:val="24"/>
        </w:rPr>
        <w:t xml:space="preserve">Lo </w:t>
      </w:r>
      <w:r w:rsidRPr="00B237D0">
        <w:rPr>
          <w:rFonts w:ascii="Arial" w:hAnsi="Arial" w:cs="Arial"/>
          <w:sz w:val="24"/>
        </w:rPr>
        <w:t xml:space="preserve">expuesto en el párrafo anterior tiene implicancias en las prácticas </w:t>
      </w:r>
      <w:r w:rsidR="00893C0A">
        <w:rPr>
          <w:rFonts w:ascii="Arial" w:hAnsi="Arial" w:cs="Arial"/>
          <w:sz w:val="24"/>
        </w:rPr>
        <w:t>educativas</w:t>
      </w:r>
      <w:r w:rsidRPr="00B237D0">
        <w:rPr>
          <w:rFonts w:ascii="Arial" w:hAnsi="Arial" w:cs="Arial"/>
          <w:sz w:val="24"/>
        </w:rPr>
        <w:t>. En virtud de ello hay que trabajar</w:t>
      </w:r>
      <w:r w:rsidRPr="00C26C0D">
        <w:rPr>
          <w:rFonts w:ascii="Arial" w:hAnsi="Arial" w:cs="Arial"/>
          <w:sz w:val="24"/>
        </w:rPr>
        <w:t xml:space="preserve"> desde diseños innovadores, andamiajes estratégico</w:t>
      </w:r>
      <w:r>
        <w:rPr>
          <w:rFonts w:ascii="Arial" w:hAnsi="Arial" w:cs="Arial"/>
          <w:sz w:val="24"/>
        </w:rPr>
        <w:t xml:space="preserve">s, trayectorias más flexibles, </w:t>
      </w:r>
      <w:r w:rsidRPr="00C26C0D">
        <w:rPr>
          <w:rFonts w:ascii="Arial" w:hAnsi="Arial" w:cs="Arial"/>
          <w:sz w:val="24"/>
        </w:rPr>
        <w:t>un acompañamiento comprensivo y generador de confianza.</w:t>
      </w:r>
      <w:r w:rsidR="00893C0A">
        <w:rPr>
          <w:rFonts w:ascii="Arial" w:hAnsi="Arial" w:cs="Arial"/>
          <w:sz w:val="24"/>
        </w:rPr>
        <w:t xml:space="preserve"> En este sentido, se acuerda con una concepción de pr</w:t>
      </w:r>
      <w:r w:rsidR="00575804" w:rsidRPr="00B237D0">
        <w:rPr>
          <w:rFonts w:ascii="Arial" w:hAnsi="Arial" w:cs="Arial"/>
          <w:sz w:val="24"/>
        </w:rPr>
        <w:t>á</w:t>
      </w:r>
      <w:r w:rsidR="00893C0A">
        <w:rPr>
          <w:rFonts w:ascii="Arial" w:hAnsi="Arial" w:cs="Arial"/>
          <w:sz w:val="24"/>
        </w:rPr>
        <w:t xml:space="preserve">ctica que no se limita y restringe solo a “dar clases”, dado que esta restricción se enfoca solo a la fase interactiva de la enseñanza, significando un obstáculo epistemológico (Terigi, 1994). </w:t>
      </w:r>
    </w:p>
    <w:p w14:paraId="6B09148C" w14:textId="77777777" w:rsidR="00893C0A" w:rsidRDefault="00893C0A" w:rsidP="00893C0A">
      <w:pPr>
        <w:spacing w:after="0" w:line="360" w:lineRule="auto"/>
        <w:jc w:val="both"/>
        <w:rPr>
          <w:rFonts w:ascii="Arial" w:hAnsi="Arial" w:cs="Arial"/>
          <w:sz w:val="24"/>
        </w:rPr>
      </w:pPr>
      <w:r>
        <w:rPr>
          <w:rFonts w:ascii="Arial" w:hAnsi="Arial" w:cs="Arial"/>
          <w:sz w:val="24"/>
        </w:rPr>
        <w:t xml:space="preserve">Esta noción de práctica </w:t>
      </w:r>
      <w:r w:rsidRPr="00893C0A">
        <w:rPr>
          <w:rFonts w:ascii="Arial" w:hAnsi="Arial" w:cs="Arial"/>
          <w:sz w:val="24"/>
        </w:rPr>
        <w:t xml:space="preserve">docente </w:t>
      </w:r>
      <w:r>
        <w:rPr>
          <w:rFonts w:ascii="Arial" w:hAnsi="Arial" w:cs="Arial"/>
          <w:sz w:val="24"/>
        </w:rPr>
        <w:t xml:space="preserve">imposibilita un análisis de la realidad educativa como realidad compleja </w:t>
      </w:r>
      <w:r w:rsidRPr="00893C0A">
        <w:rPr>
          <w:rFonts w:ascii="Arial" w:hAnsi="Arial" w:cs="Arial"/>
          <w:sz w:val="24"/>
        </w:rPr>
        <w:t>que se desarrolla en esc</w:t>
      </w:r>
      <w:r>
        <w:rPr>
          <w:rFonts w:ascii="Arial" w:hAnsi="Arial" w:cs="Arial"/>
          <w:sz w:val="24"/>
        </w:rPr>
        <w:t xml:space="preserve">enarios singulares, surcada por </w:t>
      </w:r>
      <w:r w:rsidRPr="00893C0A">
        <w:rPr>
          <w:rFonts w:ascii="Arial" w:hAnsi="Arial" w:cs="Arial"/>
          <w:sz w:val="24"/>
        </w:rPr>
        <w:t>un contexto socio-institucional altamente burocratizado diverso y</w:t>
      </w:r>
      <w:r>
        <w:rPr>
          <w:rFonts w:ascii="Arial" w:hAnsi="Arial" w:cs="Arial"/>
          <w:sz w:val="24"/>
        </w:rPr>
        <w:t xml:space="preserve"> contradictorio (Edelstein</w:t>
      </w:r>
      <w:r w:rsidRPr="00893C0A">
        <w:rPr>
          <w:rFonts w:ascii="Arial" w:hAnsi="Arial" w:cs="Arial"/>
          <w:sz w:val="24"/>
        </w:rPr>
        <w:t xml:space="preserve"> y Coria, 1995).</w:t>
      </w:r>
    </w:p>
    <w:p w14:paraId="566633BF" w14:textId="77777777" w:rsidR="003A3259" w:rsidRPr="006F503B" w:rsidRDefault="003A3259" w:rsidP="006F503B">
      <w:pPr>
        <w:spacing w:after="0" w:line="360" w:lineRule="auto"/>
        <w:jc w:val="both"/>
        <w:rPr>
          <w:rFonts w:ascii="Arial" w:hAnsi="Arial" w:cs="Arial"/>
          <w:sz w:val="24"/>
          <w:szCs w:val="24"/>
        </w:rPr>
      </w:pPr>
      <w:r w:rsidRPr="006F503B">
        <w:rPr>
          <w:rFonts w:ascii="Arial" w:hAnsi="Arial" w:cs="Arial"/>
          <w:sz w:val="24"/>
          <w:szCs w:val="24"/>
        </w:rPr>
        <w:lastRenderedPageBreak/>
        <w:t xml:space="preserve">Un punto importante en la formación será el encuadre para el momento en que el alumno, futuro docente, </w:t>
      </w:r>
      <w:r w:rsidR="00691AA8">
        <w:rPr>
          <w:rFonts w:ascii="Arial" w:hAnsi="Arial" w:cs="Arial"/>
          <w:sz w:val="24"/>
          <w:szCs w:val="24"/>
        </w:rPr>
        <w:t>lleve a cabo su tarea profesional</w:t>
      </w:r>
      <w:r w:rsidRPr="006F503B">
        <w:rPr>
          <w:rFonts w:ascii="Arial" w:hAnsi="Arial" w:cs="Arial"/>
          <w:sz w:val="24"/>
          <w:szCs w:val="24"/>
        </w:rPr>
        <w:t xml:space="preserve"> en diferentes y determinados contexto</w:t>
      </w:r>
      <w:r w:rsidR="00691AA8">
        <w:rPr>
          <w:rFonts w:ascii="Arial" w:hAnsi="Arial" w:cs="Arial"/>
          <w:sz w:val="24"/>
          <w:szCs w:val="24"/>
        </w:rPr>
        <w:t>s: formales y no formales</w:t>
      </w:r>
      <w:r w:rsidRPr="006F503B">
        <w:rPr>
          <w:rFonts w:ascii="Arial" w:hAnsi="Arial" w:cs="Arial"/>
          <w:sz w:val="24"/>
          <w:szCs w:val="24"/>
        </w:rPr>
        <w:t>.</w:t>
      </w:r>
    </w:p>
    <w:p w14:paraId="29DC0E04" w14:textId="77777777" w:rsidR="006F503B" w:rsidRDefault="006F503B" w:rsidP="006F503B">
      <w:pPr>
        <w:pStyle w:val="NormalWeb"/>
        <w:spacing w:before="0" w:beforeAutospacing="0" w:after="0" w:afterAutospacing="0" w:line="360" w:lineRule="auto"/>
        <w:jc w:val="both"/>
        <w:rPr>
          <w:rFonts w:ascii="Arial" w:hAnsi="Arial" w:cs="Arial"/>
          <w:color w:val="000000"/>
        </w:rPr>
      </w:pPr>
      <w:r w:rsidRPr="00B51F37">
        <w:rPr>
          <w:rFonts w:ascii="Arial" w:hAnsi="Arial" w:cs="Arial"/>
        </w:rPr>
        <w:t>En correlato con lo expresado en el párrafo anterior</w:t>
      </w:r>
      <w:r w:rsidR="00691AA8" w:rsidRPr="00B51F37">
        <w:rPr>
          <w:rFonts w:ascii="Arial" w:hAnsi="Arial" w:cs="Arial"/>
        </w:rPr>
        <w:t>,</w:t>
      </w:r>
      <w:r w:rsidRPr="00B51F37">
        <w:rPr>
          <w:rFonts w:ascii="Arial" w:hAnsi="Arial" w:cs="Arial"/>
        </w:rPr>
        <w:t xml:space="preserve"> se espera que los y l</w:t>
      </w:r>
      <w:r w:rsidR="00691AA8" w:rsidRPr="00B51F37">
        <w:rPr>
          <w:rFonts w:ascii="Arial" w:hAnsi="Arial" w:cs="Arial"/>
        </w:rPr>
        <w:t>as estudiantes</w:t>
      </w:r>
      <w:r w:rsidRPr="00B51F37">
        <w:rPr>
          <w:rFonts w:ascii="Arial" w:hAnsi="Arial" w:cs="Arial"/>
        </w:rPr>
        <w:t>, tome</w:t>
      </w:r>
      <w:r w:rsidR="00691AA8" w:rsidRPr="00B51F37">
        <w:rPr>
          <w:rFonts w:ascii="Arial" w:hAnsi="Arial" w:cs="Arial"/>
        </w:rPr>
        <w:t>n</w:t>
      </w:r>
      <w:r w:rsidRPr="00B51F37">
        <w:rPr>
          <w:rFonts w:ascii="Arial" w:hAnsi="Arial" w:cs="Arial"/>
        </w:rPr>
        <w:t xml:space="preserve"> contacto con la comunidad como espacio de educa</w:t>
      </w:r>
      <w:r w:rsidR="00691AA8" w:rsidRPr="00B51F37">
        <w:rPr>
          <w:rFonts w:ascii="Arial" w:hAnsi="Arial" w:cs="Arial"/>
        </w:rPr>
        <w:t>ción, reconociendo</w:t>
      </w:r>
      <w:r w:rsidRPr="00B51F37">
        <w:rPr>
          <w:rFonts w:ascii="Arial" w:hAnsi="Arial" w:cs="Arial"/>
        </w:rPr>
        <w:t xml:space="preserve"> otras altern</w:t>
      </w:r>
      <w:r w:rsidR="00691AA8" w:rsidRPr="00B51F37">
        <w:rPr>
          <w:rFonts w:ascii="Arial" w:hAnsi="Arial" w:cs="Arial"/>
        </w:rPr>
        <w:t>ativas de formación que potencia</w:t>
      </w:r>
      <w:r w:rsidRPr="00B51F37">
        <w:rPr>
          <w:rFonts w:ascii="Arial" w:hAnsi="Arial" w:cs="Arial"/>
        </w:rPr>
        <w:t xml:space="preserve">n diferentes tareas y roles docentes, más allá del ámbito del aula, </w:t>
      </w:r>
      <w:r w:rsidR="00691AA8" w:rsidRPr="00B51F37">
        <w:rPr>
          <w:rFonts w:ascii="Arial" w:hAnsi="Arial" w:cs="Arial"/>
        </w:rPr>
        <w:t>permitiendo así el</w:t>
      </w:r>
      <w:r w:rsidRPr="00B51F37">
        <w:rPr>
          <w:rFonts w:ascii="Arial" w:hAnsi="Arial" w:cs="Arial"/>
        </w:rPr>
        <w:t xml:space="preserve"> análisis crítico de las situaciones observadas y la construcción de un posicionamiento reflexivo de sus </w:t>
      </w:r>
      <w:r w:rsidR="00BF0723">
        <w:rPr>
          <w:rFonts w:ascii="Arial" w:hAnsi="Arial" w:cs="Arial"/>
        </w:rPr>
        <w:t>propias experiencias educativas, a través de la indagación de su propia biografía.</w:t>
      </w:r>
      <w:r w:rsidRPr="00B51F37">
        <w:rPr>
          <w:rFonts w:ascii="Arial" w:hAnsi="Arial" w:cs="Arial"/>
        </w:rPr>
        <w:t xml:space="preserve"> Tarea que </w:t>
      </w:r>
      <w:r w:rsidR="00691AA8" w:rsidRPr="00B51F37">
        <w:rPr>
          <w:rFonts w:ascii="Arial" w:hAnsi="Arial" w:cs="Arial"/>
        </w:rPr>
        <w:t xml:space="preserve">se </w:t>
      </w:r>
      <w:r w:rsidRPr="00B51F37">
        <w:rPr>
          <w:rFonts w:ascii="Arial" w:hAnsi="Arial" w:cs="Arial"/>
        </w:rPr>
        <w:t>lleva</w:t>
      </w:r>
      <w:r w:rsidR="00BF0723">
        <w:rPr>
          <w:rFonts w:ascii="Arial" w:hAnsi="Arial" w:cs="Arial"/>
        </w:rPr>
        <w:t xml:space="preserve"> cuestionando l</w:t>
      </w:r>
      <w:r w:rsidRPr="00B51F37">
        <w:rPr>
          <w:rFonts w:ascii="Arial" w:hAnsi="Arial" w:cs="Arial"/>
        </w:rPr>
        <w:t>os pre</w:t>
      </w:r>
      <w:r w:rsidR="00B51F37" w:rsidRPr="00B51F37">
        <w:rPr>
          <w:rFonts w:ascii="Arial" w:hAnsi="Arial" w:cs="Arial"/>
        </w:rPr>
        <w:t>-</w:t>
      </w:r>
      <w:r w:rsidRPr="00B51F37">
        <w:rPr>
          <w:rFonts w:ascii="Arial" w:hAnsi="Arial" w:cs="Arial"/>
        </w:rPr>
        <w:t>supuestos respe</w:t>
      </w:r>
      <w:r w:rsidR="00691AA8" w:rsidRPr="00B51F37">
        <w:rPr>
          <w:rFonts w:ascii="Arial" w:hAnsi="Arial" w:cs="Arial"/>
        </w:rPr>
        <w:t>c</w:t>
      </w:r>
      <w:r w:rsidRPr="00B51F37">
        <w:rPr>
          <w:rFonts w:ascii="Arial" w:hAnsi="Arial" w:cs="Arial"/>
        </w:rPr>
        <w:t xml:space="preserve">to </w:t>
      </w:r>
      <w:r w:rsidR="00BF0723">
        <w:rPr>
          <w:rFonts w:ascii="Arial" w:hAnsi="Arial" w:cs="Arial"/>
        </w:rPr>
        <w:t xml:space="preserve">del rol </w:t>
      </w:r>
      <w:r w:rsidR="00B51F37" w:rsidRPr="00B51F37">
        <w:rPr>
          <w:rFonts w:ascii="Arial" w:hAnsi="Arial" w:cs="Arial"/>
        </w:rPr>
        <w:t>docente en la tarea de ense</w:t>
      </w:r>
      <w:r w:rsidR="00B51F37" w:rsidRPr="00B51F37">
        <w:rPr>
          <w:rFonts w:ascii="Arial" w:hAnsi="Arial" w:cs="Arial"/>
          <w:color w:val="000000"/>
        </w:rPr>
        <w:t>ñ</w:t>
      </w:r>
      <w:r w:rsidR="00B51F37" w:rsidRPr="00B51F37">
        <w:rPr>
          <w:rFonts w:ascii="Arial" w:hAnsi="Arial" w:cs="Arial"/>
        </w:rPr>
        <w:t>ar,</w:t>
      </w:r>
      <w:r w:rsidRPr="00B51F37">
        <w:rPr>
          <w:rFonts w:ascii="Arial" w:hAnsi="Arial" w:cs="Arial"/>
        </w:rPr>
        <w:t xml:space="preserve"> focalizando su </w:t>
      </w:r>
      <w:r w:rsidR="00691AA8" w:rsidRPr="00B51F37">
        <w:rPr>
          <w:rFonts w:ascii="Arial" w:hAnsi="Arial" w:cs="Arial"/>
        </w:rPr>
        <w:t xml:space="preserve">tratamiento </w:t>
      </w:r>
      <w:r w:rsidR="00691AA8" w:rsidRPr="00B51F37">
        <w:rPr>
          <w:rFonts w:ascii="Arial" w:hAnsi="Arial" w:cs="Arial"/>
          <w:color w:val="000000"/>
        </w:rPr>
        <w:t xml:space="preserve">en la formación de </w:t>
      </w:r>
      <w:r w:rsidR="00BF0723">
        <w:rPr>
          <w:rFonts w:ascii="Arial" w:hAnsi="Arial" w:cs="Arial"/>
          <w:color w:val="000000"/>
        </w:rPr>
        <w:t>profesores</w:t>
      </w:r>
      <w:r w:rsidR="00691AA8" w:rsidRPr="00B51F37">
        <w:rPr>
          <w:rFonts w:ascii="Arial" w:hAnsi="Arial" w:cs="Arial"/>
          <w:color w:val="000000"/>
        </w:rPr>
        <w:t xml:space="preserve"> cuyo desempeño posterior debe</w:t>
      </w:r>
      <w:r w:rsidRPr="00B51F37">
        <w:rPr>
          <w:rFonts w:ascii="Arial" w:hAnsi="Arial" w:cs="Arial"/>
          <w:color w:val="000000"/>
        </w:rPr>
        <w:t xml:space="preserve"> atender a distintos escenarios institucionales y sociales</w:t>
      </w:r>
      <w:r w:rsidR="00BF0723">
        <w:rPr>
          <w:rFonts w:ascii="Arial" w:hAnsi="Arial" w:cs="Arial"/>
          <w:color w:val="000000"/>
        </w:rPr>
        <w:t>,</w:t>
      </w:r>
      <w:r w:rsidRPr="00B51F37">
        <w:rPr>
          <w:rFonts w:ascii="Arial" w:hAnsi="Arial" w:cs="Arial"/>
          <w:color w:val="000000"/>
        </w:rPr>
        <w:t xml:space="preserve"> que también producen saberes v</w:t>
      </w:r>
      <w:r w:rsidR="00575804" w:rsidRPr="00B237D0">
        <w:rPr>
          <w:rFonts w:ascii="Arial" w:hAnsi="Arial" w:cs="Arial"/>
        </w:rPr>
        <w:t>á</w:t>
      </w:r>
      <w:r w:rsidRPr="00B51F37">
        <w:rPr>
          <w:rFonts w:ascii="Arial" w:hAnsi="Arial" w:cs="Arial"/>
          <w:color w:val="000000"/>
        </w:rPr>
        <w:t>lidos socialmente.</w:t>
      </w:r>
    </w:p>
    <w:p w14:paraId="7A126AF1" w14:textId="77777777" w:rsidR="00D355AE" w:rsidRPr="00B51F37" w:rsidRDefault="00D355AE" w:rsidP="006F503B">
      <w:pPr>
        <w:pStyle w:val="NormalWeb"/>
        <w:spacing w:before="0" w:beforeAutospacing="0" w:after="0" w:afterAutospacing="0" w:line="360" w:lineRule="auto"/>
        <w:jc w:val="both"/>
        <w:rPr>
          <w:rFonts w:ascii="Arial" w:hAnsi="Arial" w:cs="Arial"/>
        </w:rPr>
      </w:pPr>
      <w:r>
        <w:rPr>
          <w:rFonts w:ascii="Arial" w:hAnsi="Arial" w:cs="Arial"/>
          <w:color w:val="000000"/>
        </w:rPr>
        <w:t>El trabajo en relación a las trayectorias escolares de cada estudiante implica también valorar la formación teórica para que los procesos de formación de la práctica constituyan un verdadero lugar de formación, posibilitando que el ejercicio de la docencia sea, un saber social, cultural, político, pedagógico, histórico, psicológico y didáctico actualizado. (</w:t>
      </w:r>
      <w:proofErr w:type="spellStart"/>
      <w:r>
        <w:rPr>
          <w:rFonts w:ascii="Arial" w:hAnsi="Arial" w:cs="Arial"/>
          <w:color w:val="000000"/>
        </w:rPr>
        <w:t>Litwin</w:t>
      </w:r>
      <w:proofErr w:type="spellEnd"/>
      <w:r>
        <w:rPr>
          <w:rFonts w:ascii="Arial" w:hAnsi="Arial" w:cs="Arial"/>
          <w:color w:val="000000"/>
        </w:rPr>
        <w:t>, 2008)</w:t>
      </w:r>
    </w:p>
    <w:p w14:paraId="2F9DA84C" w14:textId="77777777" w:rsidR="00BF0723" w:rsidRPr="00BF0723" w:rsidRDefault="003202EA" w:rsidP="006F503B">
      <w:pPr>
        <w:pStyle w:val="NormalWeb"/>
        <w:spacing w:before="0" w:beforeAutospacing="0" w:after="0" w:afterAutospacing="0" w:line="360" w:lineRule="auto"/>
        <w:jc w:val="both"/>
        <w:rPr>
          <w:rFonts w:ascii="Arial" w:hAnsi="Arial" w:cs="Arial"/>
          <w:color w:val="000000"/>
        </w:rPr>
      </w:pPr>
      <w:r w:rsidRPr="00BF0723">
        <w:rPr>
          <w:rFonts w:ascii="Arial" w:hAnsi="Arial" w:cs="Arial"/>
          <w:color w:val="000000"/>
        </w:rPr>
        <w:t xml:space="preserve">La Práctica Docente I está pensada como una unidad de aprendizaje </w:t>
      </w:r>
      <w:r w:rsidR="00B51F37" w:rsidRPr="00BF0723">
        <w:rPr>
          <w:rFonts w:ascii="Arial" w:hAnsi="Arial" w:cs="Arial"/>
          <w:color w:val="000000"/>
        </w:rPr>
        <w:t xml:space="preserve">y enseñanza </w:t>
      </w:r>
      <w:r w:rsidR="006F503B" w:rsidRPr="00BF0723">
        <w:rPr>
          <w:rFonts w:ascii="Arial" w:hAnsi="Arial" w:cs="Arial"/>
          <w:color w:val="000000"/>
        </w:rPr>
        <w:t>que</w:t>
      </w:r>
      <w:r w:rsidR="00B51F37" w:rsidRPr="00BF0723">
        <w:rPr>
          <w:rFonts w:ascii="Arial" w:hAnsi="Arial" w:cs="Arial"/>
          <w:color w:val="000000"/>
        </w:rPr>
        <w:t xml:space="preserve"> permita desnaturalizar</w:t>
      </w:r>
      <w:r w:rsidR="00BF0723" w:rsidRPr="00BF0723">
        <w:rPr>
          <w:rFonts w:ascii="Arial" w:hAnsi="Arial" w:cs="Arial"/>
          <w:color w:val="000000"/>
        </w:rPr>
        <w:t xml:space="preserve"> el conocimiento cotidiano acerca de la escuela como único espacio educativo, enfrentado al estudiante a otros escenarios educativos con historias y trayectorias diferentes, a otros sujetos sociales portadores de significados distintos. </w:t>
      </w:r>
    </w:p>
    <w:p w14:paraId="4E4E321E" w14:textId="77777777" w:rsidR="003A3259" w:rsidRPr="00D840C6" w:rsidRDefault="00931CDD" w:rsidP="00D840C6">
      <w:pPr>
        <w:pStyle w:val="NormalWeb"/>
        <w:spacing w:before="0" w:beforeAutospacing="0" w:after="0" w:afterAutospacing="0" w:line="360" w:lineRule="auto"/>
        <w:jc w:val="both"/>
        <w:rPr>
          <w:rFonts w:ascii="Arial" w:hAnsi="Arial" w:cs="Arial"/>
          <w:color w:val="000000"/>
        </w:rPr>
      </w:pPr>
      <w:r>
        <w:rPr>
          <w:rFonts w:ascii="Arial" w:hAnsi="Arial" w:cs="Arial"/>
          <w:color w:val="000000"/>
        </w:rPr>
        <w:t>En línea con lo anterior, se intenta analizar y reflexionar lo observado en las diferentes experiencias de la práctica</w:t>
      </w:r>
      <w:r w:rsidR="00D90DBB">
        <w:rPr>
          <w:rFonts w:ascii="Arial" w:hAnsi="Arial" w:cs="Arial"/>
          <w:color w:val="000000"/>
        </w:rPr>
        <w:t xml:space="preserve">, </w:t>
      </w:r>
      <w:r>
        <w:rPr>
          <w:rFonts w:ascii="Arial" w:hAnsi="Arial" w:cs="Arial"/>
          <w:color w:val="000000"/>
        </w:rPr>
        <w:t xml:space="preserve">desde una mirada interdisciplinaria con los contenidos de la </w:t>
      </w:r>
      <w:r w:rsidRPr="00D840C6">
        <w:rPr>
          <w:rFonts w:ascii="Arial" w:hAnsi="Arial" w:cs="Arial"/>
          <w:color w:val="000000"/>
        </w:rPr>
        <w:t xml:space="preserve">unidad curricular Pedagogía, posibilitando así una perspectiva más compleja y abarcativa para el trabajo en </w:t>
      </w:r>
      <w:r w:rsidR="00D840C6" w:rsidRPr="00D840C6">
        <w:rPr>
          <w:rFonts w:ascii="Arial" w:hAnsi="Arial" w:cs="Arial"/>
          <w:color w:val="000000"/>
        </w:rPr>
        <w:t>el logro</w:t>
      </w:r>
      <w:r w:rsidRPr="00D840C6">
        <w:rPr>
          <w:rFonts w:ascii="Arial" w:hAnsi="Arial" w:cs="Arial"/>
          <w:color w:val="000000"/>
        </w:rPr>
        <w:t xml:space="preserve"> de una sociedad más integrada y equitativa.</w:t>
      </w:r>
    </w:p>
    <w:p w14:paraId="28E57FD1" w14:textId="77777777" w:rsidR="009E5185" w:rsidRPr="00D840C6" w:rsidRDefault="009E5185" w:rsidP="00D840C6">
      <w:pPr>
        <w:pStyle w:val="NormalWeb"/>
        <w:spacing w:before="0" w:beforeAutospacing="0" w:after="0" w:afterAutospacing="0" w:line="360" w:lineRule="auto"/>
        <w:jc w:val="both"/>
        <w:rPr>
          <w:rFonts w:ascii="Arial" w:hAnsi="Arial" w:cs="Arial"/>
        </w:rPr>
      </w:pPr>
      <w:r w:rsidRPr="00D840C6">
        <w:rPr>
          <w:rFonts w:ascii="Arial" w:hAnsi="Arial" w:cs="Arial"/>
          <w:color w:val="000000"/>
        </w:rPr>
        <w:t>Importa generar instancias de reflexión crítica y propositiva sobre la ense</w:t>
      </w:r>
      <w:r w:rsidR="00D840C6" w:rsidRPr="00D840C6">
        <w:rPr>
          <w:rFonts w:ascii="Arial" w:hAnsi="Arial" w:cs="Arial"/>
          <w:color w:val="000000"/>
        </w:rPr>
        <w:t>ñanza de</w:t>
      </w:r>
      <w:r w:rsidRPr="00D840C6">
        <w:rPr>
          <w:rFonts w:ascii="Arial" w:hAnsi="Arial" w:cs="Arial"/>
          <w:color w:val="000000"/>
        </w:rPr>
        <w:t xml:space="preserve"> la geografía en </w:t>
      </w:r>
      <w:r w:rsidR="006B7BB5">
        <w:rPr>
          <w:rFonts w:ascii="Arial" w:hAnsi="Arial" w:cs="Arial"/>
          <w:color w:val="000000"/>
        </w:rPr>
        <w:t>el nivel secundario</w:t>
      </w:r>
      <w:r w:rsidRPr="00D840C6">
        <w:rPr>
          <w:rFonts w:ascii="Arial" w:hAnsi="Arial" w:cs="Arial"/>
          <w:color w:val="000000"/>
        </w:rPr>
        <w:t xml:space="preserve"> del sistema educativo, </w:t>
      </w:r>
      <w:r w:rsidR="00D840C6" w:rsidRPr="00D840C6">
        <w:rPr>
          <w:rFonts w:ascii="Arial" w:hAnsi="Arial" w:cs="Arial"/>
          <w:color w:val="000000"/>
        </w:rPr>
        <w:t>atendiendo</w:t>
      </w:r>
      <w:r w:rsidRPr="00D840C6">
        <w:rPr>
          <w:rFonts w:ascii="Arial" w:hAnsi="Arial" w:cs="Arial"/>
          <w:color w:val="000000"/>
        </w:rPr>
        <w:t xml:space="preserve"> a di</w:t>
      </w:r>
      <w:r w:rsidR="00D840C6" w:rsidRPr="00D840C6">
        <w:rPr>
          <w:rFonts w:ascii="Arial" w:hAnsi="Arial" w:cs="Arial"/>
          <w:color w:val="000000"/>
        </w:rPr>
        <w:t>stintos</w:t>
      </w:r>
      <w:r w:rsidRPr="00D840C6">
        <w:rPr>
          <w:rFonts w:ascii="Arial" w:hAnsi="Arial" w:cs="Arial"/>
          <w:color w:val="000000"/>
        </w:rPr>
        <w:t xml:space="preserve"> escenarios </w:t>
      </w:r>
      <w:r w:rsidR="00D840C6" w:rsidRPr="00D840C6">
        <w:rPr>
          <w:rFonts w:ascii="Arial" w:hAnsi="Arial" w:cs="Arial"/>
          <w:color w:val="000000"/>
        </w:rPr>
        <w:t>educativos</w:t>
      </w:r>
      <w:r w:rsidRPr="00D840C6">
        <w:rPr>
          <w:rFonts w:ascii="Arial" w:hAnsi="Arial" w:cs="Arial"/>
          <w:color w:val="000000"/>
        </w:rPr>
        <w:t>.</w:t>
      </w:r>
    </w:p>
    <w:p w14:paraId="07654361" w14:textId="77777777" w:rsidR="00AB6FD7" w:rsidRPr="00572DD2" w:rsidRDefault="00AB6FD7" w:rsidP="00AB6FD7">
      <w:pPr>
        <w:spacing w:after="0" w:line="360" w:lineRule="auto"/>
        <w:jc w:val="both"/>
        <w:rPr>
          <w:rFonts w:ascii="Arial" w:hAnsi="Arial" w:cs="Arial"/>
          <w:b/>
          <w:sz w:val="24"/>
          <w:szCs w:val="24"/>
          <w:u w:val="single"/>
        </w:rPr>
      </w:pPr>
      <w:r>
        <w:rPr>
          <w:rFonts w:ascii="Arial" w:hAnsi="Arial" w:cs="Arial"/>
          <w:b/>
          <w:sz w:val="24"/>
          <w:szCs w:val="24"/>
          <w:u w:val="single"/>
        </w:rPr>
        <w:t xml:space="preserve">MARCO </w:t>
      </w:r>
      <w:r w:rsidRPr="00572DD2">
        <w:rPr>
          <w:rFonts w:ascii="Arial" w:hAnsi="Arial" w:cs="Arial"/>
          <w:b/>
          <w:sz w:val="24"/>
          <w:szCs w:val="24"/>
          <w:u w:val="single"/>
        </w:rPr>
        <w:t xml:space="preserve">CURRICULAR: </w:t>
      </w:r>
    </w:p>
    <w:p w14:paraId="52D69A88" w14:textId="77777777" w:rsidR="00AB6FD7" w:rsidRPr="00572DD2" w:rsidRDefault="00AB6FD7" w:rsidP="00AB6FD7">
      <w:pPr>
        <w:spacing w:after="0" w:line="360" w:lineRule="auto"/>
        <w:jc w:val="both"/>
        <w:rPr>
          <w:rFonts w:ascii="Arial" w:hAnsi="Arial" w:cs="Arial"/>
          <w:sz w:val="24"/>
          <w:szCs w:val="24"/>
        </w:rPr>
      </w:pPr>
      <w:r>
        <w:rPr>
          <w:rFonts w:ascii="Arial" w:hAnsi="Arial" w:cs="Arial"/>
          <w:sz w:val="24"/>
          <w:szCs w:val="24"/>
        </w:rPr>
        <w:t xml:space="preserve">La unidad curricular Práctica Docente I: Escenarios Educativos </w:t>
      </w:r>
      <w:r w:rsidRPr="00572DD2">
        <w:rPr>
          <w:rFonts w:ascii="Arial" w:hAnsi="Arial" w:cs="Arial"/>
          <w:sz w:val="24"/>
          <w:szCs w:val="24"/>
        </w:rPr>
        <w:t xml:space="preserve">se trabaja bajo el formato </w:t>
      </w:r>
      <w:r w:rsidRPr="00C64CC5">
        <w:rPr>
          <w:rFonts w:ascii="Arial" w:hAnsi="Arial" w:cs="Arial"/>
          <w:sz w:val="24"/>
          <w:szCs w:val="24"/>
        </w:rPr>
        <w:t xml:space="preserve">curricular taller que según se define en el diseño curricular 2090/15 anexo VI, </w:t>
      </w:r>
      <w:r w:rsidRPr="00C64CC5">
        <w:rPr>
          <w:rFonts w:ascii="Arial" w:hAnsi="Arial" w:cs="Arial"/>
          <w:i/>
          <w:sz w:val="24"/>
          <w:szCs w:val="24"/>
        </w:rPr>
        <w:t>“promueven la resolución práctica de situaciones de alto valor para la formación docente”</w:t>
      </w:r>
      <w:r w:rsidR="00C64CC5">
        <w:rPr>
          <w:rStyle w:val="Refdenotaalpie"/>
          <w:rFonts w:ascii="Arial" w:hAnsi="Arial" w:cs="Arial"/>
          <w:i/>
          <w:sz w:val="24"/>
          <w:szCs w:val="24"/>
        </w:rPr>
        <w:footnoteReference w:id="1"/>
      </w:r>
      <w:r w:rsidRPr="00C64CC5">
        <w:rPr>
          <w:rFonts w:ascii="Arial" w:hAnsi="Arial" w:cs="Arial"/>
          <w:sz w:val="24"/>
          <w:szCs w:val="24"/>
        </w:rPr>
        <w:t>.</w:t>
      </w:r>
    </w:p>
    <w:p w14:paraId="0DF33963" w14:textId="77777777" w:rsidR="000A520D" w:rsidRPr="000A520D" w:rsidRDefault="00AB6FD7" w:rsidP="00AB6FD7">
      <w:pPr>
        <w:spacing w:after="0" w:line="360" w:lineRule="auto"/>
        <w:jc w:val="both"/>
        <w:rPr>
          <w:rFonts w:ascii="Arial" w:hAnsi="Arial" w:cs="Arial"/>
          <w:sz w:val="24"/>
          <w:szCs w:val="24"/>
        </w:rPr>
      </w:pPr>
      <w:r>
        <w:rPr>
          <w:rFonts w:ascii="Arial" w:hAnsi="Arial" w:cs="Arial"/>
          <w:sz w:val="24"/>
          <w:szCs w:val="24"/>
        </w:rPr>
        <w:lastRenderedPageBreak/>
        <w:t>El formato taller</w:t>
      </w:r>
      <w:r w:rsidRPr="00572DD2">
        <w:rPr>
          <w:rFonts w:ascii="Arial" w:hAnsi="Arial" w:cs="Arial"/>
          <w:sz w:val="24"/>
          <w:szCs w:val="24"/>
        </w:rPr>
        <w:t xml:space="preserve"> permite </w:t>
      </w:r>
      <w:r>
        <w:rPr>
          <w:rFonts w:ascii="Arial" w:hAnsi="Arial" w:cs="Arial"/>
          <w:sz w:val="24"/>
          <w:szCs w:val="24"/>
        </w:rPr>
        <w:t xml:space="preserve">el desarrollo de capacidades </w:t>
      </w:r>
      <w:r w:rsidR="000A520D">
        <w:rPr>
          <w:rFonts w:ascii="Arial" w:hAnsi="Arial" w:cs="Arial"/>
          <w:sz w:val="24"/>
          <w:szCs w:val="24"/>
        </w:rPr>
        <w:t>que involucran desempeños prácticos, constituyéndose como un quehacer creativo y reflexivo en el que intervienen los marcos concept</w:t>
      </w:r>
      <w:r w:rsidR="00575804">
        <w:rPr>
          <w:rFonts w:ascii="Arial" w:hAnsi="Arial" w:cs="Arial"/>
          <w:sz w:val="24"/>
          <w:szCs w:val="24"/>
        </w:rPr>
        <w:t xml:space="preserve">uales disponibles y aquellos </w:t>
      </w:r>
      <w:r w:rsidR="000A520D">
        <w:rPr>
          <w:rFonts w:ascii="Arial" w:hAnsi="Arial" w:cs="Arial"/>
          <w:sz w:val="24"/>
          <w:szCs w:val="24"/>
        </w:rPr>
        <w:t xml:space="preserve">nuevos que surjan para resolver y analizar los </w:t>
      </w:r>
      <w:r w:rsidR="000A520D" w:rsidRPr="000A520D">
        <w:rPr>
          <w:rFonts w:ascii="Arial" w:hAnsi="Arial" w:cs="Arial"/>
          <w:sz w:val="24"/>
          <w:szCs w:val="24"/>
        </w:rPr>
        <w:t>desafíos de la producción.</w:t>
      </w:r>
    </w:p>
    <w:p w14:paraId="46ED469C" w14:textId="77777777" w:rsidR="000A520D" w:rsidRPr="000A520D" w:rsidRDefault="000A520D" w:rsidP="00AB6FD7">
      <w:pPr>
        <w:spacing w:after="0" w:line="360" w:lineRule="auto"/>
        <w:jc w:val="both"/>
        <w:rPr>
          <w:rFonts w:ascii="Arial" w:hAnsi="Arial" w:cs="Arial"/>
          <w:sz w:val="24"/>
          <w:szCs w:val="24"/>
        </w:rPr>
      </w:pPr>
      <w:r w:rsidRPr="000A520D">
        <w:rPr>
          <w:rFonts w:ascii="Arial" w:hAnsi="Arial" w:cs="Arial"/>
          <w:sz w:val="24"/>
          <w:szCs w:val="24"/>
        </w:rPr>
        <w:t>Es relevante trabajar, en el ámbito del taller, las siguientes capacidades enumeradas por el diseño curricular, en las que se incluyen</w:t>
      </w:r>
      <w:r w:rsidRPr="00C64CC5">
        <w:rPr>
          <w:rFonts w:ascii="Arial" w:hAnsi="Arial" w:cs="Arial"/>
          <w:sz w:val="24"/>
          <w:szCs w:val="24"/>
        </w:rPr>
        <w:t xml:space="preserve">: </w:t>
      </w:r>
      <w:r w:rsidRPr="00C64CC5">
        <w:rPr>
          <w:rFonts w:ascii="Arial" w:hAnsi="Arial" w:cs="Arial"/>
          <w:i/>
          <w:sz w:val="24"/>
          <w:szCs w:val="24"/>
        </w:rPr>
        <w:t>“las competencias lingüísticas, para la búsqueda y organización de la información, para la identificación diagnóstica, para la interacción social y la coordinación de grupos, para el manejo de recursos de comunicación y expresión, para el desarrollo de proyectos educativos, para proyectos de integración escolar de estudiantes con alguna discapacidad, etc.”</w:t>
      </w:r>
      <w:r w:rsidR="00A65E33">
        <w:rPr>
          <w:rStyle w:val="Refdenotaalpie"/>
          <w:rFonts w:ascii="Arial" w:hAnsi="Arial" w:cs="Arial"/>
          <w:i/>
          <w:sz w:val="24"/>
          <w:szCs w:val="24"/>
        </w:rPr>
        <w:footnoteReference w:id="2"/>
      </w:r>
      <w:r w:rsidR="00C64CC5">
        <w:rPr>
          <w:rFonts w:ascii="Arial" w:hAnsi="Arial" w:cs="Arial"/>
          <w:i/>
          <w:sz w:val="24"/>
          <w:szCs w:val="24"/>
        </w:rPr>
        <w:t>.</w:t>
      </w:r>
    </w:p>
    <w:p w14:paraId="17BA98A1" w14:textId="77777777" w:rsidR="00AB6FD7" w:rsidRPr="00572DD2" w:rsidRDefault="00AB6FD7" w:rsidP="00AB6FD7">
      <w:pPr>
        <w:spacing w:after="0" w:line="360" w:lineRule="auto"/>
        <w:jc w:val="both"/>
        <w:rPr>
          <w:rFonts w:ascii="Arial" w:hAnsi="Arial" w:cs="Arial"/>
          <w:sz w:val="24"/>
          <w:szCs w:val="24"/>
        </w:rPr>
      </w:pPr>
      <w:r>
        <w:rPr>
          <w:rFonts w:ascii="Arial" w:hAnsi="Arial" w:cs="Arial"/>
          <w:sz w:val="24"/>
          <w:szCs w:val="24"/>
        </w:rPr>
        <w:t xml:space="preserve">Este espacio </w:t>
      </w:r>
      <w:r w:rsidR="00575804">
        <w:rPr>
          <w:rFonts w:ascii="Arial" w:hAnsi="Arial" w:cs="Arial"/>
          <w:sz w:val="24"/>
          <w:szCs w:val="24"/>
        </w:rPr>
        <w:t>corresponde al Campo de la F</w:t>
      </w:r>
      <w:r w:rsidRPr="00572DD2">
        <w:rPr>
          <w:rFonts w:ascii="Arial" w:hAnsi="Arial" w:cs="Arial"/>
          <w:sz w:val="24"/>
          <w:szCs w:val="24"/>
        </w:rPr>
        <w:t xml:space="preserve">ormación </w:t>
      </w:r>
      <w:r w:rsidR="00575804">
        <w:rPr>
          <w:rFonts w:ascii="Arial" w:hAnsi="Arial" w:cs="Arial"/>
          <w:sz w:val="24"/>
          <w:szCs w:val="24"/>
        </w:rPr>
        <w:t>en la Práctica P</w:t>
      </w:r>
      <w:r>
        <w:rPr>
          <w:rFonts w:ascii="Arial" w:hAnsi="Arial" w:cs="Arial"/>
          <w:sz w:val="24"/>
          <w:szCs w:val="24"/>
        </w:rPr>
        <w:t xml:space="preserve">rofesional </w:t>
      </w:r>
      <w:r w:rsidRPr="00572DD2">
        <w:rPr>
          <w:rFonts w:ascii="Arial" w:hAnsi="Arial" w:cs="Arial"/>
          <w:sz w:val="24"/>
          <w:szCs w:val="24"/>
        </w:rPr>
        <w:t xml:space="preserve">del Profesorado de Educación Secundaria en Geografía, ubicado en el primer año del plan de estudios del </w:t>
      </w:r>
      <w:r w:rsidRPr="00E0499B">
        <w:rPr>
          <w:rFonts w:ascii="Arial" w:hAnsi="Arial" w:cs="Arial"/>
          <w:sz w:val="24"/>
          <w:szCs w:val="24"/>
        </w:rPr>
        <w:t>diseño curricular</w:t>
      </w:r>
      <w:r>
        <w:rPr>
          <w:rFonts w:ascii="Arial" w:hAnsi="Arial" w:cs="Arial"/>
          <w:sz w:val="24"/>
          <w:szCs w:val="24"/>
        </w:rPr>
        <w:t xml:space="preserve"> </w:t>
      </w:r>
      <w:r w:rsidRPr="00572DD2">
        <w:rPr>
          <w:rFonts w:ascii="Arial" w:hAnsi="Arial" w:cs="Arial"/>
          <w:sz w:val="24"/>
          <w:szCs w:val="24"/>
        </w:rPr>
        <w:t xml:space="preserve">de la carrera de cuatro años de duración </w:t>
      </w:r>
      <w:r w:rsidR="000A520D">
        <w:rPr>
          <w:rFonts w:ascii="Arial" w:hAnsi="Arial" w:cs="Arial"/>
          <w:sz w:val="24"/>
          <w:szCs w:val="24"/>
        </w:rPr>
        <w:t>con una carga horaria de 4</w:t>
      </w:r>
      <w:r w:rsidRPr="00572DD2">
        <w:rPr>
          <w:rFonts w:ascii="Arial" w:hAnsi="Arial" w:cs="Arial"/>
          <w:sz w:val="24"/>
          <w:szCs w:val="24"/>
        </w:rPr>
        <w:t xml:space="preserve"> horas cátedras, 1 de ellas asignada al Taller Integrador.</w:t>
      </w:r>
    </w:p>
    <w:p w14:paraId="6C7E16AD" w14:textId="77777777" w:rsidR="00AB6FD7" w:rsidRPr="00572DD2" w:rsidRDefault="00AB6FD7" w:rsidP="000A520D">
      <w:pPr>
        <w:spacing w:after="0" w:line="360" w:lineRule="auto"/>
        <w:jc w:val="both"/>
        <w:rPr>
          <w:rFonts w:ascii="Arial" w:hAnsi="Arial" w:cs="Arial"/>
          <w:sz w:val="24"/>
          <w:szCs w:val="24"/>
        </w:rPr>
      </w:pPr>
      <w:r w:rsidRPr="00572DD2">
        <w:rPr>
          <w:rFonts w:ascii="Arial" w:hAnsi="Arial" w:cs="Arial"/>
          <w:sz w:val="24"/>
          <w:szCs w:val="24"/>
        </w:rPr>
        <w:t xml:space="preserve">Esta asignación de una de sus horas a un espacio de integración, según lo prescribe el diseño, permite espacios de encuentro con los contenidos de los otros campos de formación: de la Formación General y de la Formación </w:t>
      </w:r>
      <w:r w:rsidR="00575804">
        <w:rPr>
          <w:rFonts w:ascii="Arial" w:hAnsi="Arial" w:cs="Arial"/>
          <w:sz w:val="24"/>
          <w:szCs w:val="24"/>
        </w:rPr>
        <w:t>E</w:t>
      </w:r>
      <w:r w:rsidR="000A520D">
        <w:rPr>
          <w:rFonts w:ascii="Arial" w:hAnsi="Arial" w:cs="Arial"/>
          <w:sz w:val="24"/>
          <w:szCs w:val="24"/>
        </w:rPr>
        <w:t>specífica</w:t>
      </w:r>
      <w:r w:rsidRPr="00572DD2">
        <w:rPr>
          <w:rFonts w:ascii="Arial" w:hAnsi="Arial" w:cs="Arial"/>
          <w:sz w:val="24"/>
          <w:szCs w:val="24"/>
        </w:rPr>
        <w:t>, buscando articular dos elementos importantes para la formación docente: las relaciones teoría-práctica, y entre los saberes específicos de las disciplinas y los generales</w:t>
      </w:r>
      <w:r>
        <w:rPr>
          <w:rFonts w:ascii="Arial" w:hAnsi="Arial" w:cs="Arial"/>
          <w:sz w:val="24"/>
          <w:szCs w:val="24"/>
        </w:rPr>
        <w:t xml:space="preserve">. </w:t>
      </w:r>
      <w:r w:rsidRPr="00C74277">
        <w:rPr>
          <w:rFonts w:ascii="Arial" w:hAnsi="Arial" w:cs="Arial"/>
          <w:sz w:val="24"/>
          <w:szCs w:val="24"/>
        </w:rPr>
        <w:t>A través de un acuerdo entre los docentes que comparten el espacio del Taller Integrador, se ha elegido como problemática a abordar</w:t>
      </w:r>
      <w:r>
        <w:rPr>
          <w:rFonts w:ascii="Arial" w:hAnsi="Arial" w:cs="Arial"/>
          <w:sz w:val="24"/>
          <w:szCs w:val="24"/>
        </w:rPr>
        <w:t>,</w:t>
      </w:r>
      <w:r w:rsidR="00575804">
        <w:rPr>
          <w:rFonts w:ascii="Arial" w:hAnsi="Arial" w:cs="Arial"/>
          <w:sz w:val="24"/>
          <w:szCs w:val="24"/>
        </w:rPr>
        <w:t xml:space="preserve"> la Educación y la Desigualdad S</w:t>
      </w:r>
      <w:r w:rsidRPr="00C74277">
        <w:rPr>
          <w:rFonts w:ascii="Arial" w:hAnsi="Arial" w:cs="Arial"/>
          <w:sz w:val="24"/>
          <w:szCs w:val="24"/>
        </w:rPr>
        <w:t>ocial para el ciclo lectivo 2019.</w:t>
      </w:r>
    </w:p>
    <w:p w14:paraId="3C38E1E9" w14:textId="77777777" w:rsidR="00995A7D" w:rsidRDefault="00AB6FD7" w:rsidP="000A520D">
      <w:pPr>
        <w:spacing w:after="0" w:line="360" w:lineRule="auto"/>
        <w:jc w:val="both"/>
        <w:rPr>
          <w:rFonts w:ascii="Arial" w:hAnsi="Arial" w:cs="Arial"/>
          <w:sz w:val="24"/>
          <w:szCs w:val="24"/>
        </w:rPr>
      </w:pPr>
      <w:r w:rsidRPr="00572DD2">
        <w:rPr>
          <w:rFonts w:ascii="Arial" w:hAnsi="Arial" w:cs="Arial"/>
          <w:sz w:val="24"/>
          <w:szCs w:val="24"/>
        </w:rPr>
        <w:t>En este sentido, se busca trabajar de forma coordinada</w:t>
      </w:r>
      <w:r>
        <w:rPr>
          <w:rFonts w:ascii="Arial" w:hAnsi="Arial" w:cs="Arial"/>
          <w:sz w:val="24"/>
          <w:szCs w:val="24"/>
        </w:rPr>
        <w:t xml:space="preserve"> y </w:t>
      </w:r>
      <w:r w:rsidRPr="00572DD2">
        <w:rPr>
          <w:rFonts w:ascii="Arial" w:hAnsi="Arial" w:cs="Arial"/>
          <w:sz w:val="24"/>
          <w:szCs w:val="24"/>
        </w:rPr>
        <w:t>organizada con los demás docen</w:t>
      </w:r>
      <w:r>
        <w:rPr>
          <w:rFonts w:ascii="Arial" w:hAnsi="Arial" w:cs="Arial"/>
          <w:sz w:val="24"/>
          <w:szCs w:val="24"/>
        </w:rPr>
        <w:t>tes</w:t>
      </w:r>
      <w:r w:rsidRPr="00572DD2">
        <w:rPr>
          <w:rFonts w:ascii="Arial" w:hAnsi="Arial" w:cs="Arial"/>
          <w:sz w:val="24"/>
          <w:szCs w:val="24"/>
        </w:rPr>
        <w:t>, m</w:t>
      </w:r>
      <w:r>
        <w:rPr>
          <w:rFonts w:ascii="Arial" w:hAnsi="Arial" w:cs="Arial"/>
          <w:sz w:val="24"/>
          <w:szCs w:val="24"/>
        </w:rPr>
        <w:t>ediante acuerdos y decisiones que</w:t>
      </w:r>
      <w:r w:rsidRPr="00572DD2">
        <w:rPr>
          <w:rFonts w:ascii="Arial" w:hAnsi="Arial" w:cs="Arial"/>
          <w:sz w:val="24"/>
          <w:szCs w:val="24"/>
        </w:rPr>
        <w:t xml:space="preserve"> </w:t>
      </w:r>
      <w:r>
        <w:rPr>
          <w:rFonts w:ascii="Arial" w:hAnsi="Arial" w:cs="Arial"/>
          <w:sz w:val="24"/>
          <w:szCs w:val="24"/>
        </w:rPr>
        <w:t>fomenten aprendizajes significativos, activos, reticulares y colaborativos, atendiendo a la diversidad de los y las estudiantes</w:t>
      </w:r>
      <w:r w:rsidR="000A520D">
        <w:rPr>
          <w:rFonts w:ascii="Arial" w:hAnsi="Arial" w:cs="Arial"/>
          <w:sz w:val="24"/>
          <w:szCs w:val="24"/>
        </w:rPr>
        <w:t>.</w:t>
      </w:r>
    </w:p>
    <w:p w14:paraId="6D3F733F" w14:textId="77777777" w:rsidR="000A520D" w:rsidRPr="00572DD2" w:rsidRDefault="000A520D" w:rsidP="000A520D">
      <w:pPr>
        <w:spacing w:after="0" w:line="360" w:lineRule="auto"/>
        <w:jc w:val="both"/>
        <w:rPr>
          <w:rFonts w:ascii="Arial" w:hAnsi="Arial" w:cs="Arial"/>
          <w:sz w:val="24"/>
        </w:rPr>
      </w:pPr>
      <w:r w:rsidRPr="007F356E">
        <w:rPr>
          <w:rFonts w:ascii="Arial" w:hAnsi="Arial" w:cs="Arial"/>
          <w:sz w:val="24"/>
        </w:rPr>
        <w:t>La selección</w:t>
      </w:r>
      <w:r>
        <w:rPr>
          <w:rFonts w:ascii="Arial" w:hAnsi="Arial" w:cs="Arial"/>
          <w:sz w:val="24"/>
        </w:rPr>
        <w:t>, secuenciación, jerarquización y articulación</w:t>
      </w:r>
      <w:r w:rsidRPr="007F356E">
        <w:rPr>
          <w:rFonts w:ascii="Arial" w:hAnsi="Arial" w:cs="Arial"/>
          <w:sz w:val="24"/>
        </w:rPr>
        <w:t xml:space="preserve"> de los contenidos conceptuales</w:t>
      </w:r>
      <w:r>
        <w:rPr>
          <w:rFonts w:ascii="Arial" w:hAnsi="Arial" w:cs="Arial"/>
          <w:sz w:val="24"/>
        </w:rPr>
        <w:t xml:space="preserve"> se plantea de manera horizontal y vertical.</w:t>
      </w:r>
    </w:p>
    <w:p w14:paraId="36351C4B" w14:textId="77777777" w:rsidR="000A520D" w:rsidRDefault="000A520D" w:rsidP="000A520D">
      <w:pPr>
        <w:spacing w:after="0" w:line="360" w:lineRule="auto"/>
        <w:jc w:val="both"/>
        <w:rPr>
          <w:rFonts w:ascii="Arial" w:hAnsi="Arial" w:cs="Arial"/>
          <w:sz w:val="24"/>
        </w:rPr>
      </w:pPr>
      <w:r>
        <w:rPr>
          <w:rFonts w:ascii="Arial" w:hAnsi="Arial" w:cs="Arial"/>
          <w:sz w:val="24"/>
          <w:szCs w:val="24"/>
        </w:rPr>
        <w:t>Para el primer caso,</w:t>
      </w:r>
      <w:r w:rsidRPr="007F356E">
        <w:rPr>
          <w:rFonts w:ascii="Arial" w:hAnsi="Arial" w:cs="Arial"/>
          <w:sz w:val="24"/>
          <w:szCs w:val="24"/>
        </w:rPr>
        <w:t xml:space="preserve"> </w:t>
      </w:r>
      <w:r>
        <w:rPr>
          <w:rFonts w:ascii="Arial" w:hAnsi="Arial" w:cs="Arial"/>
          <w:sz w:val="24"/>
          <w:szCs w:val="24"/>
        </w:rPr>
        <w:t xml:space="preserve">el </w:t>
      </w:r>
      <w:r w:rsidRPr="007F356E">
        <w:rPr>
          <w:rFonts w:ascii="Arial" w:hAnsi="Arial" w:cs="Arial"/>
          <w:sz w:val="24"/>
          <w:szCs w:val="24"/>
        </w:rPr>
        <w:t xml:space="preserve">diálogo y </w:t>
      </w:r>
      <w:r>
        <w:rPr>
          <w:rFonts w:ascii="Arial" w:hAnsi="Arial" w:cs="Arial"/>
          <w:sz w:val="24"/>
          <w:szCs w:val="24"/>
        </w:rPr>
        <w:t>vínculo conceptual-</w:t>
      </w:r>
      <w:r w:rsidRPr="007F356E">
        <w:rPr>
          <w:rFonts w:ascii="Arial" w:hAnsi="Arial" w:cs="Arial"/>
          <w:sz w:val="24"/>
          <w:szCs w:val="24"/>
        </w:rPr>
        <w:t>m</w:t>
      </w:r>
      <w:r>
        <w:rPr>
          <w:rFonts w:ascii="Arial" w:hAnsi="Arial" w:cs="Arial"/>
          <w:sz w:val="24"/>
          <w:szCs w:val="24"/>
        </w:rPr>
        <w:t xml:space="preserve">etodológico </w:t>
      </w:r>
      <w:r w:rsidRPr="007F356E">
        <w:rPr>
          <w:rFonts w:ascii="Arial" w:hAnsi="Arial" w:cs="Arial"/>
          <w:sz w:val="24"/>
          <w:szCs w:val="24"/>
        </w:rPr>
        <w:t>se lleva a cabo a través del Taller integrador. Este dispositivo está coordinado por los pro</w:t>
      </w:r>
      <w:r>
        <w:rPr>
          <w:rFonts w:ascii="Arial" w:hAnsi="Arial" w:cs="Arial"/>
          <w:sz w:val="24"/>
          <w:szCs w:val="24"/>
        </w:rPr>
        <w:t xml:space="preserve">fesores </w:t>
      </w:r>
      <w:r w:rsidRPr="007F356E">
        <w:rPr>
          <w:rFonts w:ascii="Arial" w:hAnsi="Arial" w:cs="Arial"/>
          <w:sz w:val="24"/>
          <w:szCs w:val="24"/>
        </w:rPr>
        <w:t>de</w:t>
      </w:r>
      <w:r>
        <w:rPr>
          <w:rFonts w:ascii="Arial" w:hAnsi="Arial" w:cs="Arial"/>
          <w:sz w:val="24"/>
          <w:szCs w:val="24"/>
        </w:rPr>
        <w:t xml:space="preserve"> la</w:t>
      </w:r>
      <w:r w:rsidRPr="007F356E">
        <w:rPr>
          <w:rFonts w:ascii="Arial" w:hAnsi="Arial" w:cs="Arial"/>
          <w:sz w:val="24"/>
          <w:szCs w:val="24"/>
        </w:rPr>
        <w:t xml:space="preserve"> Práctica Docente, acompañados por los y las docentes de los siguientes es</w:t>
      </w:r>
      <w:r>
        <w:rPr>
          <w:rFonts w:ascii="Arial" w:hAnsi="Arial" w:cs="Arial"/>
          <w:sz w:val="24"/>
          <w:szCs w:val="24"/>
        </w:rPr>
        <w:t>pacios curriculares: Pedagogía,</w:t>
      </w:r>
      <w:r w:rsidRPr="007F356E">
        <w:rPr>
          <w:rFonts w:ascii="Arial" w:hAnsi="Arial" w:cs="Arial"/>
          <w:sz w:val="24"/>
          <w:szCs w:val="24"/>
        </w:rPr>
        <w:t xml:space="preserve"> Introducción al Conocimiento Geográfico</w:t>
      </w:r>
      <w:r>
        <w:rPr>
          <w:rFonts w:ascii="Arial" w:hAnsi="Arial" w:cs="Arial"/>
          <w:sz w:val="24"/>
          <w:szCs w:val="24"/>
        </w:rPr>
        <w:t xml:space="preserve"> y Geografía Ambiental I</w:t>
      </w:r>
      <w:r w:rsidRPr="007F356E">
        <w:rPr>
          <w:rFonts w:ascii="Arial" w:hAnsi="Arial" w:cs="Arial"/>
          <w:sz w:val="24"/>
          <w:szCs w:val="24"/>
        </w:rPr>
        <w:t>. A partir de los encuentros semanales se logra un trabajo conjunto</w:t>
      </w:r>
      <w:r w:rsidRPr="007F356E">
        <w:rPr>
          <w:rFonts w:ascii="Arial" w:hAnsi="Arial" w:cs="Arial"/>
          <w:sz w:val="24"/>
        </w:rPr>
        <w:t xml:space="preserve"> y col</w:t>
      </w:r>
      <w:r>
        <w:rPr>
          <w:rFonts w:ascii="Arial" w:hAnsi="Arial" w:cs="Arial"/>
          <w:sz w:val="24"/>
        </w:rPr>
        <w:t>aborativo de situaciones y problemáticas que acontecen en el ámbito cotidiano de la práctica escolar.</w:t>
      </w:r>
    </w:p>
    <w:p w14:paraId="2E8B2C02" w14:textId="77777777" w:rsidR="003202EA" w:rsidRDefault="000A520D" w:rsidP="000A520D">
      <w:pPr>
        <w:spacing w:after="0" w:line="360" w:lineRule="auto"/>
        <w:jc w:val="both"/>
        <w:rPr>
          <w:rFonts w:ascii="Arial" w:hAnsi="Arial" w:cs="Arial"/>
          <w:sz w:val="24"/>
          <w:shd w:val="clear" w:color="auto" w:fill="FFFFFF"/>
        </w:rPr>
      </w:pPr>
      <w:r>
        <w:rPr>
          <w:rFonts w:ascii="Arial" w:hAnsi="Arial" w:cs="Arial"/>
          <w:sz w:val="24"/>
        </w:rPr>
        <w:lastRenderedPageBreak/>
        <w:t>En relación a la articulación vertical de los contenidos de esta catedra,</w:t>
      </w:r>
      <w:r>
        <w:rPr>
          <w:rFonts w:ascii="Arial" w:hAnsi="Arial" w:cs="Arial"/>
          <w:sz w:val="24"/>
          <w:shd w:val="clear" w:color="auto" w:fill="FFFFFF"/>
        </w:rPr>
        <w:t xml:space="preserve"> se</w:t>
      </w:r>
      <w:r w:rsidRPr="00572DD2">
        <w:rPr>
          <w:rFonts w:ascii="Arial" w:hAnsi="Arial" w:cs="Arial"/>
          <w:sz w:val="24"/>
          <w:shd w:val="clear" w:color="auto" w:fill="FFFFFF"/>
        </w:rPr>
        <w:t xml:space="preserve"> trabaja</w:t>
      </w:r>
      <w:r>
        <w:rPr>
          <w:rFonts w:ascii="Arial" w:hAnsi="Arial" w:cs="Arial"/>
          <w:sz w:val="24"/>
          <w:shd w:val="clear" w:color="auto" w:fill="FFFFFF"/>
        </w:rPr>
        <w:t>n</w:t>
      </w:r>
      <w:r w:rsidRPr="00572DD2">
        <w:rPr>
          <w:rFonts w:ascii="Arial" w:hAnsi="Arial" w:cs="Arial"/>
          <w:sz w:val="24"/>
          <w:shd w:val="clear" w:color="auto" w:fill="FFFFFF"/>
        </w:rPr>
        <w:t xml:space="preserve"> desde una concepción espiralada o de creci</w:t>
      </w:r>
      <w:r>
        <w:rPr>
          <w:rFonts w:ascii="Arial" w:hAnsi="Arial" w:cs="Arial"/>
          <w:sz w:val="24"/>
          <w:shd w:val="clear" w:color="auto" w:fill="FFFFFF"/>
        </w:rPr>
        <w:t>ente complejidad en su abordaje. Los saberes que se desarrollan en</w:t>
      </w:r>
      <w:r w:rsidR="003202EA">
        <w:rPr>
          <w:rFonts w:ascii="Arial" w:hAnsi="Arial" w:cs="Arial"/>
          <w:sz w:val="24"/>
          <w:shd w:val="clear" w:color="auto" w:fill="FFFFFF"/>
        </w:rPr>
        <w:t xml:space="preserve"> el</w:t>
      </w:r>
      <w:r>
        <w:rPr>
          <w:rFonts w:ascii="Arial" w:hAnsi="Arial" w:cs="Arial"/>
          <w:sz w:val="24"/>
          <w:shd w:val="clear" w:color="auto" w:fill="FFFFFF"/>
        </w:rPr>
        <w:t xml:space="preserve"> taller Práctica Docente I: Escenarios Educativos tienen su correlato directo con </w:t>
      </w:r>
      <w:r w:rsidR="003202EA">
        <w:rPr>
          <w:rFonts w:ascii="Arial" w:hAnsi="Arial" w:cs="Arial"/>
          <w:sz w:val="24"/>
          <w:shd w:val="clear" w:color="auto" w:fill="FFFFFF"/>
        </w:rPr>
        <w:t>todos los talleres de la práctica docente de los a</w:t>
      </w:r>
      <w:r w:rsidR="002B182A">
        <w:rPr>
          <w:rFonts w:ascii="Arial" w:hAnsi="Arial" w:cs="Arial"/>
          <w:sz w:val="24"/>
          <w:shd w:val="clear" w:color="auto" w:fill="FFFFFF"/>
        </w:rPr>
        <w:t>ñ</w:t>
      </w:r>
      <w:r w:rsidR="00623B3C">
        <w:rPr>
          <w:rFonts w:ascii="Arial" w:hAnsi="Arial" w:cs="Arial"/>
          <w:sz w:val="24"/>
          <w:shd w:val="clear" w:color="auto" w:fill="FFFFFF"/>
        </w:rPr>
        <w:t>os superiores</w:t>
      </w:r>
      <w:r w:rsidR="003202EA">
        <w:rPr>
          <w:rFonts w:ascii="Arial" w:hAnsi="Arial" w:cs="Arial"/>
          <w:sz w:val="24"/>
          <w:shd w:val="clear" w:color="auto" w:fill="FFFFFF"/>
        </w:rPr>
        <w:t>, ya que se constituye como el eje vertebrador de la carrera docente.</w:t>
      </w:r>
    </w:p>
    <w:p w14:paraId="2C241C7F" w14:textId="77777777" w:rsidR="005E1BD6" w:rsidRPr="00780BD7" w:rsidRDefault="0087684A" w:rsidP="00780BD7">
      <w:pPr>
        <w:spacing w:after="0" w:line="360" w:lineRule="auto"/>
        <w:rPr>
          <w:rFonts w:ascii="Arial" w:hAnsi="Arial" w:cs="Arial"/>
          <w:b/>
          <w:sz w:val="24"/>
          <w:szCs w:val="24"/>
          <w:u w:val="single"/>
        </w:rPr>
      </w:pPr>
      <w:r w:rsidRPr="00780BD7">
        <w:rPr>
          <w:rFonts w:ascii="Arial" w:hAnsi="Arial" w:cs="Arial"/>
          <w:b/>
          <w:sz w:val="24"/>
          <w:szCs w:val="24"/>
          <w:u w:val="single"/>
        </w:rPr>
        <w:t>MARCO DI</w:t>
      </w:r>
      <w:r w:rsidR="00114119" w:rsidRPr="00114119">
        <w:rPr>
          <w:rFonts w:ascii="Arial" w:hAnsi="Arial" w:cs="Arial"/>
          <w:b/>
          <w:sz w:val="24"/>
          <w:szCs w:val="24"/>
          <w:u w:val="single"/>
        </w:rPr>
        <w:t>D</w:t>
      </w:r>
      <w:r w:rsidR="00114119" w:rsidRPr="00114119">
        <w:rPr>
          <w:rFonts w:ascii="Arial" w:hAnsi="Arial" w:cs="Arial"/>
          <w:b/>
          <w:sz w:val="24"/>
          <w:u w:val="single"/>
        </w:rPr>
        <w:t>Á</w:t>
      </w:r>
      <w:r w:rsidR="00114119" w:rsidRPr="00114119">
        <w:rPr>
          <w:rFonts w:ascii="Arial" w:hAnsi="Arial" w:cs="Arial"/>
          <w:b/>
          <w:sz w:val="24"/>
          <w:szCs w:val="24"/>
          <w:u w:val="single"/>
        </w:rPr>
        <w:t>C</w:t>
      </w:r>
      <w:r w:rsidRPr="00780BD7">
        <w:rPr>
          <w:rFonts w:ascii="Arial" w:hAnsi="Arial" w:cs="Arial"/>
          <w:b/>
          <w:sz w:val="24"/>
          <w:szCs w:val="24"/>
          <w:u w:val="single"/>
        </w:rPr>
        <w:t>TICO</w:t>
      </w:r>
    </w:p>
    <w:p w14:paraId="006610D4" w14:textId="77777777" w:rsidR="0087684A" w:rsidRPr="00780BD7" w:rsidRDefault="0087684A" w:rsidP="00780BD7">
      <w:pPr>
        <w:pStyle w:val="NormalWeb"/>
        <w:spacing w:before="0" w:beforeAutospacing="0" w:after="0" w:afterAutospacing="0" w:line="360" w:lineRule="auto"/>
        <w:jc w:val="both"/>
        <w:rPr>
          <w:rFonts w:ascii="Arial" w:hAnsi="Arial" w:cs="Arial"/>
        </w:rPr>
      </w:pPr>
      <w:r w:rsidRPr="00780BD7">
        <w:rPr>
          <w:rFonts w:ascii="Arial" w:hAnsi="Arial" w:cs="Arial"/>
          <w:color w:val="000000"/>
        </w:rPr>
        <w:t>La enseñan</w:t>
      </w:r>
      <w:r w:rsidR="00A121E7">
        <w:rPr>
          <w:rFonts w:ascii="Arial" w:hAnsi="Arial" w:cs="Arial"/>
          <w:color w:val="000000"/>
        </w:rPr>
        <w:t>za de una disciplina en el nivel s</w:t>
      </w:r>
      <w:r w:rsidRPr="00780BD7">
        <w:rPr>
          <w:rFonts w:ascii="Arial" w:hAnsi="Arial" w:cs="Arial"/>
          <w:color w:val="000000"/>
        </w:rPr>
        <w:t xml:space="preserve">uperior supone profundizar el análisis de sus conceptos estructurantes y comprender la complejidad de los procesos de producción científico-académica, con los debates principales acerca de sus continuidades y rupturas. En este marco, </w:t>
      </w:r>
      <w:r w:rsidR="00D840C6" w:rsidRPr="00780BD7">
        <w:rPr>
          <w:rFonts w:ascii="Arial" w:hAnsi="Arial" w:cs="Arial"/>
          <w:color w:val="000000"/>
        </w:rPr>
        <w:t>la modalidad pedagó</w:t>
      </w:r>
      <w:r w:rsidR="00A121E7">
        <w:rPr>
          <w:rFonts w:ascii="Arial" w:hAnsi="Arial" w:cs="Arial"/>
          <w:color w:val="000000"/>
        </w:rPr>
        <w:t>gica taller apunta al desarrollo</w:t>
      </w:r>
      <w:r w:rsidR="00D840C6" w:rsidRPr="00780BD7">
        <w:rPr>
          <w:rFonts w:ascii="Arial" w:hAnsi="Arial" w:cs="Arial"/>
          <w:color w:val="000000"/>
        </w:rPr>
        <w:t xml:space="preserve"> de capacidades para el análisis de casos, la toma de decisiones, la producción de soluciones innovadoras y alternativas de acción.</w:t>
      </w:r>
    </w:p>
    <w:p w14:paraId="66A03C93" w14:textId="77777777" w:rsidR="004A757D" w:rsidRDefault="00780BD7" w:rsidP="00780BD7">
      <w:pPr>
        <w:spacing w:after="0" w:line="360" w:lineRule="auto"/>
        <w:jc w:val="both"/>
        <w:rPr>
          <w:rFonts w:ascii="Arial" w:hAnsi="Arial" w:cs="Arial"/>
          <w:sz w:val="24"/>
          <w:szCs w:val="24"/>
        </w:rPr>
      </w:pPr>
      <w:r w:rsidRPr="00780BD7">
        <w:rPr>
          <w:rFonts w:ascii="Arial" w:hAnsi="Arial" w:cs="Arial"/>
          <w:sz w:val="24"/>
          <w:szCs w:val="24"/>
        </w:rPr>
        <w:t xml:space="preserve">El espacio permite el </w:t>
      </w:r>
      <w:r w:rsidR="00D840C6" w:rsidRPr="00780BD7">
        <w:rPr>
          <w:rFonts w:ascii="Arial" w:hAnsi="Arial" w:cs="Arial"/>
          <w:sz w:val="24"/>
          <w:szCs w:val="24"/>
        </w:rPr>
        <w:t xml:space="preserve">contacto directo y vivencial </w:t>
      </w:r>
      <w:r w:rsidRPr="00780BD7">
        <w:rPr>
          <w:rFonts w:ascii="Arial" w:hAnsi="Arial" w:cs="Arial"/>
          <w:sz w:val="24"/>
          <w:szCs w:val="24"/>
        </w:rPr>
        <w:t>con entornos educativos a partir de una propuesta reflexiva sobre la biografía escolar. En este sentido,</w:t>
      </w:r>
      <w:r w:rsidR="00D840C6" w:rsidRPr="00780BD7">
        <w:rPr>
          <w:rFonts w:ascii="Arial" w:hAnsi="Arial" w:cs="Arial"/>
          <w:sz w:val="24"/>
          <w:szCs w:val="24"/>
        </w:rPr>
        <w:t xml:space="preserve"> </w:t>
      </w:r>
      <w:r w:rsidR="00A121E7">
        <w:rPr>
          <w:rFonts w:ascii="Arial" w:hAnsi="Arial" w:cs="Arial"/>
          <w:sz w:val="24"/>
          <w:szCs w:val="24"/>
        </w:rPr>
        <w:t>a través de debates, lecturas y reconocimiento del saber construido durante la trayectoria en la carrera, se busca habilitar y promover el pensamiento crítico.</w:t>
      </w:r>
      <w:r w:rsidR="00D840C6" w:rsidRPr="00780BD7">
        <w:rPr>
          <w:rFonts w:ascii="Arial" w:hAnsi="Arial" w:cs="Arial"/>
          <w:sz w:val="24"/>
          <w:szCs w:val="24"/>
        </w:rPr>
        <w:t xml:space="preserve"> Esto requiere un trabajo que permita abordar desde múltiples puntos de vista, teorías y tradiciones sobre las prácticas, en el cual la reflexión en torno a la </w:t>
      </w:r>
      <w:r w:rsidR="00A121E7">
        <w:rPr>
          <w:rFonts w:ascii="Arial" w:hAnsi="Arial" w:cs="Arial"/>
          <w:sz w:val="24"/>
          <w:szCs w:val="24"/>
        </w:rPr>
        <w:t>misma</w:t>
      </w:r>
      <w:r w:rsidR="00D840C6" w:rsidRPr="00780BD7">
        <w:rPr>
          <w:rFonts w:ascii="Arial" w:hAnsi="Arial" w:cs="Arial"/>
          <w:sz w:val="24"/>
          <w:szCs w:val="24"/>
        </w:rPr>
        <w:t>, será un eje transversal.</w:t>
      </w:r>
    </w:p>
    <w:p w14:paraId="2C40D003" w14:textId="77777777" w:rsidR="00C430B7" w:rsidRPr="00572DD2" w:rsidRDefault="00C430B7" w:rsidP="00C430B7">
      <w:pPr>
        <w:spacing w:after="0" w:line="360" w:lineRule="auto"/>
        <w:jc w:val="both"/>
        <w:rPr>
          <w:rFonts w:ascii="Arial" w:hAnsi="Arial" w:cs="Arial"/>
          <w:sz w:val="24"/>
          <w:szCs w:val="24"/>
        </w:rPr>
      </w:pPr>
      <w:r w:rsidRPr="00B2290B">
        <w:rPr>
          <w:rFonts w:ascii="Arial" w:hAnsi="Arial" w:cs="Arial"/>
          <w:sz w:val="24"/>
          <w:szCs w:val="24"/>
        </w:rPr>
        <w:t xml:space="preserve">La actual difusión de las tecnologías de la información y la comunicación hace indispensable la incorporación de la informática como instrumento de soporte para los múltiples </w:t>
      </w:r>
      <w:r w:rsidR="00D61781">
        <w:rPr>
          <w:rFonts w:ascii="Arial" w:hAnsi="Arial" w:cs="Arial"/>
          <w:sz w:val="24"/>
          <w:szCs w:val="24"/>
        </w:rPr>
        <w:t>lenguajes</w:t>
      </w:r>
      <w:r w:rsidRPr="00572DD2">
        <w:rPr>
          <w:rFonts w:ascii="Arial" w:hAnsi="Arial" w:cs="Arial"/>
          <w:sz w:val="24"/>
          <w:szCs w:val="24"/>
        </w:rPr>
        <w:t xml:space="preserve">: verbal, numérico, </w:t>
      </w:r>
      <w:r w:rsidR="00E63199">
        <w:rPr>
          <w:rFonts w:ascii="Arial" w:hAnsi="Arial" w:cs="Arial"/>
          <w:sz w:val="24"/>
          <w:szCs w:val="24"/>
        </w:rPr>
        <w:t xml:space="preserve">estadístico, </w:t>
      </w:r>
      <w:r w:rsidR="00A121E7">
        <w:rPr>
          <w:rFonts w:ascii="Arial" w:hAnsi="Arial" w:cs="Arial"/>
          <w:sz w:val="24"/>
          <w:szCs w:val="24"/>
        </w:rPr>
        <w:t>gráfico y cartográfico,</w:t>
      </w:r>
      <w:r w:rsidR="00E63199" w:rsidRPr="00E63199">
        <w:t xml:space="preserve"> </w:t>
      </w:r>
      <w:r w:rsidR="00E63199">
        <w:rPr>
          <w:rFonts w:ascii="Arial" w:hAnsi="Arial" w:cs="Arial"/>
          <w:sz w:val="24"/>
          <w:szCs w:val="24"/>
        </w:rPr>
        <w:t>permitiendo</w:t>
      </w:r>
      <w:r w:rsidRPr="00572DD2">
        <w:rPr>
          <w:rFonts w:ascii="Arial" w:hAnsi="Arial" w:cs="Arial"/>
          <w:sz w:val="24"/>
          <w:szCs w:val="24"/>
        </w:rPr>
        <w:t xml:space="preserve"> acceder a grandes volúmenes de información y procesarla en forma rápida, visualizar situaciones, analiza</w:t>
      </w:r>
      <w:r>
        <w:rPr>
          <w:rFonts w:ascii="Arial" w:hAnsi="Arial" w:cs="Arial"/>
          <w:sz w:val="24"/>
          <w:szCs w:val="24"/>
        </w:rPr>
        <w:t xml:space="preserve">r </w:t>
      </w:r>
      <w:r w:rsidRPr="00E63199">
        <w:rPr>
          <w:rFonts w:ascii="Arial" w:hAnsi="Arial" w:cs="Arial"/>
          <w:sz w:val="24"/>
          <w:szCs w:val="24"/>
        </w:rPr>
        <w:t>alternativas y tendencias, como así también el tratamiento de los datos.</w:t>
      </w:r>
      <w:r w:rsidR="00A121E7">
        <w:rPr>
          <w:rFonts w:ascii="Arial" w:hAnsi="Arial" w:cs="Arial"/>
          <w:sz w:val="24"/>
          <w:szCs w:val="24"/>
        </w:rPr>
        <w:t xml:space="preserve"> Además, se utilizan técnicas cualitativas y cuantitativas</w:t>
      </w:r>
      <w:r w:rsidR="00E63199" w:rsidRPr="00E63199">
        <w:rPr>
          <w:rFonts w:ascii="Arial" w:hAnsi="Arial" w:cs="Arial"/>
          <w:sz w:val="24"/>
          <w:szCs w:val="24"/>
        </w:rPr>
        <w:t xml:space="preserve"> para obtener, relacionar, procesar y analizar críticamente información de distintas fuentes.</w:t>
      </w:r>
    </w:p>
    <w:p w14:paraId="4D78C793" w14:textId="77777777" w:rsidR="004A757D" w:rsidRPr="00780BD7" w:rsidRDefault="00780BD7" w:rsidP="00780BD7">
      <w:pPr>
        <w:spacing w:after="0" w:line="360" w:lineRule="auto"/>
        <w:jc w:val="both"/>
        <w:rPr>
          <w:rFonts w:ascii="Arial" w:hAnsi="Arial" w:cs="Arial"/>
          <w:b/>
          <w:sz w:val="24"/>
          <w:szCs w:val="24"/>
          <w:u w:val="single"/>
        </w:rPr>
      </w:pPr>
      <w:r w:rsidRPr="00780BD7">
        <w:rPr>
          <w:rFonts w:ascii="Arial" w:hAnsi="Arial" w:cs="Arial"/>
          <w:b/>
          <w:sz w:val="24"/>
          <w:szCs w:val="24"/>
          <w:u w:val="single"/>
        </w:rPr>
        <w:t>PROP</w:t>
      </w:r>
      <w:r w:rsidR="00114119" w:rsidRPr="00114119">
        <w:rPr>
          <w:rFonts w:ascii="Arial" w:hAnsi="Arial" w:cs="Arial"/>
          <w:b/>
          <w:sz w:val="24"/>
          <w:szCs w:val="24"/>
          <w:u w:val="single"/>
          <w:lang w:eastAsia="es-AR"/>
        </w:rPr>
        <w:t>Ó</w:t>
      </w:r>
      <w:r w:rsidRPr="00780BD7">
        <w:rPr>
          <w:rFonts w:ascii="Arial" w:hAnsi="Arial" w:cs="Arial"/>
          <w:b/>
          <w:sz w:val="24"/>
          <w:szCs w:val="24"/>
          <w:u w:val="single"/>
        </w:rPr>
        <w:t>SITOS</w:t>
      </w:r>
    </w:p>
    <w:p w14:paraId="2D8D2CFE" w14:textId="77777777" w:rsidR="005E1BD6" w:rsidRPr="00780BD7" w:rsidRDefault="005E1BD6" w:rsidP="00780BD7">
      <w:pPr>
        <w:pStyle w:val="Prrafodelista"/>
        <w:numPr>
          <w:ilvl w:val="0"/>
          <w:numId w:val="2"/>
        </w:numPr>
        <w:spacing w:after="0" w:line="360" w:lineRule="auto"/>
        <w:jc w:val="both"/>
        <w:rPr>
          <w:rFonts w:ascii="Arial" w:hAnsi="Arial" w:cs="Arial"/>
          <w:sz w:val="24"/>
          <w:szCs w:val="24"/>
        </w:rPr>
      </w:pPr>
      <w:r w:rsidRPr="00780BD7">
        <w:rPr>
          <w:rFonts w:ascii="Arial" w:hAnsi="Arial" w:cs="Arial"/>
          <w:sz w:val="24"/>
          <w:szCs w:val="24"/>
        </w:rPr>
        <w:t>Familiarizar al estudiante con nociones básicas propias de los escenarios educativos.</w:t>
      </w:r>
    </w:p>
    <w:p w14:paraId="1C03D6E8" w14:textId="77777777" w:rsidR="005E1BD6" w:rsidRPr="00780BD7" w:rsidRDefault="005E1BD6" w:rsidP="00780BD7">
      <w:pPr>
        <w:pStyle w:val="Prrafodelista"/>
        <w:numPr>
          <w:ilvl w:val="0"/>
          <w:numId w:val="2"/>
        </w:numPr>
        <w:spacing w:after="0" w:line="360" w:lineRule="auto"/>
        <w:jc w:val="both"/>
        <w:rPr>
          <w:rFonts w:ascii="Arial" w:hAnsi="Arial" w:cs="Arial"/>
          <w:sz w:val="24"/>
          <w:szCs w:val="24"/>
        </w:rPr>
      </w:pPr>
      <w:r w:rsidRPr="00780BD7">
        <w:rPr>
          <w:rFonts w:ascii="Arial" w:hAnsi="Arial" w:cs="Arial"/>
          <w:sz w:val="24"/>
          <w:szCs w:val="24"/>
        </w:rPr>
        <w:t>Enfocar la mirada hacia las demandas y desafíos de la actual realidad educativa</w:t>
      </w:r>
      <w:r w:rsidR="00A121E7">
        <w:rPr>
          <w:rFonts w:ascii="Arial" w:hAnsi="Arial" w:cs="Arial"/>
          <w:sz w:val="24"/>
          <w:szCs w:val="24"/>
        </w:rPr>
        <w:t>.</w:t>
      </w:r>
    </w:p>
    <w:p w14:paraId="5A583275" w14:textId="77777777" w:rsidR="005E1BD6" w:rsidRPr="00780BD7" w:rsidRDefault="005E1BD6" w:rsidP="00780BD7">
      <w:pPr>
        <w:pStyle w:val="Prrafodelista"/>
        <w:numPr>
          <w:ilvl w:val="0"/>
          <w:numId w:val="2"/>
        </w:numPr>
        <w:spacing w:after="0" w:line="360" w:lineRule="auto"/>
        <w:jc w:val="both"/>
        <w:rPr>
          <w:rFonts w:ascii="Arial" w:hAnsi="Arial" w:cs="Arial"/>
          <w:sz w:val="24"/>
          <w:szCs w:val="24"/>
        </w:rPr>
      </w:pPr>
      <w:r w:rsidRPr="00780BD7">
        <w:rPr>
          <w:rFonts w:ascii="Arial" w:hAnsi="Arial" w:cs="Arial"/>
          <w:sz w:val="24"/>
          <w:szCs w:val="24"/>
        </w:rPr>
        <w:t xml:space="preserve">Analizar </w:t>
      </w:r>
      <w:r w:rsidR="00A121E7">
        <w:rPr>
          <w:rFonts w:ascii="Arial" w:hAnsi="Arial" w:cs="Arial"/>
          <w:sz w:val="24"/>
          <w:szCs w:val="24"/>
        </w:rPr>
        <w:t>la relación entre su trayectoria escolar y los nuevos escenarios educativos, a través de su propia biografía escolar.</w:t>
      </w:r>
    </w:p>
    <w:p w14:paraId="0494AAD8" w14:textId="77777777" w:rsidR="005E1BD6" w:rsidRDefault="005E1BD6" w:rsidP="00780BD7">
      <w:pPr>
        <w:pStyle w:val="Prrafodelista"/>
        <w:numPr>
          <w:ilvl w:val="0"/>
          <w:numId w:val="2"/>
        </w:numPr>
        <w:spacing w:after="0" w:line="360" w:lineRule="auto"/>
        <w:jc w:val="both"/>
        <w:rPr>
          <w:rFonts w:ascii="Arial" w:hAnsi="Arial" w:cs="Arial"/>
          <w:sz w:val="24"/>
          <w:szCs w:val="24"/>
        </w:rPr>
      </w:pPr>
      <w:r w:rsidRPr="00780BD7">
        <w:rPr>
          <w:rFonts w:ascii="Arial" w:hAnsi="Arial" w:cs="Arial"/>
          <w:sz w:val="24"/>
          <w:szCs w:val="24"/>
        </w:rPr>
        <w:t>Comprender las prácticas educativas en tan</w:t>
      </w:r>
      <w:r w:rsidR="00D840C6" w:rsidRPr="00780BD7">
        <w:rPr>
          <w:rFonts w:ascii="Arial" w:hAnsi="Arial" w:cs="Arial"/>
          <w:sz w:val="24"/>
          <w:szCs w:val="24"/>
        </w:rPr>
        <w:t xml:space="preserve">to se inscriben en el entramado </w:t>
      </w:r>
      <w:r w:rsidRPr="00780BD7">
        <w:rPr>
          <w:rFonts w:ascii="Arial" w:hAnsi="Arial" w:cs="Arial"/>
          <w:sz w:val="24"/>
          <w:szCs w:val="24"/>
        </w:rPr>
        <w:t>de prácticas sociales</w:t>
      </w:r>
      <w:r w:rsidR="00A65E33">
        <w:rPr>
          <w:rFonts w:ascii="Arial" w:hAnsi="Arial" w:cs="Arial"/>
          <w:sz w:val="24"/>
          <w:szCs w:val="24"/>
        </w:rPr>
        <w:t>.</w:t>
      </w:r>
    </w:p>
    <w:p w14:paraId="566AC901" w14:textId="77777777" w:rsidR="00C430B7" w:rsidRPr="00C430B7" w:rsidRDefault="00C430B7" w:rsidP="00C430B7">
      <w:pPr>
        <w:pStyle w:val="Prrafodelista"/>
        <w:numPr>
          <w:ilvl w:val="0"/>
          <w:numId w:val="2"/>
        </w:numPr>
        <w:spacing w:after="0" w:line="360" w:lineRule="auto"/>
        <w:jc w:val="both"/>
        <w:rPr>
          <w:rFonts w:ascii="Arial" w:hAnsi="Arial" w:cs="Arial"/>
          <w:sz w:val="24"/>
          <w:szCs w:val="24"/>
        </w:rPr>
      </w:pPr>
      <w:r w:rsidRPr="00572DD2">
        <w:rPr>
          <w:rFonts w:ascii="Arial" w:hAnsi="Arial" w:cs="Arial"/>
          <w:sz w:val="24"/>
          <w:szCs w:val="24"/>
        </w:rPr>
        <w:lastRenderedPageBreak/>
        <w:t>Promover el aprovechamiento de las posibilidades estratégicas que brindan las TIC.</w:t>
      </w:r>
    </w:p>
    <w:p w14:paraId="59AE0F77" w14:textId="77777777" w:rsidR="00D840C6" w:rsidRPr="00780BD7" w:rsidRDefault="006B7BB5" w:rsidP="00780BD7">
      <w:pPr>
        <w:pStyle w:val="Prrafodelista"/>
        <w:numPr>
          <w:ilvl w:val="0"/>
          <w:numId w:val="2"/>
        </w:numPr>
        <w:spacing w:after="0" w:line="360" w:lineRule="auto"/>
        <w:jc w:val="both"/>
        <w:rPr>
          <w:rFonts w:ascii="Arial" w:hAnsi="Arial" w:cs="Arial"/>
          <w:sz w:val="24"/>
          <w:szCs w:val="24"/>
        </w:rPr>
      </w:pPr>
      <w:r>
        <w:rPr>
          <w:rFonts w:ascii="Arial" w:hAnsi="Arial" w:cs="Arial"/>
          <w:sz w:val="24"/>
          <w:szCs w:val="24"/>
        </w:rPr>
        <w:t>Propiciar instancias de aprendizaje que permitan la producción de</w:t>
      </w:r>
      <w:r w:rsidR="00D840C6" w:rsidRPr="00780BD7">
        <w:rPr>
          <w:rFonts w:ascii="Arial" w:hAnsi="Arial" w:cs="Arial"/>
          <w:sz w:val="24"/>
          <w:szCs w:val="24"/>
        </w:rPr>
        <w:t xml:space="preserve"> conocimientos, </w:t>
      </w:r>
      <w:r>
        <w:rPr>
          <w:rFonts w:ascii="Arial" w:hAnsi="Arial" w:cs="Arial"/>
          <w:sz w:val="24"/>
          <w:szCs w:val="24"/>
        </w:rPr>
        <w:t>el desarrollo</w:t>
      </w:r>
      <w:r w:rsidR="00D840C6" w:rsidRPr="00780BD7">
        <w:rPr>
          <w:rFonts w:ascii="Arial" w:hAnsi="Arial" w:cs="Arial"/>
          <w:sz w:val="24"/>
          <w:szCs w:val="24"/>
        </w:rPr>
        <w:t xml:space="preserve"> </w:t>
      </w:r>
      <w:r>
        <w:rPr>
          <w:rFonts w:ascii="Arial" w:hAnsi="Arial" w:cs="Arial"/>
          <w:sz w:val="24"/>
          <w:szCs w:val="24"/>
        </w:rPr>
        <w:t xml:space="preserve">de </w:t>
      </w:r>
      <w:r w:rsidR="00D840C6" w:rsidRPr="00780BD7">
        <w:rPr>
          <w:rFonts w:ascii="Arial" w:hAnsi="Arial" w:cs="Arial"/>
          <w:sz w:val="24"/>
          <w:szCs w:val="24"/>
        </w:rPr>
        <w:t>habilidades y actitudes que le ayuden a desempeñarse en el rol docente.</w:t>
      </w:r>
    </w:p>
    <w:p w14:paraId="05943BD9" w14:textId="77777777" w:rsidR="00D840C6" w:rsidRPr="00780BD7" w:rsidRDefault="006B7BB5" w:rsidP="00780BD7">
      <w:pPr>
        <w:pStyle w:val="Prrafodelista"/>
        <w:numPr>
          <w:ilvl w:val="0"/>
          <w:numId w:val="2"/>
        </w:numPr>
        <w:spacing w:after="0" w:line="360" w:lineRule="auto"/>
        <w:jc w:val="both"/>
        <w:rPr>
          <w:rFonts w:ascii="Arial" w:hAnsi="Arial" w:cs="Arial"/>
          <w:sz w:val="24"/>
          <w:szCs w:val="24"/>
        </w:rPr>
      </w:pPr>
      <w:r>
        <w:rPr>
          <w:rFonts w:ascii="Arial" w:hAnsi="Arial" w:cs="Arial"/>
          <w:sz w:val="24"/>
          <w:szCs w:val="24"/>
        </w:rPr>
        <w:t>Brindar espacios de aprendizaje que posibiliten la construcción de</w:t>
      </w:r>
      <w:r w:rsidR="00D840C6" w:rsidRPr="00780BD7">
        <w:rPr>
          <w:rFonts w:ascii="Arial" w:hAnsi="Arial" w:cs="Arial"/>
          <w:sz w:val="24"/>
          <w:szCs w:val="24"/>
        </w:rPr>
        <w:t xml:space="preserve"> una visión crítica, analítica y totalizado</w:t>
      </w:r>
      <w:r w:rsidR="00C430B7">
        <w:rPr>
          <w:rFonts w:ascii="Arial" w:hAnsi="Arial" w:cs="Arial"/>
          <w:sz w:val="24"/>
          <w:szCs w:val="24"/>
        </w:rPr>
        <w:t>ra de los procesos de enseñanza y aprendizaje en ámbitos formales y no formales de la educación.</w:t>
      </w:r>
    </w:p>
    <w:p w14:paraId="22C8B1BA" w14:textId="77777777" w:rsidR="003D299E" w:rsidRPr="003D299E" w:rsidRDefault="003D299E" w:rsidP="003D299E">
      <w:pPr>
        <w:spacing w:after="0" w:line="360" w:lineRule="auto"/>
        <w:jc w:val="both"/>
        <w:rPr>
          <w:rFonts w:ascii="Arial" w:hAnsi="Arial" w:cs="Arial"/>
          <w:b/>
          <w:sz w:val="24"/>
          <w:szCs w:val="24"/>
          <w:u w:val="single"/>
        </w:rPr>
      </w:pPr>
      <w:r w:rsidRPr="003D299E">
        <w:rPr>
          <w:rFonts w:ascii="Arial" w:hAnsi="Arial" w:cs="Arial"/>
          <w:b/>
          <w:sz w:val="24"/>
          <w:szCs w:val="24"/>
          <w:u w:val="single"/>
        </w:rPr>
        <w:t>CONTENIDOS</w:t>
      </w:r>
    </w:p>
    <w:p w14:paraId="0856E166" w14:textId="77777777" w:rsidR="003D299E" w:rsidRPr="003D299E" w:rsidRDefault="003D299E" w:rsidP="003D299E">
      <w:pPr>
        <w:spacing w:after="0" w:line="360" w:lineRule="auto"/>
        <w:jc w:val="both"/>
        <w:rPr>
          <w:rFonts w:ascii="Arial" w:hAnsi="Arial" w:cs="Arial"/>
          <w:sz w:val="24"/>
        </w:rPr>
      </w:pPr>
      <w:r w:rsidRPr="003D299E">
        <w:rPr>
          <w:rFonts w:ascii="Arial" w:hAnsi="Arial" w:cs="Arial"/>
          <w:sz w:val="24"/>
          <w:szCs w:val="24"/>
        </w:rPr>
        <w:t>La propuesta de contenidos presentada se organiza</w:t>
      </w:r>
      <w:r w:rsidRPr="003D299E">
        <w:rPr>
          <w:rFonts w:ascii="Arial" w:hAnsi="Arial" w:cs="Arial"/>
          <w:sz w:val="24"/>
        </w:rPr>
        <w:t xml:space="preserve"> desde dos vertientes: una disciplinar, formada por los núcleos conceptuales y una vertiente didáctica desarrollada por conocimientos que provienen de la investigación didáctica y la enseñanza de la Geografía.</w:t>
      </w:r>
    </w:p>
    <w:p w14:paraId="0811BBB5" w14:textId="77777777" w:rsidR="003D299E" w:rsidRPr="003D299E" w:rsidRDefault="003D299E" w:rsidP="003D299E">
      <w:pPr>
        <w:spacing w:after="0" w:line="360" w:lineRule="auto"/>
        <w:jc w:val="both"/>
        <w:rPr>
          <w:rFonts w:ascii="Arial" w:hAnsi="Arial" w:cs="Arial"/>
          <w:sz w:val="24"/>
          <w:szCs w:val="24"/>
          <w:shd w:val="clear" w:color="auto" w:fill="FFFFFF"/>
        </w:rPr>
      </w:pPr>
      <w:r w:rsidRPr="003D299E">
        <w:rPr>
          <w:rFonts w:ascii="Arial" w:hAnsi="Arial" w:cs="Arial"/>
          <w:sz w:val="24"/>
          <w:szCs w:val="24"/>
          <w:shd w:val="clear" w:color="auto" w:fill="FFFFFF"/>
        </w:rPr>
        <w:t>Las unidades de estudio en las cuales se organiza la catedra son los siguientes:</w:t>
      </w:r>
    </w:p>
    <w:p w14:paraId="2B5AC454" w14:textId="77777777" w:rsidR="003D299E" w:rsidRPr="003D299E" w:rsidRDefault="003D299E" w:rsidP="003D299E">
      <w:pPr>
        <w:spacing w:after="0" w:line="360" w:lineRule="auto"/>
        <w:jc w:val="both"/>
        <w:rPr>
          <w:rFonts w:ascii="Arial" w:hAnsi="Arial" w:cs="Arial"/>
          <w:b/>
          <w:sz w:val="24"/>
          <w:szCs w:val="24"/>
        </w:rPr>
      </w:pPr>
      <w:r w:rsidRPr="003D299E">
        <w:rPr>
          <w:rFonts w:ascii="Arial" w:hAnsi="Arial" w:cs="Arial"/>
          <w:b/>
          <w:sz w:val="24"/>
          <w:szCs w:val="24"/>
        </w:rPr>
        <w:t>Prácticas educativas como prácticas sociales situadas</w:t>
      </w:r>
    </w:p>
    <w:p w14:paraId="542A9F7C" w14:textId="77777777" w:rsidR="003D299E" w:rsidRPr="003D299E" w:rsidRDefault="003D299E" w:rsidP="003D299E">
      <w:pPr>
        <w:spacing w:after="0" w:line="360" w:lineRule="auto"/>
        <w:jc w:val="both"/>
        <w:rPr>
          <w:rFonts w:ascii="Arial" w:hAnsi="Arial" w:cs="Arial"/>
          <w:sz w:val="24"/>
          <w:szCs w:val="24"/>
        </w:rPr>
      </w:pPr>
      <w:r w:rsidRPr="003D299E">
        <w:rPr>
          <w:rFonts w:ascii="Arial" w:hAnsi="Arial" w:cs="Arial"/>
          <w:sz w:val="24"/>
          <w:szCs w:val="24"/>
        </w:rPr>
        <w:t>La práctica educativa en el entramado histórico-social y sus cambia</w:t>
      </w:r>
      <w:r>
        <w:rPr>
          <w:rFonts w:ascii="Arial" w:hAnsi="Arial" w:cs="Arial"/>
          <w:sz w:val="24"/>
          <w:szCs w:val="24"/>
        </w:rPr>
        <w:t xml:space="preserve">ntes relaciones con la escuela. </w:t>
      </w:r>
      <w:r w:rsidRPr="003D299E">
        <w:rPr>
          <w:rFonts w:ascii="Arial" w:hAnsi="Arial" w:cs="Arial"/>
          <w:sz w:val="24"/>
          <w:szCs w:val="24"/>
        </w:rPr>
        <w:t>La acción educativa de la comunidad y las organizaciones sociales: centros barriales, comedores, colonias, museos, bibliotecas populares, ONG, medios masivos de comunicación, entre otros.</w:t>
      </w:r>
      <w:r>
        <w:rPr>
          <w:rFonts w:ascii="Arial" w:hAnsi="Arial" w:cs="Arial"/>
          <w:sz w:val="24"/>
          <w:szCs w:val="24"/>
        </w:rPr>
        <w:t xml:space="preserve"> </w:t>
      </w:r>
      <w:r w:rsidRPr="003D299E">
        <w:rPr>
          <w:rFonts w:ascii="Arial" w:hAnsi="Arial" w:cs="Arial"/>
          <w:sz w:val="24"/>
          <w:szCs w:val="24"/>
        </w:rPr>
        <w:t>Las trayectorias educativas: complejidad, heterogeneidad y singularidad.</w:t>
      </w:r>
    </w:p>
    <w:p w14:paraId="02353124" w14:textId="77777777" w:rsidR="003D299E" w:rsidRPr="003D299E" w:rsidRDefault="003D299E" w:rsidP="003D299E">
      <w:pPr>
        <w:spacing w:after="0" w:line="360" w:lineRule="auto"/>
        <w:jc w:val="both"/>
        <w:rPr>
          <w:rFonts w:ascii="Arial" w:hAnsi="Arial" w:cs="Arial"/>
          <w:sz w:val="24"/>
          <w:szCs w:val="24"/>
          <w:shd w:val="clear" w:color="auto" w:fill="FFFFFF"/>
        </w:rPr>
      </w:pPr>
      <w:r w:rsidRPr="003D299E">
        <w:rPr>
          <w:rFonts w:ascii="Arial" w:hAnsi="Arial" w:cs="Arial"/>
          <w:sz w:val="24"/>
          <w:szCs w:val="24"/>
        </w:rPr>
        <w:t>El campo disciplinar de la Geografía y las prácticas educativas en espacios socioculturales de la comunidad.</w:t>
      </w:r>
    </w:p>
    <w:p w14:paraId="4DAAE46E" w14:textId="77777777" w:rsidR="003D299E" w:rsidRPr="003D299E" w:rsidRDefault="003D299E" w:rsidP="003D299E">
      <w:pPr>
        <w:spacing w:after="0" w:line="360" w:lineRule="auto"/>
        <w:jc w:val="both"/>
        <w:rPr>
          <w:rFonts w:ascii="Arial" w:hAnsi="Arial" w:cs="Arial"/>
          <w:b/>
          <w:sz w:val="24"/>
          <w:szCs w:val="24"/>
        </w:rPr>
      </w:pPr>
      <w:r w:rsidRPr="003D299E">
        <w:rPr>
          <w:rFonts w:ascii="Arial" w:hAnsi="Arial" w:cs="Arial"/>
          <w:b/>
          <w:sz w:val="24"/>
          <w:szCs w:val="24"/>
        </w:rPr>
        <w:t>Trayectorias educativas y experiencias escolares en el contexto socio cultural</w:t>
      </w:r>
    </w:p>
    <w:p w14:paraId="300A2C34" w14:textId="77777777" w:rsidR="003D299E" w:rsidRPr="003D299E" w:rsidRDefault="003D299E" w:rsidP="003D299E">
      <w:pPr>
        <w:spacing w:after="0" w:line="360" w:lineRule="auto"/>
        <w:jc w:val="both"/>
        <w:rPr>
          <w:rFonts w:ascii="Arial" w:hAnsi="Arial" w:cs="Arial"/>
          <w:sz w:val="24"/>
          <w:szCs w:val="24"/>
        </w:rPr>
      </w:pPr>
      <w:r w:rsidRPr="003D299E">
        <w:rPr>
          <w:rFonts w:ascii="Arial" w:hAnsi="Arial" w:cs="Arial"/>
          <w:sz w:val="24"/>
          <w:szCs w:val="24"/>
        </w:rPr>
        <w:t>La trayectoria escolar y la revisión crítica de las formas de ser y pensarse como estudiante en el paso por la escolaridad.</w:t>
      </w:r>
      <w:r>
        <w:rPr>
          <w:rFonts w:ascii="Arial" w:hAnsi="Arial" w:cs="Arial"/>
          <w:sz w:val="24"/>
          <w:szCs w:val="24"/>
        </w:rPr>
        <w:t xml:space="preserve"> </w:t>
      </w:r>
      <w:r w:rsidRPr="003D299E">
        <w:rPr>
          <w:rFonts w:ascii="Arial" w:hAnsi="Arial" w:cs="Arial"/>
          <w:sz w:val="24"/>
          <w:szCs w:val="24"/>
        </w:rPr>
        <w:t>Deconstrucción y reconstrucción de los modelos docentes internalizados en la experiencia escolar. Tradiciones o modelos de docencia en la formación docente y en el campo disciplinar.</w:t>
      </w:r>
    </w:p>
    <w:p w14:paraId="114E8203" w14:textId="77777777" w:rsidR="003D299E" w:rsidRPr="003D299E" w:rsidRDefault="003D299E" w:rsidP="003D299E">
      <w:pPr>
        <w:spacing w:after="0" w:line="360" w:lineRule="auto"/>
        <w:jc w:val="both"/>
        <w:rPr>
          <w:rFonts w:ascii="Arial" w:hAnsi="Arial" w:cs="Arial"/>
          <w:sz w:val="24"/>
          <w:szCs w:val="24"/>
        </w:rPr>
      </w:pPr>
      <w:r w:rsidRPr="003D299E">
        <w:rPr>
          <w:rFonts w:ascii="Arial" w:hAnsi="Arial" w:cs="Arial"/>
          <w:sz w:val="24"/>
          <w:szCs w:val="24"/>
        </w:rPr>
        <w:t>Cambios y permanencias en el rol del docente de Geografía. Representaciones del profesor de Geografía Ser profesor de Geografía hoy.</w:t>
      </w:r>
    </w:p>
    <w:p w14:paraId="0BDE6CA2" w14:textId="77777777" w:rsidR="003D299E" w:rsidRPr="003D299E" w:rsidRDefault="003D299E" w:rsidP="003D299E">
      <w:pPr>
        <w:spacing w:after="0" w:line="360" w:lineRule="auto"/>
        <w:jc w:val="both"/>
        <w:rPr>
          <w:rFonts w:ascii="Arial" w:hAnsi="Arial" w:cs="Arial"/>
          <w:b/>
          <w:sz w:val="24"/>
          <w:szCs w:val="24"/>
        </w:rPr>
      </w:pPr>
      <w:r w:rsidRPr="003D299E">
        <w:rPr>
          <w:rFonts w:ascii="Arial" w:hAnsi="Arial" w:cs="Arial"/>
          <w:b/>
          <w:sz w:val="24"/>
          <w:szCs w:val="24"/>
        </w:rPr>
        <w:t>Hacer docencia hoy: desafíos y oportunidades</w:t>
      </w:r>
    </w:p>
    <w:p w14:paraId="6EFA3786" w14:textId="77777777" w:rsidR="003D299E" w:rsidRPr="003D299E" w:rsidRDefault="003D299E" w:rsidP="003D299E">
      <w:pPr>
        <w:spacing w:after="0" w:line="360" w:lineRule="auto"/>
        <w:jc w:val="both"/>
        <w:rPr>
          <w:rFonts w:ascii="Arial" w:hAnsi="Arial" w:cs="Arial"/>
          <w:sz w:val="24"/>
          <w:szCs w:val="24"/>
        </w:rPr>
      </w:pPr>
      <w:r w:rsidRPr="003D299E">
        <w:rPr>
          <w:rFonts w:ascii="Arial" w:hAnsi="Arial" w:cs="Arial"/>
          <w:sz w:val="24"/>
          <w:szCs w:val="24"/>
        </w:rPr>
        <w:t>La tarea de enseñar y las fronteras del aula: enseñar en la escuela y en otros espacios educativos.</w:t>
      </w:r>
    </w:p>
    <w:p w14:paraId="1031041F" w14:textId="77777777" w:rsidR="003D299E" w:rsidRPr="003D299E" w:rsidRDefault="003D299E" w:rsidP="003D299E">
      <w:pPr>
        <w:spacing w:after="0" w:line="360" w:lineRule="auto"/>
        <w:jc w:val="both"/>
        <w:rPr>
          <w:rFonts w:ascii="Arial" w:hAnsi="Arial" w:cs="Arial"/>
          <w:sz w:val="24"/>
          <w:szCs w:val="24"/>
        </w:rPr>
      </w:pPr>
      <w:r w:rsidRPr="003D299E">
        <w:rPr>
          <w:rFonts w:ascii="Arial" w:hAnsi="Arial" w:cs="Arial"/>
          <w:sz w:val="24"/>
          <w:szCs w:val="24"/>
        </w:rPr>
        <w:t>Ser Profesor de Geografía y hacer docencia en la escuela y en otros espacios educativos.</w:t>
      </w:r>
    </w:p>
    <w:p w14:paraId="4377D73A" w14:textId="77777777" w:rsidR="003D299E" w:rsidRPr="003D299E" w:rsidRDefault="003D299E" w:rsidP="003D299E">
      <w:pPr>
        <w:spacing w:after="0" w:line="360" w:lineRule="auto"/>
        <w:jc w:val="both"/>
        <w:rPr>
          <w:rFonts w:ascii="Arial" w:hAnsi="Arial" w:cs="Arial"/>
          <w:b/>
          <w:sz w:val="24"/>
          <w:szCs w:val="24"/>
        </w:rPr>
      </w:pPr>
      <w:r w:rsidRPr="003D299E">
        <w:rPr>
          <w:rFonts w:ascii="Arial" w:hAnsi="Arial" w:cs="Arial"/>
          <w:b/>
          <w:sz w:val="24"/>
          <w:szCs w:val="24"/>
        </w:rPr>
        <w:t>Dispositivos para la lectura y análisis de las prácticas educativas</w:t>
      </w:r>
    </w:p>
    <w:p w14:paraId="6788AE39" w14:textId="77777777" w:rsidR="003D299E" w:rsidRPr="003D299E" w:rsidRDefault="003D299E" w:rsidP="003D299E">
      <w:pPr>
        <w:spacing w:after="0" w:line="360" w:lineRule="auto"/>
        <w:jc w:val="both"/>
        <w:rPr>
          <w:rFonts w:ascii="Arial" w:hAnsi="Arial" w:cs="Arial"/>
          <w:sz w:val="24"/>
          <w:szCs w:val="24"/>
        </w:rPr>
      </w:pPr>
      <w:r w:rsidRPr="003D299E">
        <w:rPr>
          <w:rFonts w:ascii="Arial" w:hAnsi="Arial" w:cs="Arial"/>
          <w:sz w:val="24"/>
          <w:szCs w:val="24"/>
        </w:rPr>
        <w:t>La observación y el registro de experiencias de diferentes escenarios educativos: narrativas, registro fotográfico, documentación pedagógica, entre otros.</w:t>
      </w:r>
    </w:p>
    <w:p w14:paraId="0190BEF7" w14:textId="77777777" w:rsidR="003D299E" w:rsidRPr="003D299E" w:rsidRDefault="003D299E" w:rsidP="003D299E">
      <w:pPr>
        <w:spacing w:after="0" w:line="360" w:lineRule="auto"/>
        <w:jc w:val="both"/>
        <w:rPr>
          <w:rFonts w:ascii="Arial" w:hAnsi="Arial" w:cs="Arial"/>
          <w:sz w:val="24"/>
          <w:szCs w:val="24"/>
        </w:rPr>
      </w:pPr>
      <w:r w:rsidRPr="003D299E">
        <w:rPr>
          <w:rFonts w:ascii="Arial" w:hAnsi="Arial" w:cs="Arial"/>
          <w:sz w:val="24"/>
          <w:szCs w:val="24"/>
        </w:rPr>
        <w:lastRenderedPageBreak/>
        <w:t>Las narrativas biográficas, autobiográficas, las historias de vida y de formación. La entrevista. Características. La encuesta: tipos.</w:t>
      </w:r>
    </w:p>
    <w:p w14:paraId="28FABFAE" w14:textId="77777777" w:rsidR="00D840C6" w:rsidRPr="003D299E" w:rsidRDefault="009C5369" w:rsidP="003D299E">
      <w:pPr>
        <w:spacing w:after="0" w:line="360" w:lineRule="auto"/>
        <w:jc w:val="both"/>
        <w:rPr>
          <w:rFonts w:ascii="Arial" w:hAnsi="Arial" w:cs="Arial"/>
          <w:b/>
          <w:sz w:val="24"/>
          <w:szCs w:val="24"/>
          <w:u w:val="single"/>
        </w:rPr>
      </w:pPr>
      <w:r w:rsidRPr="003D299E">
        <w:rPr>
          <w:rFonts w:ascii="Arial" w:hAnsi="Arial" w:cs="Arial"/>
          <w:b/>
          <w:sz w:val="24"/>
          <w:szCs w:val="24"/>
          <w:u w:val="single"/>
        </w:rPr>
        <w:t>PROPUESTA METODOL</w:t>
      </w:r>
      <w:r w:rsidR="00114119" w:rsidRPr="00114119">
        <w:rPr>
          <w:rFonts w:ascii="Arial" w:hAnsi="Arial" w:cs="Arial"/>
          <w:b/>
          <w:sz w:val="24"/>
          <w:szCs w:val="24"/>
          <w:u w:val="single"/>
          <w:lang w:eastAsia="es-AR"/>
        </w:rPr>
        <w:t>Ó</w:t>
      </w:r>
      <w:r w:rsidRPr="003D299E">
        <w:rPr>
          <w:rFonts w:ascii="Arial" w:hAnsi="Arial" w:cs="Arial"/>
          <w:b/>
          <w:sz w:val="24"/>
          <w:szCs w:val="24"/>
          <w:u w:val="single"/>
        </w:rPr>
        <w:t>GICA</w:t>
      </w:r>
    </w:p>
    <w:p w14:paraId="369847A9" w14:textId="77777777" w:rsidR="00114119" w:rsidRDefault="009C5369" w:rsidP="003D299E">
      <w:pPr>
        <w:spacing w:after="0" w:line="360" w:lineRule="auto"/>
        <w:jc w:val="both"/>
        <w:rPr>
          <w:rFonts w:ascii="Arial" w:hAnsi="Arial" w:cs="Arial"/>
          <w:sz w:val="24"/>
          <w:szCs w:val="24"/>
        </w:rPr>
      </w:pPr>
      <w:r w:rsidRPr="003D299E">
        <w:rPr>
          <w:rFonts w:ascii="Arial" w:hAnsi="Arial" w:cs="Arial"/>
          <w:sz w:val="24"/>
          <w:szCs w:val="24"/>
        </w:rPr>
        <w:t xml:space="preserve">Se propone la modalidad de taller como un espacio de análisis y reflexión, un ámbito para teorizar desde la práctica, un encuentro que permite interrogar y conceptualizar en relación a la formación </w:t>
      </w:r>
      <w:r w:rsidR="007F06C5" w:rsidRPr="003D299E">
        <w:rPr>
          <w:rFonts w:ascii="Arial" w:hAnsi="Arial" w:cs="Arial"/>
          <w:sz w:val="24"/>
          <w:szCs w:val="24"/>
        </w:rPr>
        <w:t>y rol docente</w:t>
      </w:r>
      <w:r w:rsidRPr="003D299E">
        <w:rPr>
          <w:rFonts w:ascii="Arial" w:hAnsi="Arial" w:cs="Arial"/>
          <w:sz w:val="24"/>
          <w:szCs w:val="24"/>
        </w:rPr>
        <w:t xml:space="preserve"> en distintos escenarios educativos. En este sentido se pretende trabajar bajo el formato aula- taller.</w:t>
      </w:r>
    </w:p>
    <w:p w14:paraId="0B01EE62" w14:textId="77777777" w:rsidR="00114119" w:rsidRDefault="00114119" w:rsidP="00114119">
      <w:pPr>
        <w:spacing w:after="0" w:line="360" w:lineRule="auto"/>
        <w:jc w:val="both"/>
        <w:rPr>
          <w:rFonts w:ascii="Arial" w:hAnsi="Arial" w:cs="Arial"/>
          <w:sz w:val="24"/>
          <w:szCs w:val="24"/>
        </w:rPr>
      </w:pPr>
      <w:r w:rsidRPr="00114119">
        <w:rPr>
          <w:rFonts w:ascii="Arial" w:hAnsi="Arial" w:cs="Arial"/>
          <w:sz w:val="24"/>
          <w:szCs w:val="24"/>
        </w:rPr>
        <w:t>Durante el ciclo lectivo se llevan a cabo las siguientes metodologías de trabajo:</w:t>
      </w:r>
    </w:p>
    <w:p w14:paraId="6422E870" w14:textId="77777777" w:rsidR="00F66233" w:rsidRPr="00540705" w:rsidRDefault="00341AF6" w:rsidP="00540705">
      <w:pPr>
        <w:pStyle w:val="Prrafodelista"/>
        <w:numPr>
          <w:ilvl w:val="0"/>
          <w:numId w:val="7"/>
        </w:numPr>
        <w:spacing w:after="0" w:line="360" w:lineRule="auto"/>
        <w:ind w:left="714" w:hanging="357"/>
        <w:jc w:val="both"/>
        <w:rPr>
          <w:rFonts w:ascii="Arial" w:hAnsi="Arial" w:cs="Arial"/>
          <w:sz w:val="24"/>
          <w:szCs w:val="24"/>
        </w:rPr>
      </w:pPr>
      <w:r w:rsidRPr="00540705">
        <w:rPr>
          <w:rFonts w:ascii="Arial" w:hAnsi="Arial" w:cs="Arial"/>
          <w:sz w:val="24"/>
          <w:szCs w:val="24"/>
        </w:rPr>
        <w:t xml:space="preserve">Análisis y problematización de los materiales de estudio: </w:t>
      </w:r>
      <w:r w:rsidR="00540705" w:rsidRPr="00540705">
        <w:rPr>
          <w:rFonts w:ascii="Arial" w:hAnsi="Arial" w:cs="Arial"/>
          <w:sz w:val="24"/>
          <w:szCs w:val="24"/>
        </w:rPr>
        <w:t>se lleva a cabo en el espacio áulico a través del entrecruzamiento entre supuestos, r</w:t>
      </w:r>
      <w:r w:rsidR="00540705">
        <w:rPr>
          <w:rFonts w:ascii="Arial" w:hAnsi="Arial" w:cs="Arial"/>
          <w:sz w:val="24"/>
          <w:szCs w:val="24"/>
        </w:rPr>
        <w:t xml:space="preserve">epresentaciones, conocimientos y </w:t>
      </w:r>
      <w:r w:rsidR="00540705" w:rsidRPr="00540705">
        <w:rPr>
          <w:rFonts w:ascii="Arial" w:hAnsi="Arial" w:cs="Arial"/>
          <w:sz w:val="24"/>
          <w:szCs w:val="24"/>
        </w:rPr>
        <w:t>teorías abordadas en cada uno de los textos, como así también de la recuperación de las experiencias personales.</w:t>
      </w:r>
    </w:p>
    <w:p w14:paraId="2A3BEB6D" w14:textId="0E64388E" w:rsidR="00CF372A" w:rsidRDefault="00CF372A" w:rsidP="00540705">
      <w:pPr>
        <w:pStyle w:val="Prrafodelista"/>
        <w:numPr>
          <w:ilvl w:val="0"/>
          <w:numId w:val="2"/>
        </w:numPr>
        <w:spacing w:after="0" w:line="360" w:lineRule="auto"/>
        <w:ind w:left="714" w:hanging="357"/>
        <w:jc w:val="both"/>
        <w:rPr>
          <w:rFonts w:ascii="Arial" w:hAnsi="Arial" w:cs="Arial"/>
          <w:sz w:val="24"/>
          <w:szCs w:val="24"/>
        </w:rPr>
      </w:pPr>
      <w:r w:rsidRPr="00540705">
        <w:rPr>
          <w:rFonts w:ascii="Arial" w:hAnsi="Arial" w:cs="Arial"/>
          <w:sz w:val="24"/>
          <w:szCs w:val="24"/>
        </w:rPr>
        <w:t xml:space="preserve">Observaciones: </w:t>
      </w:r>
      <w:r w:rsidR="00540705" w:rsidRPr="00540705">
        <w:rPr>
          <w:rFonts w:ascii="Arial" w:hAnsi="Arial" w:cs="Arial"/>
          <w:sz w:val="24"/>
          <w:szCs w:val="24"/>
        </w:rPr>
        <w:t>l</w:t>
      </w:r>
      <w:r w:rsidR="00114119" w:rsidRPr="00540705">
        <w:rPr>
          <w:rFonts w:ascii="Arial" w:hAnsi="Arial" w:cs="Arial"/>
          <w:sz w:val="24"/>
          <w:szCs w:val="24"/>
        </w:rPr>
        <w:t>os y las estudiantes a través de esta actividad tienen un acercamiento a los</w:t>
      </w:r>
      <w:r w:rsidR="00114119" w:rsidRPr="00114119">
        <w:rPr>
          <w:rFonts w:ascii="Arial" w:hAnsi="Arial" w:cs="Arial"/>
          <w:sz w:val="24"/>
          <w:szCs w:val="24"/>
        </w:rPr>
        <w:t xml:space="preserve"> distintos escenarios educativos no formales</w:t>
      </w:r>
      <w:r w:rsidR="00F579CC">
        <w:rPr>
          <w:rFonts w:ascii="Arial" w:hAnsi="Arial" w:cs="Arial"/>
          <w:sz w:val="24"/>
          <w:szCs w:val="24"/>
        </w:rPr>
        <w:t xml:space="preserve">. </w:t>
      </w:r>
      <w:r w:rsidR="00114119" w:rsidRPr="00114119">
        <w:rPr>
          <w:rFonts w:ascii="Arial" w:hAnsi="Arial" w:cs="Arial"/>
          <w:sz w:val="24"/>
          <w:szCs w:val="24"/>
        </w:rPr>
        <w:t>Previo a la actividad se confecciona en forma grupal un dispositivo de observación que contempla las categorías a observar.</w:t>
      </w:r>
      <w:r w:rsidRPr="00114119">
        <w:rPr>
          <w:rFonts w:ascii="Arial" w:hAnsi="Arial" w:cs="Arial"/>
          <w:sz w:val="24"/>
          <w:szCs w:val="24"/>
        </w:rPr>
        <w:t xml:space="preserve"> </w:t>
      </w:r>
    </w:p>
    <w:p w14:paraId="57C38D29" w14:textId="6951B314" w:rsidR="00C3344B" w:rsidRDefault="00C3344B" w:rsidP="00114119">
      <w:pPr>
        <w:pStyle w:val="Prrafodelista"/>
        <w:numPr>
          <w:ilvl w:val="0"/>
          <w:numId w:val="2"/>
        </w:numPr>
        <w:spacing w:after="0" w:line="360" w:lineRule="auto"/>
        <w:jc w:val="both"/>
        <w:rPr>
          <w:rFonts w:ascii="Arial" w:hAnsi="Arial" w:cs="Arial"/>
          <w:sz w:val="24"/>
          <w:szCs w:val="24"/>
        </w:rPr>
      </w:pPr>
      <w:r>
        <w:rPr>
          <w:rFonts w:ascii="Arial" w:hAnsi="Arial" w:cs="Arial"/>
          <w:sz w:val="24"/>
          <w:szCs w:val="24"/>
        </w:rPr>
        <w:t xml:space="preserve">Entrevistas: se realizan en los escenarios educativos no formales que se visitan, </w:t>
      </w:r>
      <w:r w:rsidR="00F579CC">
        <w:rPr>
          <w:rFonts w:ascii="Arial" w:hAnsi="Arial" w:cs="Arial"/>
          <w:sz w:val="24"/>
          <w:szCs w:val="24"/>
        </w:rPr>
        <w:t xml:space="preserve">(estación meteorológica) </w:t>
      </w:r>
      <w:r>
        <w:rPr>
          <w:rFonts w:ascii="Arial" w:hAnsi="Arial" w:cs="Arial"/>
          <w:sz w:val="24"/>
          <w:szCs w:val="24"/>
        </w:rPr>
        <w:t xml:space="preserve">dirigidas a </w:t>
      </w:r>
      <w:r w:rsidR="00F579CC">
        <w:rPr>
          <w:rFonts w:ascii="Arial" w:hAnsi="Arial" w:cs="Arial"/>
          <w:sz w:val="24"/>
          <w:szCs w:val="24"/>
        </w:rPr>
        <w:t>personas</w:t>
      </w:r>
      <w:r>
        <w:rPr>
          <w:rFonts w:ascii="Arial" w:hAnsi="Arial" w:cs="Arial"/>
          <w:sz w:val="24"/>
          <w:szCs w:val="24"/>
        </w:rPr>
        <w:t xml:space="preserve"> a cargo y la temática de dicha entrevista gira en torno a las practicas docentes tanto institucionales como áulicas. Se elabora un prototipo de entrevista.</w:t>
      </w:r>
    </w:p>
    <w:p w14:paraId="040B5290" w14:textId="77777777" w:rsidR="00C3344B" w:rsidRDefault="00C3344B" w:rsidP="00114119">
      <w:pPr>
        <w:pStyle w:val="Prrafodelista"/>
        <w:numPr>
          <w:ilvl w:val="0"/>
          <w:numId w:val="2"/>
        </w:numPr>
        <w:spacing w:after="0" w:line="360" w:lineRule="auto"/>
        <w:jc w:val="both"/>
        <w:rPr>
          <w:rFonts w:ascii="Arial" w:hAnsi="Arial" w:cs="Arial"/>
          <w:sz w:val="24"/>
          <w:szCs w:val="24"/>
        </w:rPr>
      </w:pPr>
      <w:r>
        <w:rPr>
          <w:rFonts w:ascii="Arial" w:hAnsi="Arial" w:cs="Arial"/>
          <w:sz w:val="24"/>
          <w:szCs w:val="24"/>
        </w:rPr>
        <w:t>Foros de debate: se toma como punto de partida una problemática o situación disparadora, la cual se analiza desde las categorías conceptuales trabajadas, para llegar a una conclusión de manera grupal, tomando una posición reflexiva y cr</w:t>
      </w:r>
      <w:r w:rsidR="00A10FFC">
        <w:rPr>
          <w:rFonts w:ascii="Arial" w:hAnsi="Arial" w:cs="Arial"/>
          <w:sz w:val="24"/>
          <w:szCs w:val="24"/>
        </w:rPr>
        <w:t>í</w:t>
      </w:r>
      <w:r>
        <w:rPr>
          <w:rFonts w:ascii="Arial" w:hAnsi="Arial" w:cs="Arial"/>
          <w:sz w:val="24"/>
          <w:szCs w:val="24"/>
        </w:rPr>
        <w:t>tica de la realidad.</w:t>
      </w:r>
    </w:p>
    <w:p w14:paraId="416B0AAC" w14:textId="70FC26FB" w:rsidR="00C3344B" w:rsidRDefault="00C3344B" w:rsidP="00114119">
      <w:pPr>
        <w:pStyle w:val="Prrafodelista"/>
        <w:numPr>
          <w:ilvl w:val="0"/>
          <w:numId w:val="2"/>
        </w:numPr>
        <w:spacing w:after="0" w:line="360" w:lineRule="auto"/>
        <w:jc w:val="both"/>
        <w:rPr>
          <w:rFonts w:ascii="Arial" w:hAnsi="Arial" w:cs="Arial"/>
          <w:sz w:val="24"/>
          <w:szCs w:val="24"/>
        </w:rPr>
      </w:pPr>
      <w:r>
        <w:rPr>
          <w:rFonts w:ascii="Arial" w:hAnsi="Arial" w:cs="Arial"/>
          <w:sz w:val="24"/>
          <w:szCs w:val="24"/>
        </w:rPr>
        <w:t>TIC: se implementan espacios virtuales</w:t>
      </w:r>
      <w:r w:rsidR="00F579CC">
        <w:rPr>
          <w:rFonts w:ascii="Arial" w:hAnsi="Arial" w:cs="Arial"/>
          <w:sz w:val="24"/>
          <w:szCs w:val="24"/>
        </w:rPr>
        <w:t>, aula virtual,</w:t>
      </w:r>
      <w:r>
        <w:rPr>
          <w:rFonts w:ascii="Arial" w:hAnsi="Arial" w:cs="Arial"/>
          <w:sz w:val="24"/>
          <w:szCs w:val="24"/>
        </w:rPr>
        <w:t xml:space="preserve"> con la finalidad de </w:t>
      </w:r>
      <w:r w:rsidR="00F579CC">
        <w:rPr>
          <w:rFonts w:ascii="Arial" w:hAnsi="Arial" w:cs="Arial"/>
          <w:sz w:val="24"/>
          <w:szCs w:val="24"/>
        </w:rPr>
        <w:t xml:space="preserve">organizar y estructurar todos los contenidos en ejes temáticos conceptuales. </w:t>
      </w:r>
    </w:p>
    <w:p w14:paraId="42853057" w14:textId="5559EE54" w:rsidR="001E074F" w:rsidRDefault="001E074F" w:rsidP="001E074F">
      <w:pPr>
        <w:spacing w:after="0" w:line="360" w:lineRule="auto"/>
        <w:jc w:val="both"/>
        <w:rPr>
          <w:rFonts w:ascii="Arial" w:hAnsi="Arial" w:cs="Arial"/>
          <w:sz w:val="24"/>
          <w:szCs w:val="24"/>
        </w:rPr>
      </w:pPr>
      <w:r>
        <w:rPr>
          <w:rFonts w:ascii="Arial" w:hAnsi="Arial" w:cs="Arial"/>
          <w:sz w:val="24"/>
          <w:szCs w:val="24"/>
        </w:rPr>
        <w:t xml:space="preserve">Como trabajo final integrador se solicita de manera escrita </w:t>
      </w:r>
      <w:r w:rsidR="00F579CC">
        <w:rPr>
          <w:rFonts w:ascii="Arial" w:hAnsi="Arial" w:cs="Arial"/>
          <w:sz w:val="24"/>
          <w:szCs w:val="24"/>
        </w:rPr>
        <w:t>y para exponer frente a sus compañeros/as y docentes establecer un hilo conductor o vinculo entre los distintos autores trabajados a lo largo de todo el año, teniendo que agruparlos o englobarlos bajo una temática que es seleccionada cada estudiante.</w:t>
      </w:r>
    </w:p>
    <w:p w14:paraId="08353EA6" w14:textId="77777777" w:rsidR="00F579CC" w:rsidRDefault="00F579CC" w:rsidP="00F579CC">
      <w:pPr>
        <w:pStyle w:val="Default"/>
        <w:rPr>
          <w:sz w:val="23"/>
          <w:szCs w:val="23"/>
        </w:rPr>
      </w:pPr>
    </w:p>
    <w:p w14:paraId="3110F8A8" w14:textId="16F9CCDF" w:rsidR="00F579CC" w:rsidRPr="001B33EE" w:rsidRDefault="00F579CC" w:rsidP="001B33EE">
      <w:pPr>
        <w:pStyle w:val="Default"/>
        <w:spacing w:line="360" w:lineRule="auto"/>
      </w:pPr>
      <w:r w:rsidRPr="001B33EE">
        <w:t xml:space="preserve">Adaptación por pandemia COVID19 </w:t>
      </w:r>
    </w:p>
    <w:p w14:paraId="755747A9" w14:textId="0648B1E2" w:rsidR="00F579CC" w:rsidRPr="001B33EE" w:rsidRDefault="00F579CC" w:rsidP="001B33EE">
      <w:pPr>
        <w:spacing w:after="0" w:line="360" w:lineRule="auto"/>
        <w:jc w:val="both"/>
        <w:rPr>
          <w:rFonts w:ascii="Arial" w:hAnsi="Arial" w:cs="Arial"/>
          <w:sz w:val="24"/>
          <w:szCs w:val="24"/>
        </w:rPr>
      </w:pPr>
      <w:r w:rsidRPr="001B33EE">
        <w:rPr>
          <w:rFonts w:ascii="Arial" w:hAnsi="Arial" w:cs="Arial"/>
          <w:sz w:val="24"/>
          <w:szCs w:val="24"/>
        </w:rPr>
        <w:lastRenderedPageBreak/>
        <w:t>Las clases se desarrollan a través de videollamadas semanales</w:t>
      </w:r>
      <w:r w:rsidR="0025310D" w:rsidRPr="001B33EE">
        <w:rPr>
          <w:rFonts w:ascii="Arial" w:hAnsi="Arial" w:cs="Arial"/>
          <w:sz w:val="24"/>
          <w:szCs w:val="24"/>
        </w:rPr>
        <w:t xml:space="preserve"> (Google </w:t>
      </w:r>
      <w:proofErr w:type="spellStart"/>
      <w:r w:rsidR="0025310D" w:rsidRPr="001B33EE">
        <w:rPr>
          <w:rFonts w:ascii="Arial" w:hAnsi="Arial" w:cs="Arial"/>
          <w:sz w:val="24"/>
          <w:szCs w:val="24"/>
        </w:rPr>
        <w:t>Meet</w:t>
      </w:r>
      <w:proofErr w:type="spellEnd"/>
      <w:r w:rsidR="0025310D" w:rsidRPr="001B33EE">
        <w:rPr>
          <w:rFonts w:ascii="Arial" w:hAnsi="Arial" w:cs="Arial"/>
          <w:sz w:val="24"/>
          <w:szCs w:val="24"/>
        </w:rPr>
        <w:t>)</w:t>
      </w:r>
      <w:r w:rsidRPr="001B33EE">
        <w:rPr>
          <w:rFonts w:ascii="Arial" w:hAnsi="Arial" w:cs="Arial"/>
          <w:sz w:val="24"/>
          <w:szCs w:val="24"/>
        </w:rPr>
        <w:t xml:space="preserve"> y propuestas de trabajo en el aula virtual </w:t>
      </w:r>
      <w:r w:rsidR="00BF6021" w:rsidRPr="001B33EE">
        <w:rPr>
          <w:rFonts w:ascii="Arial" w:hAnsi="Arial" w:cs="Arial"/>
          <w:sz w:val="24"/>
          <w:szCs w:val="24"/>
        </w:rPr>
        <w:t>de la plataforma del IES n°7.</w:t>
      </w:r>
      <w:r w:rsidRPr="001B33EE">
        <w:rPr>
          <w:rFonts w:ascii="Arial" w:hAnsi="Arial" w:cs="Arial"/>
          <w:sz w:val="24"/>
          <w:szCs w:val="24"/>
        </w:rPr>
        <w:t xml:space="preserve"> </w:t>
      </w:r>
      <w:r w:rsidR="0025310D" w:rsidRPr="001B33EE">
        <w:rPr>
          <w:rFonts w:ascii="Arial" w:hAnsi="Arial" w:cs="Arial"/>
          <w:color w:val="000000"/>
          <w:sz w:val="24"/>
          <w:szCs w:val="24"/>
        </w:rPr>
        <w:t xml:space="preserve">Para la comunicación se utiliza grupo de WhatsApp. </w:t>
      </w:r>
    </w:p>
    <w:p w14:paraId="0A9C5ADE" w14:textId="77777777" w:rsidR="009C5369" w:rsidRPr="001B33EE" w:rsidRDefault="009C5369" w:rsidP="001B33EE">
      <w:pPr>
        <w:spacing w:after="0" w:line="360" w:lineRule="auto"/>
        <w:rPr>
          <w:rFonts w:ascii="Arial" w:hAnsi="Arial" w:cs="Arial"/>
          <w:b/>
          <w:sz w:val="24"/>
          <w:szCs w:val="24"/>
          <w:u w:val="single"/>
        </w:rPr>
      </w:pPr>
      <w:r w:rsidRPr="001B33EE">
        <w:rPr>
          <w:rFonts w:ascii="Arial" w:hAnsi="Arial" w:cs="Arial"/>
          <w:b/>
          <w:sz w:val="24"/>
          <w:szCs w:val="24"/>
          <w:u w:val="single"/>
        </w:rPr>
        <w:t>EVALUAC</w:t>
      </w:r>
      <w:r w:rsidR="00114119" w:rsidRPr="001B33EE">
        <w:rPr>
          <w:rFonts w:ascii="Arial" w:hAnsi="Arial" w:cs="Arial"/>
          <w:b/>
          <w:sz w:val="24"/>
          <w:szCs w:val="24"/>
          <w:u w:val="single"/>
        </w:rPr>
        <w:t>I</w:t>
      </w:r>
      <w:r w:rsidR="00114119" w:rsidRPr="001B33EE">
        <w:rPr>
          <w:rFonts w:ascii="Arial" w:hAnsi="Arial" w:cs="Arial"/>
          <w:b/>
          <w:sz w:val="24"/>
          <w:szCs w:val="24"/>
          <w:u w:val="single"/>
          <w:lang w:eastAsia="es-AR"/>
        </w:rPr>
        <w:t>Ó</w:t>
      </w:r>
      <w:r w:rsidR="00114119" w:rsidRPr="001B33EE">
        <w:rPr>
          <w:rFonts w:ascii="Arial" w:hAnsi="Arial" w:cs="Arial"/>
          <w:b/>
          <w:sz w:val="24"/>
          <w:szCs w:val="24"/>
          <w:u w:val="single"/>
        </w:rPr>
        <w:t>N</w:t>
      </w:r>
    </w:p>
    <w:p w14:paraId="2B56A149" w14:textId="77777777" w:rsidR="009C5369" w:rsidRPr="00C430B7" w:rsidRDefault="009C5369" w:rsidP="00C430B7">
      <w:pPr>
        <w:spacing w:after="0" w:line="360" w:lineRule="auto"/>
        <w:jc w:val="both"/>
        <w:rPr>
          <w:rFonts w:ascii="Arial" w:hAnsi="Arial" w:cs="Arial"/>
          <w:sz w:val="24"/>
          <w:szCs w:val="24"/>
          <w:lang w:eastAsia="es-AR"/>
        </w:rPr>
      </w:pPr>
      <w:r w:rsidRPr="00C430B7">
        <w:rPr>
          <w:rFonts w:ascii="Arial" w:hAnsi="Arial" w:cs="Arial"/>
          <w:sz w:val="24"/>
          <w:szCs w:val="24"/>
          <w:lang w:eastAsia="es-AR"/>
        </w:rPr>
        <w:t xml:space="preserve">La evaluación </w:t>
      </w:r>
      <w:r w:rsidR="00A10FFC">
        <w:rPr>
          <w:rFonts w:ascii="Arial" w:hAnsi="Arial" w:cs="Arial"/>
          <w:sz w:val="24"/>
          <w:szCs w:val="24"/>
          <w:lang w:eastAsia="es-AR"/>
        </w:rPr>
        <w:t>para este taller</w:t>
      </w:r>
      <w:r w:rsidRPr="00C430B7">
        <w:rPr>
          <w:rFonts w:ascii="Arial" w:hAnsi="Arial" w:cs="Arial"/>
          <w:sz w:val="24"/>
          <w:szCs w:val="24"/>
          <w:lang w:eastAsia="es-AR"/>
        </w:rPr>
        <w:t xml:space="preserve"> es entendida como una actividad crítica y reflexiva del proceso de enseñanza y aprendizaje y de la actividad docente, que permite la interacción dialéctica entre el docente y los y las estudiantes. </w:t>
      </w:r>
    </w:p>
    <w:p w14:paraId="35762E8F" w14:textId="77777777" w:rsidR="009C5369" w:rsidRPr="00C430B7" w:rsidRDefault="009C5369" w:rsidP="00C430B7">
      <w:pPr>
        <w:spacing w:after="0" w:line="360" w:lineRule="auto"/>
        <w:jc w:val="both"/>
        <w:rPr>
          <w:rFonts w:ascii="Arial" w:hAnsi="Arial" w:cs="Arial"/>
          <w:sz w:val="24"/>
          <w:szCs w:val="24"/>
          <w:lang w:eastAsia="es-AR"/>
        </w:rPr>
      </w:pPr>
      <w:r w:rsidRPr="00C430B7">
        <w:rPr>
          <w:rFonts w:ascii="Arial" w:hAnsi="Arial" w:cs="Arial"/>
          <w:sz w:val="24"/>
          <w:szCs w:val="24"/>
          <w:lang w:eastAsia="es-AR"/>
        </w:rPr>
        <w:t>Para atender a los principios de equidad y calidad, se inicia con una evaluación diagn</w:t>
      </w:r>
      <w:r w:rsidR="00750FE0" w:rsidRPr="00C430B7">
        <w:rPr>
          <w:rFonts w:ascii="Arial" w:hAnsi="Arial" w:cs="Arial"/>
          <w:sz w:val="24"/>
          <w:szCs w:val="24"/>
          <w:lang w:eastAsia="es-AR"/>
        </w:rPr>
        <w:t>ó</w:t>
      </w:r>
      <w:r w:rsidRPr="00C430B7">
        <w:rPr>
          <w:rFonts w:ascii="Arial" w:hAnsi="Arial" w:cs="Arial"/>
          <w:sz w:val="24"/>
          <w:szCs w:val="24"/>
          <w:lang w:eastAsia="es-AR"/>
        </w:rPr>
        <w:t>stica grupal, para visualizar los conocimientos previos y en función de estos últimos poder diseñar estrategias para el abordaje d</w:t>
      </w:r>
      <w:r w:rsidR="002D1FF0">
        <w:rPr>
          <w:rFonts w:ascii="Arial" w:hAnsi="Arial" w:cs="Arial"/>
          <w:sz w:val="24"/>
          <w:szCs w:val="24"/>
          <w:lang w:eastAsia="es-AR"/>
        </w:rPr>
        <w:t>e los contenidos y del taller</w:t>
      </w:r>
      <w:r w:rsidRPr="00C430B7">
        <w:rPr>
          <w:rFonts w:ascii="Arial" w:hAnsi="Arial" w:cs="Arial"/>
          <w:sz w:val="24"/>
          <w:szCs w:val="24"/>
          <w:lang w:eastAsia="es-AR"/>
        </w:rPr>
        <w:t xml:space="preserve"> en general.</w:t>
      </w:r>
    </w:p>
    <w:p w14:paraId="11E4F0E7" w14:textId="77777777" w:rsidR="009C5369" w:rsidRPr="00D355AE" w:rsidRDefault="009C5369" w:rsidP="00C430B7">
      <w:pPr>
        <w:spacing w:after="0" w:line="360" w:lineRule="auto"/>
        <w:jc w:val="both"/>
        <w:rPr>
          <w:rFonts w:ascii="Arial" w:hAnsi="Arial" w:cs="Arial"/>
          <w:sz w:val="24"/>
          <w:szCs w:val="24"/>
          <w:lang w:eastAsia="es-AR"/>
        </w:rPr>
      </w:pPr>
      <w:r w:rsidRPr="00C430B7">
        <w:rPr>
          <w:rFonts w:ascii="Arial" w:hAnsi="Arial" w:cs="Arial"/>
          <w:sz w:val="24"/>
          <w:szCs w:val="24"/>
          <w:lang w:eastAsia="es-AR"/>
        </w:rPr>
        <w:t xml:space="preserve">Se lleva a cabo una evaluación participativa en cada clase a través de la lectura, de manera individual o grupal, de los textos asignados como así también se implementan instancias intermedias de evaluación en proceso, a través de la resolución de trabajos prácticos y exposiciones en relación </w:t>
      </w:r>
      <w:r w:rsidR="009F05D4">
        <w:rPr>
          <w:rFonts w:ascii="Arial" w:hAnsi="Arial" w:cs="Arial"/>
          <w:sz w:val="24"/>
          <w:szCs w:val="24"/>
          <w:lang w:eastAsia="es-AR"/>
        </w:rPr>
        <w:t xml:space="preserve">a </w:t>
      </w:r>
      <w:r w:rsidRPr="00C430B7">
        <w:rPr>
          <w:rFonts w:ascii="Arial" w:hAnsi="Arial" w:cs="Arial"/>
          <w:sz w:val="24"/>
          <w:szCs w:val="24"/>
          <w:lang w:eastAsia="es-AR"/>
        </w:rPr>
        <w:t xml:space="preserve">alguna temática acordada. En ambos casos se realizan las correspondientes devoluciones hacia los y las estudiantes para facilitar la lectura crítica de </w:t>
      </w:r>
      <w:r w:rsidRPr="00D355AE">
        <w:rPr>
          <w:rFonts w:ascii="Arial" w:hAnsi="Arial" w:cs="Arial"/>
          <w:sz w:val="24"/>
          <w:szCs w:val="24"/>
          <w:lang w:eastAsia="es-AR"/>
        </w:rPr>
        <w:t>los procesos evaluativos.</w:t>
      </w:r>
    </w:p>
    <w:p w14:paraId="16FA964D" w14:textId="77777777" w:rsidR="009C5369" w:rsidRPr="00D355AE" w:rsidRDefault="009C5369" w:rsidP="00C430B7">
      <w:pPr>
        <w:spacing w:after="0" w:line="360" w:lineRule="auto"/>
        <w:rPr>
          <w:rFonts w:ascii="Arial" w:hAnsi="Arial" w:cs="Arial"/>
          <w:sz w:val="24"/>
          <w:szCs w:val="24"/>
        </w:rPr>
      </w:pPr>
      <w:r w:rsidRPr="00D355AE">
        <w:rPr>
          <w:rFonts w:ascii="Arial" w:hAnsi="Arial" w:cs="Arial"/>
          <w:sz w:val="24"/>
          <w:szCs w:val="24"/>
        </w:rPr>
        <w:t>Al finalizar el ciclo lectivo se contempla la evaluación de resultados como una instancia de cierre, autoevaluación y heteroevaluación</w:t>
      </w:r>
      <w:r w:rsidR="006B7BB5" w:rsidRPr="00D355AE">
        <w:rPr>
          <w:rFonts w:ascii="Arial" w:hAnsi="Arial" w:cs="Arial"/>
          <w:sz w:val="24"/>
          <w:szCs w:val="24"/>
        </w:rPr>
        <w:t>, dado que la propuesta metodológica aula-taller</w:t>
      </w:r>
      <w:r w:rsidR="00D355AE" w:rsidRPr="00D355AE">
        <w:rPr>
          <w:rFonts w:ascii="Arial" w:hAnsi="Arial" w:cs="Arial"/>
          <w:sz w:val="24"/>
          <w:szCs w:val="24"/>
        </w:rPr>
        <w:t xml:space="preserve"> no puede ser evaluada con métodos tradicionales.</w:t>
      </w:r>
    </w:p>
    <w:p w14:paraId="2664CD49" w14:textId="77777777" w:rsidR="007F06C5" w:rsidRDefault="007F06C5" w:rsidP="007F06C5">
      <w:pPr>
        <w:spacing w:after="0" w:line="360" w:lineRule="auto"/>
        <w:jc w:val="both"/>
        <w:rPr>
          <w:rFonts w:ascii="Arial" w:hAnsi="Arial" w:cs="Arial"/>
          <w:sz w:val="24"/>
          <w:szCs w:val="24"/>
          <w:lang w:eastAsia="es-AR"/>
        </w:rPr>
      </w:pPr>
      <w:r w:rsidRPr="00D355AE">
        <w:rPr>
          <w:rFonts w:ascii="Arial" w:hAnsi="Arial" w:cs="Arial"/>
          <w:sz w:val="24"/>
          <w:szCs w:val="24"/>
          <w:lang w:eastAsia="es-AR"/>
        </w:rPr>
        <w:t>Los criterios de evaluación para este taller son: utilización de vocabulario especifico, lectura, análisis e interpretación critica de las fuentes</w:t>
      </w:r>
      <w:r>
        <w:rPr>
          <w:rFonts w:ascii="Arial" w:hAnsi="Arial" w:cs="Arial"/>
          <w:sz w:val="24"/>
          <w:szCs w:val="24"/>
          <w:lang w:eastAsia="es-AR"/>
        </w:rPr>
        <w:t xml:space="preserve"> bibliográficas</w:t>
      </w:r>
      <w:r w:rsidRPr="00F849C3">
        <w:rPr>
          <w:rFonts w:ascii="Arial" w:hAnsi="Arial" w:cs="Arial"/>
          <w:sz w:val="24"/>
          <w:szCs w:val="24"/>
          <w:lang w:eastAsia="es-AR"/>
        </w:rPr>
        <w:t xml:space="preserve">. </w:t>
      </w:r>
      <w:r>
        <w:rPr>
          <w:rFonts w:ascii="Arial" w:hAnsi="Arial" w:cs="Arial"/>
          <w:sz w:val="24"/>
          <w:szCs w:val="24"/>
          <w:lang w:eastAsia="es-AR"/>
        </w:rPr>
        <w:t xml:space="preserve">Utilización de las TIC. Participación activa y reflexiva en clase o foros de discusión virtuales. Manejo de aplicaciones de google como, por ejemplo: Google Drive y Classroom. Precisión y claridad en la expresión oral y escrita. </w:t>
      </w:r>
      <w:r w:rsidRPr="007F06C5">
        <w:rPr>
          <w:rFonts w:ascii="Arial" w:hAnsi="Arial" w:cs="Arial"/>
          <w:sz w:val="24"/>
          <w:szCs w:val="24"/>
          <w:lang w:eastAsia="es-AR"/>
        </w:rPr>
        <w:t>Aprobación de todos lo</w:t>
      </w:r>
      <w:r>
        <w:rPr>
          <w:rFonts w:ascii="Arial" w:hAnsi="Arial" w:cs="Arial"/>
          <w:sz w:val="24"/>
          <w:szCs w:val="24"/>
          <w:lang w:eastAsia="es-AR"/>
        </w:rPr>
        <w:t>s trabajos prácticos requeridos, entregados en tiempo y forma.</w:t>
      </w:r>
    </w:p>
    <w:p w14:paraId="04241DAC" w14:textId="77777777" w:rsidR="007F06C5" w:rsidRPr="00F849C3" w:rsidRDefault="007F06C5" w:rsidP="007F06C5">
      <w:pPr>
        <w:spacing w:after="0" w:line="360" w:lineRule="auto"/>
        <w:jc w:val="both"/>
        <w:rPr>
          <w:rFonts w:ascii="Arial" w:hAnsi="Arial" w:cs="Arial"/>
          <w:sz w:val="24"/>
          <w:szCs w:val="24"/>
          <w:lang w:eastAsia="es-AR"/>
        </w:rPr>
      </w:pPr>
      <w:r>
        <w:rPr>
          <w:rFonts w:ascii="Arial" w:hAnsi="Arial" w:cs="Arial"/>
          <w:sz w:val="24"/>
          <w:szCs w:val="24"/>
          <w:lang w:eastAsia="es-AR"/>
        </w:rPr>
        <w:t>Los instrumentos de evaluación son:</w:t>
      </w:r>
      <w:r w:rsidR="00716B40">
        <w:rPr>
          <w:rFonts w:ascii="Arial" w:hAnsi="Arial" w:cs="Arial"/>
          <w:sz w:val="24"/>
          <w:szCs w:val="24"/>
          <w:lang w:eastAsia="es-AR"/>
        </w:rPr>
        <w:t xml:space="preserve"> </w:t>
      </w:r>
      <w:r>
        <w:rPr>
          <w:rFonts w:ascii="Arial" w:hAnsi="Arial" w:cs="Arial"/>
          <w:sz w:val="24"/>
          <w:szCs w:val="24"/>
          <w:lang w:eastAsia="es-AR"/>
        </w:rPr>
        <w:t>entrega en tiempo y forma de los</w:t>
      </w:r>
      <w:r w:rsidR="00716B40">
        <w:rPr>
          <w:rFonts w:ascii="Arial" w:hAnsi="Arial" w:cs="Arial"/>
          <w:sz w:val="24"/>
          <w:szCs w:val="24"/>
          <w:lang w:eastAsia="es-AR"/>
        </w:rPr>
        <w:t xml:space="preserve"> trabajos prácticos acordados, </w:t>
      </w:r>
      <w:r>
        <w:rPr>
          <w:rFonts w:ascii="Arial" w:hAnsi="Arial" w:cs="Arial"/>
          <w:sz w:val="24"/>
          <w:szCs w:val="24"/>
          <w:lang w:eastAsia="es-AR"/>
        </w:rPr>
        <w:t>exposiciones</w:t>
      </w:r>
      <w:r w:rsidR="00716B40">
        <w:rPr>
          <w:rFonts w:ascii="Arial" w:hAnsi="Arial" w:cs="Arial"/>
          <w:sz w:val="24"/>
          <w:szCs w:val="24"/>
          <w:lang w:eastAsia="es-AR"/>
        </w:rPr>
        <w:t xml:space="preserve"> orales en el aula y producciones escritas</w:t>
      </w:r>
      <w:r>
        <w:rPr>
          <w:rFonts w:ascii="Arial" w:hAnsi="Arial" w:cs="Arial"/>
          <w:sz w:val="24"/>
          <w:szCs w:val="24"/>
          <w:lang w:eastAsia="es-AR"/>
        </w:rPr>
        <w:t>.</w:t>
      </w:r>
    </w:p>
    <w:p w14:paraId="78931324" w14:textId="77777777" w:rsidR="009C5369" w:rsidRPr="00E44BCA" w:rsidRDefault="00E44BCA" w:rsidP="00E44BCA">
      <w:pPr>
        <w:spacing w:after="0" w:line="360" w:lineRule="auto"/>
        <w:jc w:val="both"/>
        <w:rPr>
          <w:rFonts w:ascii="Arial" w:hAnsi="Arial" w:cs="Arial"/>
          <w:sz w:val="24"/>
          <w:szCs w:val="24"/>
        </w:rPr>
      </w:pPr>
      <w:r>
        <w:rPr>
          <w:rFonts w:ascii="Arial" w:hAnsi="Arial" w:cs="Arial"/>
          <w:sz w:val="24"/>
          <w:szCs w:val="24"/>
        </w:rPr>
        <w:t xml:space="preserve">El presente Taller de Práctica Docente I, </w:t>
      </w:r>
      <w:r w:rsidR="009C5369" w:rsidRPr="009C5369">
        <w:rPr>
          <w:rFonts w:ascii="Arial" w:hAnsi="Arial" w:cs="Arial"/>
          <w:sz w:val="24"/>
          <w:szCs w:val="24"/>
        </w:rPr>
        <w:t xml:space="preserve">conforme con lo planteado en el </w:t>
      </w:r>
      <w:r>
        <w:rPr>
          <w:rFonts w:ascii="Arial" w:hAnsi="Arial" w:cs="Arial"/>
          <w:sz w:val="24"/>
          <w:szCs w:val="24"/>
        </w:rPr>
        <w:t>Reglamento de Práctica Docente Marco</w:t>
      </w:r>
      <w:r w:rsidR="009C5369" w:rsidRPr="009C5369">
        <w:rPr>
          <w:rFonts w:ascii="Arial" w:hAnsi="Arial" w:cs="Arial"/>
          <w:sz w:val="24"/>
          <w:szCs w:val="24"/>
        </w:rPr>
        <w:t>, de los Institutos de Formación Docente de la provincia</w:t>
      </w:r>
      <w:r>
        <w:rPr>
          <w:rFonts w:ascii="Arial" w:hAnsi="Arial" w:cs="Arial"/>
          <w:sz w:val="24"/>
          <w:szCs w:val="24"/>
        </w:rPr>
        <w:t xml:space="preserve"> de Santa Fe, </w:t>
      </w:r>
      <w:r w:rsidRPr="00E44BCA">
        <w:rPr>
          <w:rFonts w:ascii="Arial" w:hAnsi="Arial" w:cs="Arial"/>
          <w:sz w:val="24"/>
          <w:szCs w:val="24"/>
        </w:rPr>
        <w:t>en su artículo 26</w:t>
      </w:r>
      <w:r w:rsidR="009C5369" w:rsidRPr="00E44BCA">
        <w:rPr>
          <w:rFonts w:ascii="Arial" w:hAnsi="Arial" w:cs="Arial"/>
          <w:sz w:val="24"/>
          <w:szCs w:val="24"/>
        </w:rPr>
        <w:t>,</w:t>
      </w:r>
      <w:r w:rsidRPr="00E44BCA">
        <w:rPr>
          <w:rFonts w:ascii="Arial" w:hAnsi="Arial" w:cs="Arial"/>
          <w:sz w:val="24"/>
          <w:szCs w:val="24"/>
        </w:rPr>
        <w:t xml:space="preserve"> admite la condición de estudiante regular con cursado presencial.</w:t>
      </w:r>
    </w:p>
    <w:p w14:paraId="3D524D1B" w14:textId="77777777" w:rsidR="009C5369" w:rsidRDefault="00E44BCA" w:rsidP="00E44BCA">
      <w:pPr>
        <w:spacing w:after="0" w:line="360" w:lineRule="auto"/>
        <w:jc w:val="both"/>
        <w:rPr>
          <w:rFonts w:ascii="Arial" w:hAnsi="Arial" w:cs="Arial"/>
          <w:sz w:val="24"/>
          <w:szCs w:val="24"/>
        </w:rPr>
      </w:pPr>
      <w:r w:rsidRPr="00E44BCA">
        <w:rPr>
          <w:rFonts w:ascii="Arial" w:hAnsi="Arial" w:cs="Arial"/>
          <w:sz w:val="24"/>
          <w:szCs w:val="24"/>
        </w:rPr>
        <w:t>Los términos</w:t>
      </w:r>
      <w:r w:rsidR="009C5369" w:rsidRPr="009C5369">
        <w:rPr>
          <w:rFonts w:ascii="Arial" w:hAnsi="Arial" w:cs="Arial"/>
          <w:sz w:val="24"/>
          <w:szCs w:val="24"/>
        </w:rPr>
        <w:t xml:space="preserve"> para la promoción, regularización y/o aprobación del espacio curricular están en correspondencia con los requerimientos planteados en </w:t>
      </w:r>
      <w:r w:rsidRPr="009C5369">
        <w:rPr>
          <w:rFonts w:ascii="Arial" w:hAnsi="Arial" w:cs="Arial"/>
          <w:sz w:val="24"/>
          <w:szCs w:val="24"/>
        </w:rPr>
        <w:t xml:space="preserve">el </w:t>
      </w:r>
      <w:r>
        <w:rPr>
          <w:rFonts w:ascii="Arial" w:hAnsi="Arial" w:cs="Arial"/>
          <w:sz w:val="24"/>
          <w:szCs w:val="24"/>
        </w:rPr>
        <w:t>Reglamento de Práctica Docente Marco, en su art</w:t>
      </w:r>
      <w:r w:rsidR="00C430B7" w:rsidRPr="00E44BCA">
        <w:rPr>
          <w:rFonts w:ascii="Arial" w:hAnsi="Arial" w:cs="Arial"/>
          <w:sz w:val="24"/>
          <w:szCs w:val="24"/>
        </w:rPr>
        <w:t>í</w:t>
      </w:r>
      <w:r>
        <w:rPr>
          <w:rFonts w:ascii="Arial" w:hAnsi="Arial" w:cs="Arial"/>
          <w:sz w:val="24"/>
          <w:szCs w:val="24"/>
        </w:rPr>
        <w:t xml:space="preserve">culo </w:t>
      </w:r>
      <w:r w:rsidR="00C430B7">
        <w:rPr>
          <w:rFonts w:ascii="Arial" w:hAnsi="Arial" w:cs="Arial"/>
          <w:sz w:val="24"/>
          <w:szCs w:val="24"/>
        </w:rPr>
        <w:t>28.</w:t>
      </w:r>
    </w:p>
    <w:p w14:paraId="3CAE1B3A" w14:textId="77777777" w:rsidR="0025310D" w:rsidRDefault="00B43A3C" w:rsidP="0025310D">
      <w:pPr>
        <w:pStyle w:val="Textopredeterminado"/>
        <w:spacing w:line="360" w:lineRule="auto"/>
        <w:jc w:val="both"/>
        <w:rPr>
          <w:rFonts w:ascii="Arial" w:hAnsi="Arial" w:cs="Arial"/>
          <w:lang w:val="es-AR"/>
        </w:rPr>
      </w:pPr>
      <w:r w:rsidRPr="00B43A3C">
        <w:rPr>
          <w:rFonts w:ascii="Arial" w:hAnsi="Arial" w:cs="Arial"/>
          <w:lang w:val="es-AR"/>
        </w:rPr>
        <w:lastRenderedPageBreak/>
        <w:t>La situación actual de confinamiento obligatorio ha prorrogado el cursado presencial reemplazándolo por el cursado virtual. Lo anterior ha generado cambios en el dispositivo de evaluación. Los criterios son los siguientes: presentación y aprobación de Trabajos Prácticos de elaboración personal solicitados a través del aula virtual alojada en la Plataforma Educativa institucional del INFOD.</w:t>
      </w:r>
    </w:p>
    <w:p w14:paraId="4C2E17DA" w14:textId="6F1B2954" w:rsidR="0025310D" w:rsidRPr="0025310D" w:rsidRDefault="0025310D" w:rsidP="0025310D">
      <w:pPr>
        <w:pStyle w:val="Textopredeterminado"/>
        <w:spacing w:line="360" w:lineRule="auto"/>
        <w:jc w:val="both"/>
        <w:rPr>
          <w:rFonts w:ascii="Arial" w:hAnsi="Arial" w:cs="Arial"/>
          <w:lang w:val="es-419"/>
        </w:rPr>
      </w:pPr>
      <w:r w:rsidRPr="0025310D">
        <w:rPr>
          <w:rFonts w:ascii="Arial" w:hAnsi="Arial" w:cs="Arial"/>
          <w:color w:val="000000"/>
          <w:lang w:val="es-419" w:eastAsia="es-AR"/>
        </w:rPr>
        <w:t xml:space="preserve">Aprobar el 100% de las tareas asignadas como obligatorias (en el espacio de trabajo virtual). La calificación final deberá </w:t>
      </w:r>
      <w:r w:rsidRPr="0025310D">
        <w:rPr>
          <w:rFonts w:ascii="Arial" w:hAnsi="Arial" w:cs="Arial"/>
          <w:color w:val="000000"/>
          <w:lang w:val="es-419" w:eastAsia="es-AR"/>
        </w:rPr>
        <w:t>ser 8</w:t>
      </w:r>
      <w:r w:rsidRPr="0025310D">
        <w:rPr>
          <w:rFonts w:ascii="Arial" w:hAnsi="Arial" w:cs="Arial"/>
          <w:color w:val="000000"/>
          <w:lang w:val="es-419" w:eastAsia="es-AR"/>
        </w:rPr>
        <w:t xml:space="preserve"> (</w:t>
      </w:r>
      <w:r w:rsidRPr="0025310D">
        <w:rPr>
          <w:rFonts w:ascii="Arial" w:hAnsi="Arial" w:cs="Arial"/>
          <w:color w:val="000000"/>
          <w:lang w:val="es-419" w:eastAsia="es-AR"/>
        </w:rPr>
        <w:t>ocho</w:t>
      </w:r>
      <w:r w:rsidRPr="0025310D">
        <w:rPr>
          <w:rFonts w:ascii="Arial" w:hAnsi="Arial" w:cs="Arial"/>
          <w:color w:val="000000"/>
          <w:lang w:val="es-419" w:eastAsia="es-AR"/>
        </w:rPr>
        <w:t>).</w:t>
      </w:r>
    </w:p>
    <w:p w14:paraId="62EFC2C9" w14:textId="77777777" w:rsidR="00C430B7" w:rsidRPr="00482C91" w:rsidRDefault="00C430B7" w:rsidP="00482C91">
      <w:pPr>
        <w:spacing w:after="0" w:line="360" w:lineRule="auto"/>
        <w:jc w:val="both"/>
        <w:rPr>
          <w:rFonts w:ascii="Arial" w:hAnsi="Arial" w:cs="Arial"/>
          <w:b/>
          <w:sz w:val="24"/>
          <w:szCs w:val="24"/>
          <w:u w:val="single"/>
        </w:rPr>
      </w:pPr>
      <w:r w:rsidRPr="00482C91">
        <w:rPr>
          <w:rFonts w:ascii="Arial" w:hAnsi="Arial" w:cs="Arial"/>
          <w:b/>
          <w:sz w:val="24"/>
          <w:szCs w:val="24"/>
          <w:u w:val="single"/>
        </w:rPr>
        <w:t>BIBLIOGRA</w:t>
      </w:r>
      <w:r w:rsidR="00A10FFC" w:rsidRPr="00A10FFC">
        <w:rPr>
          <w:rFonts w:ascii="Arial" w:hAnsi="Arial" w:cs="Arial"/>
          <w:b/>
          <w:sz w:val="24"/>
          <w:szCs w:val="24"/>
          <w:u w:val="single"/>
        </w:rPr>
        <w:t>FÍA</w:t>
      </w:r>
      <w:r w:rsidRPr="00482C91">
        <w:rPr>
          <w:rFonts w:ascii="Arial" w:hAnsi="Arial" w:cs="Arial"/>
          <w:b/>
          <w:sz w:val="24"/>
          <w:szCs w:val="24"/>
          <w:u w:val="single"/>
        </w:rPr>
        <w:t xml:space="preserve"> DEL ALUMNO</w:t>
      </w:r>
    </w:p>
    <w:p w14:paraId="231095C7" w14:textId="77777777" w:rsidR="00E64905" w:rsidRPr="00E64905" w:rsidRDefault="00E64905" w:rsidP="00E64905">
      <w:pPr>
        <w:pStyle w:val="Prrafodelista"/>
        <w:numPr>
          <w:ilvl w:val="0"/>
          <w:numId w:val="5"/>
        </w:numPr>
        <w:spacing w:after="0" w:line="360" w:lineRule="auto"/>
        <w:ind w:left="714" w:hanging="357"/>
        <w:jc w:val="both"/>
        <w:rPr>
          <w:rFonts w:ascii="Arial" w:eastAsia="Times New Roman" w:hAnsi="Arial" w:cs="Arial"/>
          <w:sz w:val="24"/>
          <w:szCs w:val="24"/>
          <w:lang w:eastAsia="es-AR"/>
        </w:rPr>
      </w:pPr>
      <w:r>
        <w:rPr>
          <w:rFonts w:ascii="Arial" w:eastAsia="Times New Roman" w:hAnsi="Arial" w:cs="Arial"/>
          <w:sz w:val="24"/>
          <w:szCs w:val="24"/>
          <w:lang w:eastAsia="es-AR"/>
        </w:rPr>
        <w:t xml:space="preserve">Alliaud, A. (2014). El campo de la Practica como instancia privilegiada para la transmisión del oficio de ensenar. Jornadas sobre el Campo de la Formación para la Práctica Profesional. INFD. En </w:t>
      </w:r>
      <w:hyperlink r:id="rId8" w:tgtFrame="_blank" w:history="1">
        <w:r w:rsidRPr="00E64905">
          <w:rPr>
            <w:rFonts w:ascii="Arial" w:eastAsia="Times New Roman" w:hAnsi="Arial" w:cs="Arial"/>
            <w:sz w:val="24"/>
            <w:szCs w:val="24"/>
            <w:u w:val="single"/>
            <w:shd w:val="clear" w:color="auto" w:fill="FFFFFF"/>
            <w:lang w:eastAsia="es-AR"/>
          </w:rPr>
          <w:t>https://cedoc.infd.edu.ar/upload/030108El_Campo_de_la_Practica__A._Alliaud.pdf</w:t>
        </w:r>
      </w:hyperlink>
    </w:p>
    <w:p w14:paraId="4E4EB754" w14:textId="77777777" w:rsidR="00E64905" w:rsidRPr="00E64905" w:rsidRDefault="00E64905" w:rsidP="00E64905">
      <w:pPr>
        <w:pStyle w:val="Prrafodelista"/>
        <w:numPr>
          <w:ilvl w:val="0"/>
          <w:numId w:val="5"/>
        </w:numPr>
        <w:spacing w:after="0" w:line="360" w:lineRule="auto"/>
        <w:ind w:left="714" w:hanging="357"/>
        <w:jc w:val="both"/>
        <w:rPr>
          <w:rFonts w:ascii="Arial" w:eastAsia="Times New Roman" w:hAnsi="Arial" w:cs="Arial"/>
          <w:sz w:val="24"/>
          <w:szCs w:val="24"/>
          <w:lang w:eastAsia="es-AR"/>
        </w:rPr>
      </w:pPr>
      <w:r w:rsidRPr="00E64905">
        <w:rPr>
          <w:rFonts w:ascii="Arial" w:hAnsi="Arial" w:cs="Arial"/>
          <w:sz w:val="24"/>
          <w:szCs w:val="24"/>
          <w:shd w:val="clear" w:color="auto" w:fill="FFFFFF"/>
        </w:rPr>
        <w:t xml:space="preserve">Ander </w:t>
      </w:r>
      <w:proofErr w:type="spellStart"/>
      <w:r w:rsidRPr="00E64905">
        <w:rPr>
          <w:rFonts w:ascii="Arial" w:hAnsi="Arial" w:cs="Arial"/>
          <w:sz w:val="24"/>
          <w:szCs w:val="24"/>
          <w:shd w:val="clear" w:color="auto" w:fill="FFFFFF"/>
        </w:rPr>
        <w:t>Egg</w:t>
      </w:r>
      <w:proofErr w:type="spellEnd"/>
      <w:r w:rsidRPr="00E64905">
        <w:rPr>
          <w:rFonts w:ascii="Arial" w:hAnsi="Arial" w:cs="Arial"/>
          <w:sz w:val="24"/>
          <w:szCs w:val="24"/>
          <w:shd w:val="clear" w:color="auto" w:fill="FFFFFF"/>
        </w:rPr>
        <w:t>, E. (2011). Aprender a investigar: nociones básicas para la investigación social. Córdoba: Brujas.</w:t>
      </w:r>
    </w:p>
    <w:p w14:paraId="3CDBE8A8" w14:textId="77777777" w:rsidR="00E64905" w:rsidRPr="00E64905" w:rsidRDefault="00E64905" w:rsidP="00E64905">
      <w:pPr>
        <w:pStyle w:val="Prrafodelista"/>
        <w:numPr>
          <w:ilvl w:val="0"/>
          <w:numId w:val="5"/>
        </w:numPr>
        <w:spacing w:after="0" w:line="360" w:lineRule="auto"/>
        <w:jc w:val="both"/>
        <w:rPr>
          <w:rFonts w:ascii="Arial" w:hAnsi="Arial" w:cs="Arial"/>
          <w:sz w:val="24"/>
          <w:szCs w:val="24"/>
        </w:rPr>
      </w:pPr>
      <w:r w:rsidRPr="00E64905">
        <w:rPr>
          <w:rFonts w:ascii="Arial" w:hAnsi="Arial" w:cs="Arial"/>
          <w:sz w:val="24"/>
          <w:szCs w:val="24"/>
        </w:rPr>
        <w:t xml:space="preserve">Cordero, S. y </w:t>
      </w:r>
      <w:proofErr w:type="spellStart"/>
      <w:r w:rsidRPr="00E64905">
        <w:rPr>
          <w:rFonts w:ascii="Arial" w:hAnsi="Arial" w:cs="Arial"/>
          <w:sz w:val="24"/>
          <w:szCs w:val="24"/>
        </w:rPr>
        <w:t>Svarzman</w:t>
      </w:r>
      <w:proofErr w:type="spellEnd"/>
      <w:r w:rsidRPr="00E64905">
        <w:rPr>
          <w:rFonts w:ascii="Arial" w:hAnsi="Arial" w:cs="Arial"/>
          <w:sz w:val="24"/>
          <w:szCs w:val="24"/>
        </w:rPr>
        <w:t>. (2007). Hacer geografía en la escuela. Buenos Aires: Novedades educativas.</w:t>
      </w:r>
    </w:p>
    <w:p w14:paraId="5B795863" w14:textId="77777777" w:rsidR="00E64905" w:rsidRDefault="00E64905" w:rsidP="00482C91">
      <w:pPr>
        <w:pStyle w:val="Prrafodelista"/>
        <w:numPr>
          <w:ilvl w:val="0"/>
          <w:numId w:val="5"/>
        </w:numPr>
        <w:spacing w:after="0" w:line="360" w:lineRule="auto"/>
        <w:jc w:val="both"/>
        <w:rPr>
          <w:rFonts w:ascii="Arial" w:hAnsi="Arial" w:cs="Arial"/>
          <w:sz w:val="24"/>
          <w:szCs w:val="24"/>
        </w:rPr>
      </w:pPr>
      <w:r w:rsidRPr="00482C91">
        <w:rPr>
          <w:rFonts w:ascii="Arial" w:hAnsi="Arial" w:cs="Arial"/>
          <w:sz w:val="24"/>
          <w:szCs w:val="24"/>
        </w:rPr>
        <w:t>Davini, M. (2001). La formación docente en cuestión: política y pedagogía. Buenos Aires: Paidós. Diker, G. y Terigi, F (2008). La formación de maestros y profesores: hoja de ruta. Buenos Aires: Paidós.</w:t>
      </w:r>
    </w:p>
    <w:p w14:paraId="5940A242" w14:textId="77777777" w:rsidR="00E64905" w:rsidRPr="001108BE" w:rsidRDefault="00E64905" w:rsidP="001108BE">
      <w:pPr>
        <w:pStyle w:val="Prrafodelista"/>
        <w:numPr>
          <w:ilvl w:val="0"/>
          <w:numId w:val="5"/>
        </w:numPr>
        <w:spacing w:after="0" w:line="360" w:lineRule="auto"/>
        <w:jc w:val="both"/>
        <w:rPr>
          <w:rFonts w:ascii="Arial" w:hAnsi="Arial" w:cs="Arial"/>
          <w:sz w:val="24"/>
          <w:szCs w:val="24"/>
        </w:rPr>
      </w:pPr>
      <w:r w:rsidRPr="001108BE">
        <w:rPr>
          <w:rFonts w:ascii="Arial" w:hAnsi="Arial" w:cs="Arial"/>
          <w:sz w:val="24"/>
          <w:szCs w:val="24"/>
        </w:rPr>
        <w:t xml:space="preserve">Fernández Caso, </w:t>
      </w:r>
      <w:proofErr w:type="spellStart"/>
      <w:r w:rsidRPr="001108BE">
        <w:rPr>
          <w:rFonts w:ascii="Arial" w:hAnsi="Arial" w:cs="Arial"/>
          <w:sz w:val="24"/>
          <w:szCs w:val="24"/>
        </w:rPr>
        <w:t>Gurevich</w:t>
      </w:r>
      <w:proofErr w:type="spellEnd"/>
      <w:r w:rsidRPr="001108BE">
        <w:rPr>
          <w:rFonts w:ascii="Arial" w:hAnsi="Arial" w:cs="Arial"/>
          <w:sz w:val="24"/>
          <w:szCs w:val="24"/>
        </w:rPr>
        <w:t xml:space="preserve"> M. Souto P., Bachmann L. (2011) “Condiciones,</w:t>
      </w:r>
      <w:r>
        <w:rPr>
          <w:rFonts w:ascii="Arial" w:hAnsi="Arial" w:cs="Arial"/>
          <w:sz w:val="24"/>
          <w:szCs w:val="24"/>
        </w:rPr>
        <w:t xml:space="preserve"> </w:t>
      </w:r>
      <w:r w:rsidRPr="001108BE">
        <w:rPr>
          <w:rFonts w:ascii="Arial" w:hAnsi="Arial" w:cs="Arial"/>
          <w:sz w:val="24"/>
          <w:szCs w:val="24"/>
        </w:rPr>
        <w:t>imaginarios y prácticas docentes para una geografía en cambio”. Eje temático 3:</w:t>
      </w:r>
      <w:r>
        <w:rPr>
          <w:rFonts w:ascii="Arial" w:hAnsi="Arial" w:cs="Arial"/>
          <w:sz w:val="24"/>
          <w:szCs w:val="24"/>
        </w:rPr>
        <w:t xml:space="preserve"> </w:t>
      </w:r>
      <w:r w:rsidRPr="001108BE">
        <w:rPr>
          <w:rFonts w:ascii="Arial" w:hAnsi="Arial" w:cs="Arial"/>
          <w:sz w:val="24"/>
          <w:szCs w:val="24"/>
        </w:rPr>
        <w:t>Enseñanza y aprendizajes de la geografía. XIII EGAL. Costa Rica, 25-29 julio 2011.</w:t>
      </w:r>
      <w:r>
        <w:rPr>
          <w:rFonts w:ascii="Arial" w:hAnsi="Arial" w:cs="Arial"/>
          <w:sz w:val="24"/>
          <w:szCs w:val="24"/>
        </w:rPr>
        <w:t xml:space="preserve"> </w:t>
      </w:r>
      <w:r w:rsidRPr="001108BE">
        <w:rPr>
          <w:rFonts w:ascii="Arial" w:hAnsi="Arial" w:cs="Arial"/>
          <w:sz w:val="24"/>
          <w:szCs w:val="24"/>
        </w:rPr>
        <w:t>Grupo INDEGEO - Instituto de Geografía. Universidad de Buenos Aires –</w:t>
      </w:r>
      <w:r>
        <w:rPr>
          <w:rFonts w:ascii="Arial" w:hAnsi="Arial" w:cs="Arial"/>
          <w:sz w:val="24"/>
          <w:szCs w:val="24"/>
        </w:rPr>
        <w:t xml:space="preserve"> Argentina. </w:t>
      </w:r>
    </w:p>
    <w:p w14:paraId="1F9DA515" w14:textId="77777777" w:rsidR="00E64905" w:rsidRPr="00E64905" w:rsidRDefault="00E64905" w:rsidP="00E64905">
      <w:pPr>
        <w:pStyle w:val="Prrafodelista"/>
        <w:numPr>
          <w:ilvl w:val="0"/>
          <w:numId w:val="5"/>
        </w:numPr>
        <w:spacing w:after="0" w:line="360" w:lineRule="auto"/>
        <w:ind w:left="714" w:hanging="357"/>
        <w:jc w:val="both"/>
        <w:rPr>
          <w:rFonts w:ascii="Arial" w:hAnsi="Arial" w:cs="Arial"/>
          <w:sz w:val="24"/>
          <w:szCs w:val="24"/>
        </w:rPr>
      </w:pPr>
      <w:proofErr w:type="spellStart"/>
      <w:r w:rsidRPr="001108BE">
        <w:rPr>
          <w:rFonts w:ascii="Arial" w:hAnsi="Arial" w:cs="Arial"/>
          <w:sz w:val="24"/>
          <w:szCs w:val="24"/>
        </w:rPr>
        <w:t>Giacobbe</w:t>
      </w:r>
      <w:proofErr w:type="spellEnd"/>
      <w:r w:rsidRPr="001108BE">
        <w:rPr>
          <w:rFonts w:ascii="Arial" w:hAnsi="Arial" w:cs="Arial"/>
          <w:sz w:val="24"/>
          <w:szCs w:val="24"/>
        </w:rPr>
        <w:t>, M. S. (1993) “Metacognición y didáctica. La asignatura Geografía en el</w:t>
      </w:r>
      <w:r>
        <w:rPr>
          <w:rFonts w:ascii="Arial" w:hAnsi="Arial" w:cs="Arial"/>
          <w:sz w:val="24"/>
          <w:szCs w:val="24"/>
        </w:rPr>
        <w:t xml:space="preserve"> </w:t>
      </w:r>
      <w:r w:rsidRPr="001108BE">
        <w:rPr>
          <w:rFonts w:ascii="Arial" w:hAnsi="Arial" w:cs="Arial"/>
          <w:sz w:val="24"/>
          <w:szCs w:val="24"/>
        </w:rPr>
        <w:t>nivel medio de la escolaridad” en Revista IRICE Nº 7. Publicación periódica del</w:t>
      </w:r>
      <w:r>
        <w:rPr>
          <w:rFonts w:ascii="Arial" w:hAnsi="Arial" w:cs="Arial"/>
          <w:sz w:val="24"/>
          <w:szCs w:val="24"/>
        </w:rPr>
        <w:t xml:space="preserve"> </w:t>
      </w:r>
      <w:r w:rsidRPr="001108BE">
        <w:rPr>
          <w:rFonts w:ascii="Arial" w:hAnsi="Arial" w:cs="Arial"/>
          <w:sz w:val="24"/>
          <w:szCs w:val="24"/>
        </w:rPr>
        <w:t>Instituto Rosario de Investigaciones en Ciencias de la Educación. CONICET/UNR.</w:t>
      </w:r>
      <w:r>
        <w:rPr>
          <w:rFonts w:ascii="Arial" w:hAnsi="Arial" w:cs="Arial"/>
          <w:sz w:val="24"/>
          <w:szCs w:val="24"/>
        </w:rPr>
        <w:t xml:space="preserve"> </w:t>
      </w:r>
      <w:r w:rsidRPr="00E64905">
        <w:rPr>
          <w:rFonts w:ascii="Arial" w:hAnsi="Arial" w:cs="Arial"/>
          <w:sz w:val="24"/>
          <w:szCs w:val="24"/>
        </w:rPr>
        <w:t>Rosario. Argentina. Noviembre.</w:t>
      </w:r>
    </w:p>
    <w:p w14:paraId="7DD2C7B4" w14:textId="77777777" w:rsidR="00E64905" w:rsidRPr="00482C91" w:rsidRDefault="00E64905" w:rsidP="00482C91">
      <w:pPr>
        <w:pStyle w:val="Prrafodelista"/>
        <w:numPr>
          <w:ilvl w:val="0"/>
          <w:numId w:val="5"/>
        </w:numPr>
        <w:spacing w:after="0" w:line="360" w:lineRule="auto"/>
        <w:jc w:val="both"/>
        <w:rPr>
          <w:rFonts w:ascii="Arial" w:hAnsi="Arial" w:cs="Arial"/>
          <w:sz w:val="24"/>
          <w:szCs w:val="24"/>
        </w:rPr>
      </w:pPr>
      <w:proofErr w:type="spellStart"/>
      <w:r w:rsidRPr="00482C91">
        <w:rPr>
          <w:rFonts w:ascii="Arial" w:hAnsi="Arial" w:cs="Arial"/>
          <w:sz w:val="24"/>
          <w:szCs w:val="24"/>
        </w:rPr>
        <w:t>Giacobbe</w:t>
      </w:r>
      <w:proofErr w:type="spellEnd"/>
      <w:r w:rsidRPr="00482C91">
        <w:rPr>
          <w:rFonts w:ascii="Arial" w:hAnsi="Arial" w:cs="Arial"/>
          <w:sz w:val="24"/>
          <w:szCs w:val="24"/>
        </w:rPr>
        <w:t xml:space="preserve">, M. y </w:t>
      </w:r>
      <w:proofErr w:type="spellStart"/>
      <w:r w:rsidRPr="00482C91">
        <w:rPr>
          <w:rFonts w:ascii="Arial" w:hAnsi="Arial" w:cs="Arial"/>
          <w:sz w:val="24"/>
          <w:szCs w:val="24"/>
        </w:rPr>
        <w:t>Moscoloni</w:t>
      </w:r>
      <w:proofErr w:type="spellEnd"/>
      <w:r w:rsidRPr="00482C91">
        <w:rPr>
          <w:rFonts w:ascii="Arial" w:hAnsi="Arial" w:cs="Arial"/>
          <w:sz w:val="24"/>
          <w:szCs w:val="24"/>
        </w:rPr>
        <w:t xml:space="preserve">, N. (1997). Aprender a aprender. Construyendo un nuevo rol docente. Rosario: U.N.R. </w:t>
      </w:r>
    </w:p>
    <w:p w14:paraId="1A44439F" w14:textId="77777777" w:rsidR="00E64905" w:rsidRPr="00482C91" w:rsidRDefault="00E64905" w:rsidP="00482C91">
      <w:pPr>
        <w:pStyle w:val="Prrafodelista"/>
        <w:numPr>
          <w:ilvl w:val="0"/>
          <w:numId w:val="5"/>
        </w:numPr>
        <w:spacing w:after="0" w:line="360" w:lineRule="auto"/>
        <w:jc w:val="both"/>
        <w:rPr>
          <w:rFonts w:ascii="Arial" w:hAnsi="Arial" w:cs="Arial"/>
          <w:sz w:val="24"/>
          <w:szCs w:val="24"/>
        </w:rPr>
      </w:pPr>
      <w:r w:rsidRPr="00482C91">
        <w:rPr>
          <w:rFonts w:ascii="Arial" w:hAnsi="Arial" w:cs="Arial"/>
          <w:sz w:val="24"/>
          <w:szCs w:val="24"/>
        </w:rPr>
        <w:t>Gvirtz, S. (</w:t>
      </w:r>
      <w:proofErr w:type="spellStart"/>
      <w:r w:rsidRPr="00482C91">
        <w:rPr>
          <w:rFonts w:ascii="Arial" w:hAnsi="Arial" w:cs="Arial"/>
          <w:sz w:val="24"/>
          <w:szCs w:val="24"/>
        </w:rPr>
        <w:t>comp.</w:t>
      </w:r>
      <w:proofErr w:type="spellEnd"/>
      <w:r w:rsidRPr="00482C91">
        <w:rPr>
          <w:rFonts w:ascii="Arial" w:hAnsi="Arial" w:cs="Arial"/>
          <w:sz w:val="24"/>
          <w:szCs w:val="24"/>
        </w:rPr>
        <w:t>) (2005). Textos para repensar el día a día escolar. Buenos Aires: Santillana.</w:t>
      </w:r>
    </w:p>
    <w:p w14:paraId="47E2EEB9" w14:textId="77777777" w:rsidR="00E64905" w:rsidRPr="00482C91" w:rsidRDefault="00E64905" w:rsidP="00482C91">
      <w:pPr>
        <w:pStyle w:val="Prrafodelista"/>
        <w:numPr>
          <w:ilvl w:val="0"/>
          <w:numId w:val="5"/>
        </w:numPr>
        <w:spacing w:after="0" w:line="360" w:lineRule="auto"/>
        <w:jc w:val="both"/>
        <w:rPr>
          <w:rFonts w:ascii="Arial" w:hAnsi="Arial" w:cs="Arial"/>
          <w:sz w:val="24"/>
          <w:szCs w:val="24"/>
        </w:rPr>
      </w:pPr>
      <w:r w:rsidRPr="00482C91">
        <w:rPr>
          <w:rFonts w:ascii="Arial" w:hAnsi="Arial" w:cs="Arial"/>
          <w:sz w:val="24"/>
          <w:szCs w:val="24"/>
        </w:rPr>
        <w:t>Tenti Fanfani, E. (2005). La condición docente. Buenos Aires: Siglo XXI.</w:t>
      </w:r>
    </w:p>
    <w:p w14:paraId="67ECFF61" w14:textId="77777777" w:rsidR="00E64905" w:rsidRPr="00E64905" w:rsidRDefault="00E64905" w:rsidP="00E64905">
      <w:pPr>
        <w:spacing w:after="0" w:line="360" w:lineRule="auto"/>
        <w:ind w:left="360"/>
        <w:jc w:val="both"/>
        <w:rPr>
          <w:rFonts w:ascii="Arial" w:hAnsi="Arial" w:cs="Arial"/>
          <w:sz w:val="24"/>
          <w:szCs w:val="24"/>
        </w:rPr>
      </w:pPr>
    </w:p>
    <w:p w14:paraId="0A0E13B8" w14:textId="77777777" w:rsidR="00C430B7" w:rsidRPr="00482C91" w:rsidRDefault="00A10FFC" w:rsidP="00482C91">
      <w:pPr>
        <w:spacing w:after="0" w:line="360" w:lineRule="auto"/>
        <w:jc w:val="both"/>
        <w:rPr>
          <w:rFonts w:ascii="Arial" w:hAnsi="Arial" w:cs="Arial"/>
          <w:b/>
          <w:sz w:val="24"/>
          <w:szCs w:val="24"/>
          <w:u w:val="single"/>
        </w:rPr>
      </w:pPr>
      <w:r w:rsidRPr="00482C91">
        <w:rPr>
          <w:rFonts w:ascii="Arial" w:hAnsi="Arial" w:cs="Arial"/>
          <w:b/>
          <w:sz w:val="24"/>
          <w:szCs w:val="24"/>
          <w:u w:val="single"/>
        </w:rPr>
        <w:lastRenderedPageBreak/>
        <w:t>BIBLIOGRA</w:t>
      </w:r>
      <w:r w:rsidRPr="00A10FFC">
        <w:rPr>
          <w:rFonts w:ascii="Arial" w:hAnsi="Arial" w:cs="Arial"/>
          <w:b/>
          <w:sz w:val="24"/>
          <w:szCs w:val="24"/>
          <w:u w:val="single"/>
        </w:rPr>
        <w:t>FÍA</w:t>
      </w:r>
      <w:r w:rsidR="00C430B7" w:rsidRPr="00482C91">
        <w:rPr>
          <w:rFonts w:ascii="Arial" w:hAnsi="Arial" w:cs="Arial"/>
          <w:b/>
          <w:sz w:val="24"/>
          <w:szCs w:val="24"/>
          <w:u w:val="single"/>
        </w:rPr>
        <w:t xml:space="preserve"> DEL PROYECTO</w:t>
      </w:r>
    </w:p>
    <w:p w14:paraId="59172766" w14:textId="77777777" w:rsidR="00E64905" w:rsidRPr="00482C91" w:rsidRDefault="00E64905" w:rsidP="00482C91">
      <w:pPr>
        <w:pStyle w:val="Prrafodelista"/>
        <w:numPr>
          <w:ilvl w:val="0"/>
          <w:numId w:val="6"/>
        </w:numPr>
        <w:spacing w:after="0" w:line="360" w:lineRule="auto"/>
        <w:jc w:val="both"/>
        <w:rPr>
          <w:rFonts w:ascii="Arial" w:hAnsi="Arial" w:cs="Arial"/>
          <w:sz w:val="24"/>
          <w:szCs w:val="24"/>
        </w:rPr>
      </w:pPr>
      <w:proofErr w:type="spellStart"/>
      <w:r w:rsidRPr="00482C91">
        <w:rPr>
          <w:rFonts w:ascii="Arial" w:hAnsi="Arial" w:cs="Arial"/>
          <w:sz w:val="24"/>
          <w:szCs w:val="24"/>
        </w:rPr>
        <w:t>Achilli</w:t>
      </w:r>
      <w:proofErr w:type="spellEnd"/>
      <w:r w:rsidRPr="00482C91">
        <w:rPr>
          <w:rFonts w:ascii="Arial" w:hAnsi="Arial" w:cs="Arial"/>
          <w:sz w:val="24"/>
          <w:szCs w:val="24"/>
        </w:rPr>
        <w:t>, E. (1986). La práctica docente: una interpretación desde los saberes del maestro. Buenos Aires: CRICSO.</w:t>
      </w:r>
    </w:p>
    <w:p w14:paraId="684F5EAD" w14:textId="77777777" w:rsidR="00E64905" w:rsidRPr="00482C91" w:rsidRDefault="00E64905" w:rsidP="00482C91">
      <w:pPr>
        <w:pStyle w:val="Prrafodelista"/>
        <w:numPr>
          <w:ilvl w:val="0"/>
          <w:numId w:val="6"/>
        </w:numPr>
        <w:spacing w:after="0" w:line="360" w:lineRule="auto"/>
        <w:jc w:val="both"/>
        <w:rPr>
          <w:rFonts w:ascii="Arial" w:hAnsi="Arial" w:cs="Arial"/>
          <w:sz w:val="24"/>
          <w:szCs w:val="24"/>
        </w:rPr>
      </w:pPr>
      <w:proofErr w:type="spellStart"/>
      <w:r w:rsidRPr="00482C91">
        <w:rPr>
          <w:rFonts w:ascii="Arial" w:hAnsi="Arial" w:cs="Arial"/>
          <w:sz w:val="24"/>
          <w:szCs w:val="24"/>
        </w:rPr>
        <w:t>Ageno</w:t>
      </w:r>
      <w:proofErr w:type="spellEnd"/>
      <w:r w:rsidRPr="00482C91">
        <w:rPr>
          <w:rFonts w:ascii="Arial" w:hAnsi="Arial" w:cs="Arial"/>
          <w:sz w:val="24"/>
          <w:szCs w:val="24"/>
        </w:rPr>
        <w:t xml:space="preserve">, R., (1989). </w:t>
      </w:r>
      <w:r w:rsidRPr="00482C91">
        <w:rPr>
          <w:rFonts w:ascii="Arial" w:hAnsi="Arial" w:cs="Arial"/>
          <w:i/>
          <w:sz w:val="24"/>
          <w:szCs w:val="24"/>
        </w:rPr>
        <w:t>El taller de educadores y la investigación</w:t>
      </w:r>
      <w:r w:rsidRPr="00482C91">
        <w:rPr>
          <w:rFonts w:ascii="Arial" w:hAnsi="Arial" w:cs="Arial"/>
          <w:sz w:val="24"/>
          <w:szCs w:val="24"/>
        </w:rPr>
        <w:t>. En Cuadernos de Formación Docente. Rosario: U.N.R.</w:t>
      </w:r>
    </w:p>
    <w:p w14:paraId="47EFFEE5" w14:textId="77777777" w:rsidR="00E64905" w:rsidRPr="00482C91" w:rsidRDefault="00E64905" w:rsidP="00482C91">
      <w:pPr>
        <w:pStyle w:val="Prrafodelista"/>
        <w:numPr>
          <w:ilvl w:val="0"/>
          <w:numId w:val="6"/>
        </w:numPr>
        <w:spacing w:after="0" w:line="360" w:lineRule="auto"/>
        <w:jc w:val="both"/>
        <w:rPr>
          <w:rFonts w:ascii="Arial" w:hAnsi="Arial" w:cs="Arial"/>
          <w:sz w:val="24"/>
          <w:szCs w:val="24"/>
        </w:rPr>
      </w:pPr>
      <w:r w:rsidRPr="00482C91">
        <w:rPr>
          <w:rFonts w:ascii="Arial" w:hAnsi="Arial" w:cs="Arial"/>
          <w:sz w:val="24"/>
          <w:szCs w:val="24"/>
        </w:rPr>
        <w:t xml:space="preserve">Ander </w:t>
      </w:r>
      <w:proofErr w:type="spellStart"/>
      <w:r w:rsidRPr="00482C91">
        <w:rPr>
          <w:rFonts w:ascii="Arial" w:hAnsi="Arial" w:cs="Arial"/>
          <w:sz w:val="24"/>
          <w:szCs w:val="24"/>
        </w:rPr>
        <w:t>Egg</w:t>
      </w:r>
      <w:proofErr w:type="spellEnd"/>
      <w:r w:rsidRPr="00482C91">
        <w:rPr>
          <w:rFonts w:ascii="Arial" w:hAnsi="Arial" w:cs="Arial"/>
          <w:sz w:val="24"/>
          <w:szCs w:val="24"/>
        </w:rPr>
        <w:t>, E. (1994). El taller: una alternativa de renovación pedagógica. Buenos Aires: Magisterio del Río de la Plata.</w:t>
      </w:r>
    </w:p>
    <w:p w14:paraId="5D126E2F" w14:textId="77777777" w:rsidR="00E64905" w:rsidRPr="00482C91" w:rsidRDefault="00E64905" w:rsidP="00482C91">
      <w:pPr>
        <w:pStyle w:val="Prrafodelista"/>
        <w:numPr>
          <w:ilvl w:val="0"/>
          <w:numId w:val="6"/>
        </w:numPr>
        <w:spacing w:after="0" w:line="360" w:lineRule="auto"/>
        <w:jc w:val="both"/>
        <w:rPr>
          <w:rFonts w:ascii="Arial" w:hAnsi="Arial" w:cs="Arial"/>
          <w:sz w:val="24"/>
          <w:szCs w:val="24"/>
        </w:rPr>
      </w:pPr>
      <w:r w:rsidRPr="00482C91">
        <w:rPr>
          <w:rFonts w:ascii="Arial" w:hAnsi="Arial" w:cs="Arial"/>
          <w:sz w:val="24"/>
          <w:szCs w:val="24"/>
        </w:rPr>
        <w:t>Camilloni, A. y otros. (2007). El saber didáctico. Buenos Aires: Paidós.</w:t>
      </w:r>
    </w:p>
    <w:p w14:paraId="2719D67F" w14:textId="77777777" w:rsidR="00E64905" w:rsidRPr="00482C91" w:rsidRDefault="00E64905" w:rsidP="00482C91">
      <w:pPr>
        <w:pStyle w:val="Prrafodelista"/>
        <w:numPr>
          <w:ilvl w:val="0"/>
          <w:numId w:val="6"/>
        </w:numPr>
        <w:spacing w:after="0" w:line="360" w:lineRule="auto"/>
        <w:jc w:val="both"/>
        <w:rPr>
          <w:rFonts w:ascii="Arial" w:hAnsi="Arial" w:cs="Arial"/>
          <w:sz w:val="24"/>
          <w:szCs w:val="24"/>
        </w:rPr>
      </w:pPr>
      <w:r w:rsidRPr="00482C91">
        <w:rPr>
          <w:rFonts w:ascii="Arial" w:hAnsi="Arial" w:cs="Arial"/>
          <w:sz w:val="24"/>
          <w:szCs w:val="24"/>
        </w:rPr>
        <w:t>Davini, M. C. (1997). La formación docente en cuestión: política y pedagogía, Buenos Aires: Paidós.</w:t>
      </w:r>
    </w:p>
    <w:p w14:paraId="25467C50" w14:textId="77777777" w:rsidR="00E64905" w:rsidRPr="00482C91" w:rsidRDefault="00E64905" w:rsidP="00482C91">
      <w:pPr>
        <w:pStyle w:val="Prrafodelista"/>
        <w:numPr>
          <w:ilvl w:val="0"/>
          <w:numId w:val="6"/>
        </w:numPr>
        <w:spacing w:after="0" w:line="360" w:lineRule="auto"/>
        <w:jc w:val="both"/>
        <w:rPr>
          <w:rFonts w:ascii="Arial" w:hAnsi="Arial" w:cs="Arial"/>
          <w:sz w:val="24"/>
          <w:szCs w:val="24"/>
        </w:rPr>
      </w:pPr>
      <w:r w:rsidRPr="00482C91">
        <w:rPr>
          <w:rFonts w:ascii="Arial" w:hAnsi="Arial" w:cs="Arial"/>
          <w:sz w:val="24"/>
          <w:szCs w:val="24"/>
        </w:rPr>
        <w:t xml:space="preserve">Davini, M. C. (2002). De aprendices a maestros. Buenos Aires: </w:t>
      </w:r>
      <w:proofErr w:type="spellStart"/>
      <w:r w:rsidRPr="00482C91">
        <w:rPr>
          <w:rFonts w:ascii="Arial" w:hAnsi="Arial" w:cs="Arial"/>
          <w:sz w:val="24"/>
          <w:szCs w:val="24"/>
        </w:rPr>
        <w:t>Papers</w:t>
      </w:r>
      <w:proofErr w:type="spellEnd"/>
      <w:r w:rsidRPr="00482C91">
        <w:rPr>
          <w:rFonts w:ascii="Arial" w:hAnsi="Arial" w:cs="Arial"/>
          <w:sz w:val="24"/>
          <w:szCs w:val="24"/>
        </w:rPr>
        <w:t>.</w:t>
      </w:r>
    </w:p>
    <w:p w14:paraId="1C1BC90E" w14:textId="77777777" w:rsidR="00E64905" w:rsidRPr="00482C91" w:rsidRDefault="00E64905" w:rsidP="00482C91">
      <w:pPr>
        <w:pStyle w:val="Prrafodelista"/>
        <w:numPr>
          <w:ilvl w:val="0"/>
          <w:numId w:val="6"/>
        </w:numPr>
        <w:spacing w:after="0" w:line="360" w:lineRule="auto"/>
        <w:jc w:val="both"/>
        <w:rPr>
          <w:rFonts w:ascii="Arial" w:hAnsi="Arial" w:cs="Arial"/>
          <w:sz w:val="24"/>
          <w:szCs w:val="24"/>
        </w:rPr>
      </w:pPr>
      <w:r w:rsidRPr="00482C91">
        <w:rPr>
          <w:rFonts w:ascii="Arial" w:hAnsi="Arial" w:cs="Arial"/>
          <w:sz w:val="24"/>
          <w:szCs w:val="24"/>
        </w:rPr>
        <w:t>Diker, G.; Terigi, F. (2003). La formación de maestros y profesores: hoja de ruta</w:t>
      </w:r>
      <w:r>
        <w:rPr>
          <w:rFonts w:ascii="Arial" w:hAnsi="Arial" w:cs="Arial"/>
          <w:sz w:val="24"/>
          <w:szCs w:val="24"/>
        </w:rPr>
        <w:t xml:space="preserve">. </w:t>
      </w:r>
      <w:r w:rsidRPr="00482C91">
        <w:rPr>
          <w:rFonts w:ascii="Arial" w:hAnsi="Arial" w:cs="Arial"/>
          <w:sz w:val="24"/>
          <w:szCs w:val="24"/>
        </w:rPr>
        <w:t>Buenos Aires: Paidós.</w:t>
      </w:r>
    </w:p>
    <w:p w14:paraId="70FCD634" w14:textId="77777777" w:rsidR="00E64905" w:rsidRPr="00482C91" w:rsidRDefault="00E64905" w:rsidP="00482C91">
      <w:pPr>
        <w:pStyle w:val="Prrafodelista"/>
        <w:numPr>
          <w:ilvl w:val="0"/>
          <w:numId w:val="6"/>
        </w:numPr>
        <w:spacing w:after="0" w:line="360" w:lineRule="auto"/>
        <w:jc w:val="both"/>
        <w:rPr>
          <w:rFonts w:ascii="Arial" w:hAnsi="Arial" w:cs="Arial"/>
          <w:sz w:val="24"/>
          <w:szCs w:val="24"/>
        </w:rPr>
      </w:pPr>
      <w:r w:rsidRPr="00482C91">
        <w:rPr>
          <w:rFonts w:ascii="Arial" w:hAnsi="Arial" w:cs="Arial"/>
          <w:sz w:val="24"/>
          <w:szCs w:val="24"/>
        </w:rPr>
        <w:t>Edelstein, G. (2000). El análisis didáctico de las prácticas de enseñanza. Una referencia disciplinar para la reflexión crítica sobre el trabajo docente. En Revista del Instituto de Investigaciones en Ciencias de la Educación (UCE), Año IX, N° 17, MIÑO Y DÁVILA. Buenos Aires: Facultad de filosofía y letras.</w:t>
      </w:r>
    </w:p>
    <w:p w14:paraId="2EB28AF8" w14:textId="77777777" w:rsidR="00E64905" w:rsidRPr="00482C91" w:rsidRDefault="00E64905" w:rsidP="00482C91">
      <w:pPr>
        <w:pStyle w:val="Prrafodelista"/>
        <w:numPr>
          <w:ilvl w:val="0"/>
          <w:numId w:val="6"/>
        </w:numPr>
        <w:spacing w:after="0" w:line="360" w:lineRule="auto"/>
        <w:jc w:val="both"/>
        <w:rPr>
          <w:rFonts w:ascii="Arial" w:hAnsi="Arial" w:cs="Arial"/>
          <w:sz w:val="24"/>
          <w:szCs w:val="24"/>
        </w:rPr>
      </w:pPr>
      <w:r w:rsidRPr="00482C91">
        <w:rPr>
          <w:rFonts w:ascii="Arial" w:hAnsi="Arial" w:cs="Arial"/>
          <w:sz w:val="24"/>
          <w:szCs w:val="24"/>
        </w:rPr>
        <w:t>Edelstein</w:t>
      </w:r>
      <w:r>
        <w:rPr>
          <w:rFonts w:ascii="Arial" w:hAnsi="Arial" w:cs="Arial"/>
          <w:sz w:val="24"/>
          <w:szCs w:val="24"/>
        </w:rPr>
        <w:t>, G.;</w:t>
      </w:r>
      <w:r w:rsidRPr="00482C91">
        <w:rPr>
          <w:rFonts w:ascii="Arial" w:hAnsi="Arial" w:cs="Arial"/>
          <w:sz w:val="24"/>
          <w:szCs w:val="24"/>
        </w:rPr>
        <w:t xml:space="preserve"> y Coria, A. (1995): Imágenes e Imaginación. Iniciación a la docencia, Buenos Aires: Kapelusz.</w:t>
      </w:r>
    </w:p>
    <w:p w14:paraId="128A0C29" w14:textId="77777777" w:rsidR="00E64905" w:rsidRPr="00482C91" w:rsidRDefault="00E64905" w:rsidP="00482C91">
      <w:pPr>
        <w:pStyle w:val="Prrafodelista"/>
        <w:numPr>
          <w:ilvl w:val="0"/>
          <w:numId w:val="6"/>
        </w:numPr>
        <w:spacing w:after="0" w:line="360" w:lineRule="auto"/>
        <w:jc w:val="both"/>
        <w:rPr>
          <w:rFonts w:ascii="Arial" w:hAnsi="Arial" w:cs="Arial"/>
          <w:sz w:val="24"/>
          <w:szCs w:val="24"/>
        </w:rPr>
      </w:pPr>
      <w:r w:rsidRPr="00482C91">
        <w:rPr>
          <w:rFonts w:ascii="Arial" w:hAnsi="Arial" w:cs="Arial"/>
          <w:sz w:val="24"/>
          <w:szCs w:val="24"/>
        </w:rPr>
        <w:t>Gimeno Sacristán, J.; Pérez Gómez, A. (1989). La enseñanza: su teoría y su práctica. Madrid: Akal.</w:t>
      </w:r>
    </w:p>
    <w:p w14:paraId="55013FFC" w14:textId="77777777" w:rsidR="00E64905" w:rsidRPr="00482C91" w:rsidRDefault="00E64905" w:rsidP="00482C91">
      <w:pPr>
        <w:pStyle w:val="Prrafodelista"/>
        <w:numPr>
          <w:ilvl w:val="0"/>
          <w:numId w:val="6"/>
        </w:numPr>
        <w:spacing w:after="0" w:line="360" w:lineRule="auto"/>
        <w:jc w:val="both"/>
        <w:rPr>
          <w:rFonts w:ascii="Arial" w:hAnsi="Arial" w:cs="Arial"/>
          <w:sz w:val="24"/>
          <w:szCs w:val="24"/>
        </w:rPr>
      </w:pPr>
      <w:r w:rsidRPr="00482C91">
        <w:rPr>
          <w:rFonts w:ascii="Arial" w:hAnsi="Arial" w:cs="Arial"/>
          <w:sz w:val="24"/>
          <w:szCs w:val="24"/>
        </w:rPr>
        <w:t xml:space="preserve">Gvirtz, S.; </w:t>
      </w:r>
      <w:proofErr w:type="spellStart"/>
      <w:r w:rsidRPr="00482C91">
        <w:rPr>
          <w:rFonts w:ascii="Arial" w:hAnsi="Arial" w:cs="Arial"/>
          <w:sz w:val="24"/>
          <w:szCs w:val="24"/>
        </w:rPr>
        <w:t>Palamidessi</w:t>
      </w:r>
      <w:proofErr w:type="spellEnd"/>
      <w:r w:rsidRPr="00482C91">
        <w:rPr>
          <w:rFonts w:ascii="Arial" w:hAnsi="Arial" w:cs="Arial"/>
          <w:sz w:val="24"/>
          <w:szCs w:val="24"/>
        </w:rPr>
        <w:t xml:space="preserve">, M. (1997). El </w:t>
      </w:r>
      <w:proofErr w:type="spellStart"/>
      <w:r w:rsidRPr="00482C91">
        <w:rPr>
          <w:rFonts w:ascii="Arial" w:hAnsi="Arial" w:cs="Arial"/>
          <w:sz w:val="24"/>
          <w:szCs w:val="24"/>
        </w:rPr>
        <w:t>abc</w:t>
      </w:r>
      <w:proofErr w:type="spellEnd"/>
      <w:r w:rsidRPr="00482C91">
        <w:rPr>
          <w:rFonts w:ascii="Arial" w:hAnsi="Arial" w:cs="Arial"/>
          <w:sz w:val="24"/>
          <w:szCs w:val="24"/>
        </w:rPr>
        <w:t xml:space="preserve"> de la tarea docente. Buenos Aires: Aique.</w:t>
      </w:r>
    </w:p>
    <w:p w14:paraId="2C007E24" w14:textId="77777777" w:rsidR="00E64905" w:rsidRDefault="00E64905" w:rsidP="00482C91">
      <w:pPr>
        <w:pStyle w:val="Prrafodelista"/>
        <w:numPr>
          <w:ilvl w:val="0"/>
          <w:numId w:val="6"/>
        </w:numPr>
        <w:spacing w:after="0" w:line="360" w:lineRule="auto"/>
        <w:jc w:val="both"/>
        <w:rPr>
          <w:rFonts w:ascii="Arial" w:hAnsi="Arial" w:cs="Arial"/>
          <w:sz w:val="24"/>
          <w:szCs w:val="24"/>
        </w:rPr>
      </w:pPr>
      <w:proofErr w:type="spellStart"/>
      <w:r w:rsidRPr="00482C91">
        <w:rPr>
          <w:rFonts w:ascii="Arial" w:hAnsi="Arial" w:cs="Arial"/>
          <w:sz w:val="24"/>
          <w:szCs w:val="24"/>
        </w:rPr>
        <w:t>Litwin</w:t>
      </w:r>
      <w:proofErr w:type="spellEnd"/>
      <w:r w:rsidRPr="00482C91">
        <w:rPr>
          <w:rFonts w:ascii="Arial" w:hAnsi="Arial" w:cs="Arial"/>
          <w:sz w:val="24"/>
          <w:szCs w:val="24"/>
        </w:rPr>
        <w:t>, E. (2008). El oficio de enseñar: Condiciones y Contextos. Buenos Aires: Paidós.</w:t>
      </w:r>
    </w:p>
    <w:p w14:paraId="29F3EB85" w14:textId="77777777" w:rsidR="00E64905" w:rsidRPr="00482C91" w:rsidRDefault="00E64905" w:rsidP="00482C91">
      <w:pPr>
        <w:pStyle w:val="Prrafodelista"/>
        <w:numPr>
          <w:ilvl w:val="0"/>
          <w:numId w:val="6"/>
        </w:numPr>
        <w:spacing w:after="0" w:line="360" w:lineRule="auto"/>
        <w:jc w:val="both"/>
        <w:rPr>
          <w:rFonts w:ascii="Arial" w:hAnsi="Arial" w:cs="Arial"/>
          <w:sz w:val="24"/>
          <w:szCs w:val="24"/>
        </w:rPr>
      </w:pPr>
      <w:r w:rsidRPr="00482C91">
        <w:rPr>
          <w:rFonts w:ascii="Arial" w:hAnsi="Arial" w:cs="Arial"/>
          <w:sz w:val="24"/>
          <w:szCs w:val="24"/>
        </w:rPr>
        <w:t>Morin, E. (1996). Introducción al pensamiento complejo. Barcelona: Gedisa.</w:t>
      </w:r>
    </w:p>
    <w:p w14:paraId="0D9F08E3" w14:textId="77777777" w:rsidR="00E64905" w:rsidRDefault="00E64905" w:rsidP="00482C91">
      <w:pPr>
        <w:pStyle w:val="Prrafodelista"/>
        <w:numPr>
          <w:ilvl w:val="0"/>
          <w:numId w:val="6"/>
        </w:numPr>
        <w:spacing w:after="0" w:line="360" w:lineRule="auto"/>
        <w:jc w:val="both"/>
        <w:rPr>
          <w:rFonts w:ascii="Arial" w:hAnsi="Arial" w:cs="Arial"/>
          <w:sz w:val="24"/>
          <w:szCs w:val="24"/>
        </w:rPr>
      </w:pPr>
      <w:r w:rsidRPr="00482C91">
        <w:rPr>
          <w:rFonts w:ascii="Arial" w:hAnsi="Arial" w:cs="Arial"/>
          <w:sz w:val="24"/>
          <w:szCs w:val="24"/>
        </w:rPr>
        <w:t>Sanjurjo, L. (2002). La formación práctica de los docentes. Reflexión y acción en el aula. Rosario: Homo Sapiens.</w:t>
      </w:r>
    </w:p>
    <w:p w14:paraId="2924AF74" w14:textId="77777777" w:rsidR="00E0548C" w:rsidRPr="00E0548C" w:rsidRDefault="00E0548C" w:rsidP="00E0548C">
      <w:pPr>
        <w:pStyle w:val="Prrafodelista"/>
        <w:numPr>
          <w:ilvl w:val="0"/>
          <w:numId w:val="6"/>
        </w:numPr>
        <w:spacing w:after="0" w:line="360" w:lineRule="auto"/>
        <w:jc w:val="both"/>
        <w:rPr>
          <w:rFonts w:ascii="Arial" w:hAnsi="Arial" w:cs="Arial"/>
          <w:sz w:val="24"/>
          <w:szCs w:val="24"/>
        </w:rPr>
      </w:pPr>
      <w:r w:rsidRPr="0095001A">
        <w:rPr>
          <w:rFonts w:ascii="Arial" w:hAnsi="Arial" w:cs="Arial"/>
          <w:sz w:val="24"/>
          <w:szCs w:val="24"/>
        </w:rPr>
        <w:t>Terigi, F. (2009)</w:t>
      </w:r>
      <w:r>
        <w:rPr>
          <w:rFonts w:ascii="Arial" w:hAnsi="Arial" w:cs="Arial"/>
          <w:sz w:val="24"/>
          <w:szCs w:val="24"/>
        </w:rPr>
        <w:t>.</w:t>
      </w:r>
      <w:r w:rsidRPr="0095001A">
        <w:rPr>
          <w:rFonts w:ascii="Arial" w:hAnsi="Arial" w:cs="Arial"/>
          <w:sz w:val="24"/>
          <w:szCs w:val="24"/>
        </w:rPr>
        <w:t xml:space="preserve"> Las trayectorias escolares. Del problema individual al desafío de política educativa. Buenos Aires: Ministerio de Educación de la Nación.</w:t>
      </w:r>
    </w:p>
    <w:p w14:paraId="7F6BB773" w14:textId="77777777" w:rsidR="003F2A34" w:rsidRPr="003F2A34" w:rsidRDefault="00DC796A" w:rsidP="003F2A34">
      <w:pPr>
        <w:spacing w:after="0" w:line="360" w:lineRule="auto"/>
        <w:jc w:val="both"/>
        <w:rPr>
          <w:rFonts w:ascii="Arial" w:hAnsi="Arial" w:cs="Arial"/>
          <w:sz w:val="24"/>
          <w:szCs w:val="24"/>
        </w:rPr>
      </w:pPr>
      <w:r>
        <w:rPr>
          <w:rFonts w:ascii="Arial" w:hAnsi="Arial" w:cs="Arial"/>
          <w:sz w:val="24"/>
          <w:szCs w:val="24"/>
        </w:rPr>
        <w:t>Documentos oficiales y Normativas:</w:t>
      </w:r>
    </w:p>
    <w:p w14:paraId="6269AD76" w14:textId="77777777" w:rsidR="00E64905" w:rsidRPr="003F1F17" w:rsidRDefault="00E64905" w:rsidP="003F1F17">
      <w:pPr>
        <w:pStyle w:val="Prrafodelista"/>
        <w:numPr>
          <w:ilvl w:val="0"/>
          <w:numId w:val="6"/>
        </w:numPr>
        <w:spacing w:after="0" w:line="360" w:lineRule="auto"/>
        <w:ind w:left="714" w:hanging="357"/>
        <w:jc w:val="both"/>
        <w:rPr>
          <w:rFonts w:ascii="Arial" w:hAnsi="Arial" w:cs="Arial"/>
          <w:sz w:val="24"/>
          <w:szCs w:val="24"/>
        </w:rPr>
      </w:pPr>
      <w:r w:rsidRPr="003F1F17">
        <w:rPr>
          <w:rFonts w:ascii="Arial" w:hAnsi="Arial" w:cs="Arial"/>
          <w:sz w:val="24"/>
          <w:szCs w:val="24"/>
          <w:shd w:val="clear" w:color="auto" w:fill="FFFFFF"/>
        </w:rPr>
        <w:t>Ley de Educación Nacional, Nº 26.206, 2006.</w:t>
      </w:r>
    </w:p>
    <w:p w14:paraId="0B307D49" w14:textId="77777777" w:rsidR="00E64905" w:rsidRPr="003F1F17" w:rsidRDefault="00E64905" w:rsidP="003F1F17">
      <w:pPr>
        <w:pStyle w:val="Prrafodelista"/>
        <w:numPr>
          <w:ilvl w:val="0"/>
          <w:numId w:val="6"/>
        </w:numPr>
        <w:spacing w:after="0" w:line="360" w:lineRule="auto"/>
        <w:ind w:left="714" w:hanging="357"/>
        <w:jc w:val="both"/>
        <w:rPr>
          <w:rStyle w:val="nfasis"/>
          <w:rFonts w:ascii="Arial" w:hAnsi="Arial" w:cs="Arial"/>
          <w:bCs/>
          <w:i w:val="0"/>
          <w:iCs w:val="0"/>
          <w:sz w:val="24"/>
          <w:szCs w:val="24"/>
          <w:shd w:val="clear" w:color="auto" w:fill="FFFFFF"/>
        </w:rPr>
      </w:pPr>
      <w:r w:rsidRPr="001108BE">
        <w:rPr>
          <w:rFonts w:ascii="Arial" w:hAnsi="Arial" w:cs="Arial"/>
          <w:sz w:val="24"/>
          <w:szCs w:val="24"/>
        </w:rPr>
        <w:lastRenderedPageBreak/>
        <w:t xml:space="preserve">Ministerio de Educación de la Provincia de Santa Fe. (2015). Diseño curricular de la carrera de Profesorado en Educación Secundaria en Geografía. Resolución </w:t>
      </w:r>
      <w:r w:rsidRPr="003F1F17">
        <w:rPr>
          <w:rFonts w:ascii="Arial" w:hAnsi="Arial" w:cs="Arial"/>
          <w:sz w:val="24"/>
          <w:szCs w:val="24"/>
        </w:rPr>
        <w:t>Ministerial N</w:t>
      </w:r>
      <w:r w:rsidRPr="003F1F17">
        <w:rPr>
          <w:rStyle w:val="nfasis"/>
          <w:rFonts w:ascii="Arial" w:hAnsi="Arial" w:cs="Arial"/>
          <w:bCs/>
          <w:sz w:val="24"/>
          <w:szCs w:val="24"/>
          <w:shd w:val="clear" w:color="auto" w:fill="FFFFFF"/>
        </w:rPr>
        <w:t>º 2090/15. Anexo VI.</w:t>
      </w:r>
    </w:p>
    <w:p w14:paraId="5E42FED5" w14:textId="77777777" w:rsidR="00E64905" w:rsidRPr="003F1F17" w:rsidRDefault="00E64905" w:rsidP="003F1F17">
      <w:pPr>
        <w:pStyle w:val="Prrafodelista"/>
        <w:numPr>
          <w:ilvl w:val="0"/>
          <w:numId w:val="6"/>
        </w:numPr>
        <w:spacing w:after="0" w:line="360" w:lineRule="auto"/>
        <w:ind w:left="714" w:hanging="357"/>
        <w:jc w:val="both"/>
        <w:rPr>
          <w:rStyle w:val="nfasis"/>
          <w:rFonts w:ascii="Arial" w:hAnsi="Arial" w:cs="Arial"/>
          <w:i w:val="0"/>
          <w:iCs w:val="0"/>
          <w:sz w:val="24"/>
          <w:szCs w:val="24"/>
        </w:rPr>
      </w:pPr>
      <w:r w:rsidRPr="003F1F17">
        <w:rPr>
          <w:rFonts w:ascii="Arial" w:hAnsi="Arial" w:cs="Arial"/>
          <w:sz w:val="24"/>
          <w:szCs w:val="24"/>
        </w:rPr>
        <w:t>Ministerio de Educación de la Provincia de Santa Fe. (2015). Reglamento de Práctica Docente Marco. Decreto N</w:t>
      </w:r>
      <w:r w:rsidRPr="003F1F17">
        <w:rPr>
          <w:rStyle w:val="nfasis"/>
          <w:rFonts w:ascii="Arial" w:hAnsi="Arial" w:cs="Arial"/>
          <w:bCs/>
          <w:sz w:val="24"/>
          <w:szCs w:val="24"/>
          <w:shd w:val="clear" w:color="auto" w:fill="FFFFFF"/>
        </w:rPr>
        <w:t>º 4200/15</w:t>
      </w:r>
      <w:r w:rsidRPr="003F1F17">
        <w:rPr>
          <w:rStyle w:val="nfasis"/>
          <w:rFonts w:ascii="Arial" w:hAnsi="Arial" w:cs="Arial"/>
          <w:bCs/>
          <w:i w:val="0"/>
          <w:sz w:val="24"/>
          <w:szCs w:val="24"/>
          <w:shd w:val="clear" w:color="auto" w:fill="FFFFFF"/>
        </w:rPr>
        <w:t>.</w:t>
      </w:r>
    </w:p>
    <w:p w14:paraId="4B371CC0" w14:textId="77777777" w:rsidR="001108BE" w:rsidRPr="00E64905" w:rsidRDefault="00E64905" w:rsidP="00E64905">
      <w:pPr>
        <w:pStyle w:val="Prrafodelista"/>
        <w:numPr>
          <w:ilvl w:val="0"/>
          <w:numId w:val="6"/>
        </w:numPr>
        <w:spacing w:after="0" w:line="360" w:lineRule="auto"/>
        <w:jc w:val="both"/>
        <w:rPr>
          <w:rFonts w:ascii="Arial" w:hAnsi="Arial" w:cs="Arial"/>
          <w:sz w:val="24"/>
          <w:szCs w:val="24"/>
        </w:rPr>
      </w:pPr>
      <w:r w:rsidRPr="00CE4743">
        <w:rPr>
          <w:rFonts w:ascii="Arial" w:hAnsi="Arial" w:cs="Arial"/>
          <w:sz w:val="24"/>
          <w:szCs w:val="24"/>
        </w:rPr>
        <w:t>Ministerio de Educación de la Provincia de Santa Fe. (2015). Reglamento Académico Marco (R.A.M.) para los Institutos de Educación Superior públicos de gestión oficial y privada. Decreto N</w:t>
      </w:r>
      <w:r w:rsidRPr="00CE4743">
        <w:rPr>
          <w:rStyle w:val="nfasis"/>
          <w:rFonts w:ascii="Arial" w:hAnsi="Arial" w:cs="Arial"/>
          <w:bCs/>
          <w:sz w:val="24"/>
          <w:szCs w:val="24"/>
          <w:shd w:val="clear" w:color="auto" w:fill="FFFFFF"/>
        </w:rPr>
        <w:t>º 4199/15.</w:t>
      </w:r>
    </w:p>
    <w:sectPr w:rsidR="001108BE" w:rsidRPr="00E64905" w:rsidSect="003A3259">
      <w:pgSz w:w="11906" w:h="16838"/>
      <w:pgMar w:top="1418" w:right="1077" w:bottom="1418"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A4330" w14:textId="77777777" w:rsidR="00494715" w:rsidRDefault="00494715" w:rsidP="00C64CC5">
      <w:pPr>
        <w:spacing w:after="0" w:line="240" w:lineRule="auto"/>
      </w:pPr>
      <w:r>
        <w:separator/>
      </w:r>
    </w:p>
  </w:endnote>
  <w:endnote w:type="continuationSeparator" w:id="0">
    <w:p w14:paraId="4083995C" w14:textId="77777777" w:rsidR="00494715" w:rsidRDefault="00494715" w:rsidP="00C64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D05FF" w14:textId="77777777" w:rsidR="00494715" w:rsidRDefault="00494715" w:rsidP="00C64CC5">
      <w:pPr>
        <w:spacing w:after="0" w:line="240" w:lineRule="auto"/>
      </w:pPr>
      <w:r>
        <w:separator/>
      </w:r>
    </w:p>
  </w:footnote>
  <w:footnote w:type="continuationSeparator" w:id="0">
    <w:p w14:paraId="5A18B6DD" w14:textId="77777777" w:rsidR="00494715" w:rsidRDefault="00494715" w:rsidP="00C64CC5">
      <w:pPr>
        <w:spacing w:after="0" w:line="240" w:lineRule="auto"/>
      </w:pPr>
      <w:r>
        <w:continuationSeparator/>
      </w:r>
    </w:p>
  </w:footnote>
  <w:footnote w:id="1">
    <w:p w14:paraId="7F58B871" w14:textId="77777777" w:rsidR="00C64CC5" w:rsidRDefault="00C64CC5">
      <w:pPr>
        <w:pStyle w:val="Textonotapie"/>
      </w:pPr>
      <w:r>
        <w:rPr>
          <w:rStyle w:val="Refdenotaalpie"/>
        </w:rPr>
        <w:footnoteRef/>
      </w:r>
      <w:r w:rsidR="00540705">
        <w:t xml:space="preserve"> </w:t>
      </w:r>
      <w:r>
        <w:rPr>
          <w:rStyle w:val="Refdenotaalpie"/>
        </w:rPr>
        <w:t xml:space="preserve"> </w:t>
      </w:r>
      <w:r w:rsidRPr="007E6C2C">
        <w:rPr>
          <w:rFonts w:ascii="Arial" w:hAnsi="Arial" w:cs="Arial"/>
          <w:szCs w:val="24"/>
        </w:rPr>
        <w:t>Ministerio de Educación de la Provincia de Santa Fe. (2015). Diseño curricular de la carrera de Profesorado en Educación Secundaria en Geografía. Resolución Ministerial N</w:t>
      </w:r>
      <w:r w:rsidRPr="007E6C2C">
        <w:rPr>
          <w:rStyle w:val="nfasis"/>
          <w:rFonts w:ascii="Arial" w:hAnsi="Arial" w:cs="Arial"/>
          <w:bCs/>
          <w:szCs w:val="24"/>
          <w:shd w:val="clear" w:color="auto" w:fill="FFFFFF"/>
        </w:rPr>
        <w:t>º 2090/15. Anexo VI.</w:t>
      </w:r>
    </w:p>
  </w:footnote>
  <w:footnote w:id="2">
    <w:p w14:paraId="09A8C60F" w14:textId="77777777" w:rsidR="00A65E33" w:rsidRDefault="00A65E33" w:rsidP="00A65E33">
      <w:pPr>
        <w:pStyle w:val="Textonotapie"/>
      </w:pPr>
      <w:r>
        <w:rPr>
          <w:rStyle w:val="Refdenotaalpie"/>
        </w:rPr>
        <w:footnoteRef/>
      </w:r>
      <w:r>
        <w:t xml:space="preserve"> </w:t>
      </w:r>
      <w:r w:rsidRPr="007E6C2C">
        <w:rPr>
          <w:rFonts w:ascii="Arial" w:hAnsi="Arial" w:cs="Arial"/>
          <w:szCs w:val="24"/>
        </w:rPr>
        <w:t>Ministerio de Educación de la Provincia de Santa Fe. (2015). Diseño curricular de la carrera de Profesorado en Educación Secundaria en Geografía. Resolución Ministerial N</w:t>
      </w:r>
      <w:r w:rsidRPr="007E6C2C">
        <w:rPr>
          <w:rStyle w:val="nfasis"/>
          <w:rFonts w:ascii="Arial" w:hAnsi="Arial" w:cs="Arial"/>
          <w:bCs/>
          <w:szCs w:val="24"/>
          <w:shd w:val="clear" w:color="auto" w:fill="FFFFFF"/>
        </w:rPr>
        <w:t>º 2090/15. Anexo VI.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7504"/>
    <w:multiLevelType w:val="hybridMultilevel"/>
    <w:tmpl w:val="D3B8B2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7916A52"/>
    <w:multiLevelType w:val="hybridMultilevel"/>
    <w:tmpl w:val="35684532"/>
    <w:lvl w:ilvl="0" w:tplc="341C7F1E">
      <w:start w:val="1"/>
      <w:numFmt w:val="decimal"/>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2" w15:restartNumberingAfterBreak="0">
    <w:nsid w:val="1C7024AB"/>
    <w:multiLevelType w:val="hybridMultilevel"/>
    <w:tmpl w:val="BDD2A5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CA0443B"/>
    <w:multiLevelType w:val="hybridMultilevel"/>
    <w:tmpl w:val="B718A7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D4C6DBA"/>
    <w:multiLevelType w:val="hybridMultilevel"/>
    <w:tmpl w:val="64A466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38953BF"/>
    <w:multiLevelType w:val="hybridMultilevel"/>
    <w:tmpl w:val="D4347056"/>
    <w:lvl w:ilvl="0" w:tplc="3E34AB8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B8E7CAA"/>
    <w:multiLevelType w:val="hybridMultilevel"/>
    <w:tmpl w:val="AE4645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5E47703"/>
    <w:multiLevelType w:val="hybridMultilevel"/>
    <w:tmpl w:val="B624383C"/>
    <w:lvl w:ilvl="0" w:tplc="515CC64A">
      <w:start w:val="1"/>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B892BA4"/>
    <w:multiLevelType w:val="hybridMultilevel"/>
    <w:tmpl w:val="DB6A14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866794780">
    <w:abstractNumId w:val="1"/>
  </w:num>
  <w:num w:numId="2" w16cid:durableId="1329482310">
    <w:abstractNumId w:val="0"/>
  </w:num>
  <w:num w:numId="3" w16cid:durableId="2111077069">
    <w:abstractNumId w:val="7"/>
  </w:num>
  <w:num w:numId="4" w16cid:durableId="1247617586">
    <w:abstractNumId w:val="5"/>
  </w:num>
  <w:num w:numId="5" w16cid:durableId="694117800">
    <w:abstractNumId w:val="3"/>
  </w:num>
  <w:num w:numId="6" w16cid:durableId="445269644">
    <w:abstractNumId w:val="6"/>
  </w:num>
  <w:num w:numId="7" w16cid:durableId="1043136921">
    <w:abstractNumId w:val="2"/>
  </w:num>
  <w:num w:numId="8" w16cid:durableId="1049383495">
    <w:abstractNumId w:val="8"/>
  </w:num>
  <w:num w:numId="9" w16cid:durableId="3466357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5185"/>
    <w:rsid w:val="000A520D"/>
    <w:rsid w:val="001108BE"/>
    <w:rsid w:val="00114119"/>
    <w:rsid w:val="00146B73"/>
    <w:rsid w:val="00170A96"/>
    <w:rsid w:val="001B33EE"/>
    <w:rsid w:val="001E074F"/>
    <w:rsid w:val="0025310D"/>
    <w:rsid w:val="002831F1"/>
    <w:rsid w:val="002B182A"/>
    <w:rsid w:val="002D1FF0"/>
    <w:rsid w:val="003202EA"/>
    <w:rsid w:val="00341AF6"/>
    <w:rsid w:val="003A3259"/>
    <w:rsid w:val="003D299E"/>
    <w:rsid w:val="003F1F17"/>
    <w:rsid w:val="003F2A34"/>
    <w:rsid w:val="00482C91"/>
    <w:rsid w:val="00494715"/>
    <w:rsid w:val="004A757D"/>
    <w:rsid w:val="00540705"/>
    <w:rsid w:val="00575804"/>
    <w:rsid w:val="005E1BD6"/>
    <w:rsid w:val="00623B3C"/>
    <w:rsid w:val="00623B5E"/>
    <w:rsid w:val="00691AA8"/>
    <w:rsid w:val="006B7BB5"/>
    <w:rsid w:val="006F503B"/>
    <w:rsid w:val="00716B40"/>
    <w:rsid w:val="00750FE0"/>
    <w:rsid w:val="00775AFF"/>
    <w:rsid w:val="00780BD7"/>
    <w:rsid w:val="007F06C5"/>
    <w:rsid w:val="0087684A"/>
    <w:rsid w:val="00893C0A"/>
    <w:rsid w:val="008C4E07"/>
    <w:rsid w:val="00931CDD"/>
    <w:rsid w:val="00995A7D"/>
    <w:rsid w:val="009A0B4F"/>
    <w:rsid w:val="009C5369"/>
    <w:rsid w:val="009E5185"/>
    <w:rsid w:val="009F05D4"/>
    <w:rsid w:val="00A10FFC"/>
    <w:rsid w:val="00A121E7"/>
    <w:rsid w:val="00A65E33"/>
    <w:rsid w:val="00AB6FD7"/>
    <w:rsid w:val="00B30DB7"/>
    <w:rsid w:val="00B43A3C"/>
    <w:rsid w:val="00B51F37"/>
    <w:rsid w:val="00B81E54"/>
    <w:rsid w:val="00BC5229"/>
    <w:rsid w:val="00BE329E"/>
    <w:rsid w:val="00BF0723"/>
    <w:rsid w:val="00BF6021"/>
    <w:rsid w:val="00C324C9"/>
    <w:rsid w:val="00C3344B"/>
    <w:rsid w:val="00C430B7"/>
    <w:rsid w:val="00C64CC5"/>
    <w:rsid w:val="00CC4AD8"/>
    <w:rsid w:val="00CF372A"/>
    <w:rsid w:val="00D355AE"/>
    <w:rsid w:val="00D61781"/>
    <w:rsid w:val="00D840C6"/>
    <w:rsid w:val="00D90DBB"/>
    <w:rsid w:val="00DC796A"/>
    <w:rsid w:val="00DE1749"/>
    <w:rsid w:val="00E0548C"/>
    <w:rsid w:val="00E44BCA"/>
    <w:rsid w:val="00E63199"/>
    <w:rsid w:val="00E64905"/>
    <w:rsid w:val="00E83D14"/>
    <w:rsid w:val="00F10E4F"/>
    <w:rsid w:val="00F2204A"/>
    <w:rsid w:val="00F579CC"/>
    <w:rsid w:val="00F66233"/>
    <w:rsid w:val="00FF36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4E84"/>
  <w15:docId w15:val="{B6E43A47-556B-4696-8DBF-3788353F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link w:val="Ttulo5Car"/>
    <w:uiPriority w:val="9"/>
    <w:qFormat/>
    <w:rsid w:val="003A3259"/>
    <w:pPr>
      <w:spacing w:before="100" w:beforeAutospacing="1" w:after="100" w:afterAutospacing="1" w:line="240" w:lineRule="auto"/>
      <w:outlineLvl w:val="4"/>
    </w:pPr>
    <w:rPr>
      <w:rFonts w:ascii="Times New Roman" w:eastAsia="Times New Roman" w:hAnsi="Times New Roman" w:cs="Times New Roman"/>
      <w:b/>
      <w:bCs/>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E518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5Car">
    <w:name w:val="Título 5 Car"/>
    <w:basedOn w:val="Fuentedeprrafopredeter"/>
    <w:link w:val="Ttulo5"/>
    <w:uiPriority w:val="9"/>
    <w:rsid w:val="003A3259"/>
    <w:rPr>
      <w:rFonts w:ascii="Times New Roman" w:eastAsia="Times New Roman" w:hAnsi="Times New Roman" w:cs="Times New Roman"/>
      <w:b/>
      <w:bCs/>
      <w:sz w:val="20"/>
      <w:szCs w:val="20"/>
      <w:lang w:eastAsia="es-AR"/>
    </w:rPr>
  </w:style>
  <w:style w:type="paragraph" w:styleId="Prrafodelista">
    <w:name w:val="List Paragraph"/>
    <w:basedOn w:val="Normal"/>
    <w:uiPriority w:val="34"/>
    <w:qFormat/>
    <w:rsid w:val="00D840C6"/>
    <w:pPr>
      <w:spacing w:after="200" w:line="276" w:lineRule="auto"/>
      <w:ind w:left="720"/>
      <w:contextualSpacing/>
    </w:pPr>
    <w:rPr>
      <w:rFonts w:ascii="Calibri" w:eastAsia="Calibri" w:hAnsi="Calibri" w:cs="Times New Roman"/>
    </w:rPr>
  </w:style>
  <w:style w:type="paragraph" w:styleId="Textosinformato">
    <w:name w:val="Plain Text"/>
    <w:basedOn w:val="Normal"/>
    <w:link w:val="TextosinformatoCar"/>
    <w:uiPriority w:val="99"/>
    <w:unhideWhenUsed/>
    <w:rsid w:val="009C5369"/>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9C5369"/>
    <w:rPr>
      <w:rFonts w:ascii="Consolas" w:hAnsi="Consolas"/>
      <w:sz w:val="21"/>
      <w:szCs w:val="21"/>
    </w:rPr>
  </w:style>
  <w:style w:type="paragraph" w:styleId="Textonotapie">
    <w:name w:val="footnote text"/>
    <w:basedOn w:val="Normal"/>
    <w:link w:val="TextonotapieCar"/>
    <w:uiPriority w:val="99"/>
    <w:semiHidden/>
    <w:unhideWhenUsed/>
    <w:rsid w:val="00C64C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64CC5"/>
    <w:rPr>
      <w:sz w:val="20"/>
      <w:szCs w:val="20"/>
    </w:rPr>
  </w:style>
  <w:style w:type="character" w:styleId="Refdenotaalpie">
    <w:name w:val="footnote reference"/>
    <w:basedOn w:val="Fuentedeprrafopredeter"/>
    <w:uiPriority w:val="99"/>
    <w:semiHidden/>
    <w:unhideWhenUsed/>
    <w:rsid w:val="00C64CC5"/>
    <w:rPr>
      <w:vertAlign w:val="superscript"/>
    </w:rPr>
  </w:style>
  <w:style w:type="character" w:styleId="nfasis">
    <w:name w:val="Emphasis"/>
    <w:basedOn w:val="Fuentedeprrafopredeter"/>
    <w:uiPriority w:val="20"/>
    <w:qFormat/>
    <w:rsid w:val="00C64CC5"/>
    <w:rPr>
      <w:i/>
      <w:iCs/>
    </w:rPr>
  </w:style>
  <w:style w:type="paragraph" w:styleId="Encabezado">
    <w:name w:val="header"/>
    <w:basedOn w:val="Normal"/>
    <w:link w:val="EncabezadoCar"/>
    <w:uiPriority w:val="99"/>
    <w:unhideWhenUsed/>
    <w:rsid w:val="00C64C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4CC5"/>
  </w:style>
  <w:style w:type="paragraph" w:styleId="Piedepgina">
    <w:name w:val="footer"/>
    <w:basedOn w:val="Normal"/>
    <w:link w:val="PiedepginaCar"/>
    <w:uiPriority w:val="99"/>
    <w:unhideWhenUsed/>
    <w:rsid w:val="00C64C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4CC5"/>
  </w:style>
  <w:style w:type="character" w:styleId="Hipervnculo">
    <w:name w:val="Hyperlink"/>
    <w:basedOn w:val="Fuentedeprrafopredeter"/>
    <w:uiPriority w:val="99"/>
    <w:semiHidden/>
    <w:unhideWhenUsed/>
    <w:rsid w:val="00E64905"/>
    <w:rPr>
      <w:color w:val="0000FF"/>
      <w:u w:val="single"/>
    </w:rPr>
  </w:style>
  <w:style w:type="paragraph" w:styleId="Textodeglobo">
    <w:name w:val="Balloon Text"/>
    <w:basedOn w:val="Normal"/>
    <w:link w:val="TextodegloboCar"/>
    <w:uiPriority w:val="99"/>
    <w:semiHidden/>
    <w:unhideWhenUsed/>
    <w:rsid w:val="00BC52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5229"/>
    <w:rPr>
      <w:rFonts w:ascii="Segoe UI" w:hAnsi="Segoe UI" w:cs="Segoe UI"/>
      <w:sz w:val="18"/>
      <w:szCs w:val="18"/>
    </w:rPr>
  </w:style>
  <w:style w:type="paragraph" w:customStyle="1" w:styleId="Default">
    <w:name w:val="Default"/>
    <w:rsid w:val="00F579CC"/>
    <w:pPr>
      <w:autoSpaceDE w:val="0"/>
      <w:autoSpaceDN w:val="0"/>
      <w:adjustRightInd w:val="0"/>
      <w:spacing w:after="0" w:line="240" w:lineRule="auto"/>
    </w:pPr>
    <w:rPr>
      <w:rFonts w:ascii="Arial" w:hAnsi="Arial" w:cs="Arial"/>
      <w:color w:val="000000"/>
      <w:sz w:val="24"/>
      <w:szCs w:val="24"/>
    </w:rPr>
  </w:style>
  <w:style w:type="paragraph" w:customStyle="1" w:styleId="Textopredeterminado">
    <w:name w:val="Texto predeterminado"/>
    <w:basedOn w:val="Normal"/>
    <w:rsid w:val="00B43A3C"/>
    <w:pPr>
      <w:autoSpaceDE w:val="0"/>
      <w:autoSpaceDN w:val="0"/>
      <w:adjustRightInd w:val="0"/>
      <w:spacing w:after="0" w:line="240" w:lineRule="auto"/>
    </w:pPr>
    <w:rPr>
      <w:rFonts w:ascii="Times New Roman" w:eastAsia="Times New Roman" w:hAnsi="Times New Roman" w:cs="Times New Roman"/>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838740">
      <w:bodyDiv w:val="1"/>
      <w:marLeft w:val="0"/>
      <w:marRight w:val="0"/>
      <w:marTop w:val="0"/>
      <w:marBottom w:val="0"/>
      <w:divBdr>
        <w:top w:val="none" w:sz="0" w:space="0" w:color="auto"/>
        <w:left w:val="none" w:sz="0" w:space="0" w:color="auto"/>
        <w:bottom w:val="none" w:sz="0" w:space="0" w:color="auto"/>
        <w:right w:val="none" w:sz="0" w:space="0" w:color="auto"/>
      </w:divBdr>
    </w:div>
    <w:div w:id="1621645874">
      <w:bodyDiv w:val="1"/>
      <w:marLeft w:val="0"/>
      <w:marRight w:val="0"/>
      <w:marTop w:val="0"/>
      <w:marBottom w:val="0"/>
      <w:divBdr>
        <w:top w:val="none" w:sz="0" w:space="0" w:color="auto"/>
        <w:left w:val="none" w:sz="0" w:space="0" w:color="auto"/>
        <w:bottom w:val="none" w:sz="0" w:space="0" w:color="auto"/>
        <w:right w:val="none" w:sz="0" w:space="0" w:color="auto"/>
      </w:divBdr>
    </w:div>
    <w:div w:id="1748382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edoc.infd.edu.ar/upload/030108El_Campo_de_la_Practica__A._Alliau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48B15-9C5D-4084-91A8-A6E1E24B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11</Pages>
  <Words>3362</Words>
  <Characters>18492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dc:creator>
  <cp:keywords/>
  <dc:description/>
  <cp:lastModifiedBy>andres</cp:lastModifiedBy>
  <cp:revision>3</cp:revision>
  <cp:lastPrinted>2019-09-11T18:04:00Z</cp:lastPrinted>
  <dcterms:created xsi:type="dcterms:W3CDTF">2019-09-07T22:08:00Z</dcterms:created>
  <dcterms:modified xsi:type="dcterms:W3CDTF">2022-08-29T18:37:00Z</dcterms:modified>
</cp:coreProperties>
</file>