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555" w14:textId="77777777" w:rsidR="00F2115C" w:rsidRPr="00F2115C" w:rsidRDefault="00F2115C" w:rsidP="00D61456">
      <w:pPr>
        <w:spacing w:after="160" w:line="360" w:lineRule="auto"/>
        <w:jc w:val="center"/>
        <w:rPr>
          <w:b/>
          <w:sz w:val="52"/>
          <w:szCs w:val="52"/>
          <w:lang w:val="es-AR" w:eastAsia="en-US"/>
        </w:rPr>
      </w:pPr>
      <w:r w:rsidRPr="00F2115C">
        <w:rPr>
          <w:b/>
          <w:sz w:val="52"/>
          <w:szCs w:val="52"/>
        </w:rPr>
        <w:t>Instituto de Educación Superior N° 7</w:t>
      </w:r>
    </w:p>
    <w:p w14:paraId="4D26F4C9" w14:textId="6D420598" w:rsidR="00F2115C" w:rsidRDefault="00F2115C" w:rsidP="00215F52">
      <w:pPr>
        <w:spacing w:after="160" w:line="360" w:lineRule="auto"/>
        <w:jc w:val="center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Carrera: </w:t>
      </w:r>
      <w:r w:rsidRPr="00F2115C">
        <w:rPr>
          <w:bCs/>
          <w:sz w:val="32"/>
          <w:szCs w:val="32"/>
        </w:rPr>
        <w:t>Geografía. Decreto: 2090/201</w:t>
      </w:r>
      <w:r w:rsidR="00F15706">
        <w:rPr>
          <w:bCs/>
          <w:sz w:val="32"/>
          <w:szCs w:val="32"/>
        </w:rPr>
        <w:t>5</w:t>
      </w:r>
    </w:p>
    <w:p w14:paraId="3F923038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3FE3B67F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7554263A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4208617E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55CA42E1" w14:textId="384B765B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>Año Lectivo</w:t>
      </w:r>
      <w:r w:rsidRPr="00F2115C">
        <w:rPr>
          <w:b/>
          <w:sz w:val="32"/>
          <w:szCs w:val="32"/>
        </w:rPr>
        <w:t xml:space="preserve">: </w:t>
      </w:r>
      <w:r w:rsidRPr="00F2115C">
        <w:rPr>
          <w:bCs/>
          <w:sz w:val="32"/>
          <w:szCs w:val="32"/>
        </w:rPr>
        <w:t>2021</w:t>
      </w:r>
    </w:p>
    <w:p w14:paraId="4B74832F" w14:textId="7F5C9D73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>Asignatura</w:t>
      </w:r>
      <w:r w:rsidRPr="00F2115C">
        <w:rPr>
          <w:b/>
          <w:sz w:val="32"/>
          <w:szCs w:val="32"/>
        </w:rPr>
        <w:t xml:space="preserve">: </w:t>
      </w:r>
      <w:r w:rsidRPr="00F2115C">
        <w:rPr>
          <w:bCs/>
          <w:sz w:val="32"/>
          <w:szCs w:val="32"/>
        </w:rPr>
        <w:t>El Espacio Geográfico en Contextos Locales</w:t>
      </w:r>
    </w:p>
    <w:p w14:paraId="3DF61E25" w14:textId="635F23DB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>Formato</w:t>
      </w:r>
      <w:r w:rsidRPr="00F2115C">
        <w:rPr>
          <w:b/>
          <w:sz w:val="32"/>
          <w:szCs w:val="32"/>
        </w:rPr>
        <w:t xml:space="preserve">: </w:t>
      </w:r>
      <w:r w:rsidRPr="00F2115C">
        <w:rPr>
          <w:bCs/>
          <w:sz w:val="32"/>
          <w:szCs w:val="32"/>
        </w:rPr>
        <w:t>Trabajo de Campo</w:t>
      </w:r>
    </w:p>
    <w:p w14:paraId="68001452" w14:textId="37D94E31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>Régimen de cursado</w:t>
      </w:r>
      <w:r w:rsidRPr="00F2115C">
        <w:rPr>
          <w:b/>
          <w:sz w:val="32"/>
          <w:szCs w:val="32"/>
        </w:rPr>
        <w:t xml:space="preserve">: </w:t>
      </w:r>
      <w:r w:rsidRPr="00F2115C">
        <w:rPr>
          <w:bCs/>
          <w:sz w:val="32"/>
          <w:szCs w:val="32"/>
        </w:rPr>
        <w:t>Regular - Presencial</w:t>
      </w:r>
    </w:p>
    <w:p w14:paraId="66187EC7" w14:textId="3448D537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>Curso</w:t>
      </w:r>
      <w:r w:rsidRPr="00F2115C">
        <w:rPr>
          <w:b/>
          <w:sz w:val="32"/>
          <w:szCs w:val="32"/>
        </w:rPr>
        <w:t xml:space="preserve">: </w:t>
      </w:r>
      <w:r w:rsidRPr="00F2115C">
        <w:rPr>
          <w:bCs/>
          <w:sz w:val="32"/>
          <w:szCs w:val="32"/>
        </w:rPr>
        <w:t>1°</w:t>
      </w:r>
    </w:p>
    <w:p w14:paraId="54C49533" w14:textId="2412CF3C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>Profesor</w:t>
      </w:r>
      <w:r w:rsidRPr="00F2115C">
        <w:rPr>
          <w:b/>
          <w:sz w:val="32"/>
          <w:szCs w:val="32"/>
        </w:rPr>
        <w:t xml:space="preserve">: </w:t>
      </w:r>
      <w:r w:rsidRPr="00F2115C">
        <w:rPr>
          <w:bCs/>
          <w:sz w:val="32"/>
          <w:szCs w:val="32"/>
        </w:rPr>
        <w:t>Lic. Luis Nicolau</w:t>
      </w:r>
    </w:p>
    <w:p w14:paraId="00A507DE" w14:textId="60AEEC3F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Profesor reemplazante: </w:t>
      </w:r>
      <w:r w:rsidRPr="00F2115C">
        <w:rPr>
          <w:bCs/>
          <w:sz w:val="32"/>
          <w:szCs w:val="32"/>
        </w:rPr>
        <w:t>Prof. Andrés López</w:t>
      </w:r>
    </w:p>
    <w:p w14:paraId="4A4E8595" w14:textId="77777777" w:rsidR="00F2115C" w:rsidRPr="00F2115C" w:rsidRDefault="00F2115C" w:rsidP="00D61456">
      <w:pPr>
        <w:spacing w:line="360" w:lineRule="auto"/>
        <w:jc w:val="both"/>
        <w:rPr>
          <w:b/>
          <w:lang w:val="es-AR"/>
        </w:rPr>
      </w:pPr>
    </w:p>
    <w:p w14:paraId="33D70F61" w14:textId="4940155D" w:rsidR="00703331" w:rsidRDefault="00703331" w:rsidP="00D61456">
      <w:pPr>
        <w:spacing w:line="360" w:lineRule="auto"/>
        <w:jc w:val="both"/>
        <w:rPr>
          <w:lang w:val="es-AR"/>
        </w:rPr>
      </w:pPr>
    </w:p>
    <w:p w14:paraId="3A80600F" w14:textId="69F20008" w:rsidR="00215F52" w:rsidRDefault="00215F52" w:rsidP="00D61456">
      <w:pPr>
        <w:spacing w:line="360" w:lineRule="auto"/>
        <w:jc w:val="both"/>
        <w:rPr>
          <w:lang w:val="es-AR"/>
        </w:rPr>
      </w:pPr>
    </w:p>
    <w:p w14:paraId="03F811EB" w14:textId="5ED42422" w:rsidR="00215F52" w:rsidRDefault="00215F52" w:rsidP="00D61456">
      <w:pPr>
        <w:spacing w:line="360" w:lineRule="auto"/>
        <w:jc w:val="both"/>
        <w:rPr>
          <w:lang w:val="es-AR"/>
        </w:rPr>
      </w:pPr>
    </w:p>
    <w:p w14:paraId="0B7B1C4C" w14:textId="0CF95153" w:rsidR="00215F52" w:rsidRDefault="00215F52" w:rsidP="00D61456">
      <w:pPr>
        <w:spacing w:line="360" w:lineRule="auto"/>
        <w:jc w:val="both"/>
        <w:rPr>
          <w:lang w:val="es-AR"/>
        </w:rPr>
      </w:pPr>
    </w:p>
    <w:p w14:paraId="53B19C17" w14:textId="5FBE0E5F" w:rsidR="00215F52" w:rsidRDefault="00215F52" w:rsidP="00D61456">
      <w:pPr>
        <w:spacing w:line="360" w:lineRule="auto"/>
        <w:jc w:val="both"/>
        <w:rPr>
          <w:lang w:val="es-AR"/>
        </w:rPr>
      </w:pPr>
    </w:p>
    <w:p w14:paraId="193A418F" w14:textId="6AF1C5C4" w:rsidR="00215F52" w:rsidRDefault="00215F52" w:rsidP="00D61456">
      <w:pPr>
        <w:spacing w:line="360" w:lineRule="auto"/>
        <w:jc w:val="both"/>
        <w:rPr>
          <w:lang w:val="es-AR"/>
        </w:rPr>
      </w:pPr>
    </w:p>
    <w:p w14:paraId="583CE098" w14:textId="328112BE" w:rsidR="00215F52" w:rsidRDefault="00215F52" w:rsidP="00D61456">
      <w:pPr>
        <w:spacing w:line="360" w:lineRule="auto"/>
        <w:jc w:val="both"/>
        <w:rPr>
          <w:lang w:val="es-AR"/>
        </w:rPr>
      </w:pPr>
    </w:p>
    <w:p w14:paraId="1CB8CF9A" w14:textId="790112D8" w:rsidR="00215F52" w:rsidRDefault="00215F52" w:rsidP="00D61456">
      <w:pPr>
        <w:spacing w:line="360" w:lineRule="auto"/>
        <w:jc w:val="both"/>
        <w:rPr>
          <w:lang w:val="es-AR"/>
        </w:rPr>
      </w:pPr>
    </w:p>
    <w:p w14:paraId="393CE8BF" w14:textId="77777777" w:rsidR="00215F52" w:rsidRPr="00F2115C" w:rsidRDefault="00215F52" w:rsidP="00D61456">
      <w:pPr>
        <w:spacing w:line="360" w:lineRule="auto"/>
        <w:jc w:val="both"/>
        <w:rPr>
          <w:lang w:val="es-AR"/>
        </w:rPr>
      </w:pPr>
    </w:p>
    <w:p w14:paraId="5C75CDE9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lastRenderedPageBreak/>
        <w:t>FUNDAMENTACIÓN</w:t>
      </w:r>
    </w:p>
    <w:p w14:paraId="2E693D09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</w:p>
    <w:p w14:paraId="49E7BF5B" w14:textId="77777777" w:rsidR="00F2115C" w:rsidRDefault="00703331" w:rsidP="00D61456">
      <w:pPr>
        <w:spacing w:line="360" w:lineRule="auto"/>
        <w:jc w:val="both"/>
        <w:rPr>
          <w:color w:val="000000" w:themeColor="text1"/>
          <w:lang w:val="es-AR" w:eastAsia="es-AR"/>
        </w:rPr>
      </w:pPr>
      <w:r w:rsidRPr="00F2115C">
        <w:rPr>
          <w:color w:val="000000" w:themeColor="text1"/>
          <w:lang w:val="es-AR" w:eastAsia="es-AR"/>
        </w:rPr>
        <w:t>El espacio geográfico, se refiere al espacio que organiza y en el que se desenvuelve la sociedad. En este espacio geográfico los seres humanos interactuamos con el medio, a lo largo de la historia, las diferentes sociedades han dejado sus marcas en este espacio, ya que es representativo de estas, y por esto que es motivo de estudio de ramas como la historia, biótica, etc...</w:t>
      </w:r>
    </w:p>
    <w:p w14:paraId="1657507F" w14:textId="08B604ED" w:rsidR="00703331" w:rsidRPr="00F2115C" w:rsidRDefault="00703331" w:rsidP="00D61456">
      <w:pPr>
        <w:spacing w:line="360" w:lineRule="auto"/>
        <w:jc w:val="both"/>
        <w:rPr>
          <w:color w:val="000000" w:themeColor="text1"/>
          <w:lang w:val="es-AR" w:eastAsia="es-AR"/>
        </w:rPr>
      </w:pPr>
      <w:r w:rsidRPr="00F2115C">
        <w:rPr>
          <w:color w:val="000000" w:themeColor="text1"/>
          <w:lang w:val="es-AR" w:eastAsia="es-AR"/>
        </w:rPr>
        <w:t>La denominación es utilizada por la geografía para nombrar al espacio organizado por una sociedad. Se trata de un espacio en el que conviven los grupos humanos y se interrelacionan con el medio ambiente. El espacio geográfico es una construcción social que puede estudiarse en sus diversas manifestaciones (como paisaje natural, paisaje urbano, paisaje industrial, etc.).</w:t>
      </w:r>
    </w:p>
    <w:p w14:paraId="2EB7E3E4" w14:textId="77777777" w:rsidR="00703331" w:rsidRPr="00F2115C" w:rsidRDefault="00703331" w:rsidP="00D61456">
      <w:pPr>
        <w:spacing w:line="360" w:lineRule="auto"/>
        <w:jc w:val="both"/>
        <w:rPr>
          <w:color w:val="000000" w:themeColor="text1"/>
          <w:lang w:val="es-AR" w:eastAsia="es-AR"/>
        </w:rPr>
      </w:pPr>
    </w:p>
    <w:p w14:paraId="5FAE6DCE" w14:textId="77777777" w:rsidR="00703331" w:rsidRPr="00F2115C" w:rsidRDefault="00703331" w:rsidP="00D61456">
      <w:pPr>
        <w:spacing w:after="100" w:line="360" w:lineRule="auto"/>
        <w:jc w:val="both"/>
        <w:rPr>
          <w:color w:val="000000" w:themeColor="text1"/>
          <w:lang w:val="es-AR" w:eastAsia="es-AR"/>
        </w:rPr>
      </w:pPr>
      <w:r w:rsidRPr="00F2115C">
        <w:rPr>
          <w:color w:val="000000" w:themeColor="text1"/>
          <w:lang w:val="es-AR" w:eastAsia="es-AR"/>
        </w:rPr>
        <w:t>Jean Tricart  (1920-2003) definió al espacio geográfico como la “Epidermis del planeta Tierra”, que puede analizarse según su sistema espacial (la locación) o su sistema ambiental (la ecología).Es importante destacar que todo espacio  geográfico es el resultado de la historia, ya que cada sociedad tiene su propio modo de organización y deja sus huellas en el paisaje.</w:t>
      </w:r>
    </w:p>
    <w:p w14:paraId="41B758B8" w14:textId="77777777" w:rsidR="002A1B32" w:rsidRPr="00F2115C" w:rsidRDefault="00A044FF" w:rsidP="00D61456">
      <w:pPr>
        <w:spacing w:after="100" w:line="360" w:lineRule="auto"/>
        <w:jc w:val="both"/>
        <w:rPr>
          <w:color w:val="000000" w:themeColor="text1"/>
          <w:lang w:eastAsia="es-AR"/>
        </w:rPr>
      </w:pPr>
      <w:r w:rsidRPr="00F2115C">
        <w:rPr>
          <w:color w:val="000000" w:themeColor="text1"/>
          <w:lang w:val="es-AR" w:eastAsia="es-AR"/>
        </w:rPr>
        <w:t>Diversas escuelas pasaron a lo largo de la historia dando orden e importancia al modo de interpretar esa relación del espacio físico que convive con el social, priorizando lo natural en momentos o esto vulnerado por el accionar del hombre en el orden social</w:t>
      </w:r>
      <w:r w:rsidR="004849D1" w:rsidRPr="00F2115C">
        <w:rPr>
          <w:color w:val="000000" w:themeColor="text1"/>
          <w:lang w:val="es-AR" w:eastAsia="es-AR"/>
        </w:rPr>
        <w:t>, pero sabemos que e</w:t>
      </w:r>
      <w:r w:rsidRPr="00F2115C">
        <w:rPr>
          <w:color w:val="000000" w:themeColor="text1"/>
          <w:lang w:eastAsia="es-AR"/>
        </w:rPr>
        <w:t>n el análisis del espacio geográfico, se parte de lo que está presente, de lo visible, para entender la importancia de las herencias y la velocidad de las evoluciones, para descifrar los sistemas que son las estructuras que actúan sobre el espacio.</w:t>
      </w:r>
    </w:p>
    <w:p w14:paraId="31D35F5D" w14:textId="77777777" w:rsidR="00703331" w:rsidRPr="00F2115C" w:rsidRDefault="00A044FF" w:rsidP="00D61456">
      <w:pPr>
        <w:spacing w:after="100" w:line="360" w:lineRule="auto"/>
        <w:jc w:val="both"/>
        <w:rPr>
          <w:color w:val="000000" w:themeColor="text1"/>
          <w:lang w:eastAsia="es-AR"/>
        </w:rPr>
      </w:pPr>
      <w:r w:rsidRPr="00F2115C">
        <w:rPr>
          <w:color w:val="000000" w:themeColor="text1"/>
          <w:lang w:eastAsia="es-AR"/>
        </w:rPr>
        <w:t xml:space="preserve"> El análisis de un paisaje urbano es revelador de su historia y de sus condiciones de desarrollo, y muestra el peso del pasado en la organización del espacio urbano en la época contemporánea</w:t>
      </w:r>
      <w:r w:rsidR="004849D1" w:rsidRPr="00F2115C">
        <w:rPr>
          <w:color w:val="000000" w:themeColor="text1"/>
          <w:lang w:eastAsia="es-AR"/>
        </w:rPr>
        <w:t>, mediante la posibilidad en que le permita el medio natural originario</w:t>
      </w:r>
      <w:r w:rsidRPr="00F2115C">
        <w:rPr>
          <w:color w:val="000000" w:themeColor="text1"/>
          <w:lang w:eastAsia="es-AR"/>
        </w:rPr>
        <w:t>.</w:t>
      </w:r>
    </w:p>
    <w:p w14:paraId="14FE486E" w14:textId="5AE21B2A" w:rsidR="002A1B32" w:rsidRPr="00F2115C" w:rsidRDefault="002A1B32" w:rsidP="00D61456">
      <w:pPr>
        <w:spacing w:after="100" w:line="360" w:lineRule="auto"/>
        <w:jc w:val="both"/>
        <w:rPr>
          <w:b/>
          <w:color w:val="000000" w:themeColor="text1"/>
          <w:lang w:val="es-AR"/>
        </w:rPr>
      </w:pPr>
      <w:r w:rsidRPr="00F2115C">
        <w:rPr>
          <w:color w:val="000000" w:themeColor="text1"/>
          <w:lang w:eastAsia="es-AR"/>
        </w:rPr>
        <w:t xml:space="preserve">En esta unidad curricular se espera que los alumnos logren comprender que el abordaje de la ciencia geográfica implica el reconocimiento de diferentes </w:t>
      </w:r>
      <w:r w:rsidR="00D61456" w:rsidRPr="00F2115C">
        <w:rPr>
          <w:color w:val="000000" w:themeColor="text1"/>
          <w:lang w:eastAsia="es-AR"/>
        </w:rPr>
        <w:t>escenarios y</w:t>
      </w:r>
      <w:r w:rsidRPr="00F2115C">
        <w:rPr>
          <w:color w:val="000000" w:themeColor="text1"/>
          <w:lang w:eastAsia="es-AR"/>
        </w:rPr>
        <w:t xml:space="preserve"> que a través de las salidas de campo se adquieren habilidades cognitivas propias de esta ciencia.</w:t>
      </w:r>
    </w:p>
    <w:p w14:paraId="7A2D6F09" w14:textId="77777777" w:rsidR="00703331" w:rsidRPr="00F2115C" w:rsidRDefault="00703331" w:rsidP="00D61456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3CCCCB6D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t>OBJETIVOS</w:t>
      </w:r>
    </w:p>
    <w:p w14:paraId="17A4DA35" w14:textId="77777777" w:rsidR="000A5C67" w:rsidRPr="00F2115C" w:rsidRDefault="000A5C67" w:rsidP="00D61456">
      <w:pPr>
        <w:spacing w:line="360" w:lineRule="auto"/>
        <w:jc w:val="both"/>
        <w:rPr>
          <w:b/>
          <w:lang w:val="es-AR"/>
        </w:rPr>
      </w:pPr>
    </w:p>
    <w:p w14:paraId="2A53F347" w14:textId="77777777" w:rsidR="00703331" w:rsidRPr="00F2115C" w:rsidRDefault="00703331" w:rsidP="00D61456">
      <w:pPr>
        <w:autoSpaceDE w:val="0"/>
        <w:autoSpaceDN w:val="0"/>
        <w:adjustRightInd w:val="0"/>
        <w:spacing w:line="360" w:lineRule="auto"/>
        <w:ind w:left="708"/>
        <w:jc w:val="both"/>
      </w:pPr>
      <w:r w:rsidRPr="00F2115C">
        <w:t>Al concluir el cursado y promoción de la asignatura, los alumnos deberán haber</w:t>
      </w:r>
    </w:p>
    <w:p w14:paraId="71A8C454" w14:textId="77777777" w:rsidR="00703331" w:rsidRPr="00F2115C" w:rsidRDefault="002A1B32" w:rsidP="00D61456">
      <w:pPr>
        <w:autoSpaceDE w:val="0"/>
        <w:autoSpaceDN w:val="0"/>
        <w:adjustRightInd w:val="0"/>
        <w:spacing w:line="360" w:lineRule="auto"/>
        <w:ind w:left="708"/>
        <w:jc w:val="both"/>
      </w:pPr>
      <w:r w:rsidRPr="00F2115C">
        <w:t>logrado</w:t>
      </w:r>
      <w:r w:rsidR="00703331" w:rsidRPr="00F2115C">
        <w:t>:</w:t>
      </w:r>
    </w:p>
    <w:p w14:paraId="5246E2A8" w14:textId="77777777" w:rsidR="00703331" w:rsidRPr="00D61456" w:rsidRDefault="00703331" w:rsidP="00D61456">
      <w:pPr>
        <w:autoSpaceDE w:val="0"/>
        <w:autoSpaceDN w:val="0"/>
        <w:adjustRightInd w:val="0"/>
        <w:spacing w:line="360" w:lineRule="auto"/>
        <w:jc w:val="both"/>
        <w:rPr>
          <w:iCs/>
        </w:rPr>
      </w:pPr>
    </w:p>
    <w:p w14:paraId="047221C6" w14:textId="1DE24EAC" w:rsidR="00703331" w:rsidRPr="00F2115C" w:rsidRDefault="00703331" w:rsidP="00D61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115C">
        <w:rPr>
          <w:rFonts w:ascii="Times New Roman" w:hAnsi="Times New Roman"/>
          <w:iCs/>
          <w:sz w:val="24"/>
          <w:szCs w:val="24"/>
        </w:rPr>
        <w:t xml:space="preserve">Adquirir fundamentos </w:t>
      </w:r>
      <w:r w:rsidR="00D61456" w:rsidRPr="00F2115C">
        <w:rPr>
          <w:rFonts w:ascii="Times New Roman" w:hAnsi="Times New Roman"/>
          <w:iCs/>
          <w:sz w:val="24"/>
          <w:szCs w:val="24"/>
        </w:rPr>
        <w:t>teóricos mediante</w:t>
      </w:r>
      <w:r w:rsidR="000A5C67" w:rsidRPr="00F2115C">
        <w:rPr>
          <w:rFonts w:ascii="Times New Roman" w:hAnsi="Times New Roman"/>
          <w:iCs/>
          <w:sz w:val="24"/>
          <w:szCs w:val="24"/>
        </w:rPr>
        <w:t xml:space="preserve"> el análisis del espacio urbano para </w:t>
      </w:r>
      <w:r w:rsidR="00D61456" w:rsidRPr="00F2115C">
        <w:rPr>
          <w:rFonts w:ascii="Times New Roman" w:hAnsi="Times New Roman"/>
          <w:iCs/>
          <w:sz w:val="24"/>
          <w:szCs w:val="24"/>
        </w:rPr>
        <w:t>identificar los</w:t>
      </w:r>
      <w:r w:rsidR="000A5C67" w:rsidRPr="00F2115C">
        <w:rPr>
          <w:rFonts w:ascii="Times New Roman" w:hAnsi="Times New Roman"/>
          <w:iCs/>
          <w:sz w:val="24"/>
          <w:szCs w:val="24"/>
        </w:rPr>
        <w:t xml:space="preserve"> cambios del mismo desde sus inicios.</w:t>
      </w:r>
    </w:p>
    <w:p w14:paraId="2262F5A7" w14:textId="06BE4872" w:rsidR="000A5C67" w:rsidRPr="00D61456" w:rsidRDefault="001C442A" w:rsidP="00D61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115C">
        <w:rPr>
          <w:rFonts w:ascii="Times New Roman" w:hAnsi="Times New Roman"/>
          <w:iCs/>
          <w:sz w:val="24"/>
          <w:szCs w:val="24"/>
        </w:rPr>
        <w:t>Conocer el porqué del trabajo de campo como productor del conocimiento.</w:t>
      </w:r>
    </w:p>
    <w:p w14:paraId="6FA4F62F" w14:textId="68BEF1CB" w:rsidR="00703331" w:rsidRPr="00D61456" w:rsidRDefault="000A5C67" w:rsidP="00D61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115C">
        <w:rPr>
          <w:rFonts w:ascii="Times New Roman" w:hAnsi="Times New Roman"/>
          <w:iCs/>
          <w:sz w:val="24"/>
          <w:szCs w:val="24"/>
        </w:rPr>
        <w:t xml:space="preserve">Interpretar esa relación de los componentes del espacio geográfico e identificar el más importante de acuerdo al desarrollo socio-económico regional. </w:t>
      </w:r>
    </w:p>
    <w:p w14:paraId="62817006" w14:textId="4731BF6C" w:rsidR="00703331" w:rsidRPr="00D61456" w:rsidRDefault="00835BFF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>Comprender el desarrollo urbano, la organización de ese espacio, y relacionarlo con su historia.</w:t>
      </w:r>
      <w:r w:rsidR="00703331" w:rsidRPr="00D61456">
        <w:rPr>
          <w:lang w:val="es-AR"/>
        </w:rPr>
        <w:t xml:space="preserve"> </w:t>
      </w:r>
    </w:p>
    <w:p w14:paraId="74FC3206" w14:textId="6AD9DE37" w:rsidR="00A63DE6" w:rsidRPr="00D61456" w:rsidRDefault="00703331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>Identificar algunas maneras en que los procesos naturales influyen, condicionan y posibilitan configuraciones sociales determinadas y viceversa, es decir, cómo los procesos sociales implican una transformación de las dinámicas naturales.</w:t>
      </w:r>
    </w:p>
    <w:p w14:paraId="55B84E1D" w14:textId="672A032F" w:rsidR="00A63DE6" w:rsidRPr="00D61456" w:rsidRDefault="00A63DE6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>Llevar a cabo sus conocimientos para trasponerlos a sus educandos</w:t>
      </w:r>
      <w:r w:rsidR="001C442A" w:rsidRPr="00F2115C">
        <w:rPr>
          <w:lang w:val="es-AR"/>
        </w:rPr>
        <w:t>, manejar grupos</w:t>
      </w:r>
      <w:r w:rsidRPr="00F2115C">
        <w:rPr>
          <w:lang w:val="es-AR"/>
        </w:rPr>
        <w:t xml:space="preserve"> y organizar salidas al campo. </w:t>
      </w:r>
    </w:p>
    <w:p w14:paraId="1A998634" w14:textId="51C90970" w:rsidR="00A63DE6" w:rsidRPr="00F2115C" w:rsidRDefault="00A63DE6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 xml:space="preserve">Conocer el manejo cartográfico general, como leer un mapa o carta topográfica para ubicar un lugar. </w:t>
      </w:r>
    </w:p>
    <w:p w14:paraId="5532CF98" w14:textId="77777777" w:rsidR="00703331" w:rsidRPr="00F2115C" w:rsidRDefault="00703331" w:rsidP="00D61456">
      <w:pPr>
        <w:spacing w:line="360" w:lineRule="auto"/>
        <w:jc w:val="both"/>
        <w:rPr>
          <w:lang w:val="es-AR"/>
        </w:rPr>
      </w:pPr>
    </w:p>
    <w:p w14:paraId="1B502198" w14:textId="0FC6D0BE" w:rsidR="00703331" w:rsidRPr="00D61456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t xml:space="preserve">CONTENIDOS </w:t>
      </w:r>
    </w:p>
    <w:p w14:paraId="6C259524" w14:textId="77777777" w:rsidR="005D4592" w:rsidRPr="00F2115C" w:rsidRDefault="00835BFF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 xml:space="preserve">El espacio geográfico y sus componentes. </w:t>
      </w:r>
    </w:p>
    <w:p w14:paraId="78D76682" w14:textId="77777777" w:rsidR="00835BFF" w:rsidRPr="00F2115C" w:rsidRDefault="00835BFF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>Relaciones de esos componentes de acuerdo a la historia regional.</w:t>
      </w:r>
    </w:p>
    <w:p w14:paraId="7A8480BC" w14:textId="77777777" w:rsidR="00703331" w:rsidRPr="00F2115C" w:rsidRDefault="00835BFF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>Cambios del paisaje por organizaciones urbanas.</w:t>
      </w:r>
    </w:p>
    <w:p w14:paraId="484BA1B6" w14:textId="77777777" w:rsidR="005D4592" w:rsidRPr="00F2115C" w:rsidRDefault="00CD5E4B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>El trabajo de campo en geografía.</w:t>
      </w:r>
    </w:p>
    <w:p w14:paraId="69F24ED2" w14:textId="77777777" w:rsidR="00D61456" w:rsidRDefault="00835BFF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t>Los actores sociales</w:t>
      </w:r>
      <w:r w:rsidR="00CC2215" w:rsidRPr="00F2115C">
        <w:rPr>
          <w:rFonts w:ascii="Times New Roman" w:hAnsi="Times New Roman"/>
          <w:sz w:val="24"/>
          <w:szCs w:val="24"/>
          <w:lang w:val="es-AR" w:eastAsia="es-AR"/>
        </w:rPr>
        <w:t xml:space="preserve"> 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t>de acuerdo con sus intereses y necesidades.</w:t>
      </w:r>
    </w:p>
    <w:p w14:paraId="18878EDF" w14:textId="34D852EE" w:rsidR="00CC2215" w:rsidRPr="00F2115C" w:rsidRDefault="00835BFF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t>El espacio geográfico como dependiente del proceso histórico.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br/>
      </w:r>
      <w:r w:rsidR="005D4592" w:rsidRPr="00F2115C">
        <w:rPr>
          <w:rFonts w:ascii="Times New Roman" w:hAnsi="Times New Roman"/>
          <w:sz w:val="24"/>
          <w:szCs w:val="24"/>
          <w:lang w:val="es-AR" w:eastAsia="es-AR"/>
        </w:rPr>
        <w:t>C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t>oordenadas geográficas: latitud, longitud y altitud.</w:t>
      </w:r>
      <w:r w:rsidR="00CD5E4B" w:rsidRPr="00F2115C">
        <w:rPr>
          <w:rFonts w:ascii="Times New Roman" w:hAnsi="Times New Roman"/>
          <w:sz w:val="24"/>
          <w:szCs w:val="24"/>
          <w:lang w:val="es-AR" w:eastAsia="es-AR"/>
        </w:rPr>
        <w:t xml:space="preserve"> 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t>Distribución de los componentes del espacio geográfico.</w:t>
      </w:r>
    </w:p>
    <w:p w14:paraId="2380CCFE" w14:textId="77777777" w:rsidR="00CD5E4B" w:rsidRPr="00F2115C" w:rsidRDefault="00CC2215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Style w:val="estilo71"/>
          <w:rFonts w:ascii="Times New Roman" w:hAnsi="Times New Roman"/>
          <w:b w:val="0"/>
          <w:color w:val="auto"/>
          <w:sz w:val="24"/>
          <w:szCs w:val="24"/>
        </w:rPr>
        <w:t>Categorías, lugar medio región paisaje y territorio y clasificación del espacio geográfico por su uso y transformación.</w:t>
      </w:r>
    </w:p>
    <w:p w14:paraId="1F44E6CB" w14:textId="77777777" w:rsidR="00835BFF" w:rsidRPr="00F2115C" w:rsidRDefault="005D4592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t>Interacción de los componentes del espacio.</w:t>
      </w:r>
    </w:p>
    <w:p w14:paraId="24A44F23" w14:textId="3677CAD6" w:rsidR="00CC2215" w:rsidRPr="00D61456" w:rsidRDefault="00382303" w:rsidP="00D61456">
      <w:pPr>
        <w:pStyle w:val="Prrafodelista"/>
        <w:numPr>
          <w:ilvl w:val="0"/>
          <w:numId w:val="16"/>
        </w:numPr>
        <w:spacing w:after="6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lastRenderedPageBreak/>
        <w:t>Conceptos generales sobre cartografía y su manejo.</w:t>
      </w:r>
    </w:p>
    <w:p w14:paraId="4E7CAAF6" w14:textId="77777777" w:rsidR="00382303" w:rsidRPr="00F2115C" w:rsidRDefault="00382303" w:rsidP="00D61456">
      <w:pPr>
        <w:spacing w:after="60" w:line="360" w:lineRule="auto"/>
        <w:jc w:val="both"/>
        <w:rPr>
          <w:rStyle w:val="estilo71"/>
          <w:b w:val="0"/>
          <w:color w:val="auto"/>
          <w:sz w:val="24"/>
          <w:szCs w:val="24"/>
        </w:rPr>
      </w:pPr>
    </w:p>
    <w:p w14:paraId="1FB77084" w14:textId="77777777" w:rsidR="00703331" w:rsidRPr="00F2115C" w:rsidRDefault="00703331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  <w:r w:rsidRPr="00F2115C">
        <w:rPr>
          <w:rStyle w:val="estilo71"/>
          <w:color w:val="auto"/>
          <w:sz w:val="24"/>
          <w:szCs w:val="24"/>
        </w:rPr>
        <w:t>TRABAJO</w:t>
      </w:r>
      <w:r w:rsidR="005D4592" w:rsidRPr="00F2115C">
        <w:rPr>
          <w:rStyle w:val="estilo71"/>
          <w:color w:val="auto"/>
          <w:sz w:val="24"/>
          <w:szCs w:val="24"/>
        </w:rPr>
        <w:t>S</w:t>
      </w:r>
      <w:r w:rsidRPr="00F2115C">
        <w:rPr>
          <w:rStyle w:val="estilo71"/>
          <w:color w:val="auto"/>
          <w:sz w:val="24"/>
          <w:szCs w:val="24"/>
        </w:rPr>
        <w:t xml:space="preserve"> PRÁCTICO</w:t>
      </w:r>
      <w:r w:rsidR="005D4592" w:rsidRPr="00F2115C">
        <w:rPr>
          <w:rStyle w:val="estilo71"/>
          <w:color w:val="auto"/>
          <w:sz w:val="24"/>
          <w:szCs w:val="24"/>
        </w:rPr>
        <w:t>S</w:t>
      </w:r>
    </w:p>
    <w:p w14:paraId="5B6446ED" w14:textId="77777777" w:rsidR="000A4663" w:rsidRPr="00F2115C" w:rsidRDefault="000A4663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</w:p>
    <w:p w14:paraId="3101DD2C" w14:textId="0E93C7EB" w:rsidR="000A4663" w:rsidRPr="00F2115C" w:rsidRDefault="000A4663" w:rsidP="00D61456">
      <w:pPr>
        <w:pStyle w:val="NormalWeb"/>
        <w:spacing w:line="360" w:lineRule="auto"/>
        <w:jc w:val="both"/>
        <w:rPr>
          <w:lang w:val="es-AR" w:eastAsia="es-AR"/>
        </w:rPr>
      </w:pPr>
      <w:r w:rsidRPr="00F2115C">
        <w:rPr>
          <w:lang w:val="es-AR" w:eastAsia="es-AR"/>
        </w:rPr>
        <w:t xml:space="preserve">Como el espacio geográfico es una manifestación de la manipulación del accionar humano, podremos lograr mediante observaciones directas o </w:t>
      </w:r>
      <w:r w:rsidR="00D61456" w:rsidRPr="00F2115C">
        <w:rPr>
          <w:lang w:val="es-AR" w:eastAsia="es-AR"/>
        </w:rPr>
        <w:t>indagando a</w:t>
      </w:r>
      <w:r w:rsidRPr="00F2115C">
        <w:rPr>
          <w:lang w:val="es-AR" w:eastAsia="es-AR"/>
        </w:rPr>
        <w:t xml:space="preserve"> personas consideradas con valor </w:t>
      </w:r>
      <w:r w:rsidR="00D61456" w:rsidRPr="00F2115C">
        <w:rPr>
          <w:lang w:val="es-AR" w:eastAsia="es-AR"/>
        </w:rPr>
        <w:t>histórico elaborar</w:t>
      </w:r>
      <w:r w:rsidRPr="00F2115C">
        <w:rPr>
          <w:lang w:val="es-AR" w:eastAsia="es-AR"/>
        </w:rPr>
        <w:t xml:space="preserve"> un informe con contenidos de ese efecto sobre la naturaleza y comprender la relación entre los componentes del espacio.</w:t>
      </w:r>
    </w:p>
    <w:p w14:paraId="2F8EAA1E" w14:textId="77777777" w:rsidR="00382303" w:rsidRPr="00F2115C" w:rsidRDefault="000A4663" w:rsidP="00D61456">
      <w:pPr>
        <w:pStyle w:val="NormalWeb"/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lang w:val="es-AR" w:eastAsia="es-AR"/>
        </w:rPr>
        <w:br/>
      </w:r>
      <w:r w:rsidRPr="00F2115C">
        <w:rPr>
          <w:rStyle w:val="estilo71"/>
          <w:b w:val="0"/>
          <w:color w:val="auto"/>
          <w:sz w:val="24"/>
          <w:szCs w:val="24"/>
          <w:lang w:val="es-AR"/>
        </w:rPr>
        <w:t>Por lo tanto, los</w:t>
      </w:r>
      <w:r w:rsidR="00382303" w:rsidRPr="00F2115C">
        <w:rPr>
          <w:rStyle w:val="estilo71"/>
          <w:b w:val="0"/>
          <w:color w:val="auto"/>
          <w:sz w:val="24"/>
          <w:szCs w:val="24"/>
        </w:rPr>
        <w:t xml:space="preserve"> trabajos prácticos se realizarán de acuerdo a un orden organizado mediante secuencias didácticas, donde el alumno deberá investigar bibliográficamente o por </w:t>
      </w:r>
      <w:r w:rsidR="001C442A" w:rsidRPr="00F2115C">
        <w:rPr>
          <w:rStyle w:val="estilo71"/>
          <w:b w:val="0"/>
          <w:color w:val="auto"/>
          <w:sz w:val="24"/>
          <w:szCs w:val="24"/>
        </w:rPr>
        <w:t xml:space="preserve">medio de </w:t>
      </w:r>
      <w:r w:rsidR="00382303" w:rsidRPr="00F2115C">
        <w:rPr>
          <w:rStyle w:val="estilo71"/>
          <w:b w:val="0"/>
          <w:color w:val="auto"/>
          <w:sz w:val="24"/>
          <w:szCs w:val="24"/>
        </w:rPr>
        <w:t>observaciones directas en el lugar.</w:t>
      </w:r>
    </w:p>
    <w:p w14:paraId="0F20FF2B" w14:textId="77777777" w:rsidR="00382303" w:rsidRPr="00F2115C" w:rsidRDefault="00382303" w:rsidP="00D61456">
      <w:pPr>
        <w:pStyle w:val="NormalWeb"/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</w:p>
    <w:p w14:paraId="7FE9C5EC" w14:textId="77777777" w:rsidR="00703331" w:rsidRPr="00F2115C" w:rsidRDefault="002A1B32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>Análisis</w:t>
      </w:r>
      <w:r w:rsidR="000A4663" w:rsidRPr="00F2115C">
        <w:rPr>
          <w:rStyle w:val="estilo71"/>
          <w:b w:val="0"/>
          <w:color w:val="auto"/>
          <w:sz w:val="24"/>
          <w:szCs w:val="24"/>
        </w:rPr>
        <w:t xml:space="preserve"> en grupo de un lugar elegidos por ellos.</w:t>
      </w:r>
      <w:r w:rsidR="00A63DE6" w:rsidRPr="00F2115C">
        <w:rPr>
          <w:rStyle w:val="estilo71"/>
          <w:b w:val="0"/>
          <w:color w:val="auto"/>
          <w:sz w:val="24"/>
          <w:szCs w:val="24"/>
        </w:rPr>
        <w:t xml:space="preserve"> Determinando componentes y clasificar cada variable dentro del correspondiente. </w:t>
      </w:r>
    </w:p>
    <w:p w14:paraId="465ADC81" w14:textId="77777777" w:rsidR="00193FE2" w:rsidRPr="00F2115C" w:rsidRDefault="00193FE2" w:rsidP="00D61456">
      <w:pPr>
        <w:pStyle w:val="NormalWeb"/>
        <w:spacing w:line="360" w:lineRule="auto"/>
        <w:ind w:left="720"/>
        <w:jc w:val="both"/>
        <w:rPr>
          <w:rStyle w:val="estilo71"/>
          <w:b w:val="0"/>
          <w:color w:val="auto"/>
          <w:sz w:val="24"/>
          <w:szCs w:val="24"/>
        </w:rPr>
      </w:pPr>
    </w:p>
    <w:p w14:paraId="26CA1EC0" w14:textId="77777777" w:rsidR="000A4663" w:rsidRPr="00F2115C" w:rsidRDefault="000A4663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>El docente dará a cada grupo conf</w:t>
      </w:r>
      <w:r w:rsidR="00A63DE6" w:rsidRPr="00F2115C">
        <w:rPr>
          <w:rStyle w:val="estilo71"/>
          <w:b w:val="0"/>
          <w:color w:val="auto"/>
          <w:sz w:val="24"/>
          <w:szCs w:val="24"/>
        </w:rPr>
        <w:t>o</w:t>
      </w:r>
      <w:r w:rsidRPr="00F2115C">
        <w:rPr>
          <w:rStyle w:val="estilo71"/>
          <w:b w:val="0"/>
          <w:color w:val="auto"/>
          <w:sz w:val="24"/>
          <w:szCs w:val="24"/>
        </w:rPr>
        <w:t>rmado</w:t>
      </w:r>
      <w:r w:rsidR="00A63DE6" w:rsidRPr="00F2115C">
        <w:rPr>
          <w:rStyle w:val="estilo71"/>
          <w:b w:val="0"/>
          <w:color w:val="auto"/>
          <w:sz w:val="24"/>
          <w:szCs w:val="24"/>
        </w:rPr>
        <w:t xml:space="preserve"> una fotografía donde podrán identificar el componente principal y la relación que surjan de las mismas.</w:t>
      </w:r>
    </w:p>
    <w:p w14:paraId="330A7614" w14:textId="77777777" w:rsidR="002A1B32" w:rsidRPr="00F2115C" w:rsidRDefault="002A1B32" w:rsidP="00D61456">
      <w:pPr>
        <w:pStyle w:val="NormalWeb"/>
        <w:spacing w:line="360" w:lineRule="auto"/>
        <w:ind w:left="720"/>
        <w:jc w:val="both"/>
        <w:rPr>
          <w:rStyle w:val="estilo71"/>
          <w:b w:val="0"/>
          <w:color w:val="auto"/>
          <w:sz w:val="24"/>
          <w:szCs w:val="24"/>
        </w:rPr>
      </w:pPr>
    </w:p>
    <w:p w14:paraId="3360BE4D" w14:textId="77777777" w:rsidR="00A63DE6" w:rsidRPr="00F2115C" w:rsidRDefault="00A63DE6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>Presentar diferentes</w:t>
      </w:r>
      <w:r w:rsidR="002A57D1" w:rsidRPr="00F2115C">
        <w:rPr>
          <w:rStyle w:val="estilo71"/>
          <w:b w:val="0"/>
          <w:color w:val="auto"/>
          <w:sz w:val="24"/>
          <w:szCs w:val="24"/>
        </w:rPr>
        <w:t xml:space="preserve"> prácticos para que ellos organicen salidas al campo con grupo</w:t>
      </w:r>
      <w:r w:rsidR="001C442A" w:rsidRPr="00F2115C">
        <w:rPr>
          <w:rStyle w:val="estilo71"/>
          <w:b w:val="0"/>
          <w:color w:val="auto"/>
          <w:sz w:val="24"/>
          <w:szCs w:val="24"/>
        </w:rPr>
        <w:t>s</w:t>
      </w:r>
      <w:r w:rsidR="002A57D1" w:rsidRPr="00F2115C">
        <w:rPr>
          <w:rStyle w:val="estilo71"/>
          <w:b w:val="0"/>
          <w:color w:val="auto"/>
          <w:sz w:val="24"/>
          <w:szCs w:val="24"/>
        </w:rPr>
        <w:t xml:space="preserve"> de alumnos. </w:t>
      </w:r>
    </w:p>
    <w:p w14:paraId="21714C11" w14:textId="77777777" w:rsidR="00193FE2" w:rsidRPr="00F2115C" w:rsidRDefault="00193FE2" w:rsidP="00D61456">
      <w:pPr>
        <w:pStyle w:val="NormalWeb"/>
        <w:spacing w:line="360" w:lineRule="auto"/>
        <w:ind w:left="720"/>
        <w:jc w:val="both"/>
        <w:rPr>
          <w:rStyle w:val="estilo71"/>
          <w:b w:val="0"/>
          <w:color w:val="auto"/>
          <w:sz w:val="24"/>
          <w:szCs w:val="24"/>
        </w:rPr>
      </w:pPr>
    </w:p>
    <w:p w14:paraId="71266C29" w14:textId="7BE15340" w:rsidR="00703331" w:rsidRPr="00D61456" w:rsidRDefault="002A57D1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 xml:space="preserve">Dar un proyecto de salida y ver la posible ampliación de los conocimientos que se pueden </w:t>
      </w:r>
      <w:r w:rsidR="00D61456" w:rsidRPr="00F2115C">
        <w:rPr>
          <w:rStyle w:val="estilo71"/>
          <w:b w:val="0"/>
          <w:color w:val="auto"/>
          <w:sz w:val="24"/>
          <w:szCs w:val="24"/>
        </w:rPr>
        <w:t>agregar de</w:t>
      </w:r>
      <w:r w:rsidRPr="00F2115C">
        <w:rPr>
          <w:rStyle w:val="estilo71"/>
          <w:b w:val="0"/>
          <w:color w:val="auto"/>
          <w:sz w:val="24"/>
          <w:szCs w:val="24"/>
        </w:rPr>
        <w:t xml:space="preserve"> acuerdo al </w:t>
      </w:r>
      <w:r w:rsidR="00193FE2" w:rsidRPr="00F2115C">
        <w:rPr>
          <w:rStyle w:val="estilo71"/>
          <w:b w:val="0"/>
          <w:color w:val="auto"/>
          <w:sz w:val="24"/>
          <w:szCs w:val="24"/>
        </w:rPr>
        <w:t>tema y lugar</w:t>
      </w:r>
      <w:r w:rsidRPr="00F2115C">
        <w:rPr>
          <w:rStyle w:val="estilo71"/>
          <w:b w:val="0"/>
          <w:color w:val="auto"/>
          <w:sz w:val="24"/>
          <w:szCs w:val="24"/>
        </w:rPr>
        <w:t xml:space="preserve"> que es elegido.</w:t>
      </w:r>
    </w:p>
    <w:p w14:paraId="6A106404" w14:textId="77777777" w:rsidR="00703331" w:rsidRPr="00F2115C" w:rsidRDefault="00703331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</w:p>
    <w:p w14:paraId="11D9E8DD" w14:textId="77777777" w:rsidR="00703331" w:rsidRPr="00F2115C" w:rsidRDefault="00703331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  <w:r w:rsidRPr="00F2115C">
        <w:rPr>
          <w:rStyle w:val="estilo71"/>
          <w:color w:val="auto"/>
          <w:sz w:val="24"/>
          <w:szCs w:val="24"/>
        </w:rPr>
        <w:t>METODOLOGÍA</w:t>
      </w:r>
    </w:p>
    <w:p w14:paraId="4522B4C7" w14:textId="77777777" w:rsidR="00CC2215" w:rsidRPr="00F2115C" w:rsidRDefault="00703331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 xml:space="preserve">Exposición </w:t>
      </w:r>
    </w:p>
    <w:p w14:paraId="5F7E12FA" w14:textId="77777777" w:rsidR="00703331" w:rsidRPr="00F2115C" w:rsidRDefault="00CC2215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>Observación-Deducción</w:t>
      </w:r>
      <w:r w:rsidR="00703331" w:rsidRPr="00F2115C">
        <w:t xml:space="preserve"> </w:t>
      </w:r>
    </w:p>
    <w:p w14:paraId="02AAF51D" w14:textId="77777777" w:rsidR="00703331" w:rsidRPr="00F2115C" w:rsidRDefault="00CC2215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>Planificación de</w:t>
      </w:r>
      <w:r w:rsidR="002A57D1" w:rsidRPr="00F2115C">
        <w:t xml:space="preserve"> talleres prácticos</w:t>
      </w:r>
      <w:r w:rsidR="00703331" w:rsidRPr="00F2115C">
        <w:t xml:space="preserve"> </w:t>
      </w:r>
    </w:p>
    <w:p w14:paraId="738A0969" w14:textId="77777777" w:rsidR="00703331" w:rsidRPr="00F2115C" w:rsidRDefault="00703331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 xml:space="preserve">Método geográfico </w:t>
      </w:r>
    </w:p>
    <w:p w14:paraId="119803FA" w14:textId="77777777" w:rsidR="00703331" w:rsidRPr="00F2115C" w:rsidRDefault="00703331" w:rsidP="00D61456">
      <w:pPr>
        <w:spacing w:line="360" w:lineRule="auto"/>
        <w:jc w:val="both"/>
        <w:rPr>
          <w:b/>
        </w:rPr>
      </w:pPr>
    </w:p>
    <w:p w14:paraId="57B427C2" w14:textId="77777777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>EVALUACIÓN</w:t>
      </w:r>
    </w:p>
    <w:p w14:paraId="2B0ED3C7" w14:textId="77777777" w:rsidR="00703331" w:rsidRPr="00F2115C" w:rsidRDefault="00703331" w:rsidP="00D61456">
      <w:pPr>
        <w:numPr>
          <w:ilvl w:val="0"/>
          <w:numId w:val="1"/>
        </w:numPr>
        <w:spacing w:line="360" w:lineRule="auto"/>
        <w:jc w:val="both"/>
      </w:pPr>
      <w:r w:rsidRPr="00F2115C">
        <w:t>Diagnóstica</w:t>
      </w:r>
    </w:p>
    <w:p w14:paraId="72DF3E86" w14:textId="77777777" w:rsidR="00703331" w:rsidRPr="00F2115C" w:rsidRDefault="00703331" w:rsidP="00D61456">
      <w:pPr>
        <w:numPr>
          <w:ilvl w:val="0"/>
          <w:numId w:val="1"/>
        </w:numPr>
        <w:spacing w:line="360" w:lineRule="auto"/>
        <w:jc w:val="both"/>
      </w:pPr>
      <w:r w:rsidRPr="00F2115C">
        <w:lastRenderedPageBreak/>
        <w:t>Formativa</w:t>
      </w:r>
    </w:p>
    <w:p w14:paraId="796E9496" w14:textId="77777777" w:rsidR="00703331" w:rsidRPr="00F2115C" w:rsidRDefault="00703331" w:rsidP="00D61456">
      <w:pPr>
        <w:numPr>
          <w:ilvl w:val="0"/>
          <w:numId w:val="1"/>
        </w:numPr>
        <w:spacing w:line="360" w:lineRule="auto"/>
        <w:jc w:val="both"/>
      </w:pPr>
      <w:r w:rsidRPr="00F2115C">
        <w:t>Sumativa</w:t>
      </w:r>
    </w:p>
    <w:p w14:paraId="2F4DA816" w14:textId="77777777" w:rsidR="00D61456" w:rsidRDefault="00D61456" w:rsidP="00D61456">
      <w:pPr>
        <w:spacing w:line="360" w:lineRule="auto"/>
        <w:jc w:val="both"/>
        <w:rPr>
          <w:b/>
        </w:rPr>
      </w:pPr>
    </w:p>
    <w:p w14:paraId="05FDBE4F" w14:textId="6ED9A9A2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>CRITERIOS</w:t>
      </w:r>
    </w:p>
    <w:p w14:paraId="6119D59D" w14:textId="77777777" w:rsidR="00703331" w:rsidRPr="00F2115C" w:rsidRDefault="00703331" w:rsidP="00D61456">
      <w:pPr>
        <w:spacing w:line="360" w:lineRule="auto"/>
        <w:jc w:val="both"/>
      </w:pPr>
      <w:r w:rsidRPr="00F2115C">
        <w:t>Se tendrán en cuenta dos aspectos:</w:t>
      </w:r>
    </w:p>
    <w:p w14:paraId="1D86C27D" w14:textId="77777777" w:rsidR="00703331" w:rsidRPr="00F2115C" w:rsidRDefault="00703331" w:rsidP="00D61456">
      <w:pPr>
        <w:numPr>
          <w:ilvl w:val="0"/>
          <w:numId w:val="2"/>
        </w:numPr>
        <w:spacing w:line="360" w:lineRule="auto"/>
        <w:jc w:val="both"/>
      </w:pPr>
      <w:r w:rsidRPr="00F2115C">
        <w:t>Individual:</w:t>
      </w:r>
    </w:p>
    <w:p w14:paraId="55E009B4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Elaboración conceptual</w:t>
      </w:r>
    </w:p>
    <w:p w14:paraId="0EE1257F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Operatoria</w:t>
      </w:r>
    </w:p>
    <w:p w14:paraId="6E682A36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Exposición de resultados</w:t>
      </w:r>
    </w:p>
    <w:p w14:paraId="7FE540CA" w14:textId="77777777" w:rsidR="00703331" w:rsidRPr="00F2115C" w:rsidRDefault="00703331" w:rsidP="00D61456">
      <w:pPr>
        <w:numPr>
          <w:ilvl w:val="0"/>
          <w:numId w:val="2"/>
        </w:numPr>
        <w:spacing w:line="360" w:lineRule="auto"/>
        <w:jc w:val="both"/>
      </w:pPr>
      <w:r w:rsidRPr="00F2115C">
        <w:t>Social:</w:t>
      </w:r>
    </w:p>
    <w:p w14:paraId="18F37BEC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Nivel de participación</w:t>
      </w:r>
    </w:p>
    <w:p w14:paraId="4FE5CDFF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Respeto por las opiniones de los demás</w:t>
      </w:r>
    </w:p>
    <w:p w14:paraId="4096C0AE" w14:textId="77777777" w:rsidR="00CC2215" w:rsidRPr="00F2115C" w:rsidRDefault="00CC2215" w:rsidP="00D61456">
      <w:pPr>
        <w:spacing w:line="360" w:lineRule="auto"/>
        <w:jc w:val="both"/>
      </w:pPr>
    </w:p>
    <w:p w14:paraId="726AA5C7" w14:textId="77777777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>INSTRUMENTOS</w:t>
      </w:r>
    </w:p>
    <w:p w14:paraId="0066C9F1" w14:textId="77777777" w:rsidR="00E0332D" w:rsidRPr="00F2115C" w:rsidRDefault="00E0332D" w:rsidP="00D61456">
      <w:pPr>
        <w:spacing w:line="360" w:lineRule="auto"/>
        <w:jc w:val="both"/>
        <w:rPr>
          <w:b/>
        </w:rPr>
      </w:pPr>
    </w:p>
    <w:p w14:paraId="025DE5C4" w14:textId="77777777" w:rsidR="00703331" w:rsidRPr="00F2115C" w:rsidRDefault="00703331" w:rsidP="00D61456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F2115C">
        <w:t>Informes escritos</w:t>
      </w:r>
    </w:p>
    <w:p w14:paraId="4080AEC9" w14:textId="77777777" w:rsidR="00703331" w:rsidRPr="00F2115C" w:rsidRDefault="00703331" w:rsidP="00D61456">
      <w:pPr>
        <w:numPr>
          <w:ilvl w:val="0"/>
          <w:numId w:val="3"/>
        </w:numPr>
        <w:spacing w:line="360" w:lineRule="auto"/>
        <w:jc w:val="both"/>
        <w:rPr>
          <w:b/>
          <w:lang w:val="es-AR"/>
        </w:rPr>
      </w:pPr>
      <w:r w:rsidRPr="00F2115C">
        <w:t>Trabajos Prácticos</w:t>
      </w:r>
    </w:p>
    <w:p w14:paraId="23BE2079" w14:textId="77777777" w:rsidR="00703331" w:rsidRPr="00F2115C" w:rsidRDefault="00703331" w:rsidP="00D61456">
      <w:pPr>
        <w:spacing w:line="360" w:lineRule="auto"/>
        <w:ind w:left="360"/>
        <w:jc w:val="both"/>
        <w:rPr>
          <w:b/>
          <w:lang w:val="es-AR"/>
        </w:rPr>
      </w:pPr>
    </w:p>
    <w:p w14:paraId="1397DEF8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t>PROMOCIÓN</w:t>
      </w:r>
    </w:p>
    <w:p w14:paraId="44518D76" w14:textId="77777777" w:rsidR="00382303" w:rsidRPr="00F2115C" w:rsidRDefault="00382303" w:rsidP="00D61456">
      <w:pPr>
        <w:spacing w:line="360" w:lineRule="auto"/>
        <w:jc w:val="both"/>
        <w:rPr>
          <w:b/>
          <w:lang w:val="es-AR"/>
        </w:rPr>
      </w:pPr>
    </w:p>
    <w:p w14:paraId="07ACB8A5" w14:textId="77777777" w:rsidR="00703331" w:rsidRPr="00F2115C" w:rsidRDefault="00703331" w:rsidP="00D61456">
      <w:pPr>
        <w:numPr>
          <w:ilvl w:val="0"/>
          <w:numId w:val="5"/>
        </w:numPr>
        <w:spacing w:line="360" w:lineRule="auto"/>
        <w:jc w:val="both"/>
      </w:pPr>
      <w:r w:rsidRPr="00F2115C">
        <w:t xml:space="preserve">Dos parciales, uno en cada cuatrimestre. </w:t>
      </w:r>
    </w:p>
    <w:p w14:paraId="08343E14" w14:textId="77777777" w:rsidR="00703331" w:rsidRPr="00F2115C" w:rsidRDefault="00382303" w:rsidP="00D61456">
      <w:pPr>
        <w:numPr>
          <w:ilvl w:val="0"/>
          <w:numId w:val="5"/>
        </w:numPr>
        <w:spacing w:line="360" w:lineRule="auto"/>
        <w:jc w:val="both"/>
      </w:pPr>
      <w:r w:rsidRPr="00F2115C">
        <w:t>Presentación de las secuencias didácticas</w:t>
      </w:r>
    </w:p>
    <w:p w14:paraId="573E3837" w14:textId="77777777" w:rsidR="00703331" w:rsidRPr="00F2115C" w:rsidRDefault="00703331" w:rsidP="00D61456">
      <w:pPr>
        <w:numPr>
          <w:ilvl w:val="0"/>
          <w:numId w:val="5"/>
        </w:numPr>
        <w:spacing w:line="360" w:lineRule="auto"/>
        <w:jc w:val="both"/>
      </w:pPr>
      <w:r w:rsidRPr="00F2115C">
        <w:t>Asistencia según régimen presencial</w:t>
      </w:r>
    </w:p>
    <w:p w14:paraId="08FF839B" w14:textId="77777777" w:rsidR="00703331" w:rsidRPr="00F2115C" w:rsidRDefault="00703331" w:rsidP="00D61456">
      <w:pPr>
        <w:spacing w:line="360" w:lineRule="auto"/>
        <w:jc w:val="both"/>
        <w:rPr>
          <w:b/>
        </w:rPr>
      </w:pPr>
    </w:p>
    <w:p w14:paraId="7B4F303B" w14:textId="77777777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 xml:space="preserve">BIBLIOGRAFÍA </w:t>
      </w:r>
    </w:p>
    <w:p w14:paraId="27FA308F" w14:textId="77777777" w:rsidR="00CD5E4B" w:rsidRPr="00F2115C" w:rsidRDefault="00CD5E4B" w:rsidP="00D61456">
      <w:pPr>
        <w:spacing w:line="360" w:lineRule="auto"/>
        <w:jc w:val="both"/>
        <w:rPr>
          <w:b/>
        </w:rPr>
      </w:pPr>
    </w:p>
    <w:p w14:paraId="4425B1CB" w14:textId="77777777" w:rsidR="00CD5E4B" w:rsidRPr="00D61456" w:rsidRDefault="00CD5E4B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>Silvia Cordero, Jose Svarzman- Hacer geografía en la escuela. Trabajos en el aula.</w:t>
      </w:r>
    </w:p>
    <w:p w14:paraId="75229C66" w14:textId="77777777" w:rsidR="00CD5E4B" w:rsidRPr="00D61456" w:rsidRDefault="00CD5E4B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>Antonio Sanchez Ogallar- El trabajo de campo y las excursiones.</w:t>
      </w:r>
    </w:p>
    <w:p w14:paraId="4BD6E539" w14:textId="77777777" w:rsidR="00CD5E4B" w:rsidRPr="00D61456" w:rsidRDefault="00CD5E4B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 xml:space="preserve">Zusman Perla- Geograficando- La tradición del trabajo de campo en geografía. </w:t>
      </w:r>
    </w:p>
    <w:p w14:paraId="0E249267" w14:textId="77777777" w:rsidR="00CB49D9" w:rsidRPr="00D61456" w:rsidRDefault="00CB49D9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>Material extraído de internet.</w:t>
      </w:r>
    </w:p>
    <w:p w14:paraId="2C1132F7" w14:textId="77777777" w:rsidR="00CB49D9" w:rsidRPr="00F2115C" w:rsidRDefault="00CB49D9" w:rsidP="00D61456">
      <w:pPr>
        <w:pStyle w:val="Prrafodelista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ADCF464" w14:textId="77777777" w:rsidR="00CD5E4B" w:rsidRPr="00F2115C" w:rsidRDefault="00CD5E4B" w:rsidP="00D61456">
      <w:pPr>
        <w:spacing w:line="360" w:lineRule="auto"/>
        <w:rPr>
          <w:b/>
        </w:rPr>
      </w:pPr>
    </w:p>
    <w:p w14:paraId="79985ED1" w14:textId="77777777" w:rsidR="00CD5E4B" w:rsidRPr="00F2115C" w:rsidRDefault="00CD5E4B" w:rsidP="00D61456">
      <w:pPr>
        <w:spacing w:line="360" w:lineRule="auto"/>
        <w:rPr>
          <w:b/>
          <w:color w:val="FF0000"/>
        </w:rPr>
      </w:pPr>
    </w:p>
    <w:p w14:paraId="657A647F" w14:textId="77777777" w:rsidR="00703331" w:rsidRPr="00F2115C" w:rsidRDefault="00703331" w:rsidP="00D61456">
      <w:pPr>
        <w:spacing w:line="360" w:lineRule="auto"/>
        <w:rPr>
          <w:b/>
          <w:lang w:val="es-AR"/>
        </w:rPr>
      </w:pPr>
    </w:p>
    <w:p w14:paraId="236E3D9F" w14:textId="77777777" w:rsidR="00A64F0C" w:rsidRDefault="00A64F0C" w:rsidP="00D61456">
      <w:pPr>
        <w:spacing w:line="360" w:lineRule="auto"/>
      </w:pPr>
    </w:p>
    <w:sectPr w:rsidR="00A64F0C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8029" w14:textId="77777777" w:rsidR="005B3D53" w:rsidRDefault="005B3D53">
      <w:r>
        <w:separator/>
      </w:r>
    </w:p>
  </w:endnote>
  <w:endnote w:type="continuationSeparator" w:id="0">
    <w:p w14:paraId="271B7789" w14:textId="77777777" w:rsidR="005B3D53" w:rsidRDefault="005B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C86A" w14:textId="77777777" w:rsidR="005B3D53" w:rsidRDefault="005B3D53">
      <w:r>
        <w:separator/>
      </w:r>
    </w:p>
  </w:footnote>
  <w:footnote w:type="continuationSeparator" w:id="0">
    <w:p w14:paraId="021578F6" w14:textId="77777777" w:rsidR="005B3D53" w:rsidRDefault="005B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57FB" w14:textId="77777777" w:rsidR="00A55633" w:rsidRDefault="00E0332D" w:rsidP="003012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8606EF" w14:textId="77777777" w:rsidR="00A55633" w:rsidRDefault="005B3D53" w:rsidP="00B03A1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E9C5" w14:textId="77777777" w:rsidR="00A55633" w:rsidRDefault="00E0332D" w:rsidP="003012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798A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CB3E7B6" w14:textId="77777777" w:rsidR="00A55633" w:rsidRDefault="005B3D53" w:rsidP="00B03A1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5pt;height:11.5pt" o:bullet="t">
        <v:imagedata r:id="rId1" o:title="mso958E"/>
      </v:shape>
    </w:pict>
  </w:numPicBullet>
  <w:abstractNum w:abstractNumId="0" w15:restartNumberingAfterBreak="0">
    <w:nsid w:val="04AB4F6A"/>
    <w:multiLevelType w:val="hybridMultilevel"/>
    <w:tmpl w:val="CE8C7CC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242564"/>
    <w:multiLevelType w:val="hybridMultilevel"/>
    <w:tmpl w:val="919A6844"/>
    <w:lvl w:ilvl="0" w:tplc="6A28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3357"/>
    <w:multiLevelType w:val="hybridMultilevel"/>
    <w:tmpl w:val="2F2E51DA"/>
    <w:lvl w:ilvl="0" w:tplc="2958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426D"/>
    <w:multiLevelType w:val="hybridMultilevel"/>
    <w:tmpl w:val="47062968"/>
    <w:lvl w:ilvl="0" w:tplc="0DF23A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26F9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033FE"/>
    <w:multiLevelType w:val="multilevel"/>
    <w:tmpl w:val="B2F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C172D"/>
    <w:multiLevelType w:val="hybridMultilevel"/>
    <w:tmpl w:val="AA28381E"/>
    <w:lvl w:ilvl="0" w:tplc="3ACAD3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547A1"/>
    <w:multiLevelType w:val="multilevel"/>
    <w:tmpl w:val="59A4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73BA0"/>
    <w:multiLevelType w:val="hybridMultilevel"/>
    <w:tmpl w:val="CED08C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2D31"/>
    <w:multiLevelType w:val="multilevel"/>
    <w:tmpl w:val="CCE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670C0"/>
    <w:multiLevelType w:val="hybridMultilevel"/>
    <w:tmpl w:val="3746BF7E"/>
    <w:lvl w:ilvl="0" w:tplc="6A28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7F24"/>
    <w:multiLevelType w:val="multilevel"/>
    <w:tmpl w:val="D36C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46200"/>
    <w:multiLevelType w:val="hybridMultilevel"/>
    <w:tmpl w:val="9F6EEB5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A7EC1"/>
    <w:multiLevelType w:val="multilevel"/>
    <w:tmpl w:val="E9C6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675A"/>
    <w:multiLevelType w:val="hybridMultilevel"/>
    <w:tmpl w:val="6E40F6A6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3BE0"/>
    <w:multiLevelType w:val="hybridMultilevel"/>
    <w:tmpl w:val="FB52264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89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331"/>
    <w:rsid w:val="000A4663"/>
    <w:rsid w:val="000A5C67"/>
    <w:rsid w:val="00193FE2"/>
    <w:rsid w:val="001C442A"/>
    <w:rsid w:val="002117F4"/>
    <w:rsid w:val="00215F52"/>
    <w:rsid w:val="002A1B32"/>
    <w:rsid w:val="002A57D1"/>
    <w:rsid w:val="00382303"/>
    <w:rsid w:val="004849D1"/>
    <w:rsid w:val="00523F71"/>
    <w:rsid w:val="005B3D53"/>
    <w:rsid w:val="005D4592"/>
    <w:rsid w:val="00703331"/>
    <w:rsid w:val="00835BFF"/>
    <w:rsid w:val="009E116E"/>
    <w:rsid w:val="00A044FF"/>
    <w:rsid w:val="00A63DE6"/>
    <w:rsid w:val="00A64F0C"/>
    <w:rsid w:val="00BE798A"/>
    <w:rsid w:val="00CB49D9"/>
    <w:rsid w:val="00CC2215"/>
    <w:rsid w:val="00CC382C"/>
    <w:rsid w:val="00CD5E4B"/>
    <w:rsid w:val="00D61456"/>
    <w:rsid w:val="00E0332D"/>
    <w:rsid w:val="00EE2551"/>
    <w:rsid w:val="00F15706"/>
    <w:rsid w:val="00F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776F"/>
  <w15:docId w15:val="{BB7C22B3-14F8-45DF-A8AE-239C0FE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03331"/>
  </w:style>
  <w:style w:type="character" w:customStyle="1" w:styleId="estilo71">
    <w:name w:val="estilo71"/>
    <w:rsid w:val="00703331"/>
    <w:rPr>
      <w:b/>
      <w:bCs/>
      <w:color w:val="A30321"/>
      <w:sz w:val="21"/>
      <w:szCs w:val="21"/>
    </w:rPr>
  </w:style>
  <w:style w:type="paragraph" w:styleId="Encabezado">
    <w:name w:val="header"/>
    <w:basedOn w:val="Normal"/>
    <w:link w:val="EncabezadoCar"/>
    <w:rsid w:val="00703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3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3331"/>
  </w:style>
  <w:style w:type="paragraph" w:styleId="Prrafodelista">
    <w:name w:val="List Paragraph"/>
    <w:basedOn w:val="Normal"/>
    <w:uiPriority w:val="34"/>
    <w:qFormat/>
    <w:rsid w:val="00703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andres</cp:lastModifiedBy>
  <cp:revision>10</cp:revision>
  <dcterms:created xsi:type="dcterms:W3CDTF">2017-05-07T21:13:00Z</dcterms:created>
  <dcterms:modified xsi:type="dcterms:W3CDTF">2021-05-18T14:22:00Z</dcterms:modified>
</cp:coreProperties>
</file>