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69" w:rsidRPr="00FC5669" w:rsidRDefault="00FC5669" w:rsidP="00FC5669">
      <w:pPr>
        <w:spacing w:after="0" w:line="360" w:lineRule="auto"/>
        <w:jc w:val="center"/>
        <w:rPr>
          <w:rFonts w:ascii="Arial Unicode MS" w:eastAsia="Arial Unicode MS" w:hAnsi="Arial Unicode MS" w:cs="Arial Unicode MS"/>
          <w:i/>
          <w:sz w:val="24"/>
          <w:szCs w:val="24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i/>
          <w:sz w:val="24"/>
          <w:szCs w:val="24"/>
          <w:lang w:val="es-ES" w:eastAsia="es-ES"/>
        </w:rPr>
        <w:t>I</w:t>
      </w:r>
      <w:r w:rsidR="00475645">
        <w:rPr>
          <w:rFonts w:ascii="Arial Unicode MS" w:eastAsia="Arial Unicode MS" w:hAnsi="Arial Unicode MS" w:cs="Arial Unicode MS"/>
          <w:i/>
          <w:sz w:val="24"/>
          <w:szCs w:val="24"/>
          <w:lang w:val="es-ES" w:eastAsia="es-ES"/>
        </w:rPr>
        <w:t xml:space="preserve">NSTITUTO DE EDUCACION  SUPERIOR </w:t>
      </w:r>
      <w:r w:rsidRPr="00FC5669">
        <w:rPr>
          <w:rFonts w:ascii="Arial Unicode MS" w:eastAsia="Arial Unicode MS" w:hAnsi="Arial Unicode MS" w:cs="Arial Unicode MS"/>
          <w:i/>
          <w:sz w:val="24"/>
          <w:szCs w:val="24"/>
          <w:lang w:val="es-ES" w:eastAsia="es-ES"/>
        </w:rPr>
        <w:t xml:space="preserve"> Nº7</w:t>
      </w:r>
    </w:p>
    <w:p w:rsidR="00FC5669" w:rsidRPr="00FC5669" w:rsidRDefault="00FC5669" w:rsidP="00FC5669">
      <w:pPr>
        <w:spacing w:after="0" w:line="360" w:lineRule="auto"/>
        <w:jc w:val="center"/>
        <w:rPr>
          <w:rFonts w:ascii="Arial Unicode MS" w:eastAsia="Arial Unicode MS" w:hAnsi="Arial Unicode MS" w:cs="Arial Unicode MS"/>
          <w:i/>
          <w:sz w:val="24"/>
          <w:szCs w:val="24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i/>
          <w:sz w:val="24"/>
          <w:szCs w:val="24"/>
          <w:lang w:val="es-ES" w:eastAsia="es-ES"/>
        </w:rPr>
        <w:t>“Brigadier Estanislao López”</w:t>
      </w:r>
    </w:p>
    <w:p w:rsidR="00FC5669" w:rsidRPr="00A30974" w:rsidRDefault="00FC5669" w:rsidP="00A30974">
      <w:pPr>
        <w:spacing w:after="0" w:line="240" w:lineRule="auto"/>
        <w:rPr>
          <w:rFonts w:ascii="Arial Narrow" w:eastAsia="Arial Unicode MS" w:hAnsi="Arial Narrow" w:cs="Arial Unicode MS"/>
          <w:i/>
          <w:sz w:val="28"/>
          <w:szCs w:val="28"/>
          <w:lang w:val="es-ES" w:eastAsia="es-ES"/>
        </w:rPr>
      </w:pPr>
      <w:r w:rsidRPr="00A30974">
        <w:rPr>
          <w:rFonts w:ascii="Arial Narrow" w:eastAsia="Arial Unicode MS" w:hAnsi="Arial Narrow" w:cs="Arial Unicode MS"/>
          <w:i/>
          <w:sz w:val="28"/>
          <w:szCs w:val="28"/>
          <w:u w:val="single"/>
          <w:lang w:val="es-ES" w:eastAsia="es-ES"/>
        </w:rPr>
        <w:t>CARRERA</w:t>
      </w:r>
      <w:r w:rsidRPr="00A30974">
        <w:rPr>
          <w:rFonts w:ascii="Arial Narrow" w:eastAsia="Arial Unicode MS" w:hAnsi="Arial Narrow" w:cs="Arial Unicode MS"/>
          <w:i/>
          <w:sz w:val="28"/>
          <w:szCs w:val="28"/>
          <w:lang w:val="es-ES" w:eastAsia="es-ES"/>
        </w:rPr>
        <w:t xml:space="preserve">: </w:t>
      </w:r>
      <w:r w:rsidRPr="00A30974">
        <w:rPr>
          <w:rFonts w:ascii="Arial Narrow" w:eastAsia="Arial Unicode MS" w:hAnsi="Arial Narrow" w:cs="Arial Unicode MS"/>
          <w:b/>
          <w:i/>
          <w:sz w:val="28"/>
          <w:szCs w:val="28"/>
          <w:lang w:val="es-ES" w:eastAsia="es-ES"/>
        </w:rPr>
        <w:t>PROFESORADODE EDUCACIÓN ESPECIAL PARA DISCAPACITADOS INTELECTUALES</w:t>
      </w:r>
    </w:p>
    <w:p w:rsidR="00FC5669" w:rsidRPr="00A30974" w:rsidRDefault="00FC5669" w:rsidP="00A30974">
      <w:pPr>
        <w:spacing w:after="0" w:line="240" w:lineRule="auto"/>
        <w:rPr>
          <w:rFonts w:ascii="Arial Narrow" w:eastAsia="Arial Unicode MS" w:hAnsi="Arial Narrow" w:cs="Arial Unicode MS"/>
          <w:b/>
          <w:i/>
          <w:sz w:val="28"/>
          <w:szCs w:val="28"/>
          <w:lang w:val="es-ES" w:eastAsia="es-ES"/>
        </w:rPr>
      </w:pPr>
      <w:r w:rsidRPr="00A30974">
        <w:rPr>
          <w:rFonts w:ascii="Arial Narrow" w:eastAsia="Arial Unicode MS" w:hAnsi="Arial Narrow" w:cs="Arial Unicode MS"/>
          <w:i/>
          <w:sz w:val="28"/>
          <w:szCs w:val="28"/>
          <w:u w:val="single"/>
          <w:lang w:val="es-ES" w:eastAsia="es-ES"/>
        </w:rPr>
        <w:t>MATERIA:</w:t>
      </w:r>
      <w:r w:rsidRPr="00A30974">
        <w:rPr>
          <w:rFonts w:ascii="Arial Narrow" w:eastAsia="Arial Unicode MS" w:hAnsi="Arial Narrow" w:cs="Arial Unicode MS"/>
          <w:i/>
          <w:sz w:val="28"/>
          <w:szCs w:val="28"/>
          <w:lang w:val="es-ES" w:eastAsia="es-ES"/>
        </w:rPr>
        <w:t xml:space="preserve"> </w:t>
      </w:r>
      <w:r w:rsidRPr="00A30974">
        <w:rPr>
          <w:rFonts w:ascii="Arial Narrow" w:eastAsia="Arial Unicode MS" w:hAnsi="Arial Narrow" w:cs="Arial Unicode MS"/>
          <w:b/>
          <w:i/>
          <w:sz w:val="28"/>
          <w:szCs w:val="28"/>
          <w:lang w:val="es-ES" w:eastAsia="es-ES"/>
        </w:rPr>
        <w:t>POLÍTICA  E HISTORIA EDUCATIVA ARGENTINA.</w:t>
      </w:r>
    </w:p>
    <w:p w:rsidR="00FC5669" w:rsidRPr="00A30974" w:rsidRDefault="00FC5669" w:rsidP="00A30974">
      <w:pPr>
        <w:spacing w:after="0" w:line="240" w:lineRule="auto"/>
        <w:rPr>
          <w:rFonts w:ascii="Arial Narrow" w:eastAsia="Arial Unicode MS" w:hAnsi="Arial Narrow" w:cs="Arial Unicode MS"/>
          <w:b/>
          <w:i/>
          <w:sz w:val="28"/>
          <w:szCs w:val="28"/>
          <w:lang w:val="es-ES" w:eastAsia="es-ES"/>
        </w:rPr>
      </w:pPr>
      <w:r w:rsidRPr="00A30974">
        <w:rPr>
          <w:rFonts w:ascii="Arial Narrow" w:eastAsia="Arial Unicode MS" w:hAnsi="Arial Narrow" w:cs="Arial Unicode MS"/>
          <w:i/>
          <w:sz w:val="28"/>
          <w:szCs w:val="28"/>
          <w:u w:val="single"/>
          <w:lang w:val="es-ES" w:eastAsia="es-ES"/>
        </w:rPr>
        <w:t xml:space="preserve">CURSO: </w:t>
      </w:r>
      <w:r w:rsidRPr="00A30974">
        <w:rPr>
          <w:rFonts w:ascii="Arial Narrow" w:eastAsia="Arial Unicode MS" w:hAnsi="Arial Narrow" w:cs="Arial Unicode MS"/>
          <w:b/>
          <w:i/>
          <w:sz w:val="28"/>
          <w:szCs w:val="28"/>
          <w:lang w:val="es-ES" w:eastAsia="es-ES"/>
        </w:rPr>
        <w:t>2do AÑO</w:t>
      </w:r>
    </w:p>
    <w:p w:rsidR="00FC5669" w:rsidRPr="00A30974" w:rsidRDefault="00FC5669" w:rsidP="00A30974">
      <w:pPr>
        <w:spacing w:after="0" w:line="240" w:lineRule="auto"/>
        <w:rPr>
          <w:rFonts w:ascii="Arial Narrow" w:eastAsia="Arial Unicode MS" w:hAnsi="Arial Narrow" w:cs="Arial Unicode MS"/>
          <w:i/>
          <w:sz w:val="28"/>
          <w:szCs w:val="28"/>
          <w:u w:val="single"/>
          <w:lang w:val="es-ES" w:eastAsia="es-ES"/>
        </w:rPr>
      </w:pPr>
      <w:r w:rsidRPr="00A30974">
        <w:rPr>
          <w:rFonts w:ascii="Arial Narrow" w:eastAsia="Arial Unicode MS" w:hAnsi="Arial Narrow" w:cs="Arial Unicode MS"/>
          <w:i/>
          <w:sz w:val="28"/>
          <w:szCs w:val="28"/>
          <w:u w:val="single"/>
          <w:lang w:val="es-ES" w:eastAsia="es-ES"/>
        </w:rPr>
        <w:t>POSIBLES MODALIDADES DE CURSADO</w:t>
      </w:r>
      <w:r w:rsidRPr="00A30974">
        <w:rPr>
          <w:rFonts w:ascii="Arial Narrow" w:eastAsia="Arial Unicode MS" w:hAnsi="Arial Narrow" w:cs="Arial Unicode MS"/>
          <w:b/>
          <w:i/>
          <w:sz w:val="28"/>
          <w:szCs w:val="28"/>
          <w:lang w:val="es-ES" w:eastAsia="es-ES"/>
        </w:rPr>
        <w:t>: PRESENCIAL, SEMIPRESENCIAL O LIBRE</w:t>
      </w:r>
    </w:p>
    <w:p w:rsidR="00FC5669" w:rsidRPr="00A30974" w:rsidRDefault="00FC5669" w:rsidP="00A30974">
      <w:pPr>
        <w:spacing w:after="0" w:line="240" w:lineRule="auto"/>
        <w:rPr>
          <w:rFonts w:ascii="Arial Narrow" w:eastAsia="Arial Unicode MS" w:hAnsi="Arial Narrow" w:cs="Arial Unicode MS"/>
          <w:b/>
          <w:i/>
          <w:sz w:val="28"/>
          <w:szCs w:val="28"/>
          <w:lang w:val="es-ES" w:eastAsia="es-ES"/>
        </w:rPr>
      </w:pPr>
      <w:r w:rsidRPr="00A30974">
        <w:rPr>
          <w:rFonts w:ascii="Arial Narrow" w:eastAsia="Arial Unicode MS" w:hAnsi="Arial Narrow" w:cs="Arial Unicode MS"/>
          <w:i/>
          <w:sz w:val="28"/>
          <w:szCs w:val="28"/>
          <w:u w:val="single"/>
          <w:lang w:val="es-ES" w:eastAsia="es-ES"/>
        </w:rPr>
        <w:t>AÑO LECTIVO</w:t>
      </w:r>
      <w:r w:rsidRPr="00A30974">
        <w:rPr>
          <w:rFonts w:ascii="Arial Narrow" w:eastAsia="Arial Unicode MS" w:hAnsi="Arial Narrow" w:cs="Arial Unicode MS"/>
          <w:i/>
          <w:sz w:val="28"/>
          <w:szCs w:val="28"/>
          <w:lang w:val="es-ES" w:eastAsia="es-ES"/>
        </w:rPr>
        <w:t xml:space="preserve">: </w:t>
      </w:r>
      <w:r w:rsidR="00A30974" w:rsidRPr="00A30974">
        <w:rPr>
          <w:rFonts w:ascii="Arial Narrow" w:eastAsia="Arial Unicode MS" w:hAnsi="Arial Narrow" w:cs="Arial Unicode MS"/>
          <w:b/>
          <w:i/>
          <w:sz w:val="28"/>
          <w:szCs w:val="28"/>
          <w:lang w:val="es-ES" w:eastAsia="es-ES"/>
        </w:rPr>
        <w:t>2017</w:t>
      </w:r>
    </w:p>
    <w:p w:rsidR="00FC5669" w:rsidRPr="00A30974" w:rsidRDefault="00FC5669" w:rsidP="00A30974">
      <w:pPr>
        <w:spacing w:after="0" w:line="240" w:lineRule="auto"/>
        <w:rPr>
          <w:rFonts w:ascii="Arial Narrow" w:eastAsia="Arial Unicode MS" w:hAnsi="Arial Narrow" w:cs="Arial Unicode MS"/>
          <w:b/>
          <w:i/>
          <w:sz w:val="28"/>
          <w:szCs w:val="28"/>
          <w:lang w:val="es-ES" w:eastAsia="es-ES"/>
        </w:rPr>
      </w:pPr>
      <w:r w:rsidRPr="00A30974">
        <w:rPr>
          <w:rFonts w:ascii="Arial Narrow" w:eastAsia="Arial Unicode MS" w:hAnsi="Arial Narrow" w:cs="Arial Unicode MS"/>
          <w:i/>
          <w:sz w:val="28"/>
          <w:szCs w:val="28"/>
          <w:u w:val="single"/>
          <w:lang w:val="es-ES" w:eastAsia="es-ES"/>
        </w:rPr>
        <w:t>HORAS SEMANALES</w:t>
      </w:r>
      <w:r w:rsidRPr="00A30974">
        <w:rPr>
          <w:rFonts w:ascii="Arial Narrow" w:eastAsia="Arial Unicode MS" w:hAnsi="Arial Narrow" w:cs="Arial Unicode MS"/>
          <w:b/>
          <w:i/>
          <w:sz w:val="28"/>
          <w:szCs w:val="28"/>
          <w:lang w:val="es-ES" w:eastAsia="es-ES"/>
        </w:rPr>
        <w:t>: 4HS. 1ER CUATRIMESTRE.</w:t>
      </w:r>
    </w:p>
    <w:p w:rsidR="00FC5669" w:rsidRPr="00A30974" w:rsidRDefault="00FC5669" w:rsidP="00A30974">
      <w:pPr>
        <w:spacing w:after="0" w:line="240" w:lineRule="auto"/>
        <w:rPr>
          <w:rFonts w:ascii="Arial Narrow" w:eastAsia="Arial Unicode MS" w:hAnsi="Arial Narrow" w:cs="Arial Unicode MS"/>
          <w:i/>
          <w:sz w:val="28"/>
          <w:szCs w:val="28"/>
          <w:lang w:val="es-ES" w:eastAsia="es-ES"/>
        </w:rPr>
      </w:pPr>
      <w:proofErr w:type="spellStart"/>
      <w:r w:rsidRPr="00A30974">
        <w:rPr>
          <w:rFonts w:ascii="Arial Narrow" w:eastAsia="Arial Unicode MS" w:hAnsi="Arial Narrow" w:cs="Arial Unicode MS"/>
          <w:i/>
          <w:sz w:val="28"/>
          <w:szCs w:val="28"/>
          <w:u w:val="single"/>
          <w:lang w:val="es-ES" w:eastAsia="es-ES"/>
        </w:rPr>
        <w:t>PROFESORA</w:t>
      </w:r>
      <w:proofErr w:type="gramStart"/>
      <w:r w:rsidRPr="00A30974">
        <w:rPr>
          <w:rFonts w:ascii="Arial Narrow" w:eastAsia="Arial Unicode MS" w:hAnsi="Arial Narrow" w:cs="Arial Unicode MS"/>
          <w:i/>
          <w:sz w:val="28"/>
          <w:szCs w:val="28"/>
          <w:lang w:val="es-ES" w:eastAsia="es-ES"/>
        </w:rPr>
        <w:t>:Lic</w:t>
      </w:r>
      <w:proofErr w:type="spellEnd"/>
      <w:proofErr w:type="gramEnd"/>
      <w:r w:rsidRPr="00A30974">
        <w:rPr>
          <w:rFonts w:ascii="Arial Narrow" w:eastAsia="Arial Unicode MS" w:hAnsi="Arial Narrow" w:cs="Arial Unicode MS"/>
          <w:i/>
          <w:sz w:val="28"/>
          <w:szCs w:val="28"/>
          <w:lang w:val="es-ES" w:eastAsia="es-ES"/>
        </w:rPr>
        <w:t>. GRISELDA TROYANO</w:t>
      </w:r>
    </w:p>
    <w:p w:rsidR="00FC5669" w:rsidRDefault="00FC5669" w:rsidP="00A30974">
      <w:pPr>
        <w:spacing w:after="0" w:line="240" w:lineRule="auto"/>
        <w:rPr>
          <w:rFonts w:ascii="Arial Narrow" w:eastAsia="Arial Unicode MS" w:hAnsi="Arial Narrow" w:cs="Arial Unicode MS"/>
          <w:i/>
          <w:sz w:val="28"/>
          <w:szCs w:val="28"/>
          <w:lang w:val="es-ES" w:eastAsia="es-ES"/>
        </w:rPr>
      </w:pPr>
      <w:r w:rsidRPr="00A30974">
        <w:rPr>
          <w:rFonts w:ascii="Arial Narrow" w:eastAsia="Arial Unicode MS" w:hAnsi="Arial Narrow" w:cs="Arial Unicode MS"/>
          <w:i/>
          <w:sz w:val="28"/>
          <w:szCs w:val="28"/>
          <w:lang w:val="es-ES" w:eastAsia="es-ES"/>
        </w:rPr>
        <w:t>PROF. REEMPLAZANTE: LIC. LUCRECIA LOZA.</w:t>
      </w:r>
    </w:p>
    <w:p w:rsidR="00A30974" w:rsidRPr="00A30974" w:rsidRDefault="00A30974" w:rsidP="00A30974">
      <w:pPr>
        <w:spacing w:after="0" w:line="240" w:lineRule="auto"/>
        <w:rPr>
          <w:rFonts w:ascii="Arial Narrow" w:eastAsia="Arial Unicode MS" w:hAnsi="Arial Narrow" w:cs="Arial Unicode MS"/>
          <w:i/>
          <w:sz w:val="28"/>
          <w:szCs w:val="28"/>
          <w:lang w:val="es-ES" w:eastAsia="es-ES"/>
        </w:rPr>
      </w:pPr>
    </w:p>
    <w:p w:rsidR="00FC5669" w:rsidRPr="00A30974" w:rsidRDefault="00FC5669" w:rsidP="00A30974">
      <w:pPr>
        <w:spacing w:after="0" w:line="240" w:lineRule="auto"/>
        <w:rPr>
          <w:rFonts w:ascii="Arial Narrow" w:eastAsia="Arial Unicode MS" w:hAnsi="Arial Narrow" w:cs="Arial Unicode MS"/>
          <w:i/>
          <w:sz w:val="28"/>
          <w:szCs w:val="28"/>
          <w:lang w:val="es-ES" w:eastAsia="es-ES"/>
        </w:rPr>
      </w:pPr>
      <w:r w:rsidRPr="00A30974">
        <w:rPr>
          <w:rFonts w:ascii="Arial Narrow" w:eastAsia="Arial Unicode MS" w:hAnsi="Arial Narrow" w:cs="Arial Unicode MS"/>
          <w:i/>
          <w:sz w:val="28"/>
          <w:szCs w:val="28"/>
          <w:u w:val="single"/>
          <w:lang w:val="es-ES" w:eastAsia="es-ES"/>
        </w:rPr>
        <w:t>PLAN APROBADO POR RESOLUCIÓN</w:t>
      </w:r>
      <w:proofErr w:type="gramStart"/>
      <w:r w:rsidRPr="00A30974">
        <w:rPr>
          <w:rFonts w:ascii="Arial Narrow" w:eastAsia="Arial Unicode MS" w:hAnsi="Arial Narrow" w:cs="Arial Unicode MS"/>
          <w:i/>
          <w:sz w:val="28"/>
          <w:szCs w:val="28"/>
          <w:lang w:val="es-ES" w:eastAsia="es-ES"/>
        </w:rPr>
        <w:t>:260</w:t>
      </w:r>
      <w:proofErr w:type="gramEnd"/>
      <w:r w:rsidRPr="00A30974">
        <w:rPr>
          <w:rFonts w:ascii="Arial Narrow" w:eastAsia="Arial Unicode MS" w:hAnsi="Arial Narrow" w:cs="Arial Unicode MS"/>
          <w:i/>
          <w:sz w:val="28"/>
          <w:szCs w:val="28"/>
          <w:lang w:val="es-ES" w:eastAsia="es-ES"/>
        </w:rPr>
        <w:t>/2003</w:t>
      </w:r>
    </w:p>
    <w:p w:rsidR="00FC5669" w:rsidRPr="00FC5669" w:rsidRDefault="00FC5669" w:rsidP="00FC5669">
      <w:pPr>
        <w:spacing w:after="0" w:line="360" w:lineRule="auto"/>
        <w:rPr>
          <w:rFonts w:ascii="Arial Unicode MS" w:eastAsia="Arial Unicode MS" w:hAnsi="Arial Unicode MS" w:cs="Arial Unicode MS"/>
          <w:i/>
          <w:sz w:val="24"/>
          <w:szCs w:val="24"/>
          <w:lang w:val="es-ES" w:eastAsia="es-ES"/>
        </w:rPr>
      </w:pP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es-ES" w:eastAsia="es-ES"/>
        </w:rPr>
      </w:pP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es-ES" w:eastAsia="es-ES"/>
        </w:rPr>
        <w:t xml:space="preserve">PROGRAMA DE </w:t>
      </w:r>
      <w:proofErr w:type="gramStart"/>
      <w:r w:rsidRPr="00FC5669"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es-ES" w:eastAsia="es-ES"/>
        </w:rPr>
        <w:t>EXAMEN :</w:t>
      </w:r>
      <w:proofErr w:type="gramEnd"/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es-ES" w:eastAsia="es-ES"/>
        </w:rPr>
      </w:pP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es-ES" w:eastAsia="es-ES"/>
        </w:rPr>
        <w:t xml:space="preserve">CONTENIDOS </w:t>
      </w: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es-ES" w:eastAsia="es-ES"/>
        </w:rPr>
      </w:pPr>
    </w:p>
    <w:p w:rsidR="00FC5669" w:rsidRPr="00FC5669" w:rsidRDefault="00FC5669" w:rsidP="00FC566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es-ES" w:eastAsia="es-ES"/>
        </w:rPr>
        <w:t>Unidad I</w:t>
      </w:r>
      <w:r w:rsidRPr="00FC5669">
        <w:rPr>
          <w:rFonts w:ascii="Arial Unicode MS" w:eastAsia="Arial Unicode MS" w:hAnsi="Arial Unicode MS" w:cs="Arial Unicode MS"/>
          <w:b/>
          <w:sz w:val="24"/>
          <w:szCs w:val="24"/>
          <w:lang w:val="es-ES" w:eastAsia="es-ES"/>
        </w:rPr>
        <w:t>:</w:t>
      </w:r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 xml:space="preserve"> </w:t>
      </w:r>
      <w:r w:rsidRPr="00FC5669">
        <w:rPr>
          <w:rFonts w:ascii="Arial Unicode MS" w:eastAsia="Arial Unicode MS" w:hAnsi="Arial Unicode MS" w:cs="Arial Unicode MS"/>
          <w:i/>
          <w:lang w:val="es-ES" w:eastAsia="es-ES"/>
        </w:rPr>
        <w:t>Conceptos centrales de política educativa</w:t>
      </w: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 xml:space="preserve">Educación pública: responsabilidad política y social del Estado. Relación entre Estado y proyecto de país. Concepto de política educativa. Estado. Tipos y rol del Estado. Nación. Gobierno. </w:t>
      </w:r>
    </w:p>
    <w:p w:rsidR="00FC5669" w:rsidRPr="00FC5669" w:rsidRDefault="00FC5669" w:rsidP="00FC566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es-ES" w:eastAsia="es-ES"/>
        </w:rPr>
        <w:t>Bibliografía</w:t>
      </w:r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:</w:t>
      </w:r>
    </w:p>
    <w:p w:rsidR="00FC5669" w:rsidRPr="00FC5669" w:rsidRDefault="00FC5669" w:rsidP="00FC566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*</w:t>
      </w:r>
      <w:proofErr w:type="spellStart"/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Albergucci</w:t>
      </w:r>
      <w:proofErr w:type="spellEnd"/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, Roberto. Educación y Estado. Organización del sistema educativo. Edit. Docencia. Bs. As. 2000.</w:t>
      </w: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*</w:t>
      </w:r>
      <w:r w:rsidRPr="00FC5669">
        <w:rPr>
          <w:rFonts w:ascii="Arial Unicode MS" w:eastAsia="Arial Unicode MS" w:hAnsi="Arial Unicode MS" w:cs="Arial Unicode MS"/>
          <w:sz w:val="20"/>
          <w:szCs w:val="20"/>
          <w:lang w:val="es-ES" w:eastAsia="es-ES"/>
        </w:rPr>
        <w:t xml:space="preserve"> </w:t>
      </w:r>
      <w:proofErr w:type="spellStart"/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Oszlak</w:t>
      </w:r>
      <w:proofErr w:type="spellEnd"/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, Oscar. La formación del estado argentino. Orden, progreso y organización social. Editorial Planeta. Bs. As. 1997.</w:t>
      </w:r>
    </w:p>
    <w:p w:rsidR="00FC5669" w:rsidRDefault="00A30974" w:rsidP="00FC566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* Apuntes para el debate político educativo.</w:t>
      </w:r>
    </w:p>
    <w:p w:rsidR="00A30974" w:rsidRPr="00FC5669" w:rsidRDefault="00A30974" w:rsidP="00FC566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 xml:space="preserve">*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Paviglianiti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 xml:space="preserve"> ,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 xml:space="preserve"> Norma. Aproximaciones al desarrollo histórico de la política educativa. Universidad Nacional de Rosario.</w:t>
      </w:r>
    </w:p>
    <w:p w:rsidR="00FC5669" w:rsidRPr="00FC5669" w:rsidRDefault="00FC5669" w:rsidP="00FC566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</w:pP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es-ES" w:eastAsia="es-ES"/>
        </w:rPr>
        <w:t>Unidad III</w:t>
      </w:r>
      <w:r w:rsidRPr="00FC5669">
        <w:rPr>
          <w:rFonts w:ascii="Arial Unicode MS" w:eastAsia="Arial Unicode MS" w:hAnsi="Arial Unicode MS" w:cs="Arial Unicode MS"/>
          <w:lang w:val="es-ES" w:eastAsia="es-ES"/>
        </w:rPr>
        <w:t xml:space="preserve">: </w:t>
      </w:r>
      <w:r w:rsidRPr="00FC5669">
        <w:rPr>
          <w:rFonts w:ascii="Arial Unicode MS" w:eastAsia="Arial Unicode MS" w:hAnsi="Arial Unicode MS" w:cs="Arial Unicode MS"/>
          <w:i/>
          <w:lang w:val="es-ES" w:eastAsia="es-ES"/>
        </w:rPr>
        <w:t>La construcción del sistema educativo nacional (1850-1880).</w:t>
      </w:r>
      <w:r w:rsidRPr="00FC5669">
        <w:rPr>
          <w:rFonts w:ascii="Arial Unicode MS" w:eastAsia="Arial Unicode MS" w:hAnsi="Arial Unicode MS" w:cs="Arial Unicode MS"/>
          <w:lang w:val="es-ES" w:eastAsia="es-ES"/>
        </w:rPr>
        <w:t xml:space="preserve"> </w:t>
      </w: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lang w:val="es-ES" w:eastAsia="es-ES"/>
        </w:rPr>
        <w:lastRenderedPageBreak/>
        <w:t xml:space="preserve">Los proyectos de nación de Sarmiento y Alberdi. La educación en la propuesta </w:t>
      </w:r>
      <w:proofErr w:type="spellStart"/>
      <w:r w:rsidRPr="00FC5669">
        <w:rPr>
          <w:rFonts w:ascii="Arial Unicode MS" w:eastAsia="Arial Unicode MS" w:hAnsi="Arial Unicode MS" w:cs="Arial Unicode MS"/>
          <w:lang w:val="es-ES" w:eastAsia="es-ES"/>
        </w:rPr>
        <w:t>sarmientina</w:t>
      </w:r>
      <w:proofErr w:type="spellEnd"/>
      <w:r w:rsidRPr="00FC5669">
        <w:rPr>
          <w:rFonts w:ascii="Arial Unicode MS" w:eastAsia="Arial Unicode MS" w:hAnsi="Arial Unicode MS" w:cs="Arial Unicode MS"/>
          <w:lang w:val="es-ES" w:eastAsia="es-ES"/>
        </w:rPr>
        <w:t xml:space="preserve">. La constitución del Estado Nacional. Artículos de la constitución: 5, 14 y 75 inc.18. Decreto de fundación colegio Nacional de Buenos Aires. Decreto de fundación Escuela Normal de Paraná. El </w:t>
      </w:r>
      <w:proofErr w:type="spellStart"/>
      <w:r w:rsidRPr="00FC5669">
        <w:rPr>
          <w:rFonts w:ascii="Arial Unicode MS" w:eastAsia="Arial Unicode MS" w:hAnsi="Arial Unicode MS" w:cs="Arial Unicode MS"/>
          <w:lang w:val="es-ES" w:eastAsia="es-ES"/>
        </w:rPr>
        <w:t>normalismo</w:t>
      </w:r>
      <w:proofErr w:type="spellEnd"/>
      <w:r w:rsidRPr="00FC5669">
        <w:rPr>
          <w:rFonts w:ascii="Arial Unicode MS" w:eastAsia="Arial Unicode MS" w:hAnsi="Arial Unicode MS" w:cs="Arial Unicode MS"/>
          <w:lang w:val="es-ES" w:eastAsia="es-ES"/>
        </w:rPr>
        <w:t>. Ley de subvenciones Nº 463. Conformación del Sistema Educativo Argentino. Su función social. El rol del Estado en materia de educación: el liberalismo clási</w:t>
      </w:r>
      <w:r w:rsidRPr="00FC5669">
        <w:rPr>
          <w:rFonts w:ascii="Arial Unicode MS" w:eastAsia="Arial Unicode MS" w:hAnsi="Arial Unicode MS" w:cs="Arial Unicode MS"/>
          <w:lang w:val="es-ES" w:eastAsia="es-ES"/>
        </w:rPr>
        <w:softHyphen/>
        <w:t xml:space="preserve">co y la Iglesia Católica. Ley 1420: contenido y debates parlamentarios. La década del 80 y la democratización del sub-sistema de educación primaria. Escuela redentora. Ley Avellaneda (Nº1597). </w:t>
      </w: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lang w:val="es-ES" w:eastAsia="es-ES"/>
        </w:rPr>
      </w:pPr>
    </w:p>
    <w:p w:rsidR="00FC5669" w:rsidRDefault="00FC5669" w:rsidP="00FC566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es-ES" w:eastAsia="es-ES"/>
        </w:rPr>
        <w:t>Bibliografía:</w:t>
      </w:r>
    </w:p>
    <w:p w:rsidR="00A30974" w:rsidRPr="00A30974" w:rsidRDefault="00A30974" w:rsidP="00FC566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* Apuntes para el debate político educativo.</w:t>
      </w:r>
    </w:p>
    <w:p w:rsidR="00FC5669" w:rsidRPr="00FC5669" w:rsidRDefault="00FC5669" w:rsidP="00FC566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 xml:space="preserve">*Alberdi, Juan Bautista. “Bases y Puntos de partida para la organización política de </w:t>
      </w:r>
      <w:smartTag w:uri="urn:schemas-microsoft-com:office:smarttags" w:element="PersonName">
        <w:smartTagPr>
          <w:attr w:name="ProductID" w:val="la Rep￺blica Argentina"/>
        </w:smartTagPr>
        <w:r w:rsidRPr="00FC5669">
          <w:rPr>
            <w:rFonts w:ascii="Arial Unicode MS" w:eastAsia="Arial Unicode MS" w:hAnsi="Arial Unicode MS" w:cs="Arial Unicode MS"/>
            <w:sz w:val="24"/>
            <w:szCs w:val="24"/>
            <w:lang w:val="es-ES" w:eastAsia="es-ES"/>
          </w:rPr>
          <w:t>la República Argentina</w:t>
        </w:r>
      </w:smartTag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”</w:t>
      </w: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*</w:t>
      </w:r>
      <w:proofErr w:type="spellStart"/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Alliaud</w:t>
      </w:r>
      <w:proofErr w:type="spellEnd"/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, Andrea. Maestras eran las de antes: una historia para recordar, el caso de Argentina</w:t>
      </w:r>
      <w:proofErr w:type="gramStart"/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?.</w:t>
      </w:r>
      <w:proofErr w:type="gramEnd"/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 xml:space="preserve"> En</w:t>
      </w:r>
      <w:r w:rsidRPr="00FC5669">
        <w:rPr>
          <w:rFonts w:ascii="Arial Unicode MS" w:eastAsia="Arial Unicode MS" w:hAnsi="Arial Unicode MS" w:cs="Arial Unicode MS"/>
          <w:sz w:val="20"/>
          <w:szCs w:val="20"/>
          <w:lang w:val="es-ES" w:eastAsia="es-ES"/>
        </w:rPr>
        <w:t xml:space="preserve"> </w:t>
      </w:r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Revista La educación, año XXXVIII, Nº 117, 1994.</w:t>
      </w: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* Ley de Educación común, Nº 1420.</w:t>
      </w: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 xml:space="preserve">* </w:t>
      </w:r>
      <w:proofErr w:type="spellStart"/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Puiggrós</w:t>
      </w:r>
      <w:proofErr w:type="spellEnd"/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, Adriana. Qué paso con la educación argentina. De la conquista al Menemismo.</w:t>
      </w: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 xml:space="preserve">*Ley Nº1597 sobre estatutos universitarios (Ley Avellaneda) </w:t>
      </w: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*</w:t>
      </w:r>
      <w:proofErr w:type="spellStart"/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Tedesco</w:t>
      </w:r>
      <w:proofErr w:type="spellEnd"/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, Juan Carlos. Educación y Sociedad en la argentina (1880 -1945).Ediciones Solar. Buenos Aires, 1986.</w:t>
      </w: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lang w:val="es-ES" w:eastAsia="es-ES"/>
        </w:rPr>
      </w:pP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i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es-ES" w:eastAsia="es-ES"/>
        </w:rPr>
        <w:t>Unidad IV</w:t>
      </w:r>
      <w:r w:rsidRPr="00FC5669">
        <w:rPr>
          <w:rFonts w:ascii="Arial Unicode MS" w:eastAsia="Arial Unicode MS" w:hAnsi="Arial Unicode MS" w:cs="Arial Unicode MS"/>
          <w:lang w:val="es-ES" w:eastAsia="es-ES"/>
        </w:rPr>
        <w:t xml:space="preserve">: </w:t>
      </w:r>
      <w:r w:rsidRPr="00FC5669">
        <w:rPr>
          <w:rFonts w:ascii="Arial Unicode MS" w:eastAsia="Arial Unicode MS" w:hAnsi="Arial Unicode MS" w:cs="Arial Unicode MS"/>
          <w:i/>
          <w:lang w:val="es-ES" w:eastAsia="es-ES"/>
        </w:rPr>
        <w:t>Crisis del Sistema Educativo Nacional e intentos de reforma (1900-1930).</w:t>
      </w: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lang w:val="es-ES" w:eastAsia="es-ES"/>
        </w:rPr>
        <w:t xml:space="preserve">Ley </w:t>
      </w:r>
      <w:proofErr w:type="spellStart"/>
      <w:r w:rsidRPr="00FC5669">
        <w:rPr>
          <w:rFonts w:ascii="Arial Unicode MS" w:eastAsia="Arial Unicode MS" w:hAnsi="Arial Unicode MS" w:cs="Arial Unicode MS"/>
          <w:lang w:val="es-ES" w:eastAsia="es-ES"/>
        </w:rPr>
        <w:t>Lainéz</w:t>
      </w:r>
      <w:proofErr w:type="spellEnd"/>
      <w:r w:rsidRPr="00FC5669">
        <w:rPr>
          <w:rFonts w:ascii="Arial Unicode MS" w:eastAsia="Arial Unicode MS" w:hAnsi="Arial Unicode MS" w:cs="Arial Unicode MS"/>
          <w:lang w:val="es-ES" w:eastAsia="es-ES"/>
        </w:rPr>
        <w:t xml:space="preserve"> (Nº4871). Planteos alternativos en el sistema educativo: Proyecto </w:t>
      </w:r>
      <w:proofErr w:type="spellStart"/>
      <w:r w:rsidRPr="00FC5669">
        <w:rPr>
          <w:rFonts w:ascii="Arial Unicode MS" w:eastAsia="Arial Unicode MS" w:hAnsi="Arial Unicode MS" w:cs="Arial Unicode MS"/>
          <w:lang w:val="es-ES" w:eastAsia="es-ES"/>
        </w:rPr>
        <w:t>Magnasco</w:t>
      </w:r>
      <w:proofErr w:type="spellEnd"/>
      <w:r w:rsidRPr="00FC5669">
        <w:rPr>
          <w:rFonts w:ascii="Arial Unicode MS" w:eastAsia="Arial Unicode MS" w:hAnsi="Arial Unicode MS" w:cs="Arial Unicode MS"/>
          <w:lang w:val="es-ES" w:eastAsia="es-ES"/>
        </w:rPr>
        <w:t xml:space="preserve"> (1900). Propuesta de Joaquín V. </w:t>
      </w:r>
      <w:proofErr w:type="spellStart"/>
      <w:r w:rsidRPr="00FC5669">
        <w:rPr>
          <w:rFonts w:ascii="Arial Unicode MS" w:eastAsia="Arial Unicode MS" w:hAnsi="Arial Unicode MS" w:cs="Arial Unicode MS"/>
          <w:lang w:val="es-ES" w:eastAsia="es-ES"/>
        </w:rPr>
        <w:t>Gonzalez</w:t>
      </w:r>
      <w:proofErr w:type="spellEnd"/>
      <w:r w:rsidRPr="00FC5669">
        <w:rPr>
          <w:rFonts w:ascii="Arial Unicode MS" w:eastAsia="Arial Unicode MS" w:hAnsi="Arial Unicode MS" w:cs="Arial Unicode MS"/>
          <w:lang w:val="es-ES" w:eastAsia="es-ES"/>
        </w:rPr>
        <w:t xml:space="preserve">. Proyecto de ley diputado </w:t>
      </w:r>
      <w:proofErr w:type="spellStart"/>
      <w:r w:rsidRPr="00FC5669">
        <w:rPr>
          <w:rFonts w:ascii="Arial Unicode MS" w:eastAsia="Arial Unicode MS" w:hAnsi="Arial Unicode MS" w:cs="Arial Unicode MS"/>
          <w:lang w:val="es-ES" w:eastAsia="es-ES"/>
        </w:rPr>
        <w:t>Gouchón</w:t>
      </w:r>
      <w:proofErr w:type="spellEnd"/>
      <w:r w:rsidRPr="00FC5669">
        <w:rPr>
          <w:rFonts w:ascii="Arial Unicode MS" w:eastAsia="Arial Unicode MS" w:hAnsi="Arial Unicode MS" w:cs="Arial Unicode MS"/>
          <w:lang w:val="es-ES" w:eastAsia="es-ES"/>
        </w:rPr>
        <w:t xml:space="preserve"> (1905). Proyecto Saavedra Lamas. (1916). Radicalismo y educación. Reforma universitaria 1918. El movimiento de la Escuela Nueva. Política, gremialismo y Escuela Nueva. </w:t>
      </w: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lang w:val="es-ES" w:eastAsia="es-ES"/>
        </w:rPr>
      </w:pPr>
    </w:p>
    <w:p w:rsidR="00FC5669" w:rsidRPr="00FC5669" w:rsidRDefault="00FC5669" w:rsidP="00FC566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es-ES" w:eastAsia="es-ES"/>
        </w:rPr>
        <w:t>Bibliografía</w:t>
      </w:r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 xml:space="preserve">: </w:t>
      </w:r>
      <w:r w:rsidRPr="00FC5669">
        <w:rPr>
          <w:rFonts w:ascii="Arial Unicode MS" w:eastAsia="Arial Unicode MS" w:hAnsi="Arial Unicode MS" w:cs="Arial Unicode MS"/>
          <w:b/>
          <w:sz w:val="24"/>
          <w:szCs w:val="24"/>
          <w:lang w:val="es-ES" w:eastAsia="es-ES"/>
        </w:rPr>
        <w:t>Trabajo práctico obligatorio del tema.</w:t>
      </w:r>
    </w:p>
    <w:p w:rsidR="00FC5669" w:rsidRPr="00FC5669" w:rsidRDefault="00FC5669" w:rsidP="00FC566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u w:val="single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sz w:val="24"/>
          <w:szCs w:val="24"/>
          <w:u w:val="single"/>
          <w:lang w:val="es-ES" w:eastAsia="es-ES"/>
        </w:rPr>
        <w:t xml:space="preserve"> Se sugiere la siguiente </w:t>
      </w:r>
      <w:proofErr w:type="spellStart"/>
      <w:r w:rsidRPr="00FC5669">
        <w:rPr>
          <w:rFonts w:ascii="Arial Unicode MS" w:eastAsia="Arial Unicode MS" w:hAnsi="Arial Unicode MS" w:cs="Arial Unicode MS"/>
          <w:sz w:val="24"/>
          <w:szCs w:val="24"/>
          <w:u w:val="single"/>
          <w:lang w:val="es-ES" w:eastAsia="es-ES"/>
        </w:rPr>
        <w:t>bibluografia</w:t>
      </w:r>
      <w:proofErr w:type="spellEnd"/>
      <w:r w:rsidRPr="00FC5669">
        <w:rPr>
          <w:rFonts w:ascii="Arial Unicode MS" w:eastAsia="Arial Unicode MS" w:hAnsi="Arial Unicode MS" w:cs="Arial Unicode MS"/>
          <w:sz w:val="24"/>
          <w:szCs w:val="24"/>
          <w:u w:val="single"/>
          <w:lang w:val="es-ES" w:eastAsia="es-ES"/>
        </w:rPr>
        <w:t>:</w:t>
      </w: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*</w:t>
      </w:r>
      <w:proofErr w:type="spellStart"/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Fernandez</w:t>
      </w:r>
      <w:proofErr w:type="spellEnd"/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, María del Carmen. Colegio nacional y Escuela Normal. Anuario de la Sociedad Argentina de historia de la Educación Nº3, 2001.</w:t>
      </w: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lastRenderedPageBreak/>
        <w:t>*</w:t>
      </w:r>
      <w:proofErr w:type="spellStart"/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Gvirtz</w:t>
      </w:r>
      <w:proofErr w:type="spellEnd"/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 xml:space="preserve">, Silvina (comp.). Escuela Nueva en Argentina y Brasil. Visiones comparadas. </w:t>
      </w:r>
      <w:proofErr w:type="spellStart"/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Miño</w:t>
      </w:r>
      <w:proofErr w:type="spellEnd"/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 xml:space="preserve"> y Dávila editores. Bs. As. 1996</w:t>
      </w: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*</w:t>
      </w:r>
      <w:r w:rsidRPr="00FC5669">
        <w:rPr>
          <w:rFonts w:ascii="Arial Unicode MS" w:eastAsia="Arial Unicode MS" w:hAnsi="Arial Unicode MS" w:cs="Arial Unicode MS"/>
          <w:sz w:val="20"/>
          <w:szCs w:val="20"/>
          <w:lang w:val="es-ES" w:eastAsia="es-ES"/>
        </w:rPr>
        <w:t xml:space="preserve"> </w:t>
      </w:r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Ley Láinez</w:t>
      </w: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 xml:space="preserve">*Manifiesto Liminar de </w:t>
      </w:r>
      <w:smartTag w:uri="urn:schemas-microsoft-com:office:smarttags" w:element="PersonName">
        <w:smartTagPr>
          <w:attr w:name="ProductID" w:val="la Reforma Universitaria."/>
        </w:smartTagPr>
        <w:r w:rsidRPr="00FC5669">
          <w:rPr>
            <w:rFonts w:ascii="Arial Unicode MS" w:eastAsia="Arial Unicode MS" w:hAnsi="Arial Unicode MS" w:cs="Arial Unicode MS"/>
            <w:sz w:val="24"/>
            <w:szCs w:val="24"/>
            <w:lang w:val="es-ES" w:eastAsia="es-ES"/>
          </w:rPr>
          <w:t>la Reforma Universitaria.</w:t>
        </w:r>
      </w:smartTag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 xml:space="preserve"> *</w:t>
      </w:r>
      <w:proofErr w:type="spellStart"/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Tedesco</w:t>
      </w:r>
      <w:proofErr w:type="spellEnd"/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, Juan Carlos. Oligarquía, clase media y educación en Argentina (1900 – 1930)</w:t>
      </w: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lang w:val="es-ES" w:eastAsia="es-ES"/>
        </w:rPr>
      </w:pP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i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es-ES" w:eastAsia="es-ES"/>
        </w:rPr>
        <w:t>Unidad V</w:t>
      </w:r>
      <w:r w:rsidRPr="00FC5669">
        <w:rPr>
          <w:rFonts w:ascii="Arial Unicode MS" w:eastAsia="Arial Unicode MS" w:hAnsi="Arial Unicode MS" w:cs="Arial Unicode MS"/>
          <w:lang w:val="es-ES" w:eastAsia="es-ES"/>
        </w:rPr>
        <w:t xml:space="preserve">: </w:t>
      </w:r>
      <w:r w:rsidRPr="00FC5669">
        <w:rPr>
          <w:rFonts w:ascii="Arial Unicode MS" w:eastAsia="Arial Unicode MS" w:hAnsi="Arial Unicode MS" w:cs="Arial Unicode MS"/>
          <w:i/>
          <w:lang w:val="es-ES" w:eastAsia="es-ES"/>
        </w:rPr>
        <w:t>El sistema educativo ante nuevas realidades socioeconómicas y políticas (1930-1966)</w:t>
      </w: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lang w:val="es-ES" w:eastAsia="es-ES"/>
        </w:rPr>
        <w:t xml:space="preserve">La enseñanza técnica. El peronismo y la educación técnica. Opción educación estatal o privada. Institucionalización de la enseñanza religiosa (1943-1946) La evolución de la matrícula y la democratización del nivel medio. </w:t>
      </w:r>
      <w:proofErr w:type="spellStart"/>
      <w:r w:rsidRPr="00FC5669">
        <w:rPr>
          <w:rFonts w:ascii="Arial Unicode MS" w:eastAsia="Arial Unicode MS" w:hAnsi="Arial Unicode MS" w:cs="Arial Unicode MS"/>
          <w:lang w:val="es-ES" w:eastAsia="es-ES"/>
        </w:rPr>
        <w:t>Frondizi</w:t>
      </w:r>
      <w:proofErr w:type="spellEnd"/>
      <w:r w:rsidRPr="00FC5669">
        <w:rPr>
          <w:rFonts w:ascii="Arial Unicode MS" w:eastAsia="Arial Unicode MS" w:hAnsi="Arial Unicode MS" w:cs="Arial Unicode MS"/>
          <w:lang w:val="es-ES" w:eastAsia="es-ES"/>
        </w:rPr>
        <w:t xml:space="preserve"> y la educación. Ley </w:t>
      </w:r>
      <w:proofErr w:type="spellStart"/>
      <w:r w:rsidRPr="00FC5669">
        <w:rPr>
          <w:rFonts w:ascii="Arial Unicode MS" w:eastAsia="Arial Unicode MS" w:hAnsi="Arial Unicode MS" w:cs="Arial Unicode MS"/>
          <w:lang w:val="es-ES" w:eastAsia="es-ES"/>
        </w:rPr>
        <w:t>Domingorena</w:t>
      </w:r>
      <w:proofErr w:type="spellEnd"/>
      <w:r w:rsidRPr="00FC5669">
        <w:rPr>
          <w:rFonts w:ascii="Arial Unicode MS" w:eastAsia="Arial Unicode MS" w:hAnsi="Arial Unicode MS" w:cs="Arial Unicode MS"/>
          <w:lang w:val="es-ES" w:eastAsia="es-ES"/>
        </w:rPr>
        <w:t xml:space="preserve"> (14557).  Polémica educación “laica o libre”, cambios de roles en el Estado y en la sociedad civil. La década del ’60. Desarrollismo. Estado subsidiario. </w:t>
      </w: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lang w:val="es-ES" w:eastAsia="es-ES"/>
        </w:rPr>
      </w:pPr>
    </w:p>
    <w:p w:rsidR="00FC5669" w:rsidRPr="00FC5669" w:rsidRDefault="00FC5669" w:rsidP="00FC566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es-ES" w:eastAsia="es-ES"/>
        </w:rPr>
        <w:t>Bibliografía</w:t>
      </w:r>
      <w:proofErr w:type="gramStart"/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:</w:t>
      </w:r>
      <w:r w:rsidRPr="00FC5669"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es-ES" w:eastAsia="es-ES"/>
        </w:rPr>
        <w:t xml:space="preserve"> </w:t>
      </w:r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 xml:space="preserve"> </w:t>
      </w:r>
      <w:r w:rsidRPr="00FC5669">
        <w:rPr>
          <w:rFonts w:ascii="Arial Unicode MS" w:eastAsia="Arial Unicode MS" w:hAnsi="Arial Unicode MS" w:cs="Arial Unicode MS"/>
          <w:b/>
          <w:sz w:val="24"/>
          <w:szCs w:val="24"/>
          <w:lang w:val="es-ES" w:eastAsia="es-ES"/>
        </w:rPr>
        <w:t>Trabajo</w:t>
      </w:r>
      <w:proofErr w:type="gramEnd"/>
      <w:r w:rsidRPr="00FC5669">
        <w:rPr>
          <w:rFonts w:ascii="Arial Unicode MS" w:eastAsia="Arial Unicode MS" w:hAnsi="Arial Unicode MS" w:cs="Arial Unicode MS"/>
          <w:b/>
          <w:sz w:val="24"/>
          <w:szCs w:val="24"/>
          <w:lang w:val="es-ES" w:eastAsia="es-ES"/>
        </w:rPr>
        <w:t xml:space="preserve"> práctico obligatorio del tema.</w:t>
      </w:r>
    </w:p>
    <w:p w:rsidR="00FC5669" w:rsidRPr="00FC5669" w:rsidRDefault="00FC5669" w:rsidP="00FC566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u w:val="single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sz w:val="24"/>
          <w:szCs w:val="24"/>
          <w:u w:val="single"/>
          <w:lang w:val="es-ES" w:eastAsia="es-ES"/>
        </w:rPr>
        <w:t xml:space="preserve">Se sugiere la siguiente </w:t>
      </w:r>
      <w:proofErr w:type="spellStart"/>
      <w:r w:rsidRPr="00FC5669">
        <w:rPr>
          <w:rFonts w:ascii="Arial Unicode MS" w:eastAsia="Arial Unicode MS" w:hAnsi="Arial Unicode MS" w:cs="Arial Unicode MS"/>
          <w:sz w:val="24"/>
          <w:szCs w:val="24"/>
          <w:u w:val="single"/>
          <w:lang w:val="es-ES" w:eastAsia="es-ES"/>
        </w:rPr>
        <w:t>bibliografia</w:t>
      </w:r>
      <w:proofErr w:type="spellEnd"/>
      <w:r w:rsidRPr="00FC5669">
        <w:rPr>
          <w:rFonts w:ascii="Arial Unicode MS" w:eastAsia="Arial Unicode MS" w:hAnsi="Arial Unicode MS" w:cs="Arial Unicode MS"/>
          <w:sz w:val="24"/>
          <w:szCs w:val="24"/>
          <w:u w:val="single"/>
          <w:lang w:val="es-ES" w:eastAsia="es-ES"/>
        </w:rPr>
        <w:t>:</w:t>
      </w:r>
    </w:p>
    <w:p w:rsidR="00FC5669" w:rsidRPr="00FC5669" w:rsidRDefault="00A30974" w:rsidP="00FC566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* Apuntes para el debate político educativo.</w:t>
      </w: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 xml:space="preserve">*García Delgado, Daniel. Los actores socio – políticos frente al cambio. Fundación Universidad </w:t>
      </w:r>
      <w:proofErr w:type="spellStart"/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Hermandarias</w:t>
      </w:r>
      <w:proofErr w:type="spellEnd"/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. 1995.-</w:t>
      </w: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*</w:t>
      </w:r>
      <w:proofErr w:type="spellStart"/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Gvirtz</w:t>
      </w:r>
      <w:proofErr w:type="spellEnd"/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 xml:space="preserve">, Silvina. La politización de los contenidos escolares y la respuesta de los docentes primarios en los primeros gobiernos de Perón - Argentina 1949-1955. En: </w:t>
      </w:r>
      <w:hyperlink r:id="rId4" w:history="1">
        <w:r w:rsidRPr="00FC5669">
          <w:rPr>
            <w:rFonts w:ascii="Arial Unicode MS" w:eastAsia="Arial Unicode MS" w:hAnsi="Arial Unicode MS" w:cs="Arial Unicode MS"/>
            <w:color w:val="0000FF"/>
            <w:sz w:val="24"/>
            <w:szCs w:val="24"/>
            <w:u w:val="single"/>
            <w:lang w:val="es-ES" w:eastAsia="es-ES"/>
          </w:rPr>
          <w:t>http://www1.tau.ac.il/eial/index.php?option=com_content&amp;task=view&amp;id=597&amp;Itemid=293</w:t>
        </w:r>
      </w:hyperlink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lang w:val="es-ES" w:eastAsia="es-ES"/>
        </w:rPr>
        <w:t>*</w:t>
      </w:r>
      <w:proofErr w:type="spellStart"/>
      <w:r w:rsidRPr="00FC5669">
        <w:rPr>
          <w:rFonts w:ascii="Arial Unicode MS" w:eastAsia="Arial Unicode MS" w:hAnsi="Arial Unicode MS" w:cs="Arial Unicode MS"/>
          <w:lang w:val="es-ES" w:eastAsia="es-ES"/>
        </w:rPr>
        <w:t>Martinez</w:t>
      </w:r>
      <w:proofErr w:type="spellEnd"/>
      <w:r w:rsidRPr="00FC5669">
        <w:rPr>
          <w:rFonts w:ascii="Arial Unicode MS" w:eastAsia="Arial Unicode MS" w:hAnsi="Arial Unicode MS" w:cs="Arial Unicode MS"/>
          <w:lang w:val="es-ES" w:eastAsia="es-ES"/>
        </w:rPr>
        <w:t xml:space="preserve"> Paz, Fernando. El sistema Educativo nacional. Formación- Desarrollo- Crisis. Universidad Nacional de Córdoba. 1984.</w:t>
      </w: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sz w:val="20"/>
          <w:szCs w:val="20"/>
          <w:lang w:val="es-ES" w:eastAsia="es-ES"/>
        </w:rPr>
        <w:t>*</w:t>
      </w:r>
      <w:proofErr w:type="spellStart"/>
      <w:r w:rsidRPr="00FC5669">
        <w:rPr>
          <w:rFonts w:ascii="Arial Unicode MS" w:eastAsia="Arial Unicode MS" w:hAnsi="Arial Unicode MS" w:cs="Arial Unicode MS"/>
          <w:lang w:val="es-ES" w:eastAsia="es-ES"/>
        </w:rPr>
        <w:t>Perez</w:t>
      </w:r>
      <w:proofErr w:type="spellEnd"/>
      <w:r w:rsidRPr="00FC5669">
        <w:rPr>
          <w:rFonts w:ascii="Arial Unicode MS" w:eastAsia="Arial Unicode MS" w:hAnsi="Arial Unicode MS" w:cs="Arial Unicode MS"/>
          <w:lang w:val="es-ES" w:eastAsia="es-ES"/>
        </w:rPr>
        <w:t xml:space="preserve"> Lindo, Augusto. Universidad, política y sociedad. Editorial Universitaria de Buenos Aires. 1985.</w:t>
      </w: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lang w:val="es-ES" w:eastAsia="es-ES"/>
        </w:rPr>
        <w:t>*</w:t>
      </w:r>
      <w:proofErr w:type="spellStart"/>
      <w:r w:rsidRPr="00FC5669">
        <w:rPr>
          <w:rFonts w:ascii="Arial Unicode MS" w:eastAsia="Arial Unicode MS" w:hAnsi="Arial Unicode MS" w:cs="Arial Unicode MS"/>
          <w:lang w:val="es-ES" w:eastAsia="es-ES"/>
        </w:rPr>
        <w:t>Pineau</w:t>
      </w:r>
      <w:proofErr w:type="spellEnd"/>
      <w:r w:rsidRPr="00FC5669">
        <w:rPr>
          <w:rFonts w:ascii="Arial Unicode MS" w:eastAsia="Arial Unicode MS" w:hAnsi="Arial Unicode MS" w:cs="Arial Unicode MS"/>
          <w:lang w:val="es-ES" w:eastAsia="es-ES"/>
        </w:rPr>
        <w:t>, Pablo. Sindicatos, estado y educación técnica. Centro Editor de América Latina. Buenos Aires, 1991.</w:t>
      </w: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lang w:val="es-ES" w:eastAsia="es-ES"/>
        </w:rPr>
        <w:t>*</w:t>
      </w:r>
      <w:r w:rsidRPr="00FC5669">
        <w:rPr>
          <w:rFonts w:ascii="Arial Unicode MS" w:eastAsia="Arial Unicode MS" w:hAnsi="Arial Unicode MS" w:cs="Arial Unicode MS"/>
          <w:sz w:val="20"/>
          <w:szCs w:val="20"/>
          <w:lang w:val="es-ES" w:eastAsia="es-ES"/>
        </w:rPr>
        <w:t xml:space="preserve"> </w:t>
      </w:r>
      <w:r w:rsidRPr="00FC5669">
        <w:rPr>
          <w:rFonts w:ascii="Arial Unicode MS" w:eastAsia="Arial Unicode MS" w:hAnsi="Arial Unicode MS" w:cs="Arial Unicode MS"/>
          <w:lang w:val="es-ES" w:eastAsia="es-ES"/>
        </w:rPr>
        <w:t xml:space="preserve">Somoza Rodríguez, Miguel. Una mirada vigilante. Educación del ciudadano y hegemonía en Argentina. En PUIGGROS, Adriana. Discursos pedagógicos e imaginario social en el peronismo. </w:t>
      </w:r>
      <w:proofErr w:type="spellStart"/>
      <w:r w:rsidRPr="00FC5669">
        <w:rPr>
          <w:rFonts w:ascii="Arial Unicode MS" w:eastAsia="Arial Unicode MS" w:hAnsi="Arial Unicode MS" w:cs="Arial Unicode MS"/>
          <w:lang w:val="es-ES" w:eastAsia="es-ES"/>
        </w:rPr>
        <w:t>Edit</w:t>
      </w:r>
      <w:proofErr w:type="spellEnd"/>
      <w:r w:rsidRPr="00FC5669">
        <w:rPr>
          <w:rFonts w:ascii="Arial Unicode MS" w:eastAsia="Arial Unicode MS" w:hAnsi="Arial Unicode MS" w:cs="Arial Unicode MS"/>
          <w:lang w:val="es-ES" w:eastAsia="es-ES"/>
        </w:rPr>
        <w:t xml:space="preserve"> Galerna. Bs. As. 1994.</w:t>
      </w: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lang w:val="es-ES" w:eastAsia="es-ES"/>
        </w:rPr>
        <w:lastRenderedPageBreak/>
        <w:t>*</w:t>
      </w:r>
      <w:r w:rsidRPr="00FC5669">
        <w:rPr>
          <w:rFonts w:ascii="Arial Unicode MS" w:eastAsia="Arial Unicode MS" w:hAnsi="Arial Unicode MS" w:cs="Arial Unicode MS"/>
          <w:sz w:val="20"/>
          <w:szCs w:val="20"/>
          <w:lang w:val="es-ES" w:eastAsia="es-ES"/>
        </w:rPr>
        <w:t xml:space="preserve"> </w:t>
      </w:r>
      <w:proofErr w:type="spellStart"/>
      <w:r w:rsidRPr="00FC5669">
        <w:rPr>
          <w:rFonts w:ascii="Arial Unicode MS" w:eastAsia="Arial Unicode MS" w:hAnsi="Arial Unicode MS" w:cs="Arial Unicode MS"/>
          <w:lang w:val="es-ES" w:eastAsia="es-ES"/>
        </w:rPr>
        <w:t>Cucuzza</w:t>
      </w:r>
      <w:proofErr w:type="spellEnd"/>
      <w:r w:rsidRPr="00FC5669">
        <w:rPr>
          <w:rFonts w:ascii="Arial Unicode MS" w:eastAsia="Arial Unicode MS" w:hAnsi="Arial Unicode MS" w:cs="Arial Unicode MS"/>
          <w:lang w:val="es-ES" w:eastAsia="es-ES"/>
        </w:rPr>
        <w:t>, Héctor Rubén. Estudios de historia de la educación durante el primer peronismo (1943 – 1955). Edit. Los libros del Riel. Bs. As. 1997</w:t>
      </w: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lang w:val="es-ES" w:eastAsia="es-ES"/>
        </w:rPr>
      </w:pP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es-ES" w:eastAsia="es-ES"/>
        </w:rPr>
        <w:t>Unidad VI</w:t>
      </w:r>
      <w:r w:rsidRPr="00FC5669">
        <w:rPr>
          <w:rFonts w:ascii="Arial Unicode MS" w:eastAsia="Arial Unicode MS" w:hAnsi="Arial Unicode MS" w:cs="Arial Unicode MS"/>
          <w:lang w:val="es-ES" w:eastAsia="es-ES"/>
        </w:rPr>
        <w:t xml:space="preserve">: </w:t>
      </w:r>
      <w:r w:rsidRPr="00FC5669">
        <w:rPr>
          <w:rFonts w:ascii="Arial Unicode MS" w:eastAsia="Arial Unicode MS" w:hAnsi="Arial Unicode MS" w:cs="Arial Unicode MS"/>
          <w:i/>
          <w:lang w:val="es-ES" w:eastAsia="es-ES"/>
        </w:rPr>
        <w:t>Los proyectos educativos autoritarios (1966-1983)</w:t>
      </w: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lang w:val="es-ES" w:eastAsia="es-ES"/>
        </w:rPr>
        <w:t xml:space="preserve">Avance de la iglesia como actor político y social. </w:t>
      </w:r>
      <w:proofErr w:type="spellStart"/>
      <w:r w:rsidRPr="00FC5669">
        <w:rPr>
          <w:rFonts w:ascii="Arial Unicode MS" w:eastAsia="Arial Unicode MS" w:hAnsi="Arial Unicode MS" w:cs="Arial Unicode MS"/>
          <w:lang w:val="es-ES" w:eastAsia="es-ES"/>
        </w:rPr>
        <w:t>Onganía</w:t>
      </w:r>
      <w:proofErr w:type="spellEnd"/>
      <w:r w:rsidRPr="00FC5669">
        <w:rPr>
          <w:rFonts w:ascii="Arial Unicode MS" w:eastAsia="Arial Unicode MS" w:hAnsi="Arial Unicode MS" w:cs="Arial Unicode MS"/>
          <w:lang w:val="es-ES" w:eastAsia="es-ES"/>
        </w:rPr>
        <w:t xml:space="preserve"> y la educación universitaria: La noche de los bastones largos. La educación autoritaria y los gobiernos dictatoriales de </w:t>
      </w:r>
      <w:smartTag w:uri="urn:schemas-microsoft-com:office:smarttags" w:element="metricconverter">
        <w:smartTagPr>
          <w:attr w:name="ProductID" w:val="1976 a"/>
        </w:smartTagPr>
        <w:r w:rsidRPr="00FC5669">
          <w:rPr>
            <w:rFonts w:ascii="Arial Unicode MS" w:eastAsia="Arial Unicode MS" w:hAnsi="Arial Unicode MS" w:cs="Arial Unicode MS"/>
            <w:lang w:val="es-ES" w:eastAsia="es-ES"/>
          </w:rPr>
          <w:t>1976 a</w:t>
        </w:r>
      </w:smartTag>
      <w:r w:rsidRPr="00FC5669">
        <w:rPr>
          <w:rFonts w:ascii="Arial Unicode MS" w:eastAsia="Arial Unicode MS" w:hAnsi="Arial Unicode MS" w:cs="Arial Unicode MS"/>
          <w:lang w:val="es-ES" w:eastAsia="es-ES"/>
        </w:rPr>
        <w:t xml:space="preserve"> 1983.</w:t>
      </w: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lang w:val="es-ES" w:eastAsia="es-ES"/>
        </w:rPr>
      </w:pPr>
    </w:p>
    <w:p w:rsidR="00FC5669" w:rsidRPr="00FC5669" w:rsidRDefault="00FC5669" w:rsidP="00FC566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es-ES" w:eastAsia="es-ES"/>
        </w:rPr>
        <w:t>Bibliografía</w:t>
      </w:r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 xml:space="preserve">: </w:t>
      </w:r>
      <w:r w:rsidRPr="00FC5669">
        <w:rPr>
          <w:rFonts w:ascii="Arial Unicode MS" w:eastAsia="Arial Unicode MS" w:hAnsi="Arial Unicode MS" w:cs="Arial Unicode MS"/>
          <w:b/>
          <w:sz w:val="24"/>
          <w:szCs w:val="24"/>
          <w:lang w:val="es-ES" w:eastAsia="es-ES"/>
        </w:rPr>
        <w:t>Trabajo práctico obligatorio del tema.</w:t>
      </w:r>
    </w:p>
    <w:p w:rsidR="00FC5669" w:rsidRPr="00FC5669" w:rsidRDefault="00FC5669" w:rsidP="00FC566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u w:val="single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sz w:val="24"/>
          <w:szCs w:val="24"/>
          <w:u w:val="single"/>
          <w:lang w:val="es-ES" w:eastAsia="es-ES"/>
        </w:rPr>
        <w:t xml:space="preserve"> Se </w:t>
      </w:r>
      <w:r>
        <w:rPr>
          <w:rFonts w:ascii="Arial Unicode MS" w:eastAsia="Arial Unicode MS" w:hAnsi="Arial Unicode MS" w:cs="Arial Unicode MS"/>
          <w:sz w:val="24"/>
          <w:szCs w:val="24"/>
          <w:u w:val="single"/>
          <w:lang w:val="es-ES" w:eastAsia="es-ES"/>
        </w:rPr>
        <w:t xml:space="preserve">sugiere la siguiente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u w:val="single"/>
          <w:lang w:val="es-ES" w:eastAsia="es-ES"/>
        </w:rPr>
        <w:t>bibli</w:t>
      </w:r>
      <w:r w:rsidRPr="00FC5669">
        <w:rPr>
          <w:rFonts w:ascii="Arial Unicode MS" w:eastAsia="Arial Unicode MS" w:hAnsi="Arial Unicode MS" w:cs="Arial Unicode MS"/>
          <w:sz w:val="24"/>
          <w:szCs w:val="24"/>
          <w:u w:val="single"/>
          <w:lang w:val="es-ES" w:eastAsia="es-ES"/>
        </w:rPr>
        <w:t>ografia</w:t>
      </w:r>
      <w:proofErr w:type="spellEnd"/>
      <w:r w:rsidRPr="00FC5669">
        <w:rPr>
          <w:rFonts w:ascii="Arial Unicode MS" w:eastAsia="Arial Unicode MS" w:hAnsi="Arial Unicode MS" w:cs="Arial Unicode MS"/>
          <w:sz w:val="24"/>
          <w:szCs w:val="24"/>
          <w:u w:val="single"/>
          <w:lang w:val="es-ES" w:eastAsia="es-ES"/>
        </w:rPr>
        <w:t>:</w:t>
      </w:r>
    </w:p>
    <w:p w:rsidR="00FC5669" w:rsidRPr="00FC5669" w:rsidRDefault="00A30974" w:rsidP="00FC566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* Apuntes para el debate político educativo.</w:t>
      </w: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lang w:val="es-ES" w:eastAsia="es-ES"/>
        </w:rPr>
        <w:t>*</w:t>
      </w:r>
      <w:proofErr w:type="spellStart"/>
      <w:r w:rsidRPr="00FC5669">
        <w:rPr>
          <w:rFonts w:ascii="Arial Unicode MS" w:eastAsia="Arial Unicode MS" w:hAnsi="Arial Unicode MS" w:cs="Arial Unicode MS"/>
          <w:lang w:val="es-ES" w:eastAsia="es-ES"/>
        </w:rPr>
        <w:t>Braslavsky</w:t>
      </w:r>
      <w:proofErr w:type="spellEnd"/>
      <w:r w:rsidRPr="00FC5669">
        <w:rPr>
          <w:rFonts w:ascii="Arial Unicode MS" w:eastAsia="Arial Unicode MS" w:hAnsi="Arial Unicode MS" w:cs="Arial Unicode MS"/>
          <w:lang w:val="es-ES" w:eastAsia="es-ES"/>
        </w:rPr>
        <w:t>, Cecilia. La situación educativa heredada en 1983: apuntes para su diagnóstico. En Revista: Temas de psicopedagogía Nº2. Bs. As. 1986</w:t>
      </w: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lang w:val="es-ES" w:eastAsia="es-ES"/>
        </w:rPr>
        <w:t>*</w:t>
      </w:r>
      <w:proofErr w:type="spellStart"/>
      <w:r w:rsidRPr="00FC5669">
        <w:rPr>
          <w:rFonts w:ascii="Arial Unicode MS" w:eastAsia="Arial Unicode MS" w:hAnsi="Arial Unicode MS" w:cs="Arial Unicode MS"/>
          <w:lang w:val="es-ES" w:eastAsia="es-ES"/>
        </w:rPr>
        <w:t>Martinez</w:t>
      </w:r>
      <w:proofErr w:type="spellEnd"/>
      <w:r w:rsidRPr="00FC5669">
        <w:rPr>
          <w:rFonts w:ascii="Arial Unicode MS" w:eastAsia="Arial Unicode MS" w:hAnsi="Arial Unicode MS" w:cs="Arial Unicode MS"/>
          <w:lang w:val="es-ES" w:eastAsia="es-ES"/>
        </w:rPr>
        <w:t xml:space="preserve"> Paz, Fernando. El sistema Educativo nacional. Formación- Desarrollo- Crisis. Universidad Nacional de Córdoba. 1984.</w:t>
      </w: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sz w:val="20"/>
          <w:szCs w:val="20"/>
          <w:lang w:val="es-ES" w:eastAsia="es-ES"/>
        </w:rPr>
        <w:t>*</w:t>
      </w:r>
      <w:proofErr w:type="spellStart"/>
      <w:r w:rsidRPr="00FC5669">
        <w:rPr>
          <w:rFonts w:ascii="Arial Unicode MS" w:eastAsia="Arial Unicode MS" w:hAnsi="Arial Unicode MS" w:cs="Arial Unicode MS"/>
          <w:lang w:val="es-ES" w:eastAsia="es-ES"/>
        </w:rPr>
        <w:t>Perez</w:t>
      </w:r>
      <w:proofErr w:type="spellEnd"/>
      <w:r w:rsidRPr="00FC5669">
        <w:rPr>
          <w:rFonts w:ascii="Arial Unicode MS" w:eastAsia="Arial Unicode MS" w:hAnsi="Arial Unicode MS" w:cs="Arial Unicode MS"/>
          <w:lang w:val="es-ES" w:eastAsia="es-ES"/>
        </w:rPr>
        <w:t xml:space="preserve"> Lindo, Augusto. Universidad, política y sociedad. Editorial Universitaria de Buenos Aires. 1985.</w:t>
      </w: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FF"/>
          <w:sz w:val="24"/>
          <w:szCs w:val="24"/>
          <w:u w:val="single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lang w:val="es-ES" w:eastAsia="es-ES"/>
        </w:rPr>
        <w:t>*</w:t>
      </w:r>
      <w:proofErr w:type="spellStart"/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Puiggrós</w:t>
      </w:r>
      <w:proofErr w:type="spellEnd"/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 xml:space="preserve">, Adriana. Qué pasó con la educación argentina. De la conquista al Menemismo. </w:t>
      </w: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lang w:val="es-ES" w:eastAsia="es-ES"/>
        </w:rPr>
        <w:t>*</w:t>
      </w:r>
      <w:proofErr w:type="spellStart"/>
      <w:r w:rsidRPr="00FC5669">
        <w:rPr>
          <w:rFonts w:ascii="Arial Unicode MS" w:eastAsia="Arial Unicode MS" w:hAnsi="Arial Unicode MS" w:cs="Arial Unicode MS"/>
          <w:lang w:val="es-ES" w:eastAsia="es-ES"/>
        </w:rPr>
        <w:t>Tedesco</w:t>
      </w:r>
      <w:proofErr w:type="spellEnd"/>
      <w:r w:rsidRPr="00FC5669">
        <w:rPr>
          <w:rFonts w:ascii="Arial Unicode MS" w:eastAsia="Arial Unicode MS" w:hAnsi="Arial Unicode MS" w:cs="Arial Unicode MS"/>
          <w:lang w:val="es-ES" w:eastAsia="es-ES"/>
        </w:rPr>
        <w:t xml:space="preserve">, Juan Carlos. </w:t>
      </w:r>
      <w:proofErr w:type="spellStart"/>
      <w:r w:rsidRPr="00FC5669">
        <w:rPr>
          <w:rFonts w:ascii="Arial Unicode MS" w:eastAsia="Arial Unicode MS" w:hAnsi="Arial Unicode MS" w:cs="Arial Unicode MS"/>
          <w:lang w:val="es-ES" w:eastAsia="es-ES"/>
        </w:rPr>
        <w:t>Braslavsky</w:t>
      </w:r>
      <w:proofErr w:type="spellEnd"/>
      <w:r w:rsidRPr="00FC5669">
        <w:rPr>
          <w:rFonts w:ascii="Arial Unicode MS" w:eastAsia="Arial Unicode MS" w:hAnsi="Arial Unicode MS" w:cs="Arial Unicode MS"/>
          <w:lang w:val="es-ES" w:eastAsia="es-ES"/>
        </w:rPr>
        <w:t xml:space="preserve">, </w:t>
      </w:r>
      <w:proofErr w:type="spellStart"/>
      <w:r w:rsidRPr="00FC5669">
        <w:rPr>
          <w:rFonts w:ascii="Arial Unicode MS" w:eastAsia="Arial Unicode MS" w:hAnsi="Arial Unicode MS" w:cs="Arial Unicode MS"/>
          <w:lang w:val="es-ES" w:eastAsia="es-ES"/>
        </w:rPr>
        <w:t>Cecialia</w:t>
      </w:r>
      <w:proofErr w:type="spellEnd"/>
      <w:r w:rsidRPr="00FC5669">
        <w:rPr>
          <w:rFonts w:ascii="Arial Unicode MS" w:eastAsia="Arial Unicode MS" w:hAnsi="Arial Unicode MS" w:cs="Arial Unicode MS"/>
          <w:lang w:val="es-ES" w:eastAsia="es-ES"/>
        </w:rPr>
        <w:t xml:space="preserve"> y </w:t>
      </w:r>
      <w:proofErr w:type="spellStart"/>
      <w:r w:rsidRPr="00FC5669">
        <w:rPr>
          <w:rFonts w:ascii="Arial Unicode MS" w:eastAsia="Arial Unicode MS" w:hAnsi="Arial Unicode MS" w:cs="Arial Unicode MS"/>
          <w:lang w:val="es-ES" w:eastAsia="es-ES"/>
        </w:rPr>
        <w:t>Carciofi</w:t>
      </w:r>
      <w:proofErr w:type="spellEnd"/>
      <w:r w:rsidRPr="00FC5669">
        <w:rPr>
          <w:rFonts w:ascii="Arial Unicode MS" w:eastAsia="Arial Unicode MS" w:hAnsi="Arial Unicode MS" w:cs="Arial Unicode MS"/>
          <w:lang w:val="es-ES" w:eastAsia="es-ES"/>
        </w:rPr>
        <w:t xml:space="preserve">, R. El proyecto educativo autoritario (1976-1983). </w:t>
      </w:r>
      <w:proofErr w:type="spellStart"/>
      <w:r w:rsidRPr="00FC5669">
        <w:rPr>
          <w:rFonts w:ascii="Arial Unicode MS" w:eastAsia="Arial Unicode MS" w:hAnsi="Arial Unicode MS" w:cs="Arial Unicode MS"/>
          <w:lang w:val="es-ES" w:eastAsia="es-ES"/>
        </w:rPr>
        <w:t>Miño</w:t>
      </w:r>
      <w:proofErr w:type="spellEnd"/>
      <w:r w:rsidRPr="00FC5669">
        <w:rPr>
          <w:rFonts w:ascii="Arial Unicode MS" w:eastAsia="Arial Unicode MS" w:hAnsi="Arial Unicode MS" w:cs="Arial Unicode MS"/>
          <w:lang w:val="es-ES" w:eastAsia="es-ES"/>
        </w:rPr>
        <w:t xml:space="preserve"> y Dávila editores. Bs As 1987</w:t>
      </w: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</w:pP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lang w:val="es-ES" w:eastAsia="es-ES"/>
        </w:rPr>
      </w:pP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es-ES" w:eastAsia="es-ES"/>
        </w:rPr>
        <w:t>Unidad VII</w:t>
      </w:r>
      <w:r w:rsidRPr="00FC5669">
        <w:rPr>
          <w:rFonts w:ascii="Arial Unicode MS" w:eastAsia="Arial Unicode MS" w:hAnsi="Arial Unicode MS" w:cs="Arial Unicode MS"/>
          <w:lang w:val="es-ES" w:eastAsia="es-ES"/>
        </w:rPr>
        <w:t xml:space="preserve">: </w:t>
      </w:r>
      <w:r w:rsidRPr="00FC5669">
        <w:rPr>
          <w:rFonts w:ascii="Arial Unicode MS" w:eastAsia="Arial Unicode MS" w:hAnsi="Arial Unicode MS" w:cs="Arial Unicode MS"/>
          <w:i/>
          <w:lang w:val="es-ES" w:eastAsia="es-ES"/>
        </w:rPr>
        <w:t>Educación y democracia…</w:t>
      </w:r>
      <w:proofErr w:type="gramStart"/>
      <w:r w:rsidRPr="00FC5669">
        <w:rPr>
          <w:rFonts w:ascii="Arial Unicode MS" w:eastAsia="Arial Unicode MS" w:hAnsi="Arial Unicode MS" w:cs="Arial Unicode MS"/>
          <w:i/>
          <w:lang w:val="es-ES" w:eastAsia="es-ES"/>
        </w:rPr>
        <w:t>?(</w:t>
      </w:r>
      <w:proofErr w:type="gramEnd"/>
      <w:r w:rsidRPr="00FC5669">
        <w:rPr>
          <w:rFonts w:ascii="Arial Unicode MS" w:eastAsia="Arial Unicode MS" w:hAnsi="Arial Unicode MS" w:cs="Arial Unicode MS"/>
          <w:i/>
          <w:lang w:val="es-ES" w:eastAsia="es-ES"/>
        </w:rPr>
        <w:t>1983…)</w:t>
      </w: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lang w:val="es-ES" w:eastAsia="es-ES"/>
        </w:rPr>
        <w:t>Neoliberalismo y educación. Ley Federal de Educación. Críticas a la Ley Federal. .La política educacional a partir de 2003. Ley Nacional de educación.</w:t>
      </w:r>
    </w:p>
    <w:p w:rsidR="00FC5669" w:rsidRPr="00FC5669" w:rsidRDefault="00FC5669" w:rsidP="00FC566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u w:val="single"/>
          <w:lang w:val="es-ES" w:eastAsia="es-ES"/>
        </w:rPr>
      </w:pPr>
    </w:p>
    <w:p w:rsidR="00FC5669" w:rsidRPr="00FC5669" w:rsidRDefault="00FC5669" w:rsidP="00FC566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es-ES" w:eastAsia="es-ES"/>
        </w:rPr>
        <w:t>Bibliografía</w:t>
      </w:r>
      <w:proofErr w:type="gramStart"/>
      <w:r w:rsidRPr="00FC5669"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es-ES" w:eastAsia="es-ES"/>
        </w:rPr>
        <w:t xml:space="preserve">: </w:t>
      </w:r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 xml:space="preserve"> </w:t>
      </w:r>
      <w:r w:rsidRPr="00FC5669">
        <w:rPr>
          <w:rFonts w:ascii="Arial Unicode MS" w:eastAsia="Arial Unicode MS" w:hAnsi="Arial Unicode MS" w:cs="Arial Unicode MS"/>
          <w:b/>
          <w:sz w:val="24"/>
          <w:szCs w:val="24"/>
          <w:lang w:val="es-ES" w:eastAsia="es-ES"/>
        </w:rPr>
        <w:t>Trabajo</w:t>
      </w:r>
      <w:proofErr w:type="gramEnd"/>
      <w:r w:rsidRPr="00FC5669">
        <w:rPr>
          <w:rFonts w:ascii="Arial Unicode MS" w:eastAsia="Arial Unicode MS" w:hAnsi="Arial Unicode MS" w:cs="Arial Unicode MS"/>
          <w:b/>
          <w:sz w:val="24"/>
          <w:szCs w:val="24"/>
          <w:lang w:val="es-ES" w:eastAsia="es-ES"/>
        </w:rPr>
        <w:t xml:space="preserve"> práctico obligatorio del tema.</w:t>
      </w:r>
    </w:p>
    <w:p w:rsidR="00FC5669" w:rsidRDefault="00FC5669" w:rsidP="00FC566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u w:val="single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sz w:val="24"/>
          <w:szCs w:val="24"/>
          <w:u w:val="single"/>
          <w:lang w:val="es-ES" w:eastAsia="es-ES"/>
        </w:rPr>
        <w:t xml:space="preserve"> Se sugiere la siguiente </w:t>
      </w:r>
      <w:proofErr w:type="spellStart"/>
      <w:r w:rsidRPr="00FC5669">
        <w:rPr>
          <w:rFonts w:ascii="Arial Unicode MS" w:eastAsia="Arial Unicode MS" w:hAnsi="Arial Unicode MS" w:cs="Arial Unicode MS"/>
          <w:sz w:val="24"/>
          <w:szCs w:val="24"/>
          <w:u w:val="single"/>
          <w:lang w:val="es-ES" w:eastAsia="es-ES"/>
        </w:rPr>
        <w:t>bibliografia</w:t>
      </w:r>
      <w:proofErr w:type="spellEnd"/>
      <w:r w:rsidRPr="00FC5669">
        <w:rPr>
          <w:rFonts w:ascii="Arial Unicode MS" w:eastAsia="Arial Unicode MS" w:hAnsi="Arial Unicode MS" w:cs="Arial Unicode MS"/>
          <w:sz w:val="24"/>
          <w:szCs w:val="24"/>
          <w:u w:val="single"/>
          <w:lang w:val="es-ES" w:eastAsia="es-ES"/>
        </w:rPr>
        <w:t>:</w:t>
      </w:r>
    </w:p>
    <w:p w:rsidR="00A30974" w:rsidRPr="00A30974" w:rsidRDefault="00A30974" w:rsidP="00FC566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* Apuntes para el debate político educativo.</w:t>
      </w:r>
    </w:p>
    <w:p w:rsidR="00FC5669" w:rsidRPr="00FC5669" w:rsidRDefault="00FC5669" w:rsidP="00FC566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 xml:space="preserve">*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krishesky</w:t>
      </w:r>
      <w:proofErr w:type="spellEnd"/>
      <w:proofErr w:type="gramEnd"/>
      <w:r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 xml:space="preserve"> Graciela. La educación Argentina en democracia. Biblioteca Nacional.</w:t>
      </w:r>
    </w:p>
    <w:p w:rsidR="00FC5669" w:rsidRPr="00FC5669" w:rsidRDefault="00FC5669" w:rsidP="00FC566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es-ES" w:eastAsia="es-ES"/>
        </w:rPr>
      </w:pPr>
    </w:p>
    <w:p w:rsidR="00FC5669" w:rsidRPr="00FC5669" w:rsidRDefault="00FC5669" w:rsidP="00FC566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lastRenderedPageBreak/>
        <w:t>*</w:t>
      </w:r>
      <w:proofErr w:type="spellStart"/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Gentilli</w:t>
      </w:r>
      <w:proofErr w:type="spellEnd"/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, Pablo. El consenso de Washington y la crisis de la educación en América Latina. En Revista Archipiélago Nº 29. España.</w:t>
      </w: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*Ley de Educación Superior Nº 24.521.</w:t>
      </w: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*Ley 26206 de Educación Nacional</w:t>
      </w:r>
    </w:p>
    <w:p w:rsidR="00FC5669" w:rsidRPr="00FC5669" w:rsidRDefault="00FC5669" w:rsidP="00FC5669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*</w:t>
      </w:r>
      <w:proofErr w:type="spellStart"/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Massano</w:t>
      </w:r>
      <w:proofErr w:type="spellEnd"/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 xml:space="preserve">, Mariano y </w:t>
      </w:r>
      <w:proofErr w:type="spellStart"/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Smitsaart</w:t>
      </w:r>
      <w:proofErr w:type="spellEnd"/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 xml:space="preserve">, Patricio. El neoconservadurismo en </w:t>
      </w:r>
      <w:smartTag w:uri="urn:schemas-microsoft-com:office:smarttags" w:element="PersonName">
        <w:smartTagPr>
          <w:attr w:name="ProductID" w:val="la Ley Federal"/>
        </w:smartTagPr>
        <w:r w:rsidRPr="00FC5669">
          <w:rPr>
            <w:rFonts w:ascii="Arial Unicode MS" w:eastAsia="Arial Unicode MS" w:hAnsi="Arial Unicode MS" w:cs="Arial Unicode MS"/>
            <w:sz w:val="24"/>
            <w:szCs w:val="24"/>
            <w:lang w:val="es-ES" w:eastAsia="es-ES"/>
          </w:rPr>
          <w:t>la Ley Federal</w:t>
        </w:r>
      </w:smartTag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 xml:space="preserve"> de Educación Nº 24195</w:t>
      </w:r>
    </w:p>
    <w:p w:rsidR="00FC5669" w:rsidRPr="00FC5669" w:rsidRDefault="00FC5669" w:rsidP="00FC566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</w:pPr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*</w:t>
      </w:r>
      <w:proofErr w:type="spellStart"/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Vior</w:t>
      </w:r>
      <w:proofErr w:type="spellEnd"/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, Susana y otras. (</w:t>
      </w:r>
      <w:proofErr w:type="spellStart"/>
      <w:proofErr w:type="gramStart"/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comp</w:t>
      </w:r>
      <w:proofErr w:type="spellEnd"/>
      <w:proofErr w:type="gramEnd"/>
      <w:r w:rsidRPr="00FC5669">
        <w:rPr>
          <w:rFonts w:ascii="Arial Unicode MS" w:eastAsia="Arial Unicode MS" w:hAnsi="Arial Unicode MS" w:cs="Arial Unicode MS"/>
          <w:sz w:val="24"/>
          <w:szCs w:val="24"/>
          <w:lang w:val="es-ES" w:eastAsia="es-ES"/>
        </w:rPr>
        <w:t>). Formación de docentes. Jorge Baudino, editor. 2009</w:t>
      </w:r>
    </w:p>
    <w:p w:rsidR="00287AB2" w:rsidRDefault="00287AB2"/>
    <w:sectPr w:rsidR="00287A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669"/>
    <w:rsid w:val="00287AB2"/>
    <w:rsid w:val="00475645"/>
    <w:rsid w:val="005D0F3B"/>
    <w:rsid w:val="00A30974"/>
    <w:rsid w:val="00EC170A"/>
    <w:rsid w:val="00FC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6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1.tau.ac.il/eial/index.php?option=com_content&amp;task=view&amp;id=597&amp;Itemid=29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1075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DE PROFESORADO Nº7</vt:lpstr>
    </vt:vector>
  </TitlesOfParts>
  <Company>Windows uE</Company>
  <LinksUpToDate>false</LinksUpToDate>
  <CharactersWithSpaces>6980</CharactersWithSpaces>
  <SharedDoc>false</SharedDoc>
  <HLinks>
    <vt:vector size="6" baseType="variant">
      <vt:variant>
        <vt:i4>852081</vt:i4>
      </vt:variant>
      <vt:variant>
        <vt:i4>0</vt:i4>
      </vt:variant>
      <vt:variant>
        <vt:i4>0</vt:i4>
      </vt:variant>
      <vt:variant>
        <vt:i4>5</vt:i4>
      </vt:variant>
      <vt:variant>
        <vt:lpwstr>http://www1.tau.ac.il/eial/index.php?option=com_content&amp;task=view&amp;id=597&amp;Itemid=293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DE PROFESORADO Nº7</dc:title>
  <dc:creator>WinuE</dc:creator>
  <cp:lastModifiedBy>USUARIO</cp:lastModifiedBy>
  <cp:revision>2</cp:revision>
  <dcterms:created xsi:type="dcterms:W3CDTF">2017-04-24T16:49:00Z</dcterms:created>
  <dcterms:modified xsi:type="dcterms:W3CDTF">2017-04-24T16:49:00Z</dcterms:modified>
</cp:coreProperties>
</file>