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lang w:val="es-ES_tradnl"/>
        </w:rPr>
        <w:t xml:space="preserve">ESTABLECIMIENTO: </w:t>
      </w:r>
      <w:r w:rsidRPr="00021A1A">
        <w:rPr>
          <w:rFonts w:ascii="Arial Narrow" w:hAnsi="Arial Narrow"/>
          <w:sz w:val="24"/>
          <w:szCs w:val="24"/>
          <w:lang w:val="es-ES_tradnl"/>
        </w:rPr>
        <w:t>Instituto Superior de Profesorado Nº 7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</w:rPr>
        <w:t>SECCIÓN:</w:t>
      </w:r>
      <w:r w:rsidRPr="00021A1A">
        <w:rPr>
          <w:rFonts w:ascii="Arial Narrow" w:hAnsi="Arial Narrow"/>
          <w:sz w:val="24"/>
          <w:szCs w:val="24"/>
        </w:rPr>
        <w:t xml:space="preserve"> Educación Especial 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  <w:r w:rsidRPr="00021A1A">
        <w:rPr>
          <w:rFonts w:ascii="Arial Narrow" w:hAnsi="Arial Narrow"/>
          <w:b/>
          <w:sz w:val="24"/>
          <w:szCs w:val="24"/>
        </w:rPr>
        <w:t>ASIGNATURA</w:t>
      </w:r>
      <w:r w:rsidR="00F75C4C" w:rsidRPr="00021A1A">
        <w:rPr>
          <w:rFonts w:ascii="Arial Narrow" w:hAnsi="Arial Narrow"/>
          <w:b/>
          <w:sz w:val="24"/>
          <w:szCs w:val="24"/>
        </w:rPr>
        <w:t>:</w:t>
      </w:r>
      <w:r w:rsidR="00F75C4C" w:rsidRPr="00021A1A">
        <w:rPr>
          <w:rFonts w:ascii="Arial Narrow" w:hAnsi="Arial Narrow"/>
          <w:sz w:val="24"/>
          <w:szCs w:val="24"/>
        </w:rPr>
        <w:t xml:space="preserve"> “</w:t>
      </w:r>
      <w:r w:rsidRPr="00021A1A">
        <w:rPr>
          <w:rFonts w:ascii="Arial Narrow" w:hAnsi="Arial Narrow"/>
          <w:sz w:val="24"/>
          <w:szCs w:val="24"/>
        </w:rPr>
        <w:t>Diseño y Adecuación del currículum I”</w:t>
      </w:r>
    </w:p>
    <w:p w:rsidR="0018654C" w:rsidRPr="00021A1A" w:rsidRDefault="0018654C" w:rsidP="00021A1A">
      <w:pPr>
        <w:pStyle w:val="Ttulo1"/>
        <w:spacing w:before="240" w:line="276" w:lineRule="auto"/>
        <w:jc w:val="both"/>
        <w:rPr>
          <w:rFonts w:ascii="Arial Narrow" w:hAnsi="Arial Narrow"/>
          <w:b w:val="0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 xml:space="preserve">CURSO: </w:t>
      </w:r>
      <w:r w:rsidRPr="00021A1A">
        <w:rPr>
          <w:rFonts w:ascii="Arial Narrow" w:hAnsi="Arial Narrow"/>
          <w:b w:val="0"/>
          <w:sz w:val="24"/>
          <w:szCs w:val="24"/>
        </w:rPr>
        <w:t>2º año</w:t>
      </w:r>
    </w:p>
    <w:p w:rsidR="003F0792" w:rsidRPr="00021A1A" w:rsidRDefault="003F0792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lang w:val="es-ES_tradnl"/>
        </w:rPr>
        <w:t>CANTIDAD DE HORAS CATEDRAS:</w:t>
      </w:r>
      <w:r w:rsidR="00C23EAA">
        <w:rPr>
          <w:rFonts w:ascii="Arial Narrow" w:hAnsi="Arial Narrow"/>
          <w:sz w:val="24"/>
          <w:szCs w:val="24"/>
          <w:lang w:val="es-ES_tradnl"/>
        </w:rPr>
        <w:t xml:space="preserve"> 5 </w:t>
      </w:r>
      <w:r w:rsidRPr="00021A1A">
        <w:rPr>
          <w:rFonts w:ascii="Arial Narrow" w:hAnsi="Arial Narrow"/>
          <w:sz w:val="24"/>
          <w:szCs w:val="24"/>
          <w:lang w:val="es-ES_tradnl"/>
        </w:rPr>
        <w:t>hs. Semanales.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lang w:val="es-ES_tradnl"/>
        </w:rPr>
        <w:t xml:space="preserve">PROFESOR: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 </w:t>
      </w:r>
      <w:r w:rsidR="00F75C4C" w:rsidRPr="00021A1A">
        <w:rPr>
          <w:rFonts w:ascii="Arial Narrow" w:hAnsi="Arial Narrow"/>
          <w:sz w:val="24"/>
          <w:szCs w:val="24"/>
          <w:lang w:val="es-ES_tradnl"/>
        </w:rPr>
        <w:t xml:space="preserve">Lic. </w:t>
      </w:r>
      <w:r w:rsidRPr="00021A1A">
        <w:rPr>
          <w:rFonts w:ascii="Arial Narrow" w:hAnsi="Arial Narrow"/>
          <w:sz w:val="24"/>
          <w:szCs w:val="24"/>
          <w:lang w:val="es-ES_tradnl"/>
        </w:rPr>
        <w:t>Verónica Márquez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lang w:val="es-ES_tradnl"/>
        </w:rPr>
        <w:t xml:space="preserve">AÑO: </w:t>
      </w:r>
      <w:r w:rsidR="00131EAE" w:rsidRPr="00021A1A">
        <w:rPr>
          <w:rFonts w:ascii="Arial Narrow" w:hAnsi="Arial Narrow"/>
          <w:sz w:val="24"/>
          <w:szCs w:val="24"/>
          <w:lang w:val="es-ES_tradnl"/>
        </w:rPr>
        <w:t>201</w:t>
      </w:r>
      <w:r w:rsidR="00856C77">
        <w:rPr>
          <w:rFonts w:ascii="Arial Narrow" w:hAnsi="Arial Narrow"/>
          <w:sz w:val="24"/>
          <w:szCs w:val="24"/>
          <w:lang w:val="es-ES_tradnl"/>
        </w:rPr>
        <w:t>5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3F0792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Marco Referencial</w:t>
      </w:r>
      <w:r w:rsidR="0018654C"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:</w:t>
      </w:r>
    </w:p>
    <w:p w:rsidR="00297ED5" w:rsidRPr="00021A1A" w:rsidRDefault="0018654C" w:rsidP="00021A1A">
      <w:pPr>
        <w:pStyle w:val="Textoindependiente2"/>
        <w:spacing w:before="240" w:line="276" w:lineRule="auto"/>
        <w:ind w:firstLine="567"/>
        <w:rPr>
          <w:rFonts w:ascii="Arial Narrow" w:hAnsi="Arial Narrow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 xml:space="preserve">Los cambios producidos en el campo de la Educación en general y de la Educación Especial en particular, obliga a </w:t>
      </w:r>
      <w:r w:rsidR="00CA728D" w:rsidRPr="00021A1A">
        <w:rPr>
          <w:rFonts w:ascii="Arial Narrow" w:hAnsi="Arial Narrow"/>
          <w:sz w:val="24"/>
          <w:szCs w:val="24"/>
        </w:rPr>
        <w:t>concebir</w:t>
      </w:r>
      <w:r w:rsidRPr="00021A1A">
        <w:rPr>
          <w:rFonts w:ascii="Arial Narrow" w:hAnsi="Arial Narrow"/>
          <w:sz w:val="24"/>
          <w:szCs w:val="24"/>
        </w:rPr>
        <w:t xml:space="preserve"> el currículum como </w:t>
      </w:r>
      <w:r w:rsidR="00131EAE" w:rsidRPr="00021A1A">
        <w:rPr>
          <w:rFonts w:ascii="Arial Narrow" w:hAnsi="Arial Narrow"/>
          <w:sz w:val="24"/>
          <w:szCs w:val="24"/>
        </w:rPr>
        <w:t>un</w:t>
      </w:r>
      <w:r w:rsidRPr="00021A1A">
        <w:rPr>
          <w:rFonts w:ascii="Arial Narrow" w:hAnsi="Arial Narrow"/>
          <w:sz w:val="24"/>
          <w:szCs w:val="24"/>
        </w:rPr>
        <w:t xml:space="preserve"> proyecto abierto y flexible en el que </w:t>
      </w:r>
      <w:r w:rsidR="00131EAE" w:rsidRPr="00021A1A">
        <w:rPr>
          <w:rFonts w:ascii="Arial Narrow" w:hAnsi="Arial Narrow"/>
          <w:sz w:val="24"/>
          <w:szCs w:val="24"/>
        </w:rPr>
        <w:t>el</w:t>
      </w:r>
      <w:r w:rsidRPr="00021A1A">
        <w:rPr>
          <w:rFonts w:ascii="Arial Narrow" w:hAnsi="Arial Narrow"/>
          <w:sz w:val="24"/>
          <w:szCs w:val="24"/>
        </w:rPr>
        <w:t xml:space="preserve"> docente debe ser partícipe</w:t>
      </w:r>
      <w:r w:rsidR="00DB378E" w:rsidRPr="00021A1A">
        <w:rPr>
          <w:rFonts w:ascii="Arial Narrow" w:hAnsi="Arial Narrow"/>
          <w:sz w:val="24"/>
          <w:szCs w:val="24"/>
        </w:rPr>
        <w:t xml:space="preserve"> de manera crítica y reflexiva, no sólo en el proceso didáctico que acontece en el aula, sino participando activamente en los procesos de elaboración y evaluación del Proyecto Institucional, a partir del cual el proceso de enseñanza y aprendizaje se contextualiza.</w:t>
      </w:r>
      <w:r w:rsidR="00297ED5" w:rsidRPr="00021A1A">
        <w:rPr>
          <w:rFonts w:ascii="Arial Narrow" w:hAnsi="Arial Narrow"/>
          <w:sz w:val="24"/>
          <w:szCs w:val="24"/>
        </w:rPr>
        <w:t xml:space="preserve"> </w:t>
      </w:r>
    </w:p>
    <w:p w:rsidR="00297ED5" w:rsidRPr="00021A1A" w:rsidRDefault="00297ED5" w:rsidP="00021A1A">
      <w:pPr>
        <w:pStyle w:val="Textoindependiente2"/>
        <w:spacing w:before="240" w:line="276" w:lineRule="auto"/>
        <w:ind w:firstLine="567"/>
        <w:rPr>
          <w:rFonts w:ascii="Arial Narrow" w:hAnsi="Arial Narrow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>Los marcos normativos vigentes y los cambios en los paradigmas educativos, llevan al replanteo de conceptos y posiciones respecto del proceso didáctico en el marco de la escuela inclusiva.</w:t>
      </w:r>
    </w:p>
    <w:p w:rsidR="0018654C" w:rsidRPr="00021A1A" w:rsidRDefault="00297ED5" w:rsidP="00021A1A">
      <w:pPr>
        <w:pStyle w:val="Textoindependiente2"/>
        <w:spacing w:before="240" w:line="276" w:lineRule="auto"/>
        <w:ind w:firstLine="567"/>
        <w:rPr>
          <w:rFonts w:ascii="Arial Narrow" w:hAnsi="Arial Narrow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>Implica, por parte del docente, pensarse como sujeto constructor de sentidos, participe social de los cambios sociales y culturales que implica la revisión de miradas y posiciones.</w:t>
      </w:r>
    </w:p>
    <w:p w:rsidR="00021A1A" w:rsidRPr="00021A1A" w:rsidRDefault="00297ED5" w:rsidP="00021A1A">
      <w:pPr>
        <w:pStyle w:val="Textoindependiente2"/>
        <w:spacing w:before="240" w:line="276" w:lineRule="auto"/>
        <w:ind w:firstLine="567"/>
        <w:rPr>
          <w:rFonts w:ascii="Arial Narrow" w:hAnsi="Arial Narrow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 xml:space="preserve">El presente espacio curricular se organiza en tres unidades que proponen un recorrido de construcción y </w:t>
      </w:r>
      <w:r w:rsidR="00021A1A" w:rsidRPr="00021A1A">
        <w:rPr>
          <w:rFonts w:ascii="Arial Narrow" w:hAnsi="Arial Narrow"/>
          <w:sz w:val="24"/>
          <w:szCs w:val="24"/>
        </w:rPr>
        <w:t xml:space="preserve">de </w:t>
      </w:r>
      <w:r w:rsidRPr="00021A1A">
        <w:rPr>
          <w:rFonts w:ascii="Arial Narrow" w:hAnsi="Arial Narrow"/>
          <w:sz w:val="24"/>
          <w:szCs w:val="24"/>
        </w:rPr>
        <w:t>de</w:t>
      </w:r>
      <w:r w:rsidR="00021A1A" w:rsidRPr="00021A1A">
        <w:rPr>
          <w:rFonts w:ascii="Arial Narrow" w:hAnsi="Arial Narrow"/>
          <w:sz w:val="24"/>
          <w:szCs w:val="24"/>
        </w:rPr>
        <w:t>-</w:t>
      </w:r>
      <w:r w:rsidRPr="00021A1A">
        <w:rPr>
          <w:rFonts w:ascii="Arial Narrow" w:hAnsi="Arial Narrow"/>
          <w:sz w:val="24"/>
          <w:szCs w:val="24"/>
        </w:rPr>
        <w:t xml:space="preserve"> construcción del proceso didáctico</w:t>
      </w:r>
      <w:r w:rsidR="00021A1A" w:rsidRPr="00021A1A">
        <w:rPr>
          <w:rFonts w:ascii="Arial Narrow" w:hAnsi="Arial Narrow"/>
          <w:sz w:val="24"/>
          <w:szCs w:val="24"/>
        </w:rPr>
        <w:t>.</w:t>
      </w:r>
    </w:p>
    <w:p w:rsidR="0018654C" w:rsidRPr="00021A1A" w:rsidRDefault="0018654C" w:rsidP="00021A1A">
      <w:pPr>
        <w:pStyle w:val="Textoindependiente2"/>
        <w:spacing w:before="240" w:line="276" w:lineRule="auto"/>
        <w:ind w:firstLine="567"/>
        <w:rPr>
          <w:rFonts w:ascii="Arial Narrow" w:hAnsi="Arial Narrow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>La Unidad Nº 1 se estructura en torno al momento pre- activo de la tarea del docente, la planificación didáctica, partiendo desde lo institucional</w:t>
      </w:r>
      <w:r w:rsidR="00DB378E" w:rsidRPr="00021A1A">
        <w:rPr>
          <w:rFonts w:ascii="Arial Narrow" w:hAnsi="Arial Narrow"/>
          <w:sz w:val="24"/>
          <w:szCs w:val="24"/>
        </w:rPr>
        <w:t>,</w:t>
      </w:r>
      <w:r w:rsidRPr="00021A1A">
        <w:rPr>
          <w:rFonts w:ascii="Arial Narrow" w:hAnsi="Arial Narrow"/>
          <w:sz w:val="24"/>
          <w:szCs w:val="24"/>
        </w:rPr>
        <w:t xml:space="preserve"> para llegar al ámbito específico del aula, y el análisis de los elementos intervinientes en dicho proceso.</w:t>
      </w:r>
      <w:r w:rsidR="00071DDE" w:rsidRPr="00021A1A">
        <w:rPr>
          <w:rFonts w:ascii="Arial Narrow" w:hAnsi="Arial Narrow"/>
          <w:sz w:val="24"/>
          <w:szCs w:val="24"/>
        </w:rPr>
        <w:t xml:space="preserve"> Propone pensar la tarea del docente desde el contexto institucional, brindando herramienta para el análisis y la reflexión sobre su construcción, pedagógica, social, epistemológica, comunitaria y el rol activo del docente en dicha construcción.</w:t>
      </w:r>
    </w:p>
    <w:p w:rsidR="0067571D" w:rsidRPr="00021A1A" w:rsidRDefault="0018654C" w:rsidP="00021A1A">
      <w:pPr>
        <w:pStyle w:val="Textoindependiente2"/>
        <w:spacing w:before="240" w:line="276" w:lineRule="auto"/>
        <w:ind w:firstLine="567"/>
        <w:rPr>
          <w:rFonts w:ascii="Arial Narrow" w:hAnsi="Arial Narrow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 xml:space="preserve">En la Unidad Nº 2, la mirada se centra en </w:t>
      </w:r>
      <w:r w:rsidR="00DB378E" w:rsidRPr="00021A1A">
        <w:rPr>
          <w:rFonts w:ascii="Arial Narrow" w:hAnsi="Arial Narrow"/>
          <w:sz w:val="24"/>
          <w:szCs w:val="24"/>
        </w:rPr>
        <w:t>la planificación de aula</w:t>
      </w:r>
      <w:r w:rsidRPr="00021A1A">
        <w:rPr>
          <w:rFonts w:ascii="Arial Narrow" w:hAnsi="Arial Narrow"/>
          <w:sz w:val="24"/>
          <w:szCs w:val="24"/>
        </w:rPr>
        <w:t xml:space="preserve">, con un acercamiento sistemático a la organización curricular del Nivel Inicial y la enseñanza Primaria, </w:t>
      </w:r>
      <w:r w:rsidR="00282ACA" w:rsidRPr="00021A1A">
        <w:rPr>
          <w:rFonts w:ascii="Arial Narrow" w:hAnsi="Arial Narrow"/>
          <w:sz w:val="24"/>
          <w:szCs w:val="24"/>
        </w:rPr>
        <w:t>la selección, organización</w:t>
      </w:r>
      <w:r w:rsidR="00071DDE" w:rsidRPr="00021A1A">
        <w:rPr>
          <w:rFonts w:ascii="Arial Narrow" w:hAnsi="Arial Narrow"/>
          <w:sz w:val="24"/>
          <w:szCs w:val="24"/>
        </w:rPr>
        <w:t xml:space="preserve"> y secuenciación de contenidos y </w:t>
      </w:r>
      <w:r w:rsidR="00282ACA" w:rsidRPr="00021A1A">
        <w:rPr>
          <w:rFonts w:ascii="Arial Narrow" w:hAnsi="Arial Narrow"/>
          <w:sz w:val="24"/>
          <w:szCs w:val="24"/>
        </w:rPr>
        <w:t>la elaboración de los objetivos didácticos</w:t>
      </w:r>
      <w:r w:rsidR="00DB378E" w:rsidRPr="00021A1A">
        <w:rPr>
          <w:rFonts w:ascii="Arial Narrow" w:hAnsi="Arial Narrow"/>
          <w:sz w:val="24"/>
          <w:szCs w:val="24"/>
        </w:rPr>
        <w:t xml:space="preserve">, </w:t>
      </w:r>
      <w:r w:rsidRPr="00021A1A">
        <w:rPr>
          <w:rFonts w:ascii="Arial Narrow" w:hAnsi="Arial Narrow"/>
          <w:sz w:val="24"/>
          <w:szCs w:val="24"/>
        </w:rPr>
        <w:t>el</w:t>
      </w:r>
      <w:r w:rsidR="0067571D" w:rsidRPr="00021A1A">
        <w:rPr>
          <w:rFonts w:ascii="Arial Narrow" w:hAnsi="Arial Narrow"/>
          <w:sz w:val="24"/>
          <w:szCs w:val="24"/>
        </w:rPr>
        <w:t xml:space="preserve"> </w:t>
      </w:r>
      <w:r w:rsidR="0067571D" w:rsidRPr="00021A1A">
        <w:rPr>
          <w:rFonts w:ascii="Arial Narrow" w:hAnsi="Arial Narrow"/>
          <w:sz w:val="24"/>
          <w:szCs w:val="24"/>
        </w:rPr>
        <w:lastRenderedPageBreak/>
        <w:t>análisis de estrategia</w:t>
      </w:r>
      <w:r w:rsidR="00DB378E" w:rsidRPr="00021A1A">
        <w:rPr>
          <w:rFonts w:ascii="Arial Narrow" w:hAnsi="Arial Narrow"/>
          <w:sz w:val="24"/>
          <w:szCs w:val="24"/>
        </w:rPr>
        <w:t>s de enseñanza y de aprendizaje y la evaluación.</w:t>
      </w:r>
      <w:r w:rsidR="00071DDE" w:rsidRPr="00021A1A">
        <w:rPr>
          <w:rFonts w:ascii="Arial Narrow" w:hAnsi="Arial Narrow"/>
          <w:sz w:val="24"/>
          <w:szCs w:val="24"/>
        </w:rPr>
        <w:t xml:space="preserve"> Intenta proponer una instancia de acercamiento a la realidad áulica desde una mirada dialéctica entre teoría y práctica.</w:t>
      </w:r>
    </w:p>
    <w:p w:rsidR="003F0792" w:rsidRPr="00021A1A" w:rsidRDefault="0018654C" w:rsidP="00021A1A">
      <w:pPr>
        <w:pStyle w:val="Textoindependiente2"/>
        <w:spacing w:before="240" w:line="276" w:lineRule="auto"/>
        <w:ind w:firstLine="567"/>
        <w:rPr>
          <w:rFonts w:ascii="Arial Narrow" w:hAnsi="Arial Narrow"/>
          <w:sz w:val="24"/>
          <w:szCs w:val="24"/>
          <w:lang w:val="es-AR"/>
        </w:rPr>
      </w:pPr>
      <w:r w:rsidRPr="00021A1A">
        <w:rPr>
          <w:rFonts w:ascii="Arial Narrow" w:hAnsi="Arial Narrow"/>
          <w:sz w:val="24"/>
          <w:szCs w:val="24"/>
          <w:lang w:val="es-AR"/>
        </w:rPr>
        <w:t>La Unidad Nº 3, propone un acercamiento</w:t>
      </w:r>
      <w:r w:rsidR="00DB378E" w:rsidRPr="00021A1A">
        <w:rPr>
          <w:rFonts w:ascii="Arial Narrow" w:hAnsi="Arial Narrow"/>
          <w:sz w:val="24"/>
          <w:szCs w:val="24"/>
          <w:lang w:val="es-AR"/>
        </w:rPr>
        <w:t>, análisis y reflexión sobre el proceso de</w:t>
      </w:r>
      <w:r w:rsidR="003C070C" w:rsidRPr="00021A1A">
        <w:rPr>
          <w:rFonts w:ascii="Arial Narrow" w:hAnsi="Arial Narrow"/>
          <w:sz w:val="24"/>
          <w:szCs w:val="24"/>
          <w:lang w:val="es-AR"/>
        </w:rPr>
        <w:t xml:space="preserve"> ajuste que requiere el Curriculum en el marco de la atención a la diversidad, las</w:t>
      </w:r>
      <w:r w:rsidRPr="00021A1A">
        <w:rPr>
          <w:rFonts w:ascii="Arial Narrow" w:hAnsi="Arial Narrow"/>
          <w:sz w:val="24"/>
          <w:szCs w:val="24"/>
          <w:lang w:val="es-AR"/>
        </w:rPr>
        <w:t xml:space="preserve"> Adaptaciones Curriculares</w:t>
      </w:r>
      <w:r w:rsidR="003C070C" w:rsidRPr="00021A1A">
        <w:rPr>
          <w:rFonts w:ascii="Arial Narrow" w:hAnsi="Arial Narrow"/>
          <w:sz w:val="24"/>
          <w:szCs w:val="24"/>
          <w:lang w:val="es-AR"/>
        </w:rPr>
        <w:t>,</w:t>
      </w:r>
      <w:r w:rsidRPr="00021A1A">
        <w:rPr>
          <w:rFonts w:ascii="Arial Narrow" w:hAnsi="Arial Narrow"/>
          <w:sz w:val="24"/>
          <w:szCs w:val="24"/>
          <w:lang w:val="es-AR"/>
        </w:rPr>
        <w:t xml:space="preserve"> </w:t>
      </w:r>
      <w:r w:rsidR="00AA7DD0">
        <w:rPr>
          <w:rFonts w:ascii="Arial Narrow" w:hAnsi="Arial Narrow"/>
          <w:sz w:val="24"/>
          <w:szCs w:val="24"/>
          <w:lang w:val="es-AR"/>
        </w:rPr>
        <w:t xml:space="preserve">las configuraciones de apoyo </w:t>
      </w:r>
      <w:r w:rsidRPr="00021A1A">
        <w:rPr>
          <w:rFonts w:ascii="Arial Narrow" w:hAnsi="Arial Narrow"/>
          <w:sz w:val="24"/>
          <w:szCs w:val="24"/>
          <w:lang w:val="es-AR"/>
        </w:rPr>
        <w:t>de los alumnos</w:t>
      </w:r>
      <w:r w:rsidR="00131EAE" w:rsidRPr="00021A1A">
        <w:rPr>
          <w:rFonts w:ascii="Arial Narrow" w:hAnsi="Arial Narrow"/>
          <w:sz w:val="24"/>
          <w:szCs w:val="24"/>
          <w:lang w:val="es-AR"/>
        </w:rPr>
        <w:t xml:space="preserve"> con discapacidad</w:t>
      </w:r>
      <w:r w:rsidR="00071DDE" w:rsidRPr="00021A1A">
        <w:rPr>
          <w:rFonts w:ascii="Arial Narrow" w:hAnsi="Arial Narrow"/>
          <w:sz w:val="24"/>
          <w:szCs w:val="24"/>
          <w:lang w:val="es-AR"/>
        </w:rPr>
        <w:t xml:space="preserve">, pensada esta </w:t>
      </w:r>
      <w:proofErr w:type="gramStart"/>
      <w:r w:rsidR="00071DDE" w:rsidRPr="00021A1A">
        <w:rPr>
          <w:rFonts w:ascii="Arial Narrow" w:hAnsi="Arial Narrow"/>
          <w:sz w:val="24"/>
          <w:szCs w:val="24"/>
          <w:lang w:val="es-AR"/>
        </w:rPr>
        <w:t>ultima</w:t>
      </w:r>
      <w:proofErr w:type="gramEnd"/>
      <w:r w:rsidR="00071DDE" w:rsidRPr="00021A1A">
        <w:rPr>
          <w:rFonts w:ascii="Arial Narrow" w:hAnsi="Arial Narrow"/>
          <w:sz w:val="24"/>
          <w:szCs w:val="24"/>
          <w:lang w:val="es-AR"/>
        </w:rPr>
        <w:t xml:space="preserve"> desde una concepción social de la misma.</w:t>
      </w:r>
    </w:p>
    <w:p w:rsidR="004B312F" w:rsidRPr="00021A1A" w:rsidRDefault="004B312F" w:rsidP="00021A1A">
      <w:pPr>
        <w:spacing w:before="24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21A1A">
        <w:rPr>
          <w:rFonts w:ascii="Arial Narrow" w:hAnsi="Arial Narrow" w:cs="Arial"/>
          <w:b/>
          <w:sz w:val="22"/>
          <w:szCs w:val="22"/>
          <w:u w:val="single"/>
        </w:rPr>
        <w:t>Propósitos:</w:t>
      </w:r>
    </w:p>
    <w:p w:rsidR="003F0792" w:rsidRPr="00021A1A" w:rsidRDefault="003F0792" w:rsidP="00021A1A">
      <w:pPr>
        <w:pStyle w:val="Prrafodelista"/>
        <w:numPr>
          <w:ilvl w:val="0"/>
          <w:numId w:val="26"/>
        </w:numPr>
        <w:spacing w:before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>Brindar a los estudiantes del profesorado de Educación Especial, la construcción de herramientas teórico- prácticas que faciliten el acercamiento a la tarea pedagógica, desde un lugar de construcción del saber y no  como algo acabado</w:t>
      </w:r>
    </w:p>
    <w:p w:rsidR="003F0792" w:rsidRPr="00021A1A" w:rsidRDefault="003F0792" w:rsidP="00021A1A">
      <w:pPr>
        <w:pStyle w:val="Prrafodelista"/>
        <w:numPr>
          <w:ilvl w:val="0"/>
          <w:numId w:val="26"/>
        </w:numPr>
        <w:spacing w:before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>Reflexionar respecto de la tarea didáctica como un proceso de construcción en el marco de la educación inclusiva.</w:t>
      </w:r>
    </w:p>
    <w:p w:rsidR="003F0792" w:rsidRPr="00021A1A" w:rsidRDefault="003F0792" w:rsidP="00021A1A">
      <w:pPr>
        <w:pStyle w:val="Prrafodelista"/>
        <w:numPr>
          <w:ilvl w:val="0"/>
          <w:numId w:val="26"/>
        </w:numPr>
        <w:spacing w:before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021A1A">
        <w:rPr>
          <w:rFonts w:ascii="Arial Narrow" w:hAnsi="Arial Narrow"/>
          <w:sz w:val="24"/>
          <w:szCs w:val="24"/>
        </w:rPr>
        <w:t>Favorecer el análisis crítico del proceso didáctico en sus instancias pre activa, activa y post activa y que tiene como objeto, al  sujeto que aprende y al contexto específico en el que se pone de manifiesto la compleja relación alumno- docente- saber.</w:t>
      </w:r>
    </w:p>
    <w:p w:rsidR="003F0792" w:rsidRPr="00021A1A" w:rsidRDefault="003F0792" w:rsidP="00021A1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eastAsiaTheme="minorHAnsi" w:hAnsi="Arial Narrow" w:cs="Arial"/>
          <w:iCs/>
          <w:sz w:val="24"/>
          <w:szCs w:val="24"/>
          <w:lang w:eastAsia="en-US"/>
        </w:rPr>
      </w:pPr>
      <w:r w:rsidRPr="00021A1A">
        <w:rPr>
          <w:rFonts w:ascii="Arial Narrow" w:eastAsiaTheme="minorHAnsi" w:hAnsi="Arial Narrow" w:cs="Arial"/>
          <w:iCs/>
          <w:sz w:val="24"/>
          <w:szCs w:val="24"/>
          <w:lang w:eastAsia="en-US"/>
        </w:rPr>
        <w:t xml:space="preserve">Promover la construcción </w:t>
      </w:r>
      <w:r w:rsidRPr="00021A1A">
        <w:rPr>
          <w:rFonts w:ascii="Arial Narrow" w:hAnsi="Arial Narrow" w:cs="Arial"/>
          <w:sz w:val="24"/>
          <w:szCs w:val="24"/>
          <w:lang w:val="es-ES_tradnl"/>
        </w:rPr>
        <w:t>de herramientas teórico-prácticas que permitan el análisis   crítico de diferentes situaciones escolares.</w:t>
      </w:r>
    </w:p>
    <w:p w:rsidR="003F0792" w:rsidRPr="00021A1A" w:rsidRDefault="003F0792" w:rsidP="00021A1A">
      <w:pPr>
        <w:pStyle w:val="Prrafodelista"/>
        <w:numPr>
          <w:ilvl w:val="0"/>
          <w:numId w:val="24"/>
        </w:numPr>
        <w:spacing w:before="240" w:line="276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21A1A">
        <w:rPr>
          <w:rFonts w:ascii="Arial Narrow" w:hAnsi="Arial Narrow" w:cs="Arial"/>
          <w:sz w:val="24"/>
          <w:szCs w:val="24"/>
          <w:lang w:val="es-ES_tradnl"/>
        </w:rPr>
        <w:t>Posibilitar situaciones que favorezcan el diseño de estructuras didácticas, teniendo en cuenta los elementos componentes de la complejidad áulica.</w:t>
      </w:r>
    </w:p>
    <w:p w:rsidR="003F0792" w:rsidRPr="00021A1A" w:rsidRDefault="003F0792" w:rsidP="00021A1A">
      <w:pPr>
        <w:pStyle w:val="Prrafodelista"/>
        <w:numPr>
          <w:ilvl w:val="0"/>
          <w:numId w:val="24"/>
        </w:numPr>
        <w:spacing w:before="240" w:line="276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21A1A">
        <w:rPr>
          <w:rFonts w:ascii="Arial Narrow" w:hAnsi="Arial Narrow" w:cs="Arial"/>
          <w:sz w:val="24"/>
          <w:szCs w:val="24"/>
          <w:lang w:val="es-ES_tradnl"/>
        </w:rPr>
        <w:t>Generar instancias de reflexión individual y colectiva apuntando al desarrollo de una actitud ética de la práctica docente.</w:t>
      </w:r>
    </w:p>
    <w:p w:rsidR="003C070C" w:rsidRPr="00021A1A" w:rsidRDefault="003C070C" w:rsidP="00021A1A">
      <w:pPr>
        <w:pStyle w:val="Textoindependiente2"/>
        <w:spacing w:before="240" w:line="276" w:lineRule="auto"/>
        <w:rPr>
          <w:rFonts w:ascii="Arial Narrow" w:hAnsi="Arial Narrow"/>
          <w:sz w:val="24"/>
          <w:szCs w:val="24"/>
          <w:lang w:val="es-AR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Objetivos:</w:t>
      </w:r>
    </w:p>
    <w:p w:rsidR="0018654C" w:rsidRPr="00021A1A" w:rsidRDefault="0018654C" w:rsidP="00021A1A">
      <w:pPr>
        <w:numPr>
          <w:ilvl w:val="0"/>
          <w:numId w:val="6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Integrar saberes relativos a las condiciones de apropiación por parte de quien aprende, los contextos inmediatos de actuación y  los contenidos de enseñanza como construcción didáctica. </w:t>
      </w:r>
    </w:p>
    <w:p w:rsidR="00B65725" w:rsidRPr="00021A1A" w:rsidRDefault="0018654C" w:rsidP="00021A1A">
      <w:pPr>
        <w:numPr>
          <w:ilvl w:val="0"/>
          <w:numId w:val="6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Aplicar estrategias de selección, organización, evaluación y ajuste de los elementos que componen la planificación didáctica, atendiendo a la complejidad de la situación de enseñanza aprendizaje</w:t>
      </w:r>
      <w:r w:rsidR="00B65725" w:rsidRPr="00021A1A">
        <w:rPr>
          <w:rFonts w:ascii="Arial Narrow" w:hAnsi="Arial Narrow"/>
          <w:sz w:val="24"/>
          <w:szCs w:val="24"/>
          <w:lang w:val="es-ES_tradnl"/>
        </w:rPr>
        <w:t>.</w:t>
      </w:r>
    </w:p>
    <w:p w:rsidR="004B312F" w:rsidRPr="00021A1A" w:rsidRDefault="00B65725" w:rsidP="00021A1A">
      <w:pPr>
        <w:numPr>
          <w:ilvl w:val="0"/>
          <w:numId w:val="6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Diseñar propuestas didácticas a partir de reconocer las nuevas funciones de la Educación Especial en el marco de la Atención a la </w:t>
      </w:r>
      <w:r w:rsidR="004B312F" w:rsidRPr="00021A1A">
        <w:rPr>
          <w:rFonts w:ascii="Arial Narrow" w:hAnsi="Arial Narrow"/>
          <w:sz w:val="24"/>
          <w:szCs w:val="24"/>
          <w:lang w:val="es-ES_tradnl"/>
        </w:rPr>
        <w:t>Diversidad</w:t>
      </w:r>
    </w:p>
    <w:p w:rsidR="00071DDE" w:rsidRPr="00021A1A" w:rsidRDefault="004B312F" w:rsidP="00021A1A">
      <w:pPr>
        <w:numPr>
          <w:ilvl w:val="0"/>
          <w:numId w:val="6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Identificar</w:t>
      </w:r>
      <w:r w:rsidR="00E95015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071DDE" w:rsidRPr="00021A1A">
        <w:rPr>
          <w:rFonts w:ascii="Arial Narrow" w:hAnsi="Arial Narrow"/>
          <w:sz w:val="24"/>
          <w:szCs w:val="24"/>
          <w:lang w:val="es-ES_tradnl"/>
        </w:rPr>
        <w:t>la importancia de la elaboración de adaptaciones curriculares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y las configuraciones de apoyo</w:t>
      </w:r>
      <w:r w:rsidR="00071DDE" w:rsidRPr="00021A1A">
        <w:rPr>
          <w:rFonts w:ascii="Arial Narrow" w:hAnsi="Arial Narrow"/>
          <w:sz w:val="24"/>
          <w:szCs w:val="24"/>
          <w:lang w:val="es-ES_tradnl"/>
        </w:rPr>
        <w:t xml:space="preserve"> como parte de la tarea específica del maestro de educación especial.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4B312F" w:rsidRPr="00021A1A" w:rsidRDefault="004B312F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lastRenderedPageBreak/>
        <w:t>Contenidos: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Unidad Nº 1</w:t>
      </w:r>
      <w:r w:rsidRPr="00021A1A">
        <w:rPr>
          <w:rFonts w:ascii="Arial Narrow" w:hAnsi="Arial Narrow"/>
          <w:b/>
          <w:sz w:val="24"/>
          <w:szCs w:val="24"/>
          <w:lang w:val="es-ES_tradnl"/>
        </w:rPr>
        <w:t xml:space="preserve">:  </w:t>
      </w:r>
      <w:r w:rsidR="00D202E9" w:rsidRPr="00021A1A">
        <w:rPr>
          <w:rFonts w:ascii="Arial Narrow" w:hAnsi="Arial Narrow"/>
          <w:b/>
          <w:sz w:val="24"/>
          <w:szCs w:val="24"/>
          <w:lang w:val="es-ES_tradnl"/>
        </w:rPr>
        <w:t xml:space="preserve"> La Planificación: del PEI al aula. I</w:t>
      </w:r>
      <w:r w:rsidR="00B61C92" w:rsidRPr="00021A1A">
        <w:rPr>
          <w:rFonts w:ascii="Arial Narrow" w:hAnsi="Arial Narrow"/>
          <w:b/>
          <w:sz w:val="24"/>
          <w:szCs w:val="24"/>
          <w:lang w:val="es-ES_tradnl"/>
        </w:rPr>
        <w:t>mportancia de la tarea docente.</w:t>
      </w:r>
    </w:p>
    <w:p w:rsidR="00C76DBF" w:rsidRPr="00021A1A" w:rsidRDefault="00C76DBF" w:rsidP="00021A1A">
      <w:pPr>
        <w:spacing w:before="240" w:line="276" w:lineRule="auto"/>
        <w:rPr>
          <w:rFonts w:ascii="Arial Narrow" w:hAnsi="Arial Narrow"/>
          <w:lang w:val="es-ES_tradnl"/>
        </w:rPr>
      </w:pPr>
    </w:p>
    <w:p w:rsidR="00F92540" w:rsidRPr="00021A1A" w:rsidRDefault="0018654C" w:rsidP="00021A1A">
      <w:pPr>
        <w:numPr>
          <w:ilvl w:val="0"/>
          <w:numId w:val="8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El Proyecto Educativo Institucional: características, componentes. El Fuentes para su elaboración, Niveles de análisis y especificación Micro </w:t>
      </w:r>
      <w:r w:rsidR="00F92540" w:rsidRPr="00021A1A">
        <w:rPr>
          <w:rFonts w:ascii="Arial Narrow" w:hAnsi="Arial Narrow"/>
          <w:sz w:val="24"/>
          <w:szCs w:val="24"/>
          <w:lang w:val="es-ES_tradnl"/>
        </w:rPr>
        <w:t xml:space="preserve">Curricular: </w:t>
      </w:r>
      <w:r w:rsidRPr="00021A1A">
        <w:rPr>
          <w:rFonts w:ascii="Arial Narrow" w:hAnsi="Arial Narrow"/>
          <w:sz w:val="24"/>
          <w:szCs w:val="24"/>
          <w:lang w:val="es-ES_tradnl"/>
        </w:rPr>
        <w:t>Concepci</w:t>
      </w:r>
      <w:r w:rsidR="00F92540" w:rsidRPr="00021A1A">
        <w:rPr>
          <w:rFonts w:ascii="Arial Narrow" w:hAnsi="Arial Narrow"/>
          <w:sz w:val="24"/>
          <w:szCs w:val="24"/>
          <w:lang w:val="es-ES_tradnl"/>
        </w:rPr>
        <w:t>ones, principios e intenciones.</w:t>
      </w:r>
      <w:r w:rsidR="000272B4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18654C" w:rsidRPr="00021A1A" w:rsidRDefault="0018654C" w:rsidP="00021A1A">
      <w:pPr>
        <w:numPr>
          <w:ilvl w:val="0"/>
          <w:numId w:val="8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Modelos para la organización del PCI: Inductivo, Deductivo, Mixto o tecnológico.</w:t>
      </w:r>
    </w:p>
    <w:p w:rsidR="00071DDE" w:rsidRPr="00021A1A" w:rsidRDefault="0018654C" w:rsidP="00021A1A">
      <w:pPr>
        <w:numPr>
          <w:ilvl w:val="0"/>
          <w:numId w:val="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La Planificación</w:t>
      </w:r>
      <w:r w:rsidR="005A3F55" w:rsidRPr="00021A1A">
        <w:rPr>
          <w:rFonts w:ascii="Arial Narrow" w:hAnsi="Arial Narrow"/>
          <w:sz w:val="24"/>
          <w:szCs w:val="24"/>
          <w:lang w:val="es-ES_tradnl"/>
        </w:rPr>
        <w:t xml:space="preserve"> como org</w:t>
      </w:r>
      <w:r w:rsidR="00A347E2" w:rsidRPr="00021A1A">
        <w:rPr>
          <w:rFonts w:ascii="Arial Narrow" w:hAnsi="Arial Narrow"/>
          <w:sz w:val="24"/>
          <w:szCs w:val="24"/>
          <w:lang w:val="es-ES_tradnl"/>
        </w:rPr>
        <w:t xml:space="preserve">anizadora del trabajo del aula y como herramienta de trabajo </w:t>
      </w:r>
      <w:r w:rsidR="005A3F55" w:rsidRPr="00021A1A">
        <w:rPr>
          <w:rFonts w:ascii="Arial Narrow" w:hAnsi="Arial Narrow"/>
          <w:sz w:val="24"/>
          <w:szCs w:val="24"/>
          <w:lang w:val="es-ES_tradnl"/>
        </w:rPr>
        <w:t>Los condicionantes de la planificación. Su carácter público, científico y práctico</w:t>
      </w:r>
      <w:r w:rsidR="005A3F55" w:rsidRPr="00021A1A">
        <w:rPr>
          <w:rFonts w:ascii="Arial Narrow" w:hAnsi="Arial Narrow"/>
          <w:color w:val="FF0000"/>
          <w:sz w:val="24"/>
          <w:szCs w:val="24"/>
          <w:lang w:val="es-ES_tradnl"/>
        </w:rPr>
        <w:t>.</w:t>
      </w:r>
      <w:r w:rsidR="00A347E2" w:rsidRPr="00021A1A">
        <w:rPr>
          <w:rFonts w:ascii="Arial Narrow" w:hAnsi="Arial Narrow"/>
          <w:color w:val="FF0000"/>
          <w:sz w:val="24"/>
          <w:szCs w:val="24"/>
          <w:lang w:val="es-ES_tradnl"/>
        </w:rPr>
        <w:t xml:space="preserve"> </w:t>
      </w:r>
      <w:r w:rsidR="00282ACA" w:rsidRPr="00021A1A">
        <w:rPr>
          <w:rFonts w:ascii="Arial Narrow" w:hAnsi="Arial Narrow"/>
          <w:sz w:val="24"/>
          <w:szCs w:val="24"/>
          <w:lang w:val="es-ES_tradnl"/>
        </w:rPr>
        <w:t>La planificación anual.</w:t>
      </w:r>
      <w:r w:rsidR="00282ACA" w:rsidRPr="00021A1A">
        <w:rPr>
          <w:rFonts w:ascii="Arial Narrow" w:hAnsi="Arial Narrow"/>
          <w:color w:val="FF0000"/>
          <w:sz w:val="24"/>
          <w:szCs w:val="24"/>
          <w:lang w:val="es-ES_tradnl"/>
        </w:rPr>
        <w:t xml:space="preserve"> </w:t>
      </w:r>
      <w:r w:rsidR="00E95015" w:rsidRPr="00021A1A">
        <w:rPr>
          <w:rFonts w:ascii="Arial Narrow" w:hAnsi="Arial Narrow"/>
          <w:sz w:val="24"/>
          <w:szCs w:val="24"/>
          <w:lang w:val="es-ES_tradnl"/>
        </w:rPr>
        <w:t>Secuencias y Unidades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didáctica</w:t>
      </w:r>
      <w:r w:rsidR="00E95015" w:rsidRPr="00021A1A">
        <w:rPr>
          <w:rFonts w:ascii="Arial Narrow" w:hAnsi="Arial Narrow"/>
          <w:sz w:val="24"/>
          <w:szCs w:val="24"/>
          <w:lang w:val="es-ES_tradnl"/>
        </w:rPr>
        <w:t xml:space="preserve">,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Proyectos</w:t>
      </w:r>
      <w:r w:rsidR="005A3F55" w:rsidRPr="00021A1A">
        <w:rPr>
          <w:rFonts w:ascii="Arial Narrow" w:hAnsi="Arial Narrow"/>
          <w:sz w:val="24"/>
          <w:szCs w:val="24"/>
          <w:lang w:val="es-ES_tradnl"/>
        </w:rPr>
        <w:t xml:space="preserve"> de aula</w:t>
      </w:r>
      <w:r w:rsidRPr="00021A1A">
        <w:rPr>
          <w:rFonts w:ascii="Arial Narrow" w:hAnsi="Arial Narrow"/>
          <w:sz w:val="24"/>
          <w:szCs w:val="24"/>
          <w:lang w:val="es-ES_tradnl"/>
        </w:rPr>
        <w:t>.</w:t>
      </w:r>
      <w:r w:rsidR="000272B4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071DDE" w:rsidRPr="00021A1A" w:rsidRDefault="00071DDE" w:rsidP="00021A1A">
      <w:pPr>
        <w:numPr>
          <w:ilvl w:val="0"/>
          <w:numId w:val="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Análisis y selección de información referente a los procedimientos necesarios para la elaboración del PEI, el PCI y la planificación áulica.</w:t>
      </w:r>
    </w:p>
    <w:p w:rsidR="0018654C" w:rsidRPr="007F5830" w:rsidRDefault="007F5830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7F5830">
        <w:rPr>
          <w:rFonts w:ascii="Arial Narrow" w:hAnsi="Arial Narrow"/>
          <w:b/>
          <w:sz w:val="24"/>
          <w:szCs w:val="24"/>
          <w:u w:val="single"/>
          <w:lang w:val="es-ES_tradnl"/>
        </w:rPr>
        <w:t>Temporalización:</w:t>
      </w:r>
    </w:p>
    <w:p w:rsidR="0018654C" w:rsidRPr="007F5830" w:rsidRDefault="007F5830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7F5830">
        <w:rPr>
          <w:rFonts w:ascii="Arial Narrow" w:hAnsi="Arial Narrow"/>
          <w:sz w:val="24"/>
          <w:szCs w:val="24"/>
          <w:lang w:val="es-ES_tradnl"/>
        </w:rPr>
        <w:t xml:space="preserve">Meses: </w:t>
      </w:r>
      <w:r>
        <w:rPr>
          <w:rFonts w:ascii="Arial Narrow" w:hAnsi="Arial Narrow"/>
          <w:sz w:val="24"/>
          <w:szCs w:val="24"/>
          <w:lang w:val="es-ES_tradnl"/>
        </w:rPr>
        <w:t>Abril/Mayo</w:t>
      </w:r>
    </w:p>
    <w:p w:rsidR="00A347E2" w:rsidRPr="00021A1A" w:rsidRDefault="0018654C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Unidad Nº 2:</w:t>
      </w:r>
      <w:r w:rsidR="00E12A70" w:rsidRPr="00021A1A">
        <w:rPr>
          <w:rFonts w:ascii="Arial Narrow" w:hAnsi="Arial Narrow"/>
          <w:b/>
          <w:sz w:val="24"/>
          <w:szCs w:val="24"/>
          <w:lang w:val="es-ES_tradnl"/>
        </w:rPr>
        <w:t xml:space="preserve"> El diseño de la enseñanza </w:t>
      </w:r>
    </w:p>
    <w:p w:rsidR="0067571D" w:rsidRPr="00021A1A" w:rsidRDefault="00A347E2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Aprendizaje y aprendizaje escolar.</w:t>
      </w:r>
    </w:p>
    <w:p w:rsidR="000272B4" w:rsidRPr="00021A1A" w:rsidRDefault="00F92540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Estrategias metodológicas</w:t>
      </w:r>
      <w:r w:rsidR="00A347E2" w:rsidRPr="00021A1A">
        <w:rPr>
          <w:rFonts w:ascii="Arial Narrow" w:hAnsi="Arial Narrow"/>
          <w:sz w:val="24"/>
          <w:szCs w:val="24"/>
          <w:lang w:val="es-ES_tradnl"/>
        </w:rPr>
        <w:t xml:space="preserve"> y el proceso de mediación</w:t>
      </w:r>
    </w:p>
    <w:p w:rsidR="00F92540" w:rsidRPr="00021A1A" w:rsidRDefault="00F92540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El juego. Enfoques.</w:t>
      </w:r>
      <w:r w:rsidR="005C3266" w:rsidRPr="00021A1A">
        <w:rPr>
          <w:rFonts w:ascii="Arial Narrow" w:hAnsi="Arial Narrow"/>
          <w:sz w:val="24"/>
          <w:szCs w:val="24"/>
          <w:lang w:val="es-ES_tradnl"/>
        </w:rPr>
        <w:t xml:space="preserve"> Infancia y juego. Juego y actividades escolares. </w:t>
      </w:r>
    </w:p>
    <w:p w:rsidR="00EC06D6" w:rsidRPr="00021A1A" w:rsidRDefault="00EC06D6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La enseñanza por medio de la resolución de problemas</w:t>
      </w:r>
    </w:p>
    <w:p w:rsidR="00EC06D6" w:rsidRPr="00021A1A" w:rsidRDefault="00EC06D6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La importancia del entorno: la complejidad del aula</w:t>
      </w:r>
    </w:p>
    <w:p w:rsidR="00EC06D6" w:rsidRPr="00021A1A" w:rsidRDefault="00EC06D6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Los contenidos de la enseñanza</w:t>
      </w:r>
    </w:p>
    <w:p w:rsidR="00EC06D6" w:rsidRPr="00021A1A" w:rsidRDefault="00EC06D6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El trabajo en equipo</w:t>
      </w:r>
    </w:p>
    <w:p w:rsidR="00A5416A" w:rsidRPr="00021A1A" w:rsidRDefault="00A5416A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Los Talleres.</w:t>
      </w:r>
    </w:p>
    <w:p w:rsidR="00A5416A" w:rsidRPr="00021A1A" w:rsidRDefault="00A5416A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La selección, organización y secuenciación de contenidos. </w:t>
      </w:r>
    </w:p>
    <w:p w:rsidR="00A5416A" w:rsidRPr="00021A1A" w:rsidRDefault="00A5416A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Ámbitos de experiencia y conocimiento: Identidad y autonomía personal, Descubrimiento del medio físico y social, Comunicación y representación. Aéreas. </w:t>
      </w:r>
    </w:p>
    <w:p w:rsidR="00071DDE" w:rsidRPr="00021A1A" w:rsidRDefault="00A5416A" w:rsidP="00021A1A">
      <w:pPr>
        <w:numPr>
          <w:ilvl w:val="0"/>
          <w:numId w:val="15"/>
        </w:numPr>
        <w:tabs>
          <w:tab w:val="clear" w:pos="360"/>
          <w:tab w:val="num" w:pos="450"/>
        </w:tabs>
        <w:spacing w:before="240" w:line="276" w:lineRule="auto"/>
        <w:ind w:left="810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Diseños Curriculares. Núcleos de Aprendizajes Prioritarios.</w:t>
      </w:r>
      <w:r w:rsidR="00071DDE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E95015" w:rsidRPr="00021A1A" w:rsidRDefault="00071DDE" w:rsidP="00021A1A">
      <w:pPr>
        <w:numPr>
          <w:ilvl w:val="0"/>
          <w:numId w:val="15"/>
        </w:numPr>
        <w:tabs>
          <w:tab w:val="clear" w:pos="360"/>
          <w:tab w:val="num" w:pos="450"/>
        </w:tabs>
        <w:spacing w:before="240" w:line="276" w:lineRule="auto"/>
        <w:ind w:left="810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E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 xml:space="preserve">laboración de unidades,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secuencias didácticas y proyectos </w:t>
      </w:r>
      <w:r w:rsidR="00E95015" w:rsidRPr="00021A1A">
        <w:rPr>
          <w:rFonts w:ascii="Arial Narrow" w:hAnsi="Arial Narrow"/>
          <w:sz w:val="24"/>
          <w:szCs w:val="24"/>
          <w:lang w:val="es-ES_tradnl"/>
        </w:rPr>
        <w:t>áulicos</w:t>
      </w:r>
      <w:r w:rsidRPr="00021A1A">
        <w:rPr>
          <w:rFonts w:ascii="Arial Narrow" w:hAnsi="Arial Narrow"/>
          <w:sz w:val="24"/>
          <w:szCs w:val="24"/>
          <w:lang w:val="es-ES_tradnl"/>
        </w:rPr>
        <w:t>.</w:t>
      </w:r>
    </w:p>
    <w:p w:rsidR="00E95015" w:rsidRPr="00021A1A" w:rsidRDefault="00071DDE" w:rsidP="00021A1A">
      <w:pPr>
        <w:numPr>
          <w:ilvl w:val="0"/>
          <w:numId w:val="15"/>
        </w:numPr>
        <w:tabs>
          <w:tab w:val="clear" w:pos="360"/>
          <w:tab w:val="num" w:pos="450"/>
        </w:tabs>
        <w:spacing w:before="240" w:line="276" w:lineRule="auto"/>
        <w:ind w:left="810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lastRenderedPageBreak/>
        <w:t>Planificación de talleres.</w:t>
      </w:r>
      <w:r w:rsidRPr="00021A1A">
        <w:rPr>
          <w:rFonts w:ascii="Arial Narrow" w:hAnsi="Arial Narrow"/>
          <w:sz w:val="24"/>
          <w:szCs w:val="24"/>
        </w:rPr>
        <w:t xml:space="preserve"> </w:t>
      </w:r>
    </w:p>
    <w:p w:rsidR="0018654C" w:rsidRPr="007F5830" w:rsidRDefault="007F5830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7F5830">
        <w:rPr>
          <w:rFonts w:ascii="Arial Narrow" w:hAnsi="Arial Narrow"/>
          <w:b/>
          <w:sz w:val="24"/>
          <w:szCs w:val="24"/>
          <w:u w:val="single"/>
          <w:lang w:val="es-ES_tradnl"/>
        </w:rPr>
        <w:t>Temporalización:</w:t>
      </w:r>
    </w:p>
    <w:p w:rsidR="007F5830" w:rsidRPr="007F5830" w:rsidRDefault="007F5830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7F5830">
        <w:rPr>
          <w:rFonts w:ascii="Arial Narrow" w:hAnsi="Arial Narrow"/>
          <w:sz w:val="24"/>
          <w:szCs w:val="24"/>
          <w:lang w:val="es-ES_tradnl"/>
        </w:rPr>
        <w:t>Meses:</w:t>
      </w:r>
      <w:r>
        <w:rPr>
          <w:rFonts w:ascii="Arial Narrow" w:hAnsi="Arial Narrow"/>
          <w:sz w:val="24"/>
          <w:szCs w:val="24"/>
          <w:lang w:val="es-ES_tradnl"/>
        </w:rPr>
        <w:t xml:space="preserve"> Junio/Julio/agosto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lang w:val="es-ES_tradnl"/>
        </w:rPr>
        <w:t xml:space="preserve"> </w:t>
      </w: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Unidad Nº 3:</w:t>
      </w:r>
      <w:r w:rsidRPr="00021A1A">
        <w:rPr>
          <w:rFonts w:ascii="Arial Narrow" w:hAnsi="Arial Narrow"/>
          <w:b/>
          <w:sz w:val="24"/>
          <w:szCs w:val="24"/>
          <w:lang w:val="es-ES_tradnl"/>
        </w:rPr>
        <w:t xml:space="preserve"> Las Adaptaciones curriculares</w:t>
      </w:r>
    </w:p>
    <w:p w:rsidR="0018654C" w:rsidRPr="00021A1A" w:rsidRDefault="0018654C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¿Qué son las adaptaciones curriculares? </w:t>
      </w:r>
    </w:p>
    <w:p w:rsidR="0018654C" w:rsidRPr="00021A1A" w:rsidRDefault="0018654C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Niveles y tipos de A.C.: Generales, individuales y específicas.</w:t>
      </w:r>
    </w:p>
    <w:p w:rsidR="00E95015" w:rsidRPr="00021A1A" w:rsidRDefault="0018654C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Criterios para la elabor</w:t>
      </w:r>
      <w:r w:rsidR="0071656D" w:rsidRPr="00021A1A">
        <w:rPr>
          <w:rFonts w:ascii="Arial Narrow" w:hAnsi="Arial Narrow"/>
          <w:sz w:val="24"/>
          <w:szCs w:val="24"/>
          <w:lang w:val="es-ES_tradnl"/>
        </w:rPr>
        <w:t xml:space="preserve">ación de A.C. </w:t>
      </w:r>
      <w:r w:rsidR="00ED4A31" w:rsidRPr="00021A1A">
        <w:rPr>
          <w:rFonts w:ascii="Arial Narrow" w:hAnsi="Arial Narrow"/>
          <w:sz w:val="24"/>
          <w:szCs w:val="24"/>
          <w:lang w:val="es-ES_tradnl"/>
        </w:rPr>
        <w:t>Sugerencias para la evaluación y orientaciones para la elaboración de adecuaciones curriculares.</w:t>
      </w:r>
      <w:r w:rsidR="00071DDE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E95015" w:rsidRPr="00021A1A" w:rsidRDefault="00071DDE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Análisis de criterios para la toma de decisiones en el proceso de adecuación del currículum.</w:t>
      </w:r>
      <w:r w:rsidRPr="00021A1A">
        <w:rPr>
          <w:rFonts w:ascii="Arial Narrow" w:hAnsi="Arial Narrow"/>
          <w:sz w:val="24"/>
          <w:szCs w:val="24"/>
        </w:rPr>
        <w:t xml:space="preserve"> </w:t>
      </w:r>
    </w:p>
    <w:p w:rsidR="00021A1A" w:rsidRPr="00021A1A" w:rsidRDefault="00021A1A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</w:rPr>
        <w:t>Las configuraciones de apoyo como entramado en los procesos de integración.</w:t>
      </w:r>
    </w:p>
    <w:p w:rsidR="00E95015" w:rsidRPr="00021A1A" w:rsidRDefault="0018654C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Reconocimiento de la importancia de la evaluación como herramienta para la construcción de la planificación didáctica como hipótesis de trabajo.</w:t>
      </w:r>
    </w:p>
    <w:p w:rsidR="0018654C" w:rsidRPr="00021A1A" w:rsidRDefault="0018654C" w:rsidP="00021A1A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Elaboración de adaptaciones curriculare</w:t>
      </w:r>
      <w:r w:rsidR="00F75C4C" w:rsidRPr="00021A1A">
        <w:rPr>
          <w:rFonts w:ascii="Arial Narrow" w:hAnsi="Arial Narrow"/>
          <w:sz w:val="24"/>
          <w:szCs w:val="24"/>
          <w:lang w:val="es-ES_tradnl"/>
        </w:rPr>
        <w:t>s.</w:t>
      </w:r>
    </w:p>
    <w:p w:rsidR="0018654C" w:rsidRPr="00021A1A" w:rsidRDefault="007F5830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>
        <w:rPr>
          <w:rFonts w:ascii="Arial Narrow" w:hAnsi="Arial Narrow"/>
          <w:b/>
          <w:sz w:val="24"/>
          <w:szCs w:val="24"/>
          <w:u w:val="single"/>
          <w:lang w:val="es-ES_tradnl"/>
        </w:rPr>
        <w:t>Temporalización:</w:t>
      </w:r>
    </w:p>
    <w:p w:rsidR="0018654C" w:rsidRPr="007F5830" w:rsidRDefault="007F5830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7F5830">
        <w:rPr>
          <w:rFonts w:ascii="Arial Narrow" w:hAnsi="Arial Narrow"/>
          <w:sz w:val="24"/>
          <w:szCs w:val="24"/>
          <w:lang w:val="es-ES_tradnl"/>
        </w:rPr>
        <w:t>Meses: Septiembre/Octubre/Noviembre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Estrategias metodológicas:</w:t>
      </w:r>
    </w:p>
    <w:p w:rsidR="0018654C" w:rsidRPr="00021A1A" w:rsidRDefault="0018654C" w:rsidP="00021A1A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Exposición. </w:t>
      </w:r>
    </w:p>
    <w:p w:rsidR="0018654C" w:rsidRPr="00021A1A" w:rsidRDefault="0018654C" w:rsidP="00021A1A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Trabajo individual y grupal para la búsqueda de información, lectura y análisis de material bibliográfico, audiovisual y de documentos. Plenarios.</w:t>
      </w:r>
    </w:p>
    <w:p w:rsidR="00071DDE" w:rsidRPr="00021A1A" w:rsidRDefault="00071DDE" w:rsidP="00021A1A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Uso de programas tales como: Power Point, Prezi, Drop Box, Googledoc.</w:t>
      </w:r>
    </w:p>
    <w:p w:rsidR="0018654C" w:rsidRPr="00021A1A" w:rsidRDefault="0018654C" w:rsidP="00021A1A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Lluvia de ideas.</w:t>
      </w:r>
    </w:p>
    <w:p w:rsidR="0018654C" w:rsidRPr="00021A1A" w:rsidRDefault="0018654C" w:rsidP="00021A1A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Guías de preguntas.</w:t>
      </w:r>
    </w:p>
    <w:p w:rsidR="0018654C" w:rsidRPr="00021A1A" w:rsidRDefault="0018654C" w:rsidP="00021A1A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Análisis de casos.</w:t>
      </w:r>
    </w:p>
    <w:p w:rsidR="0018654C" w:rsidRPr="00021A1A" w:rsidRDefault="0018654C" w:rsidP="00021A1A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Integración con otros espacios curriculares: </w:t>
      </w:r>
      <w:r w:rsidR="000272B4" w:rsidRPr="00021A1A">
        <w:rPr>
          <w:rFonts w:ascii="Arial Narrow" w:hAnsi="Arial Narrow"/>
          <w:sz w:val="24"/>
          <w:szCs w:val="24"/>
          <w:lang w:val="es-ES_tradnl"/>
        </w:rPr>
        <w:t xml:space="preserve">Didáctica y Currículum, </w:t>
      </w:r>
      <w:r w:rsidRPr="00021A1A">
        <w:rPr>
          <w:rFonts w:ascii="Arial Narrow" w:hAnsi="Arial Narrow"/>
          <w:sz w:val="24"/>
          <w:szCs w:val="24"/>
          <w:lang w:val="es-ES_tradnl"/>
        </w:rPr>
        <w:t>Trayecto de Práctica II, Lengua y Literatura y su Didáctica II, Matemática y su Didáctica II, Educación Especial.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color w:val="FF0000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lastRenderedPageBreak/>
        <w:t>Evaluación: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u w:val="single"/>
          <w:lang w:val="es-ES_tradnl"/>
        </w:rPr>
      </w:pPr>
    </w:p>
    <w:p w:rsidR="004D1375" w:rsidRPr="00021A1A" w:rsidRDefault="0018654C" w:rsidP="00021A1A">
      <w:pPr>
        <w:spacing w:before="240" w:line="276" w:lineRule="auto"/>
        <w:ind w:firstLine="567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El espacio curricular se cursará</w:t>
      </w:r>
      <w:r w:rsidR="003D6AA2" w:rsidRPr="00021A1A">
        <w:rPr>
          <w:rFonts w:ascii="Arial Narrow" w:hAnsi="Arial Narrow"/>
          <w:sz w:val="24"/>
          <w:szCs w:val="24"/>
          <w:lang w:val="es-ES_tradnl"/>
        </w:rPr>
        <w:t xml:space="preserve"> dentro de la modalidad propuesta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como</w:t>
      </w:r>
      <w:r w:rsidR="003D6AA2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Regular presencial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requiriéndose para su aprobación el cumpli</w:t>
      </w:r>
      <w:r w:rsidR="00E02C6C" w:rsidRPr="00021A1A">
        <w:rPr>
          <w:rFonts w:ascii="Arial Narrow" w:hAnsi="Arial Narrow"/>
          <w:sz w:val="24"/>
          <w:szCs w:val="24"/>
          <w:lang w:val="es-ES_tradnl"/>
        </w:rPr>
        <w:t>miento del 75% de la asistencia y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la aprobación del 70 % de los trabajos prácticos y parciales. </w:t>
      </w:r>
      <w:r w:rsidR="004D1375" w:rsidRPr="00021A1A">
        <w:rPr>
          <w:rFonts w:ascii="Arial Narrow" w:hAnsi="Arial Narrow"/>
          <w:sz w:val="24"/>
          <w:szCs w:val="24"/>
        </w:rPr>
        <w:t>La aprobación será con examen final ante tribunal.</w:t>
      </w:r>
    </w:p>
    <w:p w:rsidR="004D1375" w:rsidRPr="00021A1A" w:rsidRDefault="004D1375" w:rsidP="00021A1A">
      <w:pPr>
        <w:spacing w:before="240" w:line="276" w:lineRule="auto"/>
        <w:ind w:firstLine="567"/>
        <w:jc w:val="both"/>
        <w:rPr>
          <w:rFonts w:ascii="Arial Narrow" w:hAnsi="Arial Narrow"/>
          <w:color w:val="FF0000"/>
          <w:sz w:val="24"/>
          <w:szCs w:val="24"/>
          <w:lang w:val="es-ES_tradnl"/>
        </w:rPr>
      </w:pPr>
    </w:p>
    <w:p w:rsidR="004548CE" w:rsidRPr="00021A1A" w:rsidRDefault="004548CE" w:rsidP="00021A1A">
      <w:pPr>
        <w:widowControl w:val="0"/>
        <w:autoSpaceDE w:val="0"/>
        <w:autoSpaceDN w:val="0"/>
        <w:adjustRightInd w:val="0"/>
        <w:spacing w:before="240" w:line="276" w:lineRule="auto"/>
        <w:ind w:left="-284" w:firstLine="709"/>
        <w:jc w:val="both"/>
        <w:rPr>
          <w:rFonts w:ascii="Arial Narrow" w:hAnsi="Arial Narrow" w:cs="Arial"/>
          <w:sz w:val="24"/>
          <w:szCs w:val="24"/>
        </w:rPr>
      </w:pPr>
      <w:r w:rsidRPr="00021A1A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R</w:t>
      </w:r>
      <w:proofErr w:type="spellStart"/>
      <w:r w:rsidRPr="00021A1A">
        <w:rPr>
          <w:rFonts w:ascii="Arial Narrow" w:hAnsi="Arial Narrow" w:cs="Arial"/>
          <w:b/>
          <w:sz w:val="24"/>
          <w:szCs w:val="24"/>
          <w:u w:val="single"/>
        </w:rPr>
        <w:t>egular</w:t>
      </w:r>
      <w:proofErr w:type="spellEnd"/>
      <w:r w:rsidRPr="00021A1A">
        <w:rPr>
          <w:rFonts w:ascii="Arial Narrow" w:hAnsi="Arial Narrow" w:cs="Arial"/>
          <w:b/>
          <w:sz w:val="24"/>
          <w:szCs w:val="24"/>
          <w:u w:val="single"/>
        </w:rPr>
        <w:t xml:space="preserve"> con cursado </w:t>
      </w:r>
      <w:proofErr w:type="spellStart"/>
      <w:r w:rsidRPr="00021A1A">
        <w:rPr>
          <w:rFonts w:ascii="Arial Narrow" w:hAnsi="Arial Narrow" w:cs="Arial"/>
          <w:b/>
          <w:sz w:val="24"/>
          <w:szCs w:val="24"/>
          <w:u w:val="single"/>
        </w:rPr>
        <w:t>semipresencial</w:t>
      </w:r>
      <w:proofErr w:type="spellEnd"/>
      <w:r w:rsidRPr="00021A1A">
        <w:rPr>
          <w:rFonts w:ascii="Arial Narrow" w:hAnsi="Arial Narrow" w:cs="Arial"/>
          <w:b/>
          <w:sz w:val="24"/>
          <w:szCs w:val="24"/>
          <w:u w:val="single"/>
        </w:rPr>
        <w:t>:</w:t>
      </w:r>
      <w:r w:rsidRPr="00021A1A">
        <w:rPr>
          <w:rFonts w:ascii="Arial Narrow" w:hAnsi="Arial Narrow" w:cs="Arial"/>
          <w:sz w:val="24"/>
          <w:szCs w:val="24"/>
        </w:rPr>
        <w:t xml:space="preserve"> regulariza el cursado de las materias mediante el cumplimiento del 40% de la asistencia y la aprobación del 100% de los Trabajos Prácticos y/ parciales previstos en el proyecto curricular de la cátedra. La aprobación será con examen final ante tribunal.</w:t>
      </w:r>
    </w:p>
    <w:p w:rsidR="00E02C6C" w:rsidRPr="001A595F" w:rsidRDefault="001A595F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u w:val="single"/>
          <w:lang w:val="es-ES_tradnl"/>
        </w:rPr>
        <w:t>Cursado l</w:t>
      </w:r>
      <w:r w:rsidRPr="001A595F">
        <w:rPr>
          <w:rFonts w:ascii="Arial Narrow" w:hAnsi="Arial Narrow"/>
          <w:b/>
          <w:sz w:val="24"/>
          <w:szCs w:val="24"/>
          <w:u w:val="single"/>
          <w:lang w:val="es-ES_tradnl"/>
        </w:rPr>
        <w:t>ibre:</w:t>
      </w:r>
      <w:r>
        <w:rPr>
          <w:rFonts w:ascii="Arial Narrow" w:hAnsi="Arial Narrow"/>
          <w:sz w:val="24"/>
          <w:szCs w:val="24"/>
          <w:lang w:val="es-ES_tradnl"/>
        </w:rPr>
        <w:t xml:space="preserve"> examen final, escrito y oral frente a tribunal, en las mesas de diciembre y/o marzo siguiente.</w:t>
      </w:r>
    </w:p>
    <w:p w:rsidR="009551A7" w:rsidRPr="00021A1A" w:rsidRDefault="009551A7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sz w:val="24"/>
          <w:szCs w:val="24"/>
          <w:u w:val="single"/>
          <w:lang w:val="es-ES_tradnl"/>
        </w:rPr>
        <w:t>Trabajos Prácticos</w:t>
      </w:r>
    </w:p>
    <w:p w:rsidR="00E12A70" w:rsidRPr="00021A1A" w:rsidRDefault="00E12A70" w:rsidP="007F5830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E12A70" w:rsidRPr="00021A1A" w:rsidRDefault="00E12A70" w:rsidP="00021A1A">
      <w:pPr>
        <w:numPr>
          <w:ilvl w:val="0"/>
          <w:numId w:val="20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1º TP: Presentación escrita de actividades de aprendizaje de la Unidad 1. Modalidad Individual.</w:t>
      </w:r>
    </w:p>
    <w:p w:rsidR="0018654C" w:rsidRPr="00021A1A" w:rsidRDefault="00E12A70" w:rsidP="00021A1A">
      <w:pPr>
        <w:numPr>
          <w:ilvl w:val="0"/>
          <w:numId w:val="20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2º TP: </w:t>
      </w:r>
      <w:r w:rsidR="0018654C" w:rsidRPr="00021A1A">
        <w:rPr>
          <w:rFonts w:ascii="Arial Narrow" w:hAnsi="Arial Narrow"/>
          <w:sz w:val="24"/>
          <w:szCs w:val="24"/>
          <w:lang w:val="es-ES_tradnl"/>
        </w:rPr>
        <w:t>Elaboración gru</w:t>
      </w:r>
      <w:r w:rsidR="006608AE" w:rsidRPr="00021A1A">
        <w:rPr>
          <w:rFonts w:ascii="Arial Narrow" w:hAnsi="Arial Narrow"/>
          <w:sz w:val="24"/>
          <w:szCs w:val="24"/>
          <w:lang w:val="es-ES_tradnl"/>
        </w:rPr>
        <w:t xml:space="preserve">pal de planificaciones áulicas: Secuencias Didácticas, </w:t>
      </w:r>
      <w:r w:rsidR="0018654C" w:rsidRPr="00021A1A">
        <w:rPr>
          <w:rFonts w:ascii="Arial Narrow" w:hAnsi="Arial Narrow"/>
          <w:sz w:val="24"/>
          <w:szCs w:val="24"/>
          <w:lang w:val="es-ES_tradnl"/>
        </w:rPr>
        <w:t>Unidades didácticas. (Integración con los espacios curriculares mencionados)</w:t>
      </w:r>
      <w:r w:rsidR="009551A7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18654C" w:rsidRPr="00021A1A" w:rsidRDefault="00E12A70" w:rsidP="00021A1A">
      <w:pPr>
        <w:numPr>
          <w:ilvl w:val="0"/>
          <w:numId w:val="20"/>
        </w:numPr>
        <w:spacing w:before="240" w:line="276" w:lineRule="auto"/>
        <w:jc w:val="both"/>
        <w:rPr>
          <w:rFonts w:ascii="Arial Narrow" w:hAnsi="Arial Narrow"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sz w:val="24"/>
          <w:szCs w:val="24"/>
        </w:rPr>
        <w:t xml:space="preserve">3º TP: A) </w:t>
      </w:r>
      <w:r w:rsidR="009551A7" w:rsidRPr="00021A1A">
        <w:rPr>
          <w:rFonts w:ascii="Arial Narrow" w:hAnsi="Arial Narrow"/>
          <w:sz w:val="24"/>
          <w:szCs w:val="24"/>
        </w:rPr>
        <w:t xml:space="preserve">Elaboración </w:t>
      </w:r>
      <w:r w:rsidRPr="00021A1A">
        <w:rPr>
          <w:rFonts w:ascii="Arial Narrow" w:hAnsi="Arial Narrow"/>
          <w:sz w:val="24"/>
          <w:szCs w:val="24"/>
        </w:rPr>
        <w:t xml:space="preserve">y </w:t>
      </w:r>
      <w:r w:rsidR="009551A7" w:rsidRPr="00021A1A">
        <w:rPr>
          <w:rFonts w:ascii="Arial Narrow" w:hAnsi="Arial Narrow"/>
          <w:sz w:val="24"/>
          <w:szCs w:val="24"/>
        </w:rPr>
        <w:t>Presentación</w:t>
      </w:r>
      <w:r w:rsidRPr="00021A1A">
        <w:rPr>
          <w:rFonts w:ascii="Arial Narrow" w:hAnsi="Arial Narrow"/>
          <w:sz w:val="24"/>
          <w:szCs w:val="24"/>
        </w:rPr>
        <w:t xml:space="preserve"> grupal,</w:t>
      </w:r>
      <w:r w:rsidR="009551A7" w:rsidRPr="00021A1A">
        <w:rPr>
          <w:rFonts w:ascii="Arial Narrow" w:hAnsi="Arial Narrow"/>
          <w:sz w:val="24"/>
          <w:szCs w:val="24"/>
        </w:rPr>
        <w:t xml:space="preserve"> </w:t>
      </w:r>
      <w:r w:rsidRPr="00021A1A">
        <w:rPr>
          <w:rFonts w:ascii="Arial Narrow" w:hAnsi="Arial Narrow"/>
          <w:sz w:val="24"/>
          <w:szCs w:val="24"/>
        </w:rPr>
        <w:t xml:space="preserve">con </w:t>
      </w:r>
      <w:r w:rsidR="00542915" w:rsidRPr="00021A1A">
        <w:rPr>
          <w:rFonts w:ascii="Arial Narrow" w:hAnsi="Arial Narrow"/>
          <w:sz w:val="24"/>
          <w:szCs w:val="24"/>
        </w:rPr>
        <w:t>uso de recurso</w:t>
      </w:r>
      <w:r w:rsidRPr="00021A1A">
        <w:rPr>
          <w:rFonts w:ascii="Arial Narrow" w:hAnsi="Arial Narrow"/>
          <w:sz w:val="24"/>
          <w:szCs w:val="24"/>
        </w:rPr>
        <w:t xml:space="preserve"> a elección de los alumnos,</w:t>
      </w:r>
      <w:r w:rsidR="009551A7" w:rsidRPr="00021A1A">
        <w:rPr>
          <w:rFonts w:ascii="Arial Narrow" w:hAnsi="Arial Narrow"/>
          <w:sz w:val="24"/>
          <w:szCs w:val="24"/>
        </w:rPr>
        <w:t xml:space="preserve"> </w:t>
      </w:r>
      <w:r w:rsidRPr="00021A1A">
        <w:rPr>
          <w:rFonts w:ascii="Arial Narrow" w:hAnsi="Arial Narrow"/>
          <w:sz w:val="24"/>
          <w:szCs w:val="24"/>
        </w:rPr>
        <w:t>de</w:t>
      </w:r>
      <w:r w:rsidR="009551A7" w:rsidRPr="00021A1A">
        <w:rPr>
          <w:rFonts w:ascii="Arial Narrow" w:hAnsi="Arial Narrow"/>
          <w:sz w:val="24"/>
          <w:szCs w:val="24"/>
        </w:rPr>
        <w:t xml:space="preserve"> las ideas centrales del Te</w:t>
      </w:r>
      <w:r w:rsidRPr="00021A1A">
        <w:rPr>
          <w:rFonts w:ascii="Arial Narrow" w:hAnsi="Arial Narrow"/>
          <w:sz w:val="24"/>
          <w:szCs w:val="24"/>
        </w:rPr>
        <w:t>ma: Adecuaciones Curriculares. B</w:t>
      </w:r>
      <w:r w:rsidR="009551A7" w:rsidRPr="00021A1A">
        <w:rPr>
          <w:rFonts w:ascii="Arial Narrow" w:hAnsi="Arial Narrow"/>
          <w:sz w:val="24"/>
          <w:szCs w:val="24"/>
        </w:rPr>
        <w:t>) Elaboración y aplicación de entrevistas a Docentes Especiales en el ejercicio del rol Docente Integrador</w:t>
      </w:r>
      <w:r w:rsidR="0018654C" w:rsidRPr="00021A1A">
        <w:rPr>
          <w:rFonts w:ascii="Arial Narrow" w:hAnsi="Arial Narrow"/>
          <w:sz w:val="24"/>
          <w:szCs w:val="24"/>
          <w:lang w:val="es-ES_tradnl"/>
        </w:rPr>
        <w:t xml:space="preserve">. </w:t>
      </w:r>
    </w:p>
    <w:p w:rsidR="003D6AA2" w:rsidRDefault="00AA11AA" w:rsidP="00AA11AA">
      <w:pPr>
        <w:pStyle w:val="Prrafodelista"/>
        <w:numPr>
          <w:ilvl w:val="0"/>
          <w:numId w:val="27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AA11AA">
        <w:rPr>
          <w:rFonts w:ascii="Arial Narrow" w:hAnsi="Arial Narrow"/>
          <w:sz w:val="24"/>
          <w:szCs w:val="24"/>
          <w:lang w:val="es-ES_tradnl"/>
        </w:rPr>
        <w:t>1° Parcial:</w:t>
      </w:r>
      <w:r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7462BD">
        <w:rPr>
          <w:rFonts w:ascii="Arial Narrow" w:hAnsi="Arial Narrow"/>
          <w:sz w:val="24"/>
          <w:szCs w:val="24"/>
          <w:lang w:val="es-ES_tradnl"/>
        </w:rPr>
        <w:t>29 de Junio</w:t>
      </w:r>
    </w:p>
    <w:p w:rsidR="007462BD" w:rsidRPr="00AA11AA" w:rsidRDefault="007462BD" w:rsidP="00AA11AA">
      <w:pPr>
        <w:pStyle w:val="Prrafodelista"/>
        <w:numPr>
          <w:ilvl w:val="0"/>
          <w:numId w:val="27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2° Parcial:</w:t>
      </w:r>
      <w:r w:rsidR="005F5D9E">
        <w:rPr>
          <w:rFonts w:ascii="Arial Narrow" w:hAnsi="Arial Narrow"/>
          <w:sz w:val="24"/>
          <w:szCs w:val="24"/>
          <w:lang w:val="es-ES_tradnl"/>
        </w:rPr>
        <w:t xml:space="preserve"> 2 de Noviembre</w:t>
      </w:r>
    </w:p>
    <w:p w:rsidR="0018654C" w:rsidRPr="00021A1A" w:rsidRDefault="00E95015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Criterios</w:t>
      </w:r>
      <w:r w:rsidR="00021A1A"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 xml:space="preserve"> de evaluación:</w:t>
      </w:r>
    </w:p>
    <w:p w:rsidR="00C25F4E" w:rsidRPr="00021A1A" w:rsidRDefault="00C25F4E" w:rsidP="00021A1A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Participación activa en las propuestas de trabajo, haciendo uso critico de saberes previos y su vinculación con los nuevos aportados desde la cátedra </w:t>
      </w:r>
    </w:p>
    <w:p w:rsidR="00C25F4E" w:rsidRPr="00021A1A" w:rsidRDefault="00C25F4E" w:rsidP="00021A1A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Realización de los trabajos prácticos propuestos y lectura del material de cátedra en base a cronograma tentativo que se propone para el abordaje de los mismos.</w:t>
      </w:r>
    </w:p>
    <w:p w:rsidR="00C25F4E" w:rsidRPr="00021A1A" w:rsidRDefault="00C25F4E" w:rsidP="00021A1A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Uso de las TICs en las propuestas de trabajo, individual y colectivo.</w:t>
      </w:r>
    </w:p>
    <w:p w:rsidR="00C25F4E" w:rsidRPr="00021A1A" w:rsidRDefault="00C25F4E" w:rsidP="00021A1A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lastRenderedPageBreak/>
        <w:t>Responsabilidad con la tarea propuesta por la cátedra y respeto de los tiempos previstos para su realización, en base a los criterios previstos para las modalidades de cursadas.</w:t>
      </w:r>
    </w:p>
    <w:p w:rsidR="00C25F4E" w:rsidRPr="00021A1A" w:rsidRDefault="00C25F4E" w:rsidP="00021A1A">
      <w:pPr>
        <w:pStyle w:val="Prrafodelista"/>
        <w:spacing w:before="240" w:line="276" w:lineRule="auto"/>
        <w:ind w:left="765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F75C4C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b/>
          <w:sz w:val="24"/>
          <w:szCs w:val="24"/>
          <w:u w:val="single"/>
          <w:lang w:val="es-ES_tradnl"/>
        </w:rPr>
        <w:t>Bibliografía</w:t>
      </w:r>
    </w:p>
    <w:p w:rsidR="004B07EE" w:rsidRPr="00021A1A" w:rsidRDefault="004B07EE" w:rsidP="00021A1A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  <w:u w:val="single"/>
          <w:lang w:val="es-ES_tradnl"/>
        </w:rPr>
      </w:pP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Ba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>quero, Ricardo y Luque Limón M.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 xml:space="preserve">(1999): </w:t>
      </w:r>
      <w:r w:rsidRPr="00021A1A">
        <w:rPr>
          <w:rFonts w:ascii="Arial Narrow" w:hAnsi="Arial Narrow"/>
          <w:sz w:val="24"/>
          <w:szCs w:val="24"/>
          <w:lang w:val="es-ES_tradnl"/>
        </w:rPr>
        <w:t>“Aprendizaje y aprendizaje escolar” en: Cuadernillo de Teorías del aprendizaje. Universidad Nacional de Quilmes.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Bixio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 xml:space="preserve">, C. 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>(1996):</w:t>
      </w:r>
      <w:r w:rsidR="00542915"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>“Cómo construir proyectos” 1º Parte- En “El Proyecto Institucional y la planificación estratégica”-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Homo Sapiens 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Bixio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 xml:space="preserve">, C. 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>(2003):</w:t>
      </w:r>
      <w:r w:rsidR="00542915"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“Cómo planificar y evaluar en el aula- propuestas y ejemplos”- 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Homo Sapiens </w:t>
      </w:r>
    </w:p>
    <w:p w:rsidR="00E6102D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 w:cs="Helvetica"/>
          <w:sz w:val="24"/>
          <w:szCs w:val="24"/>
          <w:lang w:val="es-ES" w:eastAsia="en-US"/>
        </w:rPr>
        <w:t>Bixio</w:t>
      </w:r>
      <w:proofErr w:type="spellEnd"/>
      <w:r w:rsidRPr="00021A1A">
        <w:rPr>
          <w:rFonts w:ascii="Arial Narrow" w:hAnsi="Arial Narrow" w:cs="Helvetica"/>
          <w:sz w:val="24"/>
          <w:szCs w:val="24"/>
          <w:lang w:val="es-ES" w:eastAsia="en-US"/>
        </w:rPr>
        <w:t>, Cecilia. (2000) Capítulo 2. Las estrategias didácticas y el proceso de mediación. Enseñar a aprender. Homo Sapiens Ediciones. Rosario. Santa Fe</w:t>
      </w:r>
      <w:r w:rsidR="00E6102D" w:rsidRPr="00021A1A">
        <w:rPr>
          <w:rFonts w:ascii="Arial Narrow" w:hAnsi="Arial Narrow"/>
          <w:bCs/>
          <w:sz w:val="24"/>
          <w:szCs w:val="24"/>
        </w:rPr>
        <w:t xml:space="preserve"> </w:t>
      </w:r>
    </w:p>
    <w:p w:rsidR="00CE3127" w:rsidRPr="00021A1A" w:rsidRDefault="00E6102D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bCs/>
          <w:sz w:val="24"/>
          <w:szCs w:val="24"/>
        </w:rPr>
        <w:t>Bixio</w:t>
      </w:r>
      <w:proofErr w:type="spellEnd"/>
      <w:r w:rsidRPr="00021A1A">
        <w:rPr>
          <w:rFonts w:ascii="Arial Narrow" w:hAnsi="Arial Narrow"/>
          <w:bCs/>
          <w:sz w:val="24"/>
          <w:szCs w:val="24"/>
        </w:rPr>
        <w:t>, Cecilia (2006)</w:t>
      </w:r>
      <w:r w:rsidRPr="00021A1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21A1A">
        <w:rPr>
          <w:rFonts w:ascii="Arial Narrow" w:hAnsi="Arial Narrow"/>
          <w:bCs/>
          <w:sz w:val="24"/>
          <w:szCs w:val="24"/>
        </w:rPr>
        <w:t xml:space="preserve">Estrategias Didácticas: </w:t>
      </w:r>
      <w:r w:rsidRPr="00021A1A">
        <w:rPr>
          <w:rFonts w:ascii="Arial Narrow" w:hAnsi="Arial Narrow"/>
          <w:bCs/>
          <w:i/>
          <w:iCs/>
          <w:sz w:val="24"/>
          <w:szCs w:val="24"/>
        </w:rPr>
        <w:t>“Enseñar a aprender hacia la construcción de un espacio colectivo de enseñanza-aprendizaje”.</w:t>
      </w:r>
    </w:p>
    <w:p w:rsidR="00CE3127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Borsani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>, María José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 xml:space="preserve"> (2001)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>: “Adecuaciones Curriculares: apuntes de atención a la diversidad”,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Ediciones Novedades Educativas. </w:t>
      </w:r>
    </w:p>
    <w:p w:rsidR="005A72EA" w:rsidRPr="00021A1A" w:rsidRDefault="005A72EA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>
        <w:rPr>
          <w:rFonts w:ascii="Arial Narrow" w:hAnsi="Arial Narrow"/>
          <w:sz w:val="24"/>
          <w:szCs w:val="24"/>
          <w:lang w:val="es-ES_tradnl"/>
        </w:rPr>
        <w:t>Borsani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 xml:space="preserve">, Maria José (2011): “Construir un aula inclusiva: estrategias e intervenciones”, Ed. </w:t>
      </w:r>
      <w:proofErr w:type="spellStart"/>
      <w:r>
        <w:rPr>
          <w:rFonts w:ascii="Arial Narrow" w:hAnsi="Arial Narrow"/>
          <w:sz w:val="24"/>
          <w:szCs w:val="24"/>
          <w:lang w:val="es-ES_tradnl"/>
        </w:rPr>
        <w:t>Paidós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 xml:space="preserve">. 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Diseños Curriculares Jurisdiccionales de Nivel Inicial y de 1º y 2º ciclo de E.G.B. de la Pcia. de Sta. Fe.</w:t>
      </w:r>
    </w:p>
    <w:p w:rsidR="0052195A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Documento Nº 1 y 4 del Modelo T.E.B.E</w:t>
      </w:r>
    </w:p>
    <w:p w:rsidR="005C3266" w:rsidRPr="00021A1A" w:rsidRDefault="00542915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MCy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 xml:space="preserve"> E- (1999)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 w:rsidR="005C3266" w:rsidRPr="00021A1A">
        <w:rPr>
          <w:rFonts w:ascii="Arial Narrow" w:hAnsi="Arial Narrow"/>
          <w:i/>
          <w:iCs/>
          <w:sz w:val="24"/>
          <w:szCs w:val="24"/>
          <w:lang w:val="es-ES_tradnl"/>
        </w:rPr>
        <w:t>“El aprendizaje en alumnos con necesidades educativas especiales”</w:t>
      </w:r>
      <w:r w:rsidR="005C3266" w:rsidRPr="00021A1A">
        <w:rPr>
          <w:rFonts w:ascii="Arial Narrow" w:hAnsi="Arial Narrow"/>
          <w:sz w:val="24"/>
          <w:szCs w:val="24"/>
          <w:lang w:val="es-ES_tradnl"/>
        </w:rPr>
        <w:t xml:space="preserve"> Orientaciones para la elaboración de adecuaciones curriculares. </w:t>
      </w:r>
    </w:p>
    <w:p w:rsidR="00CE3127" w:rsidRPr="00021A1A" w:rsidRDefault="00542915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Material de cátedra (2004):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 w:rsidR="005C3266"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“El docente como diseñador de la enseñanza: algunas propuestas para </w:t>
      </w:r>
      <w:r w:rsidR="005C3266" w:rsidRPr="00021A1A">
        <w:rPr>
          <w:rFonts w:ascii="Arial Narrow" w:hAnsi="Arial Narrow"/>
          <w:i/>
          <w:iCs/>
          <w:sz w:val="24"/>
          <w:szCs w:val="24"/>
          <w:lang w:val="es-ES_tradnl"/>
        </w:rPr>
        <w:tab/>
        <w:t>pensar”.</w:t>
      </w:r>
      <w:r w:rsidR="005C3266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 xml:space="preserve">Encabo, Ana M. y otros: 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>“Planificar planificando, un modelo para armar”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Cap. III, V, VI.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Fay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 xml:space="preserve">, D., </w:t>
      </w: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Belgich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>, H. y otr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 xml:space="preserve">os (1997):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“Pensando la transformación de la educación en el Nivel Inicial”- Homo Sapiens </w:t>
      </w:r>
    </w:p>
    <w:p w:rsidR="00CE3127" w:rsidRPr="00021A1A" w:rsidRDefault="00542915" w:rsidP="00021A1A">
      <w:pPr>
        <w:pStyle w:val="Textoindependiente"/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b w:val="0"/>
          <w:sz w:val="24"/>
          <w:szCs w:val="24"/>
        </w:rPr>
      </w:pPr>
      <w:r w:rsidRPr="00021A1A">
        <w:rPr>
          <w:rFonts w:ascii="Arial Narrow" w:hAnsi="Arial Narrow"/>
          <w:b w:val="0"/>
          <w:sz w:val="24"/>
          <w:szCs w:val="24"/>
        </w:rPr>
        <w:t xml:space="preserve">Garrido </w:t>
      </w:r>
      <w:proofErr w:type="spellStart"/>
      <w:r w:rsidRPr="00021A1A">
        <w:rPr>
          <w:rFonts w:ascii="Arial Narrow" w:hAnsi="Arial Narrow"/>
          <w:b w:val="0"/>
          <w:sz w:val="24"/>
          <w:szCs w:val="24"/>
        </w:rPr>
        <w:t>Landívar</w:t>
      </w:r>
      <w:proofErr w:type="spellEnd"/>
      <w:r w:rsidRPr="00021A1A">
        <w:rPr>
          <w:rFonts w:ascii="Arial Narrow" w:hAnsi="Arial Narrow"/>
          <w:b w:val="0"/>
          <w:sz w:val="24"/>
          <w:szCs w:val="24"/>
        </w:rPr>
        <w:t xml:space="preserve">, Jesús (1993): </w:t>
      </w:r>
      <w:r w:rsidR="00CE3127" w:rsidRPr="00021A1A">
        <w:rPr>
          <w:rFonts w:ascii="Arial Narrow" w:hAnsi="Arial Narrow"/>
          <w:b w:val="0"/>
          <w:sz w:val="24"/>
          <w:szCs w:val="24"/>
        </w:rPr>
        <w:t xml:space="preserve">“Adaptaciones curriculares: guía para los profesores tutores de Educación primaria y de Educación Especial”. Editorial </w:t>
      </w:r>
      <w:proofErr w:type="spellStart"/>
      <w:r w:rsidR="00CE3127" w:rsidRPr="00021A1A">
        <w:rPr>
          <w:rFonts w:ascii="Arial Narrow" w:hAnsi="Arial Narrow"/>
          <w:b w:val="0"/>
          <w:sz w:val="24"/>
          <w:szCs w:val="24"/>
        </w:rPr>
        <w:t>Cepe</w:t>
      </w:r>
      <w:proofErr w:type="spellEnd"/>
      <w:r w:rsidR="00CE3127" w:rsidRPr="00021A1A">
        <w:rPr>
          <w:rFonts w:ascii="Arial Narrow" w:hAnsi="Arial Narrow"/>
          <w:b w:val="0"/>
          <w:sz w:val="24"/>
          <w:szCs w:val="24"/>
        </w:rPr>
        <w:t>. Madrid.</w:t>
      </w:r>
    </w:p>
    <w:p w:rsidR="00CE3127" w:rsidRPr="00021A1A" w:rsidRDefault="00CE3127" w:rsidP="00021A1A">
      <w:pPr>
        <w:pStyle w:val="Textoindependiente"/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b w:val="0"/>
          <w:sz w:val="24"/>
          <w:szCs w:val="24"/>
        </w:rPr>
      </w:pPr>
      <w:r w:rsidRPr="00021A1A">
        <w:rPr>
          <w:rFonts w:ascii="Arial Narrow" w:hAnsi="Arial Narrow"/>
          <w:b w:val="0"/>
          <w:sz w:val="24"/>
          <w:szCs w:val="24"/>
        </w:rPr>
        <w:lastRenderedPageBreak/>
        <w:t xml:space="preserve">Garrido </w:t>
      </w:r>
      <w:proofErr w:type="spellStart"/>
      <w:r w:rsidRPr="00021A1A">
        <w:rPr>
          <w:rFonts w:ascii="Arial Narrow" w:hAnsi="Arial Narrow"/>
          <w:b w:val="0"/>
          <w:sz w:val="24"/>
          <w:szCs w:val="24"/>
        </w:rPr>
        <w:t>Landívar</w:t>
      </w:r>
      <w:proofErr w:type="spellEnd"/>
      <w:r w:rsidRPr="00021A1A">
        <w:rPr>
          <w:rFonts w:ascii="Arial Narrow" w:hAnsi="Arial Narrow"/>
          <w:b w:val="0"/>
          <w:sz w:val="24"/>
          <w:szCs w:val="24"/>
        </w:rPr>
        <w:t xml:space="preserve">, Jesús: </w:t>
      </w:r>
      <w:r w:rsidRPr="00021A1A">
        <w:rPr>
          <w:rFonts w:ascii="Arial Narrow" w:hAnsi="Arial Narrow"/>
          <w:b w:val="0"/>
          <w:i/>
          <w:iCs/>
          <w:sz w:val="24"/>
          <w:szCs w:val="24"/>
        </w:rPr>
        <w:t>“Cómo elaborar adaptaciones curriculares de Centro, de aula e individuales”(</w:t>
      </w:r>
      <w:r w:rsidRPr="00021A1A">
        <w:rPr>
          <w:rFonts w:ascii="Arial Narrow" w:hAnsi="Arial Narrow"/>
          <w:b w:val="0"/>
          <w:sz w:val="24"/>
          <w:szCs w:val="24"/>
        </w:rPr>
        <w:t>tercera parte: ejemplificación)</w:t>
      </w:r>
    </w:p>
    <w:p w:rsidR="005C3266" w:rsidRPr="00021A1A" w:rsidRDefault="00542915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sz w:val="24"/>
          <w:szCs w:val="24"/>
        </w:rPr>
        <w:t xml:space="preserve">González </w:t>
      </w:r>
      <w:proofErr w:type="spellStart"/>
      <w:r w:rsidRPr="00021A1A">
        <w:rPr>
          <w:rFonts w:ascii="Arial Narrow" w:hAnsi="Arial Narrow"/>
          <w:sz w:val="24"/>
          <w:szCs w:val="24"/>
        </w:rPr>
        <w:t>Manjón</w:t>
      </w:r>
      <w:proofErr w:type="spellEnd"/>
      <w:r w:rsidRPr="00021A1A">
        <w:rPr>
          <w:rFonts w:ascii="Arial Narrow" w:hAnsi="Arial Narrow"/>
          <w:sz w:val="24"/>
          <w:szCs w:val="24"/>
        </w:rPr>
        <w:t xml:space="preserve">, Daniel (1995): </w:t>
      </w:r>
      <w:r w:rsidR="00CE3127" w:rsidRPr="00021A1A">
        <w:rPr>
          <w:rFonts w:ascii="Arial Narrow" w:hAnsi="Arial Narrow"/>
          <w:i/>
          <w:iCs/>
          <w:sz w:val="24"/>
          <w:szCs w:val="24"/>
        </w:rPr>
        <w:t>“Adaptaciones Curriculares- Guía para su elaboración”,</w:t>
      </w:r>
      <w:r w:rsidR="00CE3127" w:rsidRPr="00021A1A">
        <w:rPr>
          <w:rFonts w:ascii="Arial Narrow" w:hAnsi="Arial Narrow"/>
          <w:sz w:val="24"/>
          <w:szCs w:val="24"/>
        </w:rPr>
        <w:t xml:space="preserve"> Ediciones Aljibe. Málaga.</w:t>
      </w:r>
    </w:p>
    <w:p w:rsidR="00CE3127" w:rsidRPr="00021A1A" w:rsidRDefault="00542915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u w:val="single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Ministerio de Educación, Pcia. de Santa Fe (1999)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 w:rsidR="005C3266" w:rsidRPr="00021A1A">
        <w:rPr>
          <w:rFonts w:ascii="Arial Narrow" w:hAnsi="Arial Narrow"/>
          <w:i/>
          <w:iCs/>
          <w:sz w:val="24"/>
          <w:szCs w:val="24"/>
          <w:lang w:val="es-ES_tradnl"/>
        </w:rPr>
        <w:t>“La Integración de los alumnos con necesidades educativas especiales a la escuela común</w:t>
      </w:r>
      <w:r w:rsidR="005C3266" w:rsidRPr="00021A1A">
        <w:rPr>
          <w:rFonts w:ascii="Arial Narrow" w:hAnsi="Arial Narrow"/>
          <w:sz w:val="24"/>
          <w:szCs w:val="24"/>
          <w:lang w:val="es-ES_tradnl"/>
        </w:rPr>
        <w:t xml:space="preserve">”. 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  <w:lang w:val="es-ES_tradnl"/>
        </w:rPr>
        <w:t>Palamidessi, Mariano y otros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: “El ABC de la tarea docente: currículum y 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ab/>
        <w:t>enseñanza”,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Cap. VI. Ediciones Aique. 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 w:cs="TT188t00"/>
          <w:sz w:val="24"/>
          <w:szCs w:val="24"/>
          <w:lang w:val="es-ES" w:eastAsia="en-US"/>
        </w:rPr>
        <w:t>Pitluk</w:t>
      </w:r>
      <w:proofErr w:type="spellEnd"/>
      <w:r w:rsidRPr="00021A1A">
        <w:rPr>
          <w:rFonts w:ascii="Arial Narrow" w:hAnsi="Arial Narrow" w:cs="TT188t00"/>
          <w:sz w:val="24"/>
          <w:szCs w:val="24"/>
          <w:lang w:val="es-ES" w:eastAsia="en-US"/>
        </w:rPr>
        <w:t>, Laura. (2006) La Planificación Didáctica en el Jardín de Infantes. Las unidades didácticas, los proyectos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021A1A">
        <w:rPr>
          <w:rFonts w:ascii="Arial Narrow" w:hAnsi="Arial Narrow" w:cs="TT188t00"/>
          <w:sz w:val="24"/>
          <w:szCs w:val="24"/>
          <w:lang w:val="es-ES" w:eastAsia="en-US"/>
        </w:rPr>
        <w:t xml:space="preserve">y las secuencias didácticas. Homo Sapiens. </w:t>
      </w:r>
      <w:r w:rsidRPr="00021A1A">
        <w:rPr>
          <w:rFonts w:ascii="Arial Narrow" w:hAnsi="Arial Narrow" w:cs="TT188t00"/>
          <w:sz w:val="24"/>
          <w:szCs w:val="24"/>
          <w:lang w:val="en-US" w:eastAsia="en-US"/>
        </w:rPr>
        <w:t xml:space="preserve">Rosario </w:t>
      </w:r>
      <w:proofErr w:type="spellStart"/>
      <w:r w:rsidRPr="00021A1A">
        <w:rPr>
          <w:rFonts w:ascii="Arial Narrow" w:hAnsi="Arial Narrow" w:cs="TT188t00"/>
          <w:sz w:val="24"/>
          <w:szCs w:val="24"/>
          <w:lang w:val="en-US" w:eastAsia="en-US"/>
        </w:rPr>
        <w:t>Capítulo</w:t>
      </w:r>
      <w:proofErr w:type="spellEnd"/>
      <w:r w:rsidRPr="00021A1A">
        <w:rPr>
          <w:rFonts w:ascii="Arial Narrow" w:hAnsi="Arial Narrow" w:cs="TT188t00"/>
          <w:sz w:val="24"/>
          <w:szCs w:val="24"/>
          <w:lang w:val="en-US" w:eastAsia="en-US"/>
        </w:rPr>
        <w:t xml:space="preserve"> 5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Pitluk</w:t>
      </w:r>
      <w:proofErr w:type="spellEnd"/>
      <w:r w:rsidR="00542915" w:rsidRPr="00021A1A">
        <w:rPr>
          <w:rFonts w:ascii="Arial Narrow" w:hAnsi="Arial Narrow"/>
          <w:sz w:val="24"/>
          <w:szCs w:val="24"/>
          <w:lang w:val="es-ES_tradnl"/>
        </w:rPr>
        <w:t>, Laura (</w:t>
      </w:r>
      <w:r w:rsidR="00542915" w:rsidRPr="00021A1A">
        <w:rPr>
          <w:rFonts w:ascii="Arial Narrow" w:hAnsi="Arial Narrow" w:cs="TTDFt00"/>
          <w:sz w:val="24"/>
          <w:szCs w:val="24"/>
          <w:lang w:val="es-ES" w:eastAsia="en-US"/>
        </w:rPr>
        <w:t xml:space="preserve">2006):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La Planificación didáctica en el Nivel Inicial: </w:t>
      </w:r>
      <w:r w:rsidRPr="00021A1A">
        <w:rPr>
          <w:rFonts w:ascii="Arial Narrow" w:hAnsi="Arial Narrow" w:cs="TTDFt00"/>
          <w:sz w:val="24"/>
          <w:szCs w:val="24"/>
          <w:lang w:val="es-ES" w:eastAsia="en-US"/>
        </w:rPr>
        <w:t>Capítulo 1- “La planificació</w:t>
      </w:r>
      <w:r w:rsidR="00542915" w:rsidRPr="00021A1A">
        <w:rPr>
          <w:rFonts w:ascii="Arial Narrow" w:hAnsi="Arial Narrow" w:cs="TTDFt00"/>
          <w:sz w:val="24"/>
          <w:szCs w:val="24"/>
          <w:lang w:val="es-ES" w:eastAsia="en-US"/>
        </w:rPr>
        <w:t>n como herramienta de trabajo” .</w:t>
      </w:r>
      <w:r w:rsidRPr="00021A1A">
        <w:rPr>
          <w:rFonts w:ascii="Arial Narrow" w:hAnsi="Arial Narrow" w:cs="TTDFt00"/>
          <w:sz w:val="24"/>
          <w:szCs w:val="24"/>
          <w:lang w:val="es-ES" w:eastAsia="en-US"/>
        </w:rPr>
        <w:t>Homo Sapiens-</w:t>
      </w:r>
    </w:p>
    <w:p w:rsidR="005C3266" w:rsidRPr="00021A1A" w:rsidRDefault="00542915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Rottemberg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>, Rosa y otros</w:t>
      </w:r>
      <w:r w:rsidR="00CE3127" w:rsidRPr="00021A1A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(1999): </w:t>
      </w:r>
      <w:r w:rsidR="00CE3127" w:rsidRPr="00021A1A">
        <w:rPr>
          <w:rFonts w:ascii="Arial Narrow" w:hAnsi="Arial Narrow"/>
          <w:i/>
          <w:iCs/>
          <w:sz w:val="24"/>
          <w:szCs w:val="24"/>
          <w:lang w:val="es-ES_tradnl"/>
        </w:rPr>
        <w:t>“La enseñanza por medios de la resolución de problemas” y “La enseñanza para el desarrollo de las inteligencias múltiples”</w:t>
      </w:r>
      <w:r w:rsidR="00CE3127" w:rsidRPr="00021A1A">
        <w:rPr>
          <w:rFonts w:ascii="Arial Narrow" w:hAnsi="Arial Narrow"/>
          <w:sz w:val="24"/>
          <w:szCs w:val="24"/>
          <w:lang w:val="es-ES_tradnl"/>
        </w:rPr>
        <w:t xml:space="preserve">, en: Carpeta de Trabajo “Estrategias de Enseñanza y Diseño de Unidades de Aprendizaje”. Universidad Nacional de Quilmes. </w:t>
      </w:r>
    </w:p>
    <w:p w:rsidR="00CE3127" w:rsidRPr="00021A1A" w:rsidRDefault="005C3266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Sarlé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>, Patricia y Arnaiz,</w:t>
      </w:r>
      <w:r w:rsidRPr="00021A1A">
        <w:rPr>
          <w:rFonts w:ascii="Arial Narrow" w:hAnsi="Arial Narrow"/>
          <w:i/>
          <w:sz w:val="24"/>
          <w:szCs w:val="24"/>
          <w:lang w:val="es-ES_tradnl"/>
        </w:rPr>
        <w:t xml:space="preserve"> </w:t>
      </w:r>
      <w:proofErr w:type="spellStart"/>
      <w:r w:rsidRPr="00021A1A">
        <w:rPr>
          <w:rFonts w:ascii="Arial Narrow" w:hAnsi="Arial Narrow"/>
          <w:sz w:val="24"/>
          <w:szCs w:val="24"/>
          <w:lang w:val="es-ES"/>
        </w:rPr>
        <w:t>Vicenç</w:t>
      </w:r>
      <w:proofErr w:type="spellEnd"/>
      <w:r w:rsidRPr="00021A1A">
        <w:rPr>
          <w:rFonts w:ascii="Arial Narrow" w:hAnsi="Arial Narrow"/>
          <w:i/>
          <w:sz w:val="24"/>
          <w:szCs w:val="24"/>
          <w:lang w:val="es-ES_tradnl"/>
        </w:rPr>
        <w:t xml:space="preserve"> “Juego y estética en educación infantil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, en “La Primera infancia (0 a 6 años) y su futuro” – Coord. Jesús Palacios y Elsa </w:t>
      </w: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Castañedas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>- OEI- Fundación Santillana.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Schultz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>, Mónica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 xml:space="preserve"> (1991)</w:t>
      </w:r>
      <w:proofErr w:type="gramStart"/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>:  “</w:t>
      </w:r>
      <w:proofErr w:type="gramEnd"/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El Taller </w:t>
      </w:r>
      <w:proofErr w:type="spellStart"/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>es o</w:t>
      </w:r>
      <w:proofErr w:type="spellEnd"/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 se hace”.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Magisterio Río de la Plata. Bs. As.</w:t>
      </w:r>
    </w:p>
    <w:p w:rsidR="00CE3127" w:rsidRPr="00021A1A" w:rsidRDefault="00CE3127" w:rsidP="00021A1A">
      <w:pPr>
        <w:numPr>
          <w:ilvl w:val="0"/>
          <w:numId w:val="22"/>
        </w:num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Spakowsky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>, Elisa y otros</w:t>
      </w:r>
      <w:r w:rsidR="00542915" w:rsidRPr="00021A1A">
        <w:rPr>
          <w:rFonts w:ascii="Arial Narrow" w:hAnsi="Arial Narrow"/>
          <w:sz w:val="24"/>
          <w:szCs w:val="24"/>
          <w:lang w:val="es-ES_tradnl"/>
        </w:rPr>
        <w:t xml:space="preserve"> (1996):</w:t>
      </w:r>
      <w:r w:rsidR="00542915" w:rsidRPr="00021A1A"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 w:rsidRPr="00021A1A">
        <w:rPr>
          <w:rFonts w:ascii="Arial Narrow" w:hAnsi="Arial Narrow"/>
          <w:i/>
          <w:iCs/>
          <w:sz w:val="24"/>
          <w:szCs w:val="24"/>
          <w:lang w:val="es-ES_tradnl"/>
        </w:rPr>
        <w:t>“</w:t>
      </w:r>
      <w:r w:rsidRPr="00021A1A">
        <w:rPr>
          <w:rFonts w:ascii="Arial Narrow" w:hAnsi="Arial Narrow"/>
          <w:iCs/>
          <w:sz w:val="24"/>
          <w:szCs w:val="24"/>
          <w:lang w:val="es-ES_tradnl"/>
        </w:rPr>
        <w:t>La organización de los contenidos en el Jardín de Infantes”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 Cap. III</w:t>
      </w:r>
      <w:r w:rsidRPr="00021A1A">
        <w:rPr>
          <w:rFonts w:ascii="Arial Narrow" w:hAnsi="Arial Narrow"/>
          <w:i/>
          <w:sz w:val="24"/>
          <w:szCs w:val="24"/>
          <w:lang w:val="es-ES_tradnl"/>
        </w:rPr>
        <w:t>: “La Unidad didáctica: una forma de organizar la t</w:t>
      </w:r>
      <w:r w:rsidR="005C3266" w:rsidRPr="00021A1A">
        <w:rPr>
          <w:rFonts w:ascii="Arial Narrow" w:hAnsi="Arial Narrow"/>
          <w:i/>
          <w:sz w:val="24"/>
          <w:szCs w:val="24"/>
          <w:lang w:val="es-ES_tradnl"/>
        </w:rPr>
        <w:t>area partiendo de la realidad”</w:t>
      </w:r>
      <w:r w:rsidR="005C3266" w:rsidRPr="00021A1A">
        <w:rPr>
          <w:rFonts w:ascii="Arial Narrow" w:hAnsi="Arial Narrow"/>
          <w:sz w:val="24"/>
          <w:szCs w:val="24"/>
          <w:lang w:val="es-ES_tradnl"/>
        </w:rPr>
        <w:t xml:space="preserve"> y </w:t>
      </w:r>
      <w:proofErr w:type="spellStart"/>
      <w:r w:rsidR="005C3266" w:rsidRPr="00021A1A">
        <w:rPr>
          <w:rFonts w:ascii="Arial Narrow" w:hAnsi="Arial Narrow"/>
          <w:sz w:val="24"/>
          <w:szCs w:val="24"/>
          <w:lang w:val="es-ES_tradnl"/>
        </w:rPr>
        <w:t>Cap</w:t>
      </w:r>
      <w:proofErr w:type="spellEnd"/>
      <w:r w:rsidR="005C3266" w:rsidRPr="00021A1A">
        <w:rPr>
          <w:rFonts w:ascii="Arial Narrow" w:hAnsi="Arial Narrow"/>
          <w:sz w:val="24"/>
          <w:szCs w:val="24"/>
          <w:lang w:val="es-ES_tradnl"/>
        </w:rPr>
        <w:t xml:space="preserve"> V </w:t>
      </w:r>
      <w:r w:rsidR="005C3266" w:rsidRPr="00021A1A">
        <w:rPr>
          <w:rFonts w:ascii="Arial Narrow" w:hAnsi="Arial Narrow"/>
          <w:i/>
          <w:iCs/>
          <w:sz w:val="24"/>
          <w:szCs w:val="24"/>
          <w:lang w:val="es-ES_tradnl"/>
        </w:rPr>
        <w:t>“¿Es posible enseñar a través del juego?</w:t>
      </w:r>
      <w:r w:rsidR="005C3266" w:rsidRPr="00021A1A">
        <w:rPr>
          <w:rFonts w:ascii="Arial Narrow" w:hAnsi="Arial Narrow"/>
          <w:sz w:val="24"/>
          <w:szCs w:val="24"/>
          <w:lang w:val="es-ES_tradnl"/>
        </w:rPr>
        <w:t xml:space="preserve">”- </w:t>
      </w:r>
      <w:r w:rsidRPr="00021A1A">
        <w:rPr>
          <w:rFonts w:ascii="Arial Narrow" w:hAnsi="Arial Narrow"/>
          <w:sz w:val="24"/>
          <w:szCs w:val="24"/>
          <w:lang w:val="es-ES_tradnl"/>
        </w:rPr>
        <w:t xml:space="preserve">Ediciones </w:t>
      </w:r>
      <w:proofErr w:type="spellStart"/>
      <w:r w:rsidRPr="00021A1A">
        <w:rPr>
          <w:rFonts w:ascii="Arial Narrow" w:hAnsi="Arial Narrow"/>
          <w:sz w:val="24"/>
          <w:szCs w:val="24"/>
          <w:lang w:val="es-ES_tradnl"/>
        </w:rPr>
        <w:t>Colihue</w:t>
      </w:r>
      <w:proofErr w:type="spellEnd"/>
      <w:r w:rsidRPr="00021A1A">
        <w:rPr>
          <w:rFonts w:ascii="Arial Narrow" w:hAnsi="Arial Narrow"/>
          <w:sz w:val="24"/>
          <w:szCs w:val="24"/>
          <w:lang w:val="es-ES_tradnl"/>
        </w:rPr>
        <w:t xml:space="preserve">. </w:t>
      </w:r>
    </w:p>
    <w:p w:rsidR="00542915" w:rsidRPr="00021A1A" w:rsidRDefault="00542915" w:rsidP="00021A1A">
      <w:pPr>
        <w:spacing w:before="240" w:line="276" w:lineRule="auto"/>
        <w:ind w:left="720"/>
        <w:jc w:val="right"/>
        <w:rPr>
          <w:rFonts w:ascii="Arial Narrow" w:hAnsi="Arial Narrow"/>
          <w:sz w:val="24"/>
          <w:szCs w:val="24"/>
        </w:rPr>
      </w:pPr>
    </w:p>
    <w:p w:rsidR="00542915" w:rsidRPr="00021A1A" w:rsidRDefault="00542915" w:rsidP="00021A1A">
      <w:pPr>
        <w:spacing w:before="240" w:line="276" w:lineRule="auto"/>
        <w:ind w:left="720"/>
        <w:jc w:val="right"/>
        <w:rPr>
          <w:rFonts w:ascii="Arial Narrow" w:hAnsi="Arial Narrow"/>
          <w:sz w:val="24"/>
          <w:szCs w:val="24"/>
        </w:rPr>
      </w:pPr>
    </w:p>
    <w:p w:rsidR="0018654C" w:rsidRPr="00021A1A" w:rsidRDefault="0018654C" w:rsidP="00021A1A">
      <w:pPr>
        <w:spacing w:before="240" w:line="276" w:lineRule="auto"/>
        <w:ind w:left="720"/>
        <w:jc w:val="right"/>
        <w:rPr>
          <w:rFonts w:ascii="Arial Narrow" w:hAnsi="Arial Narrow"/>
          <w:sz w:val="24"/>
          <w:szCs w:val="24"/>
          <w:lang w:val="es-ES_tradnl"/>
        </w:rPr>
      </w:pPr>
      <w:r w:rsidRPr="00021A1A">
        <w:rPr>
          <w:rFonts w:ascii="Arial Narrow" w:hAnsi="Arial Narrow"/>
          <w:sz w:val="24"/>
          <w:szCs w:val="24"/>
        </w:rPr>
        <w:t>Profesora</w:t>
      </w:r>
      <w:r w:rsidR="00F75C4C" w:rsidRPr="00021A1A">
        <w:rPr>
          <w:rFonts w:ascii="Arial Narrow" w:hAnsi="Arial Narrow"/>
          <w:sz w:val="24"/>
          <w:szCs w:val="24"/>
        </w:rPr>
        <w:t>: Lic. Verónica</w:t>
      </w:r>
      <w:r w:rsidRPr="00021A1A">
        <w:rPr>
          <w:rFonts w:ascii="Arial Narrow" w:hAnsi="Arial Narrow"/>
          <w:sz w:val="24"/>
          <w:szCs w:val="24"/>
        </w:rPr>
        <w:t xml:space="preserve"> Márquez</w:t>
      </w: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18654C" w:rsidRPr="00021A1A" w:rsidRDefault="0018654C" w:rsidP="00021A1A">
      <w:pPr>
        <w:spacing w:before="24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sectPr w:rsidR="0018654C" w:rsidRPr="00021A1A" w:rsidSect="006A130D">
      <w:pgSz w:w="11907" w:h="16840" w:code="9"/>
      <w:pgMar w:top="1418" w:right="1701" w:bottom="1418" w:left="170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9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BF4313"/>
    <w:multiLevelType w:val="hybridMultilevel"/>
    <w:tmpl w:val="9796C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76E44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033F48FE"/>
    <w:multiLevelType w:val="hybridMultilevel"/>
    <w:tmpl w:val="F9F4B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90991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426511E"/>
    <w:multiLevelType w:val="hybridMultilevel"/>
    <w:tmpl w:val="40CAF6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D4A98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037A5"/>
    <w:multiLevelType w:val="singleLevel"/>
    <w:tmpl w:val="D64809CE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9">
    <w:nsid w:val="17C637D3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AE20960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0965AE5"/>
    <w:multiLevelType w:val="singleLevel"/>
    <w:tmpl w:val="D64809CE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12">
    <w:nsid w:val="2265374E"/>
    <w:multiLevelType w:val="hybridMultilevel"/>
    <w:tmpl w:val="561003D0"/>
    <w:lvl w:ilvl="0" w:tplc="0C0A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77A50"/>
    <w:multiLevelType w:val="hybridMultilevel"/>
    <w:tmpl w:val="495A504C"/>
    <w:lvl w:ilvl="0" w:tplc="3BA2060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C5459"/>
    <w:multiLevelType w:val="hybridMultilevel"/>
    <w:tmpl w:val="569C20C0"/>
    <w:lvl w:ilvl="0" w:tplc="D64809C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D7451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E107D5C"/>
    <w:multiLevelType w:val="hybridMultilevel"/>
    <w:tmpl w:val="2456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F41E0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>
    <w:nsid w:val="52C11017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3C61293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675628F"/>
    <w:multiLevelType w:val="hybridMultilevel"/>
    <w:tmpl w:val="8CA0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D304D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2">
    <w:nsid w:val="6B3E6F51"/>
    <w:multiLevelType w:val="hybridMultilevel"/>
    <w:tmpl w:val="6A68A14E"/>
    <w:lvl w:ilvl="0" w:tplc="D64809C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23869"/>
    <w:multiLevelType w:val="singleLevel"/>
    <w:tmpl w:val="D64809CE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24">
    <w:nsid w:val="713D7DE2"/>
    <w:multiLevelType w:val="singleLevel"/>
    <w:tmpl w:val="7EAC0E78"/>
    <w:lvl w:ilvl="0"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C872435"/>
    <w:multiLevelType w:val="hybridMultilevel"/>
    <w:tmpl w:val="79E84408"/>
    <w:lvl w:ilvl="0" w:tplc="0C0A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7EDF05A1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24"/>
  </w:num>
  <w:num w:numId="5">
    <w:abstractNumId w:val="9"/>
  </w:num>
  <w:num w:numId="6">
    <w:abstractNumId w:val="6"/>
  </w:num>
  <w:num w:numId="7">
    <w:abstractNumId w:val="17"/>
  </w:num>
  <w:num w:numId="8">
    <w:abstractNumId w:val="2"/>
  </w:num>
  <w:num w:numId="9">
    <w:abstractNumId w:val="21"/>
  </w:num>
  <w:num w:numId="10">
    <w:abstractNumId w:val="11"/>
  </w:num>
  <w:num w:numId="11">
    <w:abstractNumId w:val="26"/>
  </w:num>
  <w:num w:numId="12">
    <w:abstractNumId w:val="10"/>
  </w:num>
  <w:num w:numId="13">
    <w:abstractNumId w:val="19"/>
  </w:num>
  <w:num w:numId="14">
    <w:abstractNumId w:val="18"/>
  </w:num>
  <w:num w:numId="15">
    <w:abstractNumId w:val="15"/>
  </w:num>
  <w:num w:numId="16">
    <w:abstractNumId w:val="14"/>
  </w:num>
  <w:num w:numId="17">
    <w:abstractNumId w:val="22"/>
  </w:num>
  <w:num w:numId="18">
    <w:abstractNumId w:val="5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0"/>
  </w:num>
  <w:num w:numId="24">
    <w:abstractNumId w:val="7"/>
  </w:num>
  <w:num w:numId="25">
    <w:abstractNumId w:val="16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71D"/>
    <w:rsid w:val="00021A1A"/>
    <w:rsid w:val="000272B4"/>
    <w:rsid w:val="00071DDE"/>
    <w:rsid w:val="000A3F2C"/>
    <w:rsid w:val="0010712A"/>
    <w:rsid w:val="00131EAE"/>
    <w:rsid w:val="001745BA"/>
    <w:rsid w:val="0018654C"/>
    <w:rsid w:val="001A37F3"/>
    <w:rsid w:val="001A595F"/>
    <w:rsid w:val="00227513"/>
    <w:rsid w:val="00282ACA"/>
    <w:rsid w:val="00297ED5"/>
    <w:rsid w:val="00301200"/>
    <w:rsid w:val="00323E02"/>
    <w:rsid w:val="00344FC1"/>
    <w:rsid w:val="003828FD"/>
    <w:rsid w:val="003C070C"/>
    <w:rsid w:val="003D6AA2"/>
    <w:rsid w:val="003F0792"/>
    <w:rsid w:val="0042629F"/>
    <w:rsid w:val="00442498"/>
    <w:rsid w:val="004548CE"/>
    <w:rsid w:val="0047627F"/>
    <w:rsid w:val="004B07EE"/>
    <w:rsid w:val="004B312F"/>
    <w:rsid w:val="004D1375"/>
    <w:rsid w:val="004D6521"/>
    <w:rsid w:val="004E2702"/>
    <w:rsid w:val="0052195A"/>
    <w:rsid w:val="005254D7"/>
    <w:rsid w:val="00542202"/>
    <w:rsid w:val="00542915"/>
    <w:rsid w:val="005A3F55"/>
    <w:rsid w:val="005A72EA"/>
    <w:rsid w:val="005C3266"/>
    <w:rsid w:val="005F5D9E"/>
    <w:rsid w:val="00640DF4"/>
    <w:rsid w:val="006608AE"/>
    <w:rsid w:val="0067571D"/>
    <w:rsid w:val="006A130D"/>
    <w:rsid w:val="0071656D"/>
    <w:rsid w:val="007462BD"/>
    <w:rsid w:val="007C0267"/>
    <w:rsid w:val="007F5830"/>
    <w:rsid w:val="00813557"/>
    <w:rsid w:val="00831451"/>
    <w:rsid w:val="00856C77"/>
    <w:rsid w:val="008602DE"/>
    <w:rsid w:val="008A55A3"/>
    <w:rsid w:val="008A5C85"/>
    <w:rsid w:val="0090582A"/>
    <w:rsid w:val="0094192B"/>
    <w:rsid w:val="009551A7"/>
    <w:rsid w:val="00980CE6"/>
    <w:rsid w:val="009B11D9"/>
    <w:rsid w:val="009C1F92"/>
    <w:rsid w:val="00A347E2"/>
    <w:rsid w:val="00A36B86"/>
    <w:rsid w:val="00A448E8"/>
    <w:rsid w:val="00A5416A"/>
    <w:rsid w:val="00A81297"/>
    <w:rsid w:val="00AA11AA"/>
    <w:rsid w:val="00AA30BA"/>
    <w:rsid w:val="00AA7DD0"/>
    <w:rsid w:val="00B03AF8"/>
    <w:rsid w:val="00B61C92"/>
    <w:rsid w:val="00B65725"/>
    <w:rsid w:val="00B76E94"/>
    <w:rsid w:val="00B83225"/>
    <w:rsid w:val="00BF233E"/>
    <w:rsid w:val="00C23EAA"/>
    <w:rsid w:val="00C25F4E"/>
    <w:rsid w:val="00C76DBF"/>
    <w:rsid w:val="00CA728D"/>
    <w:rsid w:val="00CE3127"/>
    <w:rsid w:val="00D202E9"/>
    <w:rsid w:val="00D82234"/>
    <w:rsid w:val="00D96A86"/>
    <w:rsid w:val="00DB378E"/>
    <w:rsid w:val="00DE213C"/>
    <w:rsid w:val="00E02C6C"/>
    <w:rsid w:val="00E063BD"/>
    <w:rsid w:val="00E12A70"/>
    <w:rsid w:val="00E6102D"/>
    <w:rsid w:val="00E65966"/>
    <w:rsid w:val="00E77343"/>
    <w:rsid w:val="00E90B53"/>
    <w:rsid w:val="00E95015"/>
    <w:rsid w:val="00EC06D6"/>
    <w:rsid w:val="00ED4A31"/>
    <w:rsid w:val="00EF7D94"/>
    <w:rsid w:val="00F03701"/>
    <w:rsid w:val="00F75C4C"/>
    <w:rsid w:val="00F83900"/>
    <w:rsid w:val="00F878F2"/>
    <w:rsid w:val="00F92540"/>
    <w:rsid w:val="00F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30D"/>
    <w:rPr>
      <w:rFonts w:ascii="Bookman Old Style" w:hAnsi="Bookman Old Style"/>
      <w:lang w:val="es-AR" w:eastAsia="es-ES"/>
    </w:rPr>
  </w:style>
  <w:style w:type="paragraph" w:styleId="Ttulo1">
    <w:name w:val="heading 1"/>
    <w:basedOn w:val="Normal"/>
    <w:next w:val="Normal"/>
    <w:qFormat/>
    <w:rsid w:val="006A130D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6A130D"/>
    <w:pPr>
      <w:keepNext/>
      <w:outlineLvl w:val="1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6A130D"/>
    <w:pPr>
      <w:keepNext/>
      <w:jc w:val="center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6A130D"/>
    <w:pPr>
      <w:keepNext/>
      <w:jc w:val="both"/>
      <w:outlineLvl w:val="3"/>
    </w:pPr>
    <w:rPr>
      <w:rFonts w:ascii="Arial" w:hAnsi="Arial"/>
      <w:sz w:val="22"/>
      <w:u w:val="single"/>
      <w:lang w:val="es-ES_tradnl"/>
    </w:rPr>
  </w:style>
  <w:style w:type="paragraph" w:styleId="Ttulo5">
    <w:name w:val="heading 5"/>
    <w:basedOn w:val="Normal"/>
    <w:next w:val="Normal"/>
    <w:qFormat/>
    <w:rsid w:val="006A13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imes New Roman" w:hAnsi="Times New Roman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A130D"/>
    <w:rPr>
      <w:b/>
      <w:lang w:val="es-ES_tradnl"/>
    </w:rPr>
  </w:style>
  <w:style w:type="paragraph" w:styleId="Textoindependiente2">
    <w:name w:val="Body Text 2"/>
    <w:basedOn w:val="Normal"/>
    <w:rsid w:val="006A130D"/>
    <w:pPr>
      <w:jc w:val="both"/>
    </w:pPr>
    <w:rPr>
      <w:rFonts w:ascii="Arial" w:hAnsi="Arial"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82ACA"/>
    <w:rPr>
      <w:color w:val="808080"/>
    </w:rPr>
  </w:style>
  <w:style w:type="paragraph" w:styleId="Textodeglobo">
    <w:name w:val="Balloon Text"/>
    <w:basedOn w:val="Normal"/>
    <w:link w:val="TextodegloboCar"/>
    <w:rsid w:val="00282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2ACA"/>
    <w:rPr>
      <w:rFonts w:ascii="Tahoma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CE3127"/>
    <w:pPr>
      <w:ind w:left="720"/>
      <w:contextualSpacing/>
    </w:pPr>
  </w:style>
  <w:style w:type="paragraph" w:customStyle="1" w:styleId="vieta">
    <w:name w:val="viñeta"/>
    <w:basedOn w:val="Normal"/>
    <w:rsid w:val="00B65725"/>
    <w:pPr>
      <w:numPr>
        <w:numId w:val="4"/>
      </w:numPr>
      <w:tabs>
        <w:tab w:val="left" w:pos="1134"/>
      </w:tabs>
      <w:suppressAutoHyphens/>
      <w:autoSpaceDE w:val="0"/>
      <w:spacing w:after="60"/>
      <w:ind w:left="349" w:firstLine="0"/>
      <w:jc w:val="both"/>
    </w:pPr>
    <w:rPr>
      <w:rFonts w:ascii="Arial" w:hAnsi="Arial"/>
      <w:sz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</vt:lpstr>
    </vt:vector>
  </TitlesOfParts>
  <Company>JOE MARKET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</dc:title>
  <dc:creator>LEO TAMANTINI</dc:creator>
  <cp:lastModifiedBy>usuario</cp:lastModifiedBy>
  <cp:revision>8</cp:revision>
  <cp:lastPrinted>2011-04-14T20:55:00Z</cp:lastPrinted>
  <dcterms:created xsi:type="dcterms:W3CDTF">2014-08-02T01:28:00Z</dcterms:created>
  <dcterms:modified xsi:type="dcterms:W3CDTF">2015-05-07T23:21:00Z</dcterms:modified>
</cp:coreProperties>
</file>