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B86" w:rsidRDefault="003C5B86" w:rsidP="003C5B86">
      <w:pPr>
        <w:rPr>
          <w:b/>
          <w:color w:val="000000" w:themeColor="text1"/>
          <w:u w:val="single"/>
        </w:rPr>
      </w:pPr>
      <w:r w:rsidRPr="00D524F3">
        <w:rPr>
          <w:noProof/>
          <w:color w:val="000000" w:themeColor="text1"/>
          <w:u w:val="single"/>
          <w:lang w:eastAsia="es-AR"/>
        </w:rPr>
        <mc:AlternateContent>
          <mc:Choice Requires="wps">
            <w:drawing>
              <wp:anchor distT="0" distB="0" distL="114300" distR="114300" simplePos="0" relativeHeight="251659264" behindDoc="0" locked="0" layoutInCell="1" allowOverlap="1" wp14:anchorId="7190EE19" wp14:editId="600B19EF">
                <wp:simplePos x="0" y="0"/>
                <wp:positionH relativeFrom="column">
                  <wp:posOffset>-584835</wp:posOffset>
                </wp:positionH>
                <wp:positionV relativeFrom="paragraph">
                  <wp:posOffset>-442595</wp:posOffset>
                </wp:positionV>
                <wp:extent cx="6527165" cy="3475355"/>
                <wp:effectExtent l="57150" t="38100" r="83185" b="8699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165" cy="347535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rsidR="003C5B86" w:rsidRPr="00D524F3" w:rsidRDefault="003C5B86" w:rsidP="003C5B86">
                            <w:pPr>
                              <w:jc w:val="center"/>
                              <w:rPr>
                                <w:b/>
                                <w:color w:val="000000" w:themeColor="text1"/>
                                <w:sz w:val="28"/>
                                <w:szCs w:val="28"/>
                                <w:u w:val="single"/>
                              </w:rPr>
                            </w:pPr>
                            <w:r w:rsidRPr="00D524F3">
                              <w:rPr>
                                <w:b/>
                                <w:color w:val="000000" w:themeColor="text1"/>
                                <w:sz w:val="28"/>
                                <w:szCs w:val="28"/>
                                <w:u w:val="single"/>
                              </w:rPr>
                              <w:t>PROGRAMA DE EXAMEN</w:t>
                            </w:r>
                          </w:p>
                          <w:p w:rsidR="003C5B86" w:rsidRPr="00D524F3" w:rsidRDefault="003C5B86" w:rsidP="003C5B86">
                            <w:pPr>
                              <w:keepNext/>
                              <w:spacing w:before="240" w:after="60" w:line="240" w:lineRule="auto"/>
                              <w:outlineLvl w:val="1"/>
                              <w:rPr>
                                <w:rFonts w:ascii="Arial" w:hAnsi="Arial" w:cs="Arial"/>
                                <w:b/>
                                <w:bCs/>
                                <w:iCs/>
                                <w:color w:val="000000" w:themeColor="text1"/>
                                <w:szCs w:val="24"/>
                                <w:u w:val="single"/>
                                <w:lang w:val="it-IT"/>
                              </w:rPr>
                            </w:pPr>
                            <w:r w:rsidRPr="00D524F3">
                              <w:rPr>
                                <w:rFonts w:ascii="Arial" w:hAnsi="Arial" w:cs="Arial"/>
                                <w:b/>
                                <w:bCs/>
                                <w:iCs/>
                                <w:color w:val="000000" w:themeColor="text1"/>
                                <w:szCs w:val="24"/>
                                <w:u w:val="single"/>
                                <w:lang w:val="it-IT"/>
                              </w:rPr>
                              <w:t>CARRERA:</w:t>
                            </w:r>
                            <w:r w:rsidRPr="00D524F3">
                              <w:rPr>
                                <w:rFonts w:ascii="Arial" w:hAnsi="Arial" w:cs="Arial"/>
                                <w:b/>
                                <w:bCs/>
                                <w:i/>
                                <w:iCs/>
                                <w:color w:val="000000" w:themeColor="text1"/>
                                <w:szCs w:val="24"/>
                              </w:rPr>
                              <w:t xml:space="preserve"> Profesorado en Ciencias de la Educación</w:t>
                            </w:r>
                          </w:p>
                          <w:p w:rsidR="003C5B86" w:rsidRPr="00D524F3" w:rsidRDefault="003C5B86" w:rsidP="003C5B86">
                            <w:pPr>
                              <w:keepNext/>
                              <w:spacing w:before="240" w:after="60" w:line="240" w:lineRule="auto"/>
                              <w:outlineLvl w:val="1"/>
                              <w:rPr>
                                <w:rFonts w:ascii="Arial" w:hAnsi="Arial" w:cs="Arial"/>
                                <w:b/>
                                <w:bCs/>
                                <w:iCs/>
                                <w:color w:val="000000" w:themeColor="text1"/>
                                <w:szCs w:val="24"/>
                                <w:u w:val="single"/>
                                <w:lang w:val="it-IT"/>
                              </w:rPr>
                            </w:pPr>
                            <w:r w:rsidRPr="00D524F3">
                              <w:rPr>
                                <w:rFonts w:ascii="Arial" w:hAnsi="Arial" w:cs="Arial"/>
                                <w:b/>
                                <w:bCs/>
                                <w:i/>
                                <w:iCs/>
                                <w:color w:val="000000" w:themeColor="text1"/>
                                <w:szCs w:val="24"/>
                                <w:u w:val="single"/>
                                <w:lang w:val="it-IT"/>
                              </w:rPr>
                              <w:t>UNIDAD CURRICULAR</w:t>
                            </w:r>
                            <w:r w:rsidRPr="00D524F3">
                              <w:rPr>
                                <w:rFonts w:ascii="Arial" w:hAnsi="Arial" w:cs="Arial"/>
                                <w:b/>
                                <w:bCs/>
                                <w:i/>
                                <w:iCs/>
                                <w:color w:val="000000" w:themeColor="text1"/>
                                <w:szCs w:val="24"/>
                                <w:lang w:val="it-IT"/>
                              </w:rPr>
                              <w:t>:</w:t>
                            </w:r>
                            <w:r w:rsidRPr="00D524F3">
                              <w:rPr>
                                <w:rFonts w:ascii="Arial" w:hAnsi="Arial" w:cs="Arial"/>
                                <w:b/>
                                <w:bCs/>
                                <w:iCs/>
                                <w:color w:val="000000" w:themeColor="text1"/>
                                <w:szCs w:val="24"/>
                                <w:u w:val="single"/>
                                <w:lang w:val="it-IT"/>
                              </w:rPr>
                              <w:t xml:space="preserve"> </w:t>
                            </w:r>
                            <w:r w:rsidRPr="00D524F3">
                              <w:rPr>
                                <w:rFonts w:ascii="Arial" w:hAnsi="Arial" w:cs="Arial"/>
                                <w:b/>
                                <w:bCs/>
                                <w:iCs/>
                                <w:color w:val="000000" w:themeColor="text1"/>
                                <w:szCs w:val="24"/>
                                <w:lang w:val="it-IT"/>
                              </w:rPr>
                              <w:t>Psicologia  Institucional</w:t>
                            </w:r>
                          </w:p>
                          <w:p w:rsidR="003C5B86" w:rsidRPr="00D524F3" w:rsidRDefault="003C5B86" w:rsidP="003C5B86">
                            <w:pPr>
                              <w:spacing w:line="240" w:lineRule="auto"/>
                              <w:jc w:val="both"/>
                              <w:rPr>
                                <w:rFonts w:ascii="Arial" w:hAnsi="Arial" w:cs="Arial"/>
                                <w:b/>
                                <w:color w:val="000000" w:themeColor="text1"/>
                                <w:szCs w:val="24"/>
                              </w:rPr>
                            </w:pPr>
                            <w:r w:rsidRPr="00D524F3">
                              <w:rPr>
                                <w:rFonts w:ascii="Arial" w:hAnsi="Arial" w:cs="Arial"/>
                                <w:b/>
                                <w:color w:val="000000" w:themeColor="text1"/>
                                <w:szCs w:val="24"/>
                              </w:rPr>
                              <w:t xml:space="preserve"> </w:t>
                            </w:r>
                            <w:r w:rsidRPr="00D524F3">
                              <w:rPr>
                                <w:rFonts w:ascii="Arial" w:hAnsi="Arial" w:cs="Arial"/>
                                <w:b/>
                                <w:color w:val="000000" w:themeColor="text1"/>
                                <w:szCs w:val="24"/>
                                <w:u w:val="single"/>
                              </w:rPr>
                              <w:t>CURSO:</w:t>
                            </w:r>
                            <w:r w:rsidRPr="00D524F3">
                              <w:rPr>
                                <w:rFonts w:ascii="Arial" w:hAnsi="Arial" w:cs="Arial"/>
                                <w:b/>
                                <w:color w:val="000000" w:themeColor="text1"/>
                                <w:szCs w:val="24"/>
                              </w:rPr>
                              <w:t xml:space="preserve">     tercer año </w:t>
                            </w:r>
                          </w:p>
                          <w:p w:rsidR="003C5B86" w:rsidRPr="00D524F3" w:rsidRDefault="003C5B86" w:rsidP="003C5B86">
                            <w:pPr>
                              <w:keepNext/>
                              <w:spacing w:line="240" w:lineRule="auto"/>
                              <w:jc w:val="both"/>
                              <w:outlineLvl w:val="0"/>
                              <w:rPr>
                                <w:rFonts w:ascii="Arial" w:eastAsia="Calibri" w:hAnsi="Arial" w:cs="Arial"/>
                                <w:b/>
                                <w:color w:val="000000" w:themeColor="text1"/>
                                <w:szCs w:val="24"/>
                              </w:rPr>
                            </w:pPr>
                            <w:proofErr w:type="gramStart"/>
                            <w:r w:rsidRPr="00D524F3">
                              <w:rPr>
                                <w:rFonts w:ascii="Arial" w:eastAsia="Calibri" w:hAnsi="Arial" w:cs="Arial"/>
                                <w:b/>
                                <w:color w:val="000000" w:themeColor="text1"/>
                                <w:szCs w:val="24"/>
                                <w:u w:val="single"/>
                              </w:rPr>
                              <w:t>PROFESOR :</w:t>
                            </w:r>
                            <w:proofErr w:type="gramEnd"/>
                            <w:r w:rsidRPr="00D524F3">
                              <w:rPr>
                                <w:rFonts w:ascii="Arial" w:eastAsia="Calibri" w:hAnsi="Arial" w:cs="Arial"/>
                                <w:b/>
                                <w:color w:val="000000" w:themeColor="text1"/>
                                <w:szCs w:val="24"/>
                              </w:rPr>
                              <w:t xml:space="preserve"> Alancay, Nancy</w:t>
                            </w:r>
                          </w:p>
                          <w:p w:rsidR="003C5B86" w:rsidRPr="00D524F3" w:rsidRDefault="003C5B86" w:rsidP="003C5B86">
                            <w:pPr>
                              <w:spacing w:line="240" w:lineRule="auto"/>
                              <w:jc w:val="both"/>
                              <w:rPr>
                                <w:rFonts w:ascii="Arial" w:hAnsi="Arial" w:cs="Arial"/>
                                <w:b/>
                                <w:color w:val="000000" w:themeColor="text1"/>
                                <w:szCs w:val="24"/>
                              </w:rPr>
                            </w:pPr>
                            <w:r w:rsidRPr="00D524F3">
                              <w:rPr>
                                <w:rFonts w:ascii="Arial" w:hAnsi="Arial" w:cs="Arial"/>
                                <w:b/>
                                <w:color w:val="000000" w:themeColor="text1"/>
                                <w:szCs w:val="24"/>
                                <w:u w:val="single"/>
                              </w:rPr>
                              <w:t>AÑO LECTIVO</w:t>
                            </w:r>
                            <w:r>
                              <w:rPr>
                                <w:rFonts w:ascii="Arial" w:hAnsi="Arial" w:cs="Arial"/>
                                <w:b/>
                                <w:color w:val="000000" w:themeColor="text1"/>
                                <w:szCs w:val="24"/>
                              </w:rPr>
                              <w:t>: 2020</w:t>
                            </w:r>
                          </w:p>
                          <w:p w:rsidR="003C5B86" w:rsidRPr="00D524F3" w:rsidRDefault="003C5B86" w:rsidP="003C5B86">
                            <w:pPr>
                              <w:spacing w:line="240" w:lineRule="auto"/>
                              <w:ind w:right="4960"/>
                              <w:rPr>
                                <w:b/>
                                <w:color w:val="000000" w:themeColor="text1"/>
                                <w:u w:val="single"/>
                                <w:lang w:val="es-ES_tradnl"/>
                              </w:rPr>
                            </w:pPr>
                            <w:r w:rsidRPr="00D524F3">
                              <w:rPr>
                                <w:b/>
                                <w:color w:val="000000" w:themeColor="text1"/>
                                <w:u w:val="single"/>
                                <w:lang w:val="es-ES_tradnl"/>
                              </w:rPr>
                              <w:t>Régimen de correlatividades</w:t>
                            </w:r>
                          </w:p>
                          <w:p w:rsidR="003C5B86" w:rsidRPr="00D524F3" w:rsidRDefault="003C5B86" w:rsidP="003C5B86">
                            <w:pPr>
                              <w:spacing w:line="240" w:lineRule="auto"/>
                              <w:ind w:right="4960"/>
                              <w:rPr>
                                <w:color w:val="000000" w:themeColor="text1"/>
                              </w:rPr>
                            </w:pPr>
                            <w:r w:rsidRPr="00D524F3">
                              <w:rPr>
                                <w:b/>
                                <w:color w:val="000000" w:themeColor="text1"/>
                              </w:rPr>
                              <w:t>Para cursar:</w:t>
                            </w:r>
                            <w:r w:rsidRPr="00D524F3">
                              <w:rPr>
                                <w:color w:val="000000" w:themeColor="text1"/>
                              </w:rPr>
                              <w:t xml:space="preserve"> Psicología Institucional</w:t>
                            </w:r>
                          </w:p>
                          <w:p w:rsidR="003C5B86" w:rsidRPr="00D524F3" w:rsidRDefault="003C5B86" w:rsidP="003C5B86">
                            <w:pPr>
                              <w:spacing w:before="20" w:after="20" w:line="240" w:lineRule="auto"/>
                              <w:rPr>
                                <w:rFonts w:ascii="Arial" w:eastAsia="Times New Roman" w:hAnsi="Arial" w:cs="Times New Roman"/>
                                <w:bCs/>
                                <w:snapToGrid w:val="0"/>
                                <w:color w:val="000000" w:themeColor="text1"/>
                                <w:sz w:val="18"/>
                                <w:szCs w:val="20"/>
                                <w:lang w:eastAsia="es-ES"/>
                              </w:rPr>
                            </w:pPr>
                            <w:r w:rsidRPr="00D524F3">
                              <w:rPr>
                                <w:rFonts w:ascii="Arial" w:eastAsia="Times New Roman" w:hAnsi="Arial" w:cs="Times New Roman"/>
                                <w:b/>
                                <w:bCs/>
                                <w:snapToGrid w:val="0"/>
                                <w:color w:val="000000" w:themeColor="text1"/>
                                <w:sz w:val="18"/>
                                <w:szCs w:val="20"/>
                                <w:lang w:eastAsia="es-ES"/>
                              </w:rPr>
                              <w:t>Regularizadas:</w:t>
                            </w:r>
                            <w:r w:rsidRPr="00D524F3">
                              <w:rPr>
                                <w:rFonts w:ascii="Arial" w:eastAsia="Times New Roman" w:hAnsi="Arial" w:cs="Times New Roman"/>
                                <w:bCs/>
                                <w:snapToGrid w:val="0"/>
                                <w:color w:val="000000" w:themeColor="text1"/>
                                <w:sz w:val="18"/>
                                <w:szCs w:val="20"/>
                                <w:lang w:eastAsia="es-ES"/>
                              </w:rPr>
                              <w:t xml:space="preserve"> Psicología Social  y Sociología de la Educación</w:t>
                            </w:r>
                          </w:p>
                          <w:p w:rsidR="003C5B86" w:rsidRPr="00D524F3" w:rsidRDefault="003C5B86" w:rsidP="003C5B86">
                            <w:pPr>
                              <w:spacing w:before="20" w:after="20" w:line="240" w:lineRule="auto"/>
                              <w:rPr>
                                <w:rFonts w:ascii="Arial" w:eastAsia="Times New Roman" w:hAnsi="Arial" w:cs="Times New Roman"/>
                                <w:bCs/>
                                <w:snapToGrid w:val="0"/>
                                <w:color w:val="000000" w:themeColor="text1"/>
                                <w:sz w:val="18"/>
                                <w:szCs w:val="20"/>
                                <w:lang w:eastAsia="es-ES"/>
                              </w:rPr>
                            </w:pPr>
                          </w:p>
                          <w:p w:rsidR="003C5B86" w:rsidRPr="00D524F3" w:rsidRDefault="003C5B86" w:rsidP="003C5B86">
                            <w:pPr>
                              <w:spacing w:line="240" w:lineRule="auto"/>
                              <w:ind w:right="4960"/>
                              <w:rPr>
                                <w:color w:val="000000" w:themeColor="text1"/>
                              </w:rPr>
                            </w:pPr>
                            <w:r w:rsidRPr="00D524F3">
                              <w:rPr>
                                <w:b/>
                                <w:color w:val="000000" w:themeColor="text1"/>
                              </w:rPr>
                              <w:t>Para rendir:    aprobadas:</w:t>
                            </w:r>
                            <w:r w:rsidRPr="00D524F3">
                              <w:rPr>
                                <w:color w:val="000000" w:themeColor="text1"/>
                              </w:rPr>
                              <w:t xml:space="preserve"> Psicología Social y Sociología de la Educación.</w:t>
                            </w:r>
                          </w:p>
                          <w:p w:rsidR="003C5B86" w:rsidRDefault="003C5B86" w:rsidP="003C5B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6.05pt;margin-top:-34.85pt;width:513.95pt;height:27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" fillcolor="#ffa2a1" strokecolor="#be4b48">
                <v:fill color2="#ffe5e5" rotate="t" angle="180" colors="0 #ffa2a1;22938f #ffbebd;1 #ffe5e5" focus="100%" type="gradient"/>
                <v:shadow on="t" color="black" opacity="24903f" origin=",.5" offset="0,.55556mm"/>
                <v:textbox>
                  <w:txbxContent>
                    <w:p w:rsidR="003C5B86" w:rsidRPr="00D524F3" w:rsidRDefault="003C5B86" w:rsidP="003C5B86">
                      <w:pPr>
                        <w:jc w:val="center"/>
                        <w:rPr>
                          <w:b/>
                          <w:color w:val="000000" w:themeColor="text1"/>
                          <w:sz w:val="28"/>
                          <w:szCs w:val="28"/>
                          <w:u w:val="single"/>
                        </w:rPr>
                      </w:pPr>
                      <w:r w:rsidRPr="00D524F3">
                        <w:rPr>
                          <w:b/>
                          <w:color w:val="000000" w:themeColor="text1"/>
                          <w:sz w:val="28"/>
                          <w:szCs w:val="28"/>
                          <w:u w:val="single"/>
                        </w:rPr>
                        <w:t>PROGRAMA DE EXAMEN</w:t>
                      </w:r>
                    </w:p>
                    <w:p w:rsidR="003C5B86" w:rsidRPr="00D524F3" w:rsidRDefault="003C5B86" w:rsidP="003C5B86">
                      <w:pPr>
                        <w:keepNext/>
                        <w:spacing w:before="240" w:after="60" w:line="240" w:lineRule="auto"/>
                        <w:outlineLvl w:val="1"/>
                        <w:rPr>
                          <w:rFonts w:ascii="Arial" w:hAnsi="Arial" w:cs="Arial"/>
                          <w:b/>
                          <w:bCs/>
                          <w:iCs/>
                          <w:color w:val="000000" w:themeColor="text1"/>
                          <w:szCs w:val="24"/>
                          <w:u w:val="single"/>
                          <w:lang w:val="it-IT"/>
                        </w:rPr>
                      </w:pPr>
                      <w:r w:rsidRPr="00D524F3">
                        <w:rPr>
                          <w:rFonts w:ascii="Arial" w:hAnsi="Arial" w:cs="Arial"/>
                          <w:b/>
                          <w:bCs/>
                          <w:iCs/>
                          <w:color w:val="000000" w:themeColor="text1"/>
                          <w:szCs w:val="24"/>
                          <w:u w:val="single"/>
                          <w:lang w:val="it-IT"/>
                        </w:rPr>
                        <w:t>CARRERA:</w:t>
                      </w:r>
                      <w:r w:rsidRPr="00D524F3">
                        <w:rPr>
                          <w:rFonts w:ascii="Arial" w:hAnsi="Arial" w:cs="Arial"/>
                          <w:b/>
                          <w:bCs/>
                          <w:i/>
                          <w:iCs/>
                          <w:color w:val="000000" w:themeColor="text1"/>
                          <w:szCs w:val="24"/>
                        </w:rPr>
                        <w:t xml:space="preserve"> Profesorado en Ciencias de la Educación</w:t>
                      </w:r>
                    </w:p>
                    <w:p w:rsidR="003C5B86" w:rsidRPr="00D524F3" w:rsidRDefault="003C5B86" w:rsidP="003C5B86">
                      <w:pPr>
                        <w:keepNext/>
                        <w:spacing w:before="240" w:after="60" w:line="240" w:lineRule="auto"/>
                        <w:outlineLvl w:val="1"/>
                        <w:rPr>
                          <w:rFonts w:ascii="Arial" w:hAnsi="Arial" w:cs="Arial"/>
                          <w:b/>
                          <w:bCs/>
                          <w:iCs/>
                          <w:color w:val="000000" w:themeColor="text1"/>
                          <w:szCs w:val="24"/>
                          <w:u w:val="single"/>
                          <w:lang w:val="it-IT"/>
                        </w:rPr>
                      </w:pPr>
                      <w:r w:rsidRPr="00D524F3">
                        <w:rPr>
                          <w:rFonts w:ascii="Arial" w:hAnsi="Arial" w:cs="Arial"/>
                          <w:b/>
                          <w:bCs/>
                          <w:i/>
                          <w:iCs/>
                          <w:color w:val="000000" w:themeColor="text1"/>
                          <w:szCs w:val="24"/>
                          <w:u w:val="single"/>
                          <w:lang w:val="it-IT"/>
                        </w:rPr>
                        <w:t>UNIDAD CURRICULAR</w:t>
                      </w:r>
                      <w:r w:rsidRPr="00D524F3">
                        <w:rPr>
                          <w:rFonts w:ascii="Arial" w:hAnsi="Arial" w:cs="Arial"/>
                          <w:b/>
                          <w:bCs/>
                          <w:i/>
                          <w:iCs/>
                          <w:color w:val="000000" w:themeColor="text1"/>
                          <w:szCs w:val="24"/>
                          <w:lang w:val="it-IT"/>
                        </w:rPr>
                        <w:t>:</w:t>
                      </w:r>
                      <w:r w:rsidRPr="00D524F3">
                        <w:rPr>
                          <w:rFonts w:ascii="Arial" w:hAnsi="Arial" w:cs="Arial"/>
                          <w:b/>
                          <w:bCs/>
                          <w:iCs/>
                          <w:color w:val="000000" w:themeColor="text1"/>
                          <w:szCs w:val="24"/>
                          <w:u w:val="single"/>
                          <w:lang w:val="it-IT"/>
                        </w:rPr>
                        <w:t xml:space="preserve"> </w:t>
                      </w:r>
                      <w:r w:rsidRPr="00D524F3">
                        <w:rPr>
                          <w:rFonts w:ascii="Arial" w:hAnsi="Arial" w:cs="Arial"/>
                          <w:b/>
                          <w:bCs/>
                          <w:iCs/>
                          <w:color w:val="000000" w:themeColor="text1"/>
                          <w:szCs w:val="24"/>
                          <w:lang w:val="it-IT"/>
                        </w:rPr>
                        <w:t>Psicologia  Institucional</w:t>
                      </w:r>
                    </w:p>
                    <w:p w:rsidR="003C5B86" w:rsidRPr="00D524F3" w:rsidRDefault="003C5B86" w:rsidP="003C5B86">
                      <w:pPr>
                        <w:spacing w:line="240" w:lineRule="auto"/>
                        <w:jc w:val="both"/>
                        <w:rPr>
                          <w:rFonts w:ascii="Arial" w:hAnsi="Arial" w:cs="Arial"/>
                          <w:b/>
                          <w:color w:val="000000" w:themeColor="text1"/>
                          <w:szCs w:val="24"/>
                        </w:rPr>
                      </w:pPr>
                      <w:r w:rsidRPr="00D524F3">
                        <w:rPr>
                          <w:rFonts w:ascii="Arial" w:hAnsi="Arial" w:cs="Arial"/>
                          <w:b/>
                          <w:color w:val="000000" w:themeColor="text1"/>
                          <w:szCs w:val="24"/>
                        </w:rPr>
                        <w:t xml:space="preserve"> </w:t>
                      </w:r>
                      <w:r w:rsidRPr="00D524F3">
                        <w:rPr>
                          <w:rFonts w:ascii="Arial" w:hAnsi="Arial" w:cs="Arial"/>
                          <w:b/>
                          <w:color w:val="000000" w:themeColor="text1"/>
                          <w:szCs w:val="24"/>
                          <w:u w:val="single"/>
                        </w:rPr>
                        <w:t>CURSO:</w:t>
                      </w:r>
                      <w:r w:rsidRPr="00D524F3">
                        <w:rPr>
                          <w:rFonts w:ascii="Arial" w:hAnsi="Arial" w:cs="Arial"/>
                          <w:b/>
                          <w:color w:val="000000" w:themeColor="text1"/>
                          <w:szCs w:val="24"/>
                        </w:rPr>
                        <w:t xml:space="preserve">     tercer año </w:t>
                      </w:r>
                    </w:p>
                    <w:p w:rsidR="003C5B86" w:rsidRPr="00D524F3" w:rsidRDefault="003C5B86" w:rsidP="003C5B86">
                      <w:pPr>
                        <w:keepNext/>
                        <w:spacing w:line="240" w:lineRule="auto"/>
                        <w:jc w:val="both"/>
                        <w:outlineLvl w:val="0"/>
                        <w:rPr>
                          <w:rFonts w:ascii="Arial" w:eastAsia="Calibri" w:hAnsi="Arial" w:cs="Arial"/>
                          <w:b/>
                          <w:color w:val="000000" w:themeColor="text1"/>
                          <w:szCs w:val="24"/>
                        </w:rPr>
                      </w:pPr>
                      <w:proofErr w:type="gramStart"/>
                      <w:r w:rsidRPr="00D524F3">
                        <w:rPr>
                          <w:rFonts w:ascii="Arial" w:eastAsia="Calibri" w:hAnsi="Arial" w:cs="Arial"/>
                          <w:b/>
                          <w:color w:val="000000" w:themeColor="text1"/>
                          <w:szCs w:val="24"/>
                          <w:u w:val="single"/>
                        </w:rPr>
                        <w:t>PROFESOR :</w:t>
                      </w:r>
                      <w:proofErr w:type="gramEnd"/>
                      <w:r w:rsidRPr="00D524F3">
                        <w:rPr>
                          <w:rFonts w:ascii="Arial" w:eastAsia="Calibri" w:hAnsi="Arial" w:cs="Arial"/>
                          <w:b/>
                          <w:color w:val="000000" w:themeColor="text1"/>
                          <w:szCs w:val="24"/>
                        </w:rPr>
                        <w:t xml:space="preserve"> Alancay, Nancy</w:t>
                      </w:r>
                    </w:p>
                    <w:p w:rsidR="003C5B86" w:rsidRPr="00D524F3" w:rsidRDefault="003C5B86" w:rsidP="003C5B86">
                      <w:pPr>
                        <w:spacing w:line="240" w:lineRule="auto"/>
                        <w:jc w:val="both"/>
                        <w:rPr>
                          <w:rFonts w:ascii="Arial" w:hAnsi="Arial" w:cs="Arial"/>
                          <w:b/>
                          <w:color w:val="000000" w:themeColor="text1"/>
                          <w:szCs w:val="24"/>
                        </w:rPr>
                      </w:pPr>
                      <w:r w:rsidRPr="00D524F3">
                        <w:rPr>
                          <w:rFonts w:ascii="Arial" w:hAnsi="Arial" w:cs="Arial"/>
                          <w:b/>
                          <w:color w:val="000000" w:themeColor="text1"/>
                          <w:szCs w:val="24"/>
                          <w:u w:val="single"/>
                        </w:rPr>
                        <w:t>AÑO LECTIVO</w:t>
                      </w:r>
                      <w:r>
                        <w:rPr>
                          <w:rFonts w:ascii="Arial" w:hAnsi="Arial" w:cs="Arial"/>
                          <w:b/>
                          <w:color w:val="000000" w:themeColor="text1"/>
                          <w:szCs w:val="24"/>
                        </w:rPr>
                        <w:t>: 2020</w:t>
                      </w:r>
                    </w:p>
                    <w:p w:rsidR="003C5B86" w:rsidRPr="00D524F3" w:rsidRDefault="003C5B86" w:rsidP="003C5B86">
                      <w:pPr>
                        <w:spacing w:line="240" w:lineRule="auto"/>
                        <w:ind w:right="4960"/>
                        <w:rPr>
                          <w:b/>
                          <w:color w:val="000000" w:themeColor="text1"/>
                          <w:u w:val="single"/>
                          <w:lang w:val="es-ES_tradnl"/>
                        </w:rPr>
                      </w:pPr>
                      <w:r w:rsidRPr="00D524F3">
                        <w:rPr>
                          <w:b/>
                          <w:color w:val="000000" w:themeColor="text1"/>
                          <w:u w:val="single"/>
                          <w:lang w:val="es-ES_tradnl"/>
                        </w:rPr>
                        <w:t>Régimen de correlatividades</w:t>
                      </w:r>
                    </w:p>
                    <w:p w:rsidR="003C5B86" w:rsidRPr="00D524F3" w:rsidRDefault="003C5B86" w:rsidP="003C5B86">
                      <w:pPr>
                        <w:spacing w:line="240" w:lineRule="auto"/>
                        <w:ind w:right="4960"/>
                        <w:rPr>
                          <w:color w:val="000000" w:themeColor="text1"/>
                        </w:rPr>
                      </w:pPr>
                      <w:r w:rsidRPr="00D524F3">
                        <w:rPr>
                          <w:b/>
                          <w:color w:val="000000" w:themeColor="text1"/>
                        </w:rPr>
                        <w:t>Para cursar:</w:t>
                      </w:r>
                      <w:r w:rsidRPr="00D524F3">
                        <w:rPr>
                          <w:color w:val="000000" w:themeColor="text1"/>
                        </w:rPr>
                        <w:t xml:space="preserve"> Psicología Institucional</w:t>
                      </w:r>
                    </w:p>
                    <w:p w:rsidR="003C5B86" w:rsidRPr="00D524F3" w:rsidRDefault="003C5B86" w:rsidP="003C5B86">
                      <w:pPr>
                        <w:spacing w:before="20" w:after="20" w:line="240" w:lineRule="auto"/>
                        <w:rPr>
                          <w:rFonts w:ascii="Arial" w:eastAsia="Times New Roman" w:hAnsi="Arial" w:cs="Times New Roman"/>
                          <w:bCs/>
                          <w:snapToGrid w:val="0"/>
                          <w:color w:val="000000" w:themeColor="text1"/>
                          <w:sz w:val="18"/>
                          <w:szCs w:val="20"/>
                          <w:lang w:eastAsia="es-ES"/>
                        </w:rPr>
                      </w:pPr>
                      <w:r w:rsidRPr="00D524F3">
                        <w:rPr>
                          <w:rFonts w:ascii="Arial" w:eastAsia="Times New Roman" w:hAnsi="Arial" w:cs="Times New Roman"/>
                          <w:b/>
                          <w:bCs/>
                          <w:snapToGrid w:val="0"/>
                          <w:color w:val="000000" w:themeColor="text1"/>
                          <w:sz w:val="18"/>
                          <w:szCs w:val="20"/>
                          <w:lang w:eastAsia="es-ES"/>
                        </w:rPr>
                        <w:t>Regularizadas:</w:t>
                      </w:r>
                      <w:r w:rsidRPr="00D524F3">
                        <w:rPr>
                          <w:rFonts w:ascii="Arial" w:eastAsia="Times New Roman" w:hAnsi="Arial" w:cs="Times New Roman"/>
                          <w:bCs/>
                          <w:snapToGrid w:val="0"/>
                          <w:color w:val="000000" w:themeColor="text1"/>
                          <w:sz w:val="18"/>
                          <w:szCs w:val="20"/>
                          <w:lang w:eastAsia="es-ES"/>
                        </w:rPr>
                        <w:t xml:space="preserve"> Psicología Social  y Sociología de la Educación</w:t>
                      </w:r>
                    </w:p>
                    <w:p w:rsidR="003C5B86" w:rsidRPr="00D524F3" w:rsidRDefault="003C5B86" w:rsidP="003C5B86">
                      <w:pPr>
                        <w:spacing w:before="20" w:after="20" w:line="240" w:lineRule="auto"/>
                        <w:rPr>
                          <w:rFonts w:ascii="Arial" w:eastAsia="Times New Roman" w:hAnsi="Arial" w:cs="Times New Roman"/>
                          <w:bCs/>
                          <w:snapToGrid w:val="0"/>
                          <w:color w:val="000000" w:themeColor="text1"/>
                          <w:sz w:val="18"/>
                          <w:szCs w:val="20"/>
                          <w:lang w:eastAsia="es-ES"/>
                        </w:rPr>
                      </w:pPr>
                    </w:p>
                    <w:p w:rsidR="003C5B86" w:rsidRPr="00D524F3" w:rsidRDefault="003C5B86" w:rsidP="003C5B86">
                      <w:pPr>
                        <w:spacing w:line="240" w:lineRule="auto"/>
                        <w:ind w:right="4960"/>
                        <w:rPr>
                          <w:color w:val="000000" w:themeColor="text1"/>
                        </w:rPr>
                      </w:pPr>
                      <w:r w:rsidRPr="00D524F3">
                        <w:rPr>
                          <w:b/>
                          <w:color w:val="000000" w:themeColor="text1"/>
                        </w:rPr>
                        <w:t>Para rendir:    aprobadas:</w:t>
                      </w:r>
                      <w:r w:rsidRPr="00D524F3">
                        <w:rPr>
                          <w:color w:val="000000" w:themeColor="text1"/>
                        </w:rPr>
                        <w:t xml:space="preserve"> Psicología Social y Sociología de la Educación.</w:t>
                      </w:r>
                    </w:p>
                    <w:p w:rsidR="003C5B86" w:rsidRDefault="003C5B86" w:rsidP="003C5B86"/>
                  </w:txbxContent>
                </v:textbox>
              </v:shape>
            </w:pict>
          </mc:Fallback>
        </mc:AlternateContent>
      </w:r>
    </w:p>
    <w:p w:rsidR="003C5B86" w:rsidRDefault="003C5B86" w:rsidP="003C5B86">
      <w:pPr>
        <w:rPr>
          <w:b/>
          <w:color w:val="000000" w:themeColor="text1"/>
          <w:u w:val="single"/>
        </w:rPr>
      </w:pPr>
    </w:p>
    <w:p w:rsidR="003C5B86" w:rsidRDefault="003C5B86" w:rsidP="003C5B86">
      <w:pPr>
        <w:rPr>
          <w:b/>
          <w:color w:val="000000" w:themeColor="text1"/>
          <w:u w:val="single"/>
        </w:rPr>
      </w:pPr>
    </w:p>
    <w:p w:rsidR="003C5B86" w:rsidRDefault="003C5B86" w:rsidP="003C5B86">
      <w:pPr>
        <w:rPr>
          <w:b/>
          <w:color w:val="000000" w:themeColor="text1"/>
          <w:u w:val="single"/>
        </w:rPr>
      </w:pPr>
    </w:p>
    <w:p w:rsidR="003C5B86" w:rsidRDefault="003C5B86" w:rsidP="003C5B86">
      <w:pPr>
        <w:rPr>
          <w:b/>
          <w:color w:val="000000" w:themeColor="text1"/>
          <w:u w:val="single"/>
        </w:rPr>
      </w:pPr>
    </w:p>
    <w:p w:rsidR="003C5B86" w:rsidRDefault="003C5B86" w:rsidP="003C5B86">
      <w:pPr>
        <w:rPr>
          <w:b/>
          <w:color w:val="000000" w:themeColor="text1"/>
          <w:u w:val="single"/>
        </w:rPr>
      </w:pPr>
    </w:p>
    <w:p w:rsidR="003C5B86" w:rsidRDefault="003C5B86" w:rsidP="003C5B86">
      <w:pPr>
        <w:rPr>
          <w:b/>
          <w:color w:val="000000" w:themeColor="text1"/>
          <w:u w:val="single"/>
        </w:rPr>
      </w:pPr>
    </w:p>
    <w:p w:rsidR="003C5B86" w:rsidRDefault="003C5B86" w:rsidP="003C5B86">
      <w:pPr>
        <w:rPr>
          <w:b/>
          <w:color w:val="000000" w:themeColor="text1"/>
          <w:u w:val="single"/>
        </w:rPr>
      </w:pPr>
    </w:p>
    <w:p w:rsidR="003C5B86" w:rsidRDefault="003C5B86" w:rsidP="003C5B86">
      <w:pPr>
        <w:rPr>
          <w:b/>
          <w:color w:val="000000" w:themeColor="text1"/>
          <w:u w:val="single"/>
        </w:rPr>
      </w:pPr>
    </w:p>
    <w:p w:rsidR="003C5B86" w:rsidRDefault="003C5B86" w:rsidP="003C5B86">
      <w:pPr>
        <w:rPr>
          <w:b/>
          <w:color w:val="000000" w:themeColor="text1"/>
          <w:u w:val="single"/>
        </w:rPr>
      </w:pPr>
    </w:p>
    <w:p w:rsidR="003C5B86" w:rsidRPr="003C5B86" w:rsidRDefault="003C5B86" w:rsidP="003C5B86">
      <w:pPr>
        <w:rPr>
          <w:b/>
          <w:color w:val="000000" w:themeColor="text1"/>
          <w:u w:val="single"/>
        </w:rPr>
      </w:pPr>
      <w:r w:rsidRPr="003C5B86">
        <w:rPr>
          <w:b/>
          <w:color w:val="000000" w:themeColor="text1"/>
          <w:u w:val="single"/>
        </w:rPr>
        <w:t>CONTENIDOS</w:t>
      </w:r>
    </w:p>
    <w:p w:rsidR="003C5B86" w:rsidRPr="003C5B86" w:rsidRDefault="003C5B86" w:rsidP="003C5B86">
      <w:pPr>
        <w:ind w:right="-1"/>
        <w:jc w:val="both"/>
        <w:rPr>
          <w:b/>
          <w:sz w:val="28"/>
          <w:szCs w:val="28"/>
          <w:u w:val="single"/>
          <w:lang w:val="es-ES_tradnl"/>
        </w:rPr>
      </w:pPr>
      <w:r w:rsidRPr="003C5B86">
        <w:rPr>
          <w:b/>
          <w:u w:val="single"/>
          <w:lang w:val="es-ES_tradnl"/>
        </w:rPr>
        <w:t xml:space="preserve">Eje I </w:t>
      </w:r>
      <w:r w:rsidRPr="003C5B86">
        <w:rPr>
          <w:b/>
          <w:szCs w:val="24"/>
          <w:u w:val="single"/>
          <w:lang w:val="es-ES_tradnl"/>
        </w:rPr>
        <w:t xml:space="preserve"> ¿Que se reconoce por institución y organización</w:t>
      </w:r>
      <w:r w:rsidRPr="003C5B86">
        <w:rPr>
          <w:b/>
          <w:sz w:val="28"/>
          <w:szCs w:val="28"/>
          <w:u w:val="single"/>
          <w:lang w:val="es-ES_tradnl"/>
        </w:rPr>
        <w:t>?</w:t>
      </w:r>
    </w:p>
    <w:p w:rsidR="003C5B86" w:rsidRPr="003C5B86" w:rsidRDefault="003C5B86" w:rsidP="003C5B86">
      <w:pPr>
        <w:numPr>
          <w:ilvl w:val="0"/>
          <w:numId w:val="1"/>
        </w:numPr>
        <w:spacing w:after="0" w:line="240" w:lineRule="auto"/>
        <w:ind w:right="-1"/>
        <w:contextualSpacing/>
        <w:jc w:val="both"/>
        <w:rPr>
          <w:rFonts w:ascii="Times New Roman" w:eastAsia="Times New Roman" w:hAnsi="Times New Roman" w:cs="Times New Roman"/>
          <w:sz w:val="24"/>
          <w:szCs w:val="20"/>
          <w:lang w:val="es-ES_tradnl" w:eastAsia="es-ES"/>
        </w:rPr>
      </w:pPr>
      <w:r w:rsidRPr="003C5B86">
        <w:rPr>
          <w:rFonts w:ascii="Times New Roman" w:eastAsia="Times New Roman" w:hAnsi="Times New Roman" w:cs="Times New Roman"/>
          <w:sz w:val="24"/>
          <w:szCs w:val="20"/>
          <w:lang w:val="es-ES_tradnl" w:eastAsia="es-ES"/>
        </w:rPr>
        <w:t xml:space="preserve">Diferencias entre Institución en sentido abstracto como un universal, institución como establecimiento y como parte de la conducta del hombre en su aspecto instituido. </w:t>
      </w:r>
    </w:p>
    <w:p w:rsidR="003C5B86" w:rsidRPr="003C5B86" w:rsidRDefault="003C5B86" w:rsidP="003C5B86">
      <w:pPr>
        <w:numPr>
          <w:ilvl w:val="0"/>
          <w:numId w:val="1"/>
        </w:numPr>
        <w:spacing w:after="0" w:line="240" w:lineRule="auto"/>
        <w:ind w:right="-1"/>
        <w:contextualSpacing/>
        <w:jc w:val="both"/>
        <w:rPr>
          <w:rFonts w:ascii="Times New Roman" w:eastAsia="Times New Roman" w:hAnsi="Times New Roman" w:cs="Times New Roman"/>
          <w:sz w:val="24"/>
          <w:szCs w:val="20"/>
          <w:lang w:val="es-ES_tradnl" w:eastAsia="es-ES"/>
        </w:rPr>
      </w:pPr>
      <w:r w:rsidRPr="003C5B86">
        <w:rPr>
          <w:rFonts w:ascii="Times New Roman" w:eastAsia="Times New Roman" w:hAnsi="Times New Roman" w:cs="Times New Roman"/>
          <w:sz w:val="24"/>
          <w:szCs w:val="20"/>
          <w:lang w:val="es-ES_tradnl" w:eastAsia="es-ES"/>
        </w:rPr>
        <w:t>Qué son las organizaciones y su relación con las instituciones universales.</w:t>
      </w:r>
    </w:p>
    <w:p w:rsidR="003C5B86" w:rsidRPr="003C5B86" w:rsidRDefault="003C5B86" w:rsidP="003C5B86">
      <w:pPr>
        <w:numPr>
          <w:ilvl w:val="0"/>
          <w:numId w:val="1"/>
        </w:numPr>
        <w:spacing w:after="0" w:line="240" w:lineRule="auto"/>
        <w:ind w:right="-1"/>
        <w:contextualSpacing/>
        <w:jc w:val="both"/>
        <w:rPr>
          <w:rFonts w:ascii="Times New Roman" w:eastAsia="Times New Roman" w:hAnsi="Times New Roman" w:cs="Times New Roman"/>
          <w:sz w:val="24"/>
          <w:szCs w:val="20"/>
          <w:lang w:val="es-ES_tradnl" w:eastAsia="es-ES"/>
        </w:rPr>
      </w:pPr>
      <w:r w:rsidRPr="003C5B86">
        <w:rPr>
          <w:rFonts w:ascii="Times New Roman" w:eastAsia="Times New Roman" w:hAnsi="Times New Roman" w:cs="Times New Roman"/>
          <w:sz w:val="24"/>
          <w:szCs w:val="20"/>
          <w:lang w:val="es-ES_tradnl" w:eastAsia="es-ES"/>
        </w:rPr>
        <w:t xml:space="preserve">Dimensiones para el análisis organizacional: el proyecto, la estructura organizativa,  la integración psicosocial, las condiciones de trabajo, el sistema político, el contexto. </w:t>
      </w:r>
    </w:p>
    <w:p w:rsidR="003C5B86" w:rsidRPr="003C5B86" w:rsidRDefault="003C5B86" w:rsidP="003C5B86">
      <w:pPr>
        <w:numPr>
          <w:ilvl w:val="0"/>
          <w:numId w:val="1"/>
        </w:numPr>
        <w:spacing w:after="0" w:line="240" w:lineRule="auto"/>
        <w:ind w:right="-1"/>
        <w:contextualSpacing/>
        <w:jc w:val="both"/>
        <w:rPr>
          <w:rFonts w:ascii="Times New Roman" w:eastAsia="Times New Roman" w:hAnsi="Times New Roman" w:cs="Times New Roman"/>
          <w:sz w:val="24"/>
          <w:szCs w:val="20"/>
          <w:lang w:val="es-ES_tradnl" w:eastAsia="es-ES"/>
        </w:rPr>
      </w:pPr>
      <w:r w:rsidRPr="003C5B86">
        <w:rPr>
          <w:rFonts w:ascii="Times New Roman" w:eastAsia="Times New Roman" w:hAnsi="Times New Roman" w:cs="Times New Roman"/>
          <w:sz w:val="24"/>
          <w:szCs w:val="20"/>
          <w:lang w:val="es-ES_tradnl" w:eastAsia="es-ES"/>
        </w:rPr>
        <w:t>El aula como contexto diverso: La dimensión académica, la social y la cognitiva: elementos para su análisis.</w:t>
      </w:r>
    </w:p>
    <w:p w:rsidR="003C5B86" w:rsidRPr="003C5B86" w:rsidRDefault="003C5B86" w:rsidP="003C5B86">
      <w:pPr>
        <w:numPr>
          <w:ilvl w:val="0"/>
          <w:numId w:val="1"/>
        </w:numPr>
        <w:spacing w:after="0" w:line="240" w:lineRule="auto"/>
        <w:ind w:right="-1"/>
        <w:contextualSpacing/>
        <w:jc w:val="both"/>
        <w:rPr>
          <w:rFonts w:ascii="Times New Roman" w:eastAsia="Times New Roman" w:hAnsi="Times New Roman" w:cs="Times New Roman"/>
          <w:sz w:val="24"/>
          <w:szCs w:val="20"/>
          <w:lang w:val="es-ES_tradnl" w:eastAsia="es-ES"/>
        </w:rPr>
      </w:pPr>
      <w:r w:rsidRPr="003C5B86">
        <w:rPr>
          <w:rFonts w:ascii="Times New Roman" w:eastAsia="Times New Roman" w:hAnsi="Times New Roman" w:cs="Times New Roman"/>
          <w:sz w:val="24"/>
          <w:szCs w:val="20"/>
          <w:lang w:val="es-ES_tradnl" w:eastAsia="es-ES"/>
        </w:rPr>
        <w:t xml:space="preserve">El estilo y la cultura institucional, condiciones y resultados. Modalidades regresivas y progresivas de funcionamiento. </w:t>
      </w:r>
    </w:p>
    <w:p w:rsidR="003C5B86" w:rsidRPr="003C5B86" w:rsidRDefault="003C5B86" w:rsidP="003C5B86">
      <w:pPr>
        <w:numPr>
          <w:ilvl w:val="0"/>
          <w:numId w:val="1"/>
        </w:numPr>
        <w:spacing w:after="0" w:line="240" w:lineRule="auto"/>
        <w:ind w:right="-1"/>
        <w:contextualSpacing/>
        <w:jc w:val="both"/>
        <w:rPr>
          <w:rFonts w:ascii="Times New Roman" w:eastAsia="Times New Roman" w:hAnsi="Times New Roman" w:cs="Times New Roman"/>
          <w:sz w:val="24"/>
          <w:szCs w:val="20"/>
          <w:lang w:val="es-ES_tradnl" w:eastAsia="es-ES"/>
        </w:rPr>
      </w:pPr>
      <w:r w:rsidRPr="003C5B86">
        <w:rPr>
          <w:rFonts w:ascii="Times New Roman" w:eastAsia="Times New Roman" w:hAnsi="Times New Roman" w:cs="Times New Roman"/>
          <w:sz w:val="24"/>
          <w:szCs w:val="20"/>
          <w:lang w:val="es-ES_tradnl" w:eastAsia="es-ES"/>
        </w:rPr>
        <w:t xml:space="preserve">La tarea educativa en sentido estricto y en sentido amplio. </w:t>
      </w:r>
    </w:p>
    <w:p w:rsidR="003C5B86" w:rsidRPr="003C5B86" w:rsidRDefault="003C5B86" w:rsidP="003C5B86">
      <w:pPr>
        <w:numPr>
          <w:ilvl w:val="0"/>
          <w:numId w:val="1"/>
        </w:numPr>
        <w:spacing w:after="0" w:line="240" w:lineRule="auto"/>
        <w:ind w:right="-1"/>
        <w:contextualSpacing/>
        <w:jc w:val="both"/>
        <w:rPr>
          <w:rFonts w:ascii="Times New Roman" w:eastAsia="Times New Roman" w:hAnsi="Times New Roman" w:cs="Times New Roman"/>
          <w:sz w:val="24"/>
          <w:szCs w:val="20"/>
          <w:lang w:val="es-ES_tradnl" w:eastAsia="es-ES"/>
        </w:rPr>
      </w:pPr>
      <w:r w:rsidRPr="003C5B86">
        <w:rPr>
          <w:rFonts w:ascii="Times New Roman" w:eastAsia="Times New Roman" w:hAnsi="Times New Roman" w:cs="Times New Roman"/>
          <w:sz w:val="24"/>
          <w:szCs w:val="20"/>
          <w:lang w:val="es-ES_tradnl" w:eastAsia="es-ES"/>
        </w:rPr>
        <w:t>Concepto objeto y contenido de  la organización escolar.</w:t>
      </w:r>
    </w:p>
    <w:p w:rsidR="003C5B86" w:rsidRPr="003C5B86" w:rsidRDefault="003C5B86" w:rsidP="003C5B86">
      <w:pPr>
        <w:numPr>
          <w:ilvl w:val="0"/>
          <w:numId w:val="1"/>
        </w:numPr>
        <w:spacing w:after="0" w:line="240" w:lineRule="auto"/>
        <w:ind w:right="-1"/>
        <w:contextualSpacing/>
        <w:jc w:val="both"/>
        <w:rPr>
          <w:rFonts w:ascii="Times New Roman" w:eastAsia="Times New Roman" w:hAnsi="Times New Roman" w:cs="Times New Roman"/>
          <w:sz w:val="24"/>
          <w:szCs w:val="20"/>
          <w:lang w:val="es-ES_tradnl" w:eastAsia="es-ES"/>
        </w:rPr>
      </w:pPr>
      <w:r w:rsidRPr="003C5B86">
        <w:rPr>
          <w:rFonts w:ascii="Times New Roman" w:eastAsia="Times New Roman" w:hAnsi="Times New Roman" w:cs="Times New Roman"/>
          <w:sz w:val="24"/>
          <w:szCs w:val="20"/>
          <w:lang w:val="es-ES_tradnl" w:eastAsia="es-ES"/>
        </w:rPr>
        <w:t>El espacio, significados y funciones: Lo manifiesto y latente como vehículo de representaciones. La escuela: categorías de análisis: Realidad colectiva; roles docente y discente; ubicación en un espacio específico; tiempos apropiados; predeterminación y sistematización de contenidos; conocimientos descontextualizados.</w:t>
      </w:r>
    </w:p>
    <w:p w:rsidR="003C5B86" w:rsidRPr="003C5B86" w:rsidRDefault="003C5B86" w:rsidP="003C5B86">
      <w:pPr>
        <w:ind w:right="-1"/>
        <w:jc w:val="both"/>
        <w:rPr>
          <w:b/>
          <w:sz w:val="28"/>
          <w:szCs w:val="28"/>
          <w:u w:val="single"/>
          <w:lang w:val="es-ES_tradnl"/>
        </w:rPr>
      </w:pPr>
      <w:r w:rsidRPr="003C5B86">
        <w:rPr>
          <w:b/>
          <w:szCs w:val="24"/>
          <w:u w:val="single"/>
        </w:rPr>
        <w:t xml:space="preserve">Eje II Intersubjetividades y representaciones </w:t>
      </w:r>
      <w:proofErr w:type="gramStart"/>
      <w:r w:rsidRPr="003C5B86">
        <w:rPr>
          <w:b/>
          <w:szCs w:val="24"/>
          <w:u w:val="single"/>
        </w:rPr>
        <w:t>colectivas</w:t>
      </w:r>
      <w:r w:rsidRPr="003C5B86">
        <w:rPr>
          <w:b/>
          <w:szCs w:val="24"/>
          <w:u w:val="single"/>
          <w:lang w:val="es-ES_tradnl"/>
        </w:rPr>
        <w:t>¿</w:t>
      </w:r>
      <w:proofErr w:type="gramEnd"/>
      <w:r w:rsidRPr="003C5B86">
        <w:rPr>
          <w:b/>
          <w:szCs w:val="24"/>
          <w:u w:val="single"/>
          <w:lang w:val="es-ES_tradnl"/>
        </w:rPr>
        <w:t>Quién es ese desconocido</w:t>
      </w:r>
      <w:r w:rsidRPr="003C5B86">
        <w:rPr>
          <w:b/>
          <w:sz w:val="28"/>
          <w:szCs w:val="28"/>
          <w:u w:val="single"/>
          <w:lang w:val="es-ES_tradnl"/>
        </w:rPr>
        <w:t>?</w:t>
      </w:r>
    </w:p>
    <w:p w:rsidR="003C5B86" w:rsidRPr="003C5B86" w:rsidRDefault="003C5B86" w:rsidP="003C5B86">
      <w:pPr>
        <w:numPr>
          <w:ilvl w:val="0"/>
          <w:numId w:val="1"/>
        </w:numPr>
        <w:spacing w:after="0" w:line="240" w:lineRule="auto"/>
        <w:ind w:right="-1"/>
        <w:contextualSpacing/>
        <w:jc w:val="both"/>
        <w:rPr>
          <w:rFonts w:ascii="Times New Roman" w:eastAsia="Times New Roman" w:hAnsi="Times New Roman" w:cs="Times New Roman"/>
          <w:b/>
          <w:sz w:val="24"/>
          <w:szCs w:val="20"/>
          <w:lang w:val="es-ES_tradnl" w:eastAsia="es-ES"/>
        </w:rPr>
      </w:pPr>
      <w:r w:rsidRPr="003C5B86">
        <w:rPr>
          <w:rFonts w:ascii="Times New Roman" w:eastAsia="Times New Roman" w:hAnsi="Times New Roman" w:cs="Times New Roman"/>
          <w:sz w:val="24"/>
          <w:szCs w:val="20"/>
          <w:lang w:val="es-ES_tradnl" w:eastAsia="es-ES"/>
        </w:rPr>
        <w:t xml:space="preserve">Los niveles del rol docente. Los roles institucionales en la escuela: análisis y el trabajo  profiláctico de los roles. </w:t>
      </w:r>
    </w:p>
    <w:p w:rsidR="003C5B86" w:rsidRPr="003C5B86" w:rsidRDefault="003C5B86" w:rsidP="003C5B86">
      <w:pPr>
        <w:numPr>
          <w:ilvl w:val="0"/>
          <w:numId w:val="1"/>
        </w:numPr>
        <w:spacing w:after="0" w:line="240" w:lineRule="auto"/>
        <w:contextualSpacing/>
        <w:jc w:val="both"/>
        <w:rPr>
          <w:rFonts w:ascii="Times New Roman" w:eastAsia="Times New Roman" w:hAnsi="Times New Roman" w:cs="Times New Roman"/>
          <w:sz w:val="24"/>
          <w:szCs w:val="24"/>
          <w:lang w:val="es-ES_tradnl" w:eastAsia="es-ES"/>
        </w:rPr>
      </w:pPr>
      <w:r w:rsidRPr="003C5B86">
        <w:rPr>
          <w:rFonts w:ascii="Times New Roman" w:eastAsia="Times New Roman" w:hAnsi="Times New Roman" w:cs="Times New Roman"/>
          <w:sz w:val="24"/>
          <w:szCs w:val="20"/>
          <w:lang w:val="es-ES_tradnl" w:eastAsia="es-ES"/>
        </w:rPr>
        <w:t>El enseñante como fenómeno desconocido. Grupos que configuran la trama del sistema educativo y sus interacciones en permanente interdependencia.  Mecanismos de defensa social.</w:t>
      </w:r>
    </w:p>
    <w:p w:rsidR="003C5B86" w:rsidRPr="003C5B86" w:rsidRDefault="003C5B86" w:rsidP="003C5B86">
      <w:pPr>
        <w:numPr>
          <w:ilvl w:val="0"/>
          <w:numId w:val="1"/>
        </w:numPr>
        <w:spacing w:after="0" w:line="240" w:lineRule="auto"/>
        <w:contextualSpacing/>
        <w:jc w:val="both"/>
        <w:rPr>
          <w:rFonts w:ascii="Times New Roman" w:eastAsia="Times New Roman" w:hAnsi="Times New Roman" w:cs="Times New Roman"/>
          <w:sz w:val="24"/>
          <w:szCs w:val="24"/>
          <w:lang w:val="es-ES_tradnl" w:eastAsia="es-ES"/>
        </w:rPr>
      </w:pPr>
      <w:r w:rsidRPr="003C5B86">
        <w:rPr>
          <w:rFonts w:ascii="Times New Roman" w:eastAsia="Times New Roman" w:hAnsi="Times New Roman" w:cs="Times New Roman"/>
          <w:sz w:val="24"/>
          <w:szCs w:val="20"/>
          <w:lang w:val="es-ES_tradnl" w:eastAsia="es-ES"/>
        </w:rPr>
        <w:t xml:space="preserve">Lo institucional en el comportamiento. </w:t>
      </w:r>
    </w:p>
    <w:p w:rsidR="003C5B86" w:rsidRPr="003C5B86" w:rsidRDefault="003C5B86" w:rsidP="003C5B86">
      <w:pPr>
        <w:numPr>
          <w:ilvl w:val="0"/>
          <w:numId w:val="1"/>
        </w:numPr>
        <w:spacing w:after="0" w:line="240" w:lineRule="auto"/>
        <w:contextualSpacing/>
        <w:jc w:val="both"/>
        <w:rPr>
          <w:rFonts w:ascii="Times New Roman" w:eastAsia="Times New Roman" w:hAnsi="Times New Roman" w:cs="Times New Roman"/>
          <w:sz w:val="24"/>
          <w:szCs w:val="24"/>
          <w:lang w:val="es-ES_tradnl" w:eastAsia="es-ES"/>
        </w:rPr>
      </w:pPr>
      <w:r w:rsidRPr="003C5B86">
        <w:rPr>
          <w:rFonts w:ascii="Times New Roman" w:eastAsia="Times New Roman" w:hAnsi="Times New Roman" w:cs="Times New Roman"/>
          <w:sz w:val="24"/>
          <w:szCs w:val="20"/>
          <w:lang w:val="es-ES_tradnl" w:eastAsia="es-ES"/>
        </w:rPr>
        <w:t>El establecimiento como objeto de vinculación.</w:t>
      </w:r>
    </w:p>
    <w:p w:rsidR="003C5B86" w:rsidRPr="003C5B86" w:rsidRDefault="003C5B86" w:rsidP="003C5B86">
      <w:pPr>
        <w:numPr>
          <w:ilvl w:val="0"/>
          <w:numId w:val="1"/>
        </w:numPr>
        <w:spacing w:after="0" w:line="240" w:lineRule="auto"/>
        <w:contextualSpacing/>
        <w:jc w:val="both"/>
        <w:rPr>
          <w:rFonts w:ascii="Times New Roman" w:eastAsia="Times New Roman" w:hAnsi="Times New Roman" w:cs="Times New Roman"/>
          <w:sz w:val="24"/>
          <w:szCs w:val="24"/>
          <w:lang w:val="es-ES_tradnl" w:eastAsia="es-ES"/>
        </w:rPr>
      </w:pPr>
      <w:r w:rsidRPr="003C5B86">
        <w:rPr>
          <w:rFonts w:ascii="Times New Roman" w:eastAsia="Times New Roman" w:hAnsi="Times New Roman" w:cs="Times New Roman"/>
          <w:sz w:val="24"/>
          <w:szCs w:val="20"/>
          <w:lang w:val="es-ES_tradnl" w:eastAsia="es-ES"/>
        </w:rPr>
        <w:lastRenderedPageBreak/>
        <w:t>El conocimiento de las instituciones.</w:t>
      </w:r>
    </w:p>
    <w:p w:rsidR="003C5B86" w:rsidRPr="003C5B86" w:rsidRDefault="003C5B86" w:rsidP="003C5B86">
      <w:pPr>
        <w:jc w:val="both"/>
        <w:rPr>
          <w:szCs w:val="24"/>
          <w:lang w:val="es-ES_tradnl"/>
        </w:rPr>
      </w:pPr>
    </w:p>
    <w:p w:rsidR="003C5B86" w:rsidRPr="003C5B86" w:rsidRDefault="003C5B86" w:rsidP="003C5B86">
      <w:pPr>
        <w:rPr>
          <w:b/>
          <w:szCs w:val="24"/>
          <w:u w:val="single"/>
          <w:lang w:val="es-ES_tradnl"/>
        </w:rPr>
      </w:pPr>
      <w:r w:rsidRPr="003C5B86">
        <w:rPr>
          <w:b/>
          <w:szCs w:val="24"/>
          <w:u w:val="single"/>
          <w:lang w:val="es-ES_tradnl"/>
        </w:rPr>
        <w:t>Eje III Crisis institucionales</w:t>
      </w:r>
    </w:p>
    <w:p w:rsidR="003C5B86" w:rsidRPr="003C5B86" w:rsidRDefault="003C5B86" w:rsidP="003C5B86">
      <w:pPr>
        <w:numPr>
          <w:ilvl w:val="0"/>
          <w:numId w:val="1"/>
        </w:numPr>
        <w:spacing w:after="0" w:line="240" w:lineRule="auto"/>
        <w:ind w:right="-1"/>
        <w:contextualSpacing/>
        <w:jc w:val="both"/>
        <w:rPr>
          <w:rFonts w:ascii="Times New Roman" w:eastAsia="Times New Roman" w:hAnsi="Times New Roman" w:cs="Times New Roman"/>
          <w:sz w:val="24"/>
          <w:szCs w:val="20"/>
          <w:lang w:val="es-ES_tradnl" w:eastAsia="es-ES"/>
        </w:rPr>
      </w:pPr>
      <w:r w:rsidRPr="003C5B86">
        <w:rPr>
          <w:rFonts w:ascii="Times New Roman" w:eastAsia="Times New Roman" w:hAnsi="Times New Roman" w:cs="Times New Roman"/>
          <w:sz w:val="24"/>
          <w:szCs w:val="20"/>
          <w:lang w:val="es-ES_tradnl" w:eastAsia="es-ES"/>
        </w:rPr>
        <w:t xml:space="preserve">El contexto: turbulencias e implicancias.  Crisis institucional: el significado de la crisis. El manejo de los límites en la relación con el contexto. Respuestas adaptativas, el aprendizaje social. La situación de apego. El duelo por la situación de pérdida. Volver al pasado o reinsertase prospectivamente.  </w:t>
      </w:r>
    </w:p>
    <w:p w:rsidR="003C5B86" w:rsidRPr="003C5B86" w:rsidRDefault="003C5B86" w:rsidP="003C5B86">
      <w:pPr>
        <w:numPr>
          <w:ilvl w:val="0"/>
          <w:numId w:val="1"/>
        </w:numPr>
        <w:spacing w:after="0" w:line="240" w:lineRule="auto"/>
        <w:ind w:right="-1"/>
        <w:contextualSpacing/>
        <w:jc w:val="both"/>
        <w:rPr>
          <w:rFonts w:ascii="Times New Roman" w:eastAsia="Times New Roman" w:hAnsi="Times New Roman" w:cs="Times New Roman"/>
          <w:sz w:val="24"/>
          <w:szCs w:val="20"/>
          <w:lang w:val="es-ES_tradnl" w:eastAsia="es-ES"/>
        </w:rPr>
      </w:pPr>
      <w:r w:rsidRPr="003C5B86">
        <w:rPr>
          <w:rFonts w:ascii="Times New Roman" w:eastAsia="Times New Roman" w:hAnsi="Times New Roman" w:cs="Times New Roman"/>
          <w:sz w:val="24"/>
          <w:szCs w:val="20"/>
          <w:lang w:val="es-ES_tradnl" w:eastAsia="es-ES"/>
        </w:rPr>
        <w:t>Condiciones estructurantes del funcionamiento institucional.</w:t>
      </w:r>
    </w:p>
    <w:p w:rsidR="003C5B86" w:rsidRPr="003C5B86" w:rsidRDefault="003C5B86" w:rsidP="003C5B86">
      <w:pPr>
        <w:numPr>
          <w:ilvl w:val="0"/>
          <w:numId w:val="1"/>
        </w:numPr>
        <w:spacing w:after="0" w:line="240" w:lineRule="auto"/>
        <w:ind w:right="-1"/>
        <w:contextualSpacing/>
        <w:jc w:val="both"/>
        <w:rPr>
          <w:rFonts w:ascii="Times New Roman" w:eastAsia="Times New Roman" w:hAnsi="Times New Roman" w:cs="Times New Roman"/>
          <w:sz w:val="24"/>
          <w:szCs w:val="20"/>
          <w:lang w:val="es-ES_tradnl" w:eastAsia="es-ES"/>
        </w:rPr>
      </w:pPr>
      <w:r w:rsidRPr="003C5B86">
        <w:rPr>
          <w:rFonts w:ascii="Times New Roman" w:eastAsia="Times New Roman" w:hAnsi="Times New Roman" w:cs="Times New Roman"/>
          <w:sz w:val="24"/>
          <w:szCs w:val="20"/>
          <w:lang w:val="es-ES_tradnl" w:eastAsia="es-ES"/>
        </w:rPr>
        <w:t>La legitimación del contexto variables que lo configuran.</w:t>
      </w:r>
    </w:p>
    <w:p w:rsidR="003C5B86" w:rsidRPr="003C5B86" w:rsidRDefault="003C5B86" w:rsidP="003C5B86">
      <w:pPr>
        <w:numPr>
          <w:ilvl w:val="0"/>
          <w:numId w:val="1"/>
        </w:numPr>
        <w:spacing w:after="0" w:line="240" w:lineRule="auto"/>
        <w:ind w:right="-1"/>
        <w:contextualSpacing/>
        <w:jc w:val="both"/>
        <w:rPr>
          <w:rFonts w:ascii="Times New Roman" w:eastAsia="Times New Roman" w:hAnsi="Times New Roman" w:cs="Times New Roman"/>
          <w:sz w:val="24"/>
          <w:szCs w:val="20"/>
          <w:lang w:val="es-ES_tradnl" w:eastAsia="es-ES"/>
        </w:rPr>
      </w:pPr>
      <w:r w:rsidRPr="003C5B86">
        <w:rPr>
          <w:rFonts w:ascii="Times New Roman" w:eastAsia="Times New Roman" w:hAnsi="Times New Roman" w:cs="Times New Roman"/>
          <w:sz w:val="24"/>
          <w:szCs w:val="20"/>
          <w:lang w:val="es-ES_tradnl" w:eastAsia="es-ES"/>
        </w:rPr>
        <w:t>Reinvenciones de lo escolar: tensiones límites y posibilidades.</w:t>
      </w:r>
    </w:p>
    <w:p w:rsidR="003C5B86" w:rsidRPr="003C5B86" w:rsidRDefault="003C5B86" w:rsidP="003C5B86">
      <w:pPr>
        <w:numPr>
          <w:ilvl w:val="0"/>
          <w:numId w:val="1"/>
        </w:numPr>
        <w:spacing w:after="0" w:line="240" w:lineRule="auto"/>
        <w:ind w:right="-1"/>
        <w:contextualSpacing/>
        <w:jc w:val="both"/>
        <w:rPr>
          <w:rFonts w:ascii="Times New Roman" w:eastAsia="Times New Roman" w:hAnsi="Times New Roman" w:cs="Times New Roman"/>
          <w:sz w:val="24"/>
          <w:szCs w:val="20"/>
          <w:lang w:val="es-ES_tradnl" w:eastAsia="es-ES"/>
        </w:rPr>
      </w:pPr>
      <w:r w:rsidRPr="003C5B86">
        <w:rPr>
          <w:rFonts w:ascii="Times New Roman" w:eastAsia="Times New Roman" w:hAnsi="Times New Roman" w:cs="Times New Roman"/>
          <w:sz w:val="24"/>
          <w:szCs w:val="20"/>
          <w:lang w:val="es-ES_tradnl" w:eastAsia="es-ES"/>
        </w:rPr>
        <w:t>Construir una buena escuela.</w:t>
      </w:r>
    </w:p>
    <w:p w:rsidR="003C5B86" w:rsidRPr="003C5B86" w:rsidRDefault="003C5B86" w:rsidP="003C5B86">
      <w:pPr>
        <w:numPr>
          <w:ilvl w:val="0"/>
          <w:numId w:val="1"/>
        </w:numPr>
        <w:spacing w:after="0" w:line="240" w:lineRule="auto"/>
        <w:ind w:right="-1"/>
        <w:contextualSpacing/>
        <w:jc w:val="both"/>
        <w:rPr>
          <w:rFonts w:ascii="Times New Roman" w:eastAsia="Times New Roman" w:hAnsi="Times New Roman" w:cs="Times New Roman"/>
          <w:sz w:val="24"/>
          <w:szCs w:val="20"/>
          <w:lang w:val="es-ES_tradnl" w:eastAsia="es-ES"/>
        </w:rPr>
      </w:pPr>
      <w:r w:rsidRPr="003C5B86">
        <w:rPr>
          <w:rFonts w:ascii="Times New Roman" w:eastAsia="Times New Roman" w:hAnsi="Times New Roman" w:cs="Times New Roman"/>
          <w:sz w:val="24"/>
          <w:szCs w:val="20"/>
          <w:lang w:val="es-ES_tradnl" w:eastAsia="es-ES"/>
        </w:rPr>
        <w:t>La organización escolar; estrategias de dinamización.</w:t>
      </w:r>
    </w:p>
    <w:p w:rsidR="003C5B86" w:rsidRPr="003C5B86" w:rsidRDefault="003C5B86" w:rsidP="003C5B86">
      <w:pPr>
        <w:spacing w:after="0" w:line="240" w:lineRule="auto"/>
        <w:ind w:left="360" w:right="-1"/>
        <w:contextualSpacing/>
        <w:jc w:val="both"/>
        <w:rPr>
          <w:rFonts w:ascii="Times New Roman" w:eastAsia="Times New Roman" w:hAnsi="Times New Roman" w:cs="Times New Roman"/>
          <w:sz w:val="24"/>
          <w:szCs w:val="20"/>
          <w:lang w:val="es-ES_tradnl" w:eastAsia="es-ES"/>
        </w:rPr>
      </w:pPr>
    </w:p>
    <w:p w:rsidR="003C5B86" w:rsidRPr="003C5B86" w:rsidRDefault="003C5B86" w:rsidP="003C5B86">
      <w:pPr>
        <w:ind w:right="-1"/>
        <w:jc w:val="both"/>
        <w:rPr>
          <w:szCs w:val="24"/>
        </w:rPr>
      </w:pPr>
      <w:r w:rsidRPr="003C5B86">
        <w:rPr>
          <w:b/>
          <w:szCs w:val="24"/>
          <w:u w:val="single"/>
        </w:rPr>
        <w:t xml:space="preserve">Eje </w:t>
      </w:r>
      <w:proofErr w:type="spellStart"/>
      <w:proofErr w:type="gramStart"/>
      <w:r w:rsidRPr="003C5B86">
        <w:rPr>
          <w:b/>
          <w:szCs w:val="24"/>
          <w:u w:val="single"/>
        </w:rPr>
        <w:t>IV¿</w:t>
      </w:r>
      <w:proofErr w:type="gramEnd"/>
      <w:r w:rsidRPr="003C5B86">
        <w:rPr>
          <w:b/>
          <w:szCs w:val="24"/>
          <w:u w:val="single"/>
        </w:rPr>
        <w:t>Cómo</w:t>
      </w:r>
      <w:proofErr w:type="spellEnd"/>
      <w:r w:rsidRPr="003C5B86">
        <w:rPr>
          <w:b/>
          <w:szCs w:val="24"/>
          <w:u w:val="single"/>
        </w:rPr>
        <w:t xml:space="preserve"> se imprime la historia institucional en la memoria de los distintos actores sociales?</w:t>
      </w:r>
    </w:p>
    <w:p w:rsidR="003C5B86" w:rsidRPr="003C5B86" w:rsidRDefault="003C5B86" w:rsidP="003C5B86">
      <w:pPr>
        <w:numPr>
          <w:ilvl w:val="0"/>
          <w:numId w:val="1"/>
        </w:numPr>
        <w:spacing w:after="0" w:line="240" w:lineRule="auto"/>
        <w:ind w:right="-1"/>
        <w:contextualSpacing/>
        <w:jc w:val="both"/>
        <w:rPr>
          <w:rFonts w:ascii="Times New Roman" w:eastAsia="Times New Roman" w:hAnsi="Times New Roman" w:cs="Times New Roman"/>
          <w:sz w:val="24"/>
          <w:szCs w:val="20"/>
          <w:lang w:val="es-ES_tradnl" w:eastAsia="es-ES"/>
        </w:rPr>
      </w:pPr>
      <w:r w:rsidRPr="003C5B86">
        <w:rPr>
          <w:rFonts w:ascii="Times New Roman" w:eastAsia="Times New Roman" w:hAnsi="Times New Roman" w:cs="Times New Roman"/>
          <w:sz w:val="24"/>
          <w:szCs w:val="20"/>
          <w:lang w:val="es-ES_tradnl" w:eastAsia="es-ES"/>
        </w:rPr>
        <w:t>El proyecto fundacional y los mandatos del origen.</w:t>
      </w:r>
    </w:p>
    <w:p w:rsidR="003C5B86" w:rsidRPr="003C5B86" w:rsidRDefault="003C5B86" w:rsidP="003C5B86">
      <w:pPr>
        <w:numPr>
          <w:ilvl w:val="0"/>
          <w:numId w:val="1"/>
        </w:numPr>
        <w:spacing w:after="0" w:line="240" w:lineRule="auto"/>
        <w:ind w:right="-1"/>
        <w:contextualSpacing/>
        <w:jc w:val="both"/>
        <w:rPr>
          <w:rFonts w:ascii="Times New Roman" w:eastAsia="Times New Roman" w:hAnsi="Times New Roman" w:cs="Times New Roman"/>
          <w:sz w:val="24"/>
          <w:szCs w:val="20"/>
          <w:lang w:val="es-ES_tradnl" w:eastAsia="es-ES"/>
        </w:rPr>
      </w:pPr>
      <w:r w:rsidRPr="003C5B86">
        <w:rPr>
          <w:rFonts w:ascii="Times New Roman" w:eastAsia="Times New Roman" w:hAnsi="Times New Roman" w:cs="Times New Roman"/>
          <w:sz w:val="24"/>
          <w:szCs w:val="20"/>
          <w:lang w:val="es-ES_tradnl" w:eastAsia="es-ES"/>
        </w:rPr>
        <w:t xml:space="preserve">La utopía como proyecto y como ilusión. El liderazgo heroico. </w:t>
      </w:r>
    </w:p>
    <w:p w:rsidR="003C5B86" w:rsidRPr="003C5B86" w:rsidRDefault="003C5B86" w:rsidP="003C5B86">
      <w:pPr>
        <w:numPr>
          <w:ilvl w:val="0"/>
          <w:numId w:val="1"/>
        </w:numPr>
        <w:spacing w:after="0" w:line="240" w:lineRule="auto"/>
        <w:ind w:right="-1"/>
        <w:contextualSpacing/>
        <w:jc w:val="both"/>
        <w:rPr>
          <w:rFonts w:ascii="Times New Roman" w:eastAsia="Times New Roman" w:hAnsi="Times New Roman" w:cs="Times New Roman"/>
          <w:sz w:val="24"/>
          <w:szCs w:val="20"/>
          <w:lang w:val="es-ES_tradnl" w:eastAsia="es-ES"/>
        </w:rPr>
      </w:pPr>
      <w:r w:rsidRPr="003C5B86">
        <w:rPr>
          <w:rFonts w:ascii="Times New Roman" w:eastAsia="Times New Roman" w:hAnsi="Times New Roman" w:cs="Times New Roman"/>
          <w:sz w:val="24"/>
          <w:szCs w:val="20"/>
          <w:lang w:val="es-ES_tradnl" w:eastAsia="es-ES"/>
        </w:rPr>
        <w:t>La historia institucional y su registro en la cultura.</w:t>
      </w:r>
    </w:p>
    <w:p w:rsidR="003C5B86" w:rsidRPr="003C5B86" w:rsidRDefault="003C5B86" w:rsidP="003C5B86">
      <w:pPr>
        <w:numPr>
          <w:ilvl w:val="0"/>
          <w:numId w:val="1"/>
        </w:numPr>
        <w:spacing w:after="0" w:line="240" w:lineRule="auto"/>
        <w:ind w:right="-1"/>
        <w:contextualSpacing/>
        <w:jc w:val="both"/>
        <w:rPr>
          <w:rFonts w:ascii="Times New Roman" w:eastAsia="Times New Roman" w:hAnsi="Times New Roman" w:cs="Times New Roman"/>
          <w:sz w:val="24"/>
          <w:szCs w:val="20"/>
          <w:lang w:val="es-ES_tradnl" w:eastAsia="es-ES"/>
        </w:rPr>
      </w:pPr>
      <w:r w:rsidRPr="003C5B86">
        <w:rPr>
          <w:rFonts w:ascii="Times New Roman" w:eastAsia="Times New Roman" w:hAnsi="Times New Roman" w:cs="Times New Roman"/>
          <w:sz w:val="24"/>
          <w:szCs w:val="20"/>
          <w:lang w:val="es-ES_tradnl" w:eastAsia="es-ES"/>
        </w:rPr>
        <w:t>Artefactos, memoria y pasado.</w:t>
      </w:r>
    </w:p>
    <w:p w:rsidR="003C5B86" w:rsidRPr="003C5B86" w:rsidRDefault="003C5B86" w:rsidP="003C5B86">
      <w:pPr>
        <w:numPr>
          <w:ilvl w:val="0"/>
          <w:numId w:val="1"/>
        </w:numPr>
        <w:spacing w:after="0" w:line="240" w:lineRule="auto"/>
        <w:ind w:right="-1"/>
        <w:contextualSpacing/>
        <w:jc w:val="both"/>
        <w:rPr>
          <w:rFonts w:ascii="Times New Roman" w:eastAsia="Times New Roman" w:hAnsi="Times New Roman" w:cs="Times New Roman"/>
          <w:sz w:val="24"/>
          <w:szCs w:val="20"/>
          <w:lang w:val="es-ES_tradnl" w:eastAsia="es-ES"/>
        </w:rPr>
      </w:pPr>
      <w:r w:rsidRPr="003C5B86">
        <w:rPr>
          <w:rFonts w:ascii="Times New Roman" w:eastAsia="Times New Roman" w:hAnsi="Times New Roman" w:cs="Times New Roman"/>
          <w:sz w:val="24"/>
          <w:szCs w:val="20"/>
          <w:lang w:val="es-ES_tradnl" w:eastAsia="es-ES"/>
        </w:rPr>
        <w:t>Revisitar la mirada sobre la escuela</w:t>
      </w:r>
      <w:proofErr w:type="gramStart"/>
      <w:r w:rsidRPr="003C5B86">
        <w:rPr>
          <w:rFonts w:ascii="Times New Roman" w:eastAsia="Times New Roman" w:hAnsi="Times New Roman" w:cs="Times New Roman"/>
          <w:sz w:val="24"/>
          <w:szCs w:val="20"/>
          <w:lang w:val="es-ES_tradnl" w:eastAsia="es-ES"/>
        </w:rPr>
        <w:t>..</w:t>
      </w:r>
      <w:proofErr w:type="gramEnd"/>
    </w:p>
    <w:p w:rsidR="003C5B86" w:rsidRPr="003C5B86" w:rsidRDefault="003C5B86" w:rsidP="003C5B86">
      <w:pPr>
        <w:numPr>
          <w:ilvl w:val="0"/>
          <w:numId w:val="1"/>
        </w:numPr>
        <w:spacing w:after="0" w:line="240" w:lineRule="auto"/>
        <w:ind w:right="-1"/>
        <w:contextualSpacing/>
        <w:jc w:val="both"/>
        <w:rPr>
          <w:rFonts w:ascii="Times New Roman" w:eastAsia="Times New Roman" w:hAnsi="Times New Roman" w:cs="Times New Roman"/>
          <w:sz w:val="24"/>
          <w:szCs w:val="20"/>
          <w:lang w:val="es-ES_tradnl" w:eastAsia="es-ES"/>
        </w:rPr>
      </w:pPr>
      <w:r w:rsidRPr="003C5B86">
        <w:rPr>
          <w:rFonts w:ascii="Times New Roman" w:eastAsia="Times New Roman" w:hAnsi="Times New Roman" w:cs="Times New Roman"/>
          <w:sz w:val="24"/>
          <w:szCs w:val="20"/>
          <w:lang w:val="es-ES_tradnl" w:eastAsia="es-ES"/>
        </w:rPr>
        <w:t>Panorama dinámico de un organismo institucional.</w:t>
      </w:r>
    </w:p>
    <w:p w:rsidR="003C5B86" w:rsidRPr="003C5B86" w:rsidRDefault="003C5B86" w:rsidP="003C5B86">
      <w:pPr>
        <w:spacing w:after="0" w:line="240" w:lineRule="auto"/>
        <w:ind w:right="-87"/>
        <w:rPr>
          <w:rFonts w:ascii="Times New Roman" w:eastAsia="Times New Roman" w:hAnsi="Times New Roman" w:cs="Times New Roman"/>
          <w:b/>
          <w:sz w:val="28"/>
          <w:szCs w:val="28"/>
          <w:u w:val="single"/>
          <w:lang w:val="es-ES" w:eastAsia="es-ES"/>
        </w:rPr>
      </w:pPr>
      <w:r w:rsidRPr="003C5B86">
        <w:rPr>
          <w:rFonts w:ascii="Times New Roman" w:eastAsia="Times New Roman" w:hAnsi="Times New Roman" w:cs="Times New Roman"/>
          <w:b/>
          <w:sz w:val="28"/>
          <w:szCs w:val="28"/>
          <w:u w:val="single"/>
          <w:lang w:val="es-ES" w:eastAsia="es-ES"/>
        </w:rPr>
        <w:t xml:space="preserve">Bibliografía </w:t>
      </w:r>
    </w:p>
    <w:p w:rsidR="003C5B86" w:rsidRPr="003C5B86" w:rsidRDefault="003C5B86" w:rsidP="003C5B86">
      <w:pPr>
        <w:spacing w:after="0" w:line="240" w:lineRule="auto"/>
        <w:ind w:right="-87"/>
        <w:rPr>
          <w:rFonts w:ascii="Times New Roman" w:eastAsia="Times New Roman" w:hAnsi="Times New Roman" w:cs="Times New Roman"/>
          <w:b/>
          <w:sz w:val="28"/>
          <w:szCs w:val="28"/>
          <w:u w:val="single"/>
          <w:lang w:val="es-ES" w:eastAsia="es-ES"/>
        </w:rPr>
      </w:pPr>
    </w:p>
    <w:p w:rsidR="003C5B86" w:rsidRPr="003C5B86" w:rsidRDefault="003C5B86" w:rsidP="003C5B86">
      <w:pPr>
        <w:spacing w:after="0" w:line="360" w:lineRule="auto"/>
        <w:ind w:right="-85"/>
        <w:rPr>
          <w:rFonts w:ascii="Times New Roman" w:eastAsia="Times New Roman" w:hAnsi="Times New Roman" w:cs="Times New Roman"/>
          <w:sz w:val="24"/>
          <w:szCs w:val="24"/>
          <w:lang w:val="es-ES" w:eastAsia="es-ES"/>
        </w:rPr>
      </w:pPr>
      <w:proofErr w:type="spellStart"/>
      <w:r w:rsidRPr="003C5B86">
        <w:rPr>
          <w:rFonts w:ascii="Times New Roman" w:eastAsia="Times New Roman" w:hAnsi="Times New Roman" w:cs="Times New Roman"/>
          <w:sz w:val="24"/>
          <w:szCs w:val="24"/>
          <w:lang w:val="es-ES" w:eastAsia="es-ES"/>
        </w:rPr>
        <w:t>Abrahan</w:t>
      </w:r>
      <w:proofErr w:type="spellEnd"/>
      <w:r w:rsidRPr="003C5B86">
        <w:rPr>
          <w:rFonts w:ascii="Times New Roman" w:eastAsia="Times New Roman" w:hAnsi="Times New Roman" w:cs="Times New Roman"/>
          <w:sz w:val="24"/>
          <w:szCs w:val="24"/>
          <w:lang w:val="es-ES" w:eastAsia="es-ES"/>
        </w:rPr>
        <w:t xml:space="preserve">, Ada. El mundo interior de los enseñantes. Ed. </w:t>
      </w:r>
      <w:proofErr w:type="spellStart"/>
      <w:r w:rsidRPr="003C5B86">
        <w:rPr>
          <w:rFonts w:ascii="Times New Roman" w:eastAsia="Times New Roman" w:hAnsi="Times New Roman" w:cs="Times New Roman"/>
          <w:sz w:val="24"/>
          <w:szCs w:val="24"/>
          <w:lang w:val="es-ES" w:eastAsia="es-ES"/>
        </w:rPr>
        <w:t>Gedisa</w:t>
      </w:r>
      <w:proofErr w:type="spellEnd"/>
      <w:r w:rsidRPr="003C5B86">
        <w:rPr>
          <w:rFonts w:ascii="Times New Roman" w:eastAsia="Times New Roman" w:hAnsi="Times New Roman" w:cs="Times New Roman"/>
          <w:sz w:val="24"/>
          <w:szCs w:val="24"/>
          <w:lang w:val="es-ES" w:eastAsia="es-ES"/>
        </w:rPr>
        <w:t>.</w:t>
      </w:r>
    </w:p>
    <w:p w:rsidR="003C5B86" w:rsidRPr="003C5B86" w:rsidRDefault="003C5B86" w:rsidP="003C5B86">
      <w:pPr>
        <w:jc w:val="both"/>
        <w:rPr>
          <w:szCs w:val="24"/>
        </w:rPr>
      </w:pPr>
      <w:r w:rsidRPr="003C5B86">
        <w:rPr>
          <w:szCs w:val="24"/>
        </w:rPr>
        <w:t xml:space="preserve">Antonio </w:t>
      </w:r>
      <w:proofErr w:type="spellStart"/>
      <w:r w:rsidRPr="003C5B86">
        <w:rPr>
          <w:szCs w:val="24"/>
        </w:rPr>
        <w:t>Bolivar</w:t>
      </w:r>
      <w:proofErr w:type="spellEnd"/>
      <w:r w:rsidRPr="003C5B86">
        <w:rPr>
          <w:szCs w:val="24"/>
        </w:rPr>
        <w:t xml:space="preserve"> y otros. La investigación biográfico narrativa en educación Ed. La Muralla.</w:t>
      </w:r>
    </w:p>
    <w:p w:rsidR="003C5B86" w:rsidRPr="003C5B86" w:rsidRDefault="003C5B86" w:rsidP="003C5B86">
      <w:pPr>
        <w:spacing w:after="0" w:line="360" w:lineRule="auto"/>
        <w:ind w:right="-85"/>
        <w:rPr>
          <w:rFonts w:ascii="Times New Roman" w:eastAsia="Times New Roman" w:hAnsi="Times New Roman" w:cs="Times New Roman"/>
          <w:sz w:val="24"/>
          <w:szCs w:val="24"/>
          <w:lang w:val="es-ES" w:eastAsia="es-ES"/>
        </w:rPr>
      </w:pPr>
      <w:proofErr w:type="spellStart"/>
      <w:r w:rsidRPr="003C5B86">
        <w:rPr>
          <w:rFonts w:ascii="Times New Roman" w:eastAsia="Times New Roman" w:hAnsi="Times New Roman" w:cs="Times New Roman"/>
          <w:sz w:val="24"/>
          <w:szCs w:val="24"/>
          <w:lang w:val="es-ES" w:eastAsia="es-ES"/>
        </w:rPr>
        <w:t>Etzioni</w:t>
      </w:r>
      <w:proofErr w:type="spellEnd"/>
      <w:r w:rsidRPr="003C5B86">
        <w:rPr>
          <w:rFonts w:ascii="Times New Roman" w:eastAsia="Times New Roman" w:hAnsi="Times New Roman" w:cs="Times New Roman"/>
          <w:sz w:val="24"/>
          <w:szCs w:val="24"/>
          <w:lang w:val="es-ES" w:eastAsia="es-ES"/>
        </w:rPr>
        <w:t>. Psicología social de las organizaciones.</w:t>
      </w:r>
    </w:p>
    <w:p w:rsidR="003C5B86" w:rsidRPr="003C5B86" w:rsidRDefault="003C5B86" w:rsidP="003C5B86">
      <w:pPr>
        <w:spacing w:after="0" w:line="360" w:lineRule="auto"/>
        <w:ind w:right="-85"/>
        <w:rPr>
          <w:rFonts w:ascii="Times New Roman" w:eastAsia="Times New Roman" w:hAnsi="Times New Roman" w:cs="Times New Roman"/>
          <w:sz w:val="24"/>
          <w:szCs w:val="24"/>
          <w:lang w:val="es-ES" w:eastAsia="es-ES"/>
        </w:rPr>
      </w:pPr>
      <w:proofErr w:type="spellStart"/>
      <w:r w:rsidRPr="003C5B86">
        <w:rPr>
          <w:rFonts w:ascii="Times New Roman" w:eastAsia="Times New Roman" w:hAnsi="Times New Roman" w:cs="Times New Roman"/>
          <w:sz w:val="24"/>
          <w:szCs w:val="24"/>
          <w:lang w:val="es-ES" w:eastAsia="es-ES"/>
        </w:rPr>
        <w:t>Fernandez</w:t>
      </w:r>
      <w:proofErr w:type="spellEnd"/>
      <w:r w:rsidRPr="003C5B86">
        <w:rPr>
          <w:rFonts w:ascii="Times New Roman" w:eastAsia="Times New Roman" w:hAnsi="Times New Roman" w:cs="Times New Roman"/>
          <w:sz w:val="24"/>
          <w:szCs w:val="24"/>
          <w:lang w:val="es-ES" w:eastAsia="es-ES"/>
        </w:rPr>
        <w:t>, Lidia. Instituciones educativas. Dinámicas institucionales en situaciones críticas. Ed. Paidós. (1998)</w:t>
      </w:r>
    </w:p>
    <w:p w:rsidR="003C5B86" w:rsidRPr="003C5B86" w:rsidRDefault="003C5B86" w:rsidP="003C5B86">
      <w:pPr>
        <w:spacing w:after="0" w:line="360" w:lineRule="auto"/>
        <w:ind w:right="-85"/>
        <w:rPr>
          <w:rFonts w:ascii="Times New Roman" w:eastAsia="Times New Roman" w:hAnsi="Times New Roman" w:cs="Times New Roman"/>
          <w:sz w:val="24"/>
          <w:szCs w:val="24"/>
          <w:lang w:val="es-ES" w:eastAsia="es-ES"/>
        </w:rPr>
      </w:pPr>
      <w:proofErr w:type="spellStart"/>
      <w:r w:rsidRPr="003C5B86">
        <w:rPr>
          <w:rFonts w:ascii="Times New Roman" w:eastAsia="Times New Roman" w:hAnsi="Times New Roman" w:cs="Times New Roman"/>
          <w:sz w:val="24"/>
          <w:szCs w:val="24"/>
          <w:lang w:val="es-ES" w:eastAsia="es-ES"/>
        </w:rPr>
        <w:t>Nicastro</w:t>
      </w:r>
      <w:proofErr w:type="spellEnd"/>
      <w:r w:rsidRPr="003C5B86">
        <w:rPr>
          <w:rFonts w:ascii="Times New Roman" w:eastAsia="Times New Roman" w:hAnsi="Times New Roman" w:cs="Times New Roman"/>
          <w:sz w:val="24"/>
          <w:szCs w:val="24"/>
          <w:lang w:val="es-ES" w:eastAsia="es-ES"/>
        </w:rPr>
        <w:t xml:space="preserve">, Sandra. Casos institucionales. </w:t>
      </w:r>
    </w:p>
    <w:p w:rsidR="003C5B86" w:rsidRPr="003C5B86" w:rsidRDefault="003C5B86" w:rsidP="003C5B86">
      <w:pPr>
        <w:spacing w:after="0" w:line="360" w:lineRule="auto"/>
        <w:ind w:right="-85"/>
        <w:rPr>
          <w:rFonts w:ascii="Times New Roman" w:eastAsia="Times New Roman" w:hAnsi="Times New Roman" w:cs="Times New Roman"/>
          <w:sz w:val="24"/>
          <w:szCs w:val="24"/>
          <w:lang w:val="es-ES" w:eastAsia="es-ES"/>
        </w:rPr>
      </w:pPr>
      <w:proofErr w:type="spellStart"/>
      <w:r w:rsidRPr="003C5B86">
        <w:rPr>
          <w:rFonts w:ascii="Times New Roman" w:eastAsia="Times New Roman" w:hAnsi="Times New Roman" w:cs="Times New Roman"/>
          <w:sz w:val="24"/>
          <w:szCs w:val="24"/>
          <w:lang w:val="es-ES" w:eastAsia="es-ES"/>
        </w:rPr>
        <w:t>Pulpeiro</w:t>
      </w:r>
      <w:proofErr w:type="spellEnd"/>
      <w:r w:rsidRPr="003C5B86">
        <w:rPr>
          <w:rFonts w:ascii="Times New Roman" w:eastAsia="Times New Roman" w:hAnsi="Times New Roman" w:cs="Times New Roman"/>
          <w:sz w:val="24"/>
          <w:szCs w:val="24"/>
          <w:lang w:val="es-ES" w:eastAsia="es-ES"/>
        </w:rPr>
        <w:t xml:space="preserve">, Silvia. Una propuesta para el análisis y trabajo de los roles institucionales en la escuela.  Actualización académica. (UNR. 1995) </w:t>
      </w:r>
    </w:p>
    <w:p w:rsidR="003C5B86" w:rsidRPr="003C5B86" w:rsidRDefault="003C5B86" w:rsidP="003C5B86">
      <w:pPr>
        <w:spacing w:after="0" w:line="360" w:lineRule="auto"/>
        <w:ind w:right="-85"/>
        <w:rPr>
          <w:rFonts w:ascii="Times New Roman" w:eastAsia="Times New Roman" w:hAnsi="Times New Roman" w:cs="Times New Roman"/>
          <w:sz w:val="24"/>
          <w:szCs w:val="24"/>
          <w:lang w:val="es-ES" w:eastAsia="es-ES"/>
        </w:rPr>
      </w:pPr>
      <w:proofErr w:type="spellStart"/>
      <w:r w:rsidRPr="003C5B86">
        <w:rPr>
          <w:rFonts w:ascii="Times New Roman" w:eastAsia="Times New Roman" w:hAnsi="Times New Roman" w:cs="Times New Roman"/>
          <w:sz w:val="24"/>
          <w:szCs w:val="24"/>
          <w:lang w:val="es-ES" w:eastAsia="es-ES"/>
        </w:rPr>
        <w:t>Schlemenson</w:t>
      </w:r>
      <w:proofErr w:type="spellEnd"/>
      <w:r w:rsidRPr="003C5B86">
        <w:rPr>
          <w:rFonts w:ascii="Times New Roman" w:eastAsia="Times New Roman" w:hAnsi="Times New Roman" w:cs="Times New Roman"/>
          <w:sz w:val="24"/>
          <w:szCs w:val="24"/>
          <w:lang w:val="es-ES" w:eastAsia="es-ES"/>
        </w:rPr>
        <w:t>, Aldo. Análisis organizacional y empresa unipersonal. Crisis y conflictos en contextos turbulentos. (1993)</w:t>
      </w:r>
    </w:p>
    <w:p w:rsidR="003C5B86" w:rsidRPr="003C5B86" w:rsidRDefault="003C5B86" w:rsidP="003C5B86">
      <w:pPr>
        <w:spacing w:after="0" w:line="360" w:lineRule="auto"/>
        <w:ind w:right="-85"/>
        <w:rPr>
          <w:rFonts w:ascii="Times New Roman" w:eastAsia="Times New Roman" w:hAnsi="Times New Roman" w:cs="Times New Roman"/>
          <w:sz w:val="24"/>
          <w:szCs w:val="24"/>
          <w:lang w:val="es-ES" w:eastAsia="es-ES"/>
        </w:rPr>
      </w:pPr>
      <w:r w:rsidRPr="003C5B86">
        <w:rPr>
          <w:rFonts w:ascii="Times New Roman" w:eastAsia="Times New Roman" w:hAnsi="Times New Roman" w:cs="Times New Roman"/>
          <w:sz w:val="24"/>
          <w:szCs w:val="24"/>
          <w:lang w:val="es-ES" w:eastAsia="es-ES"/>
        </w:rPr>
        <w:t>Ulloa, Fernando. Psicología de las instituciones</w:t>
      </w:r>
      <w:proofErr w:type="gramStart"/>
      <w:r w:rsidRPr="003C5B86">
        <w:rPr>
          <w:rFonts w:ascii="Times New Roman" w:eastAsia="Times New Roman" w:hAnsi="Times New Roman" w:cs="Times New Roman"/>
          <w:sz w:val="24"/>
          <w:szCs w:val="24"/>
          <w:lang w:val="es-ES" w:eastAsia="es-ES"/>
        </w:rPr>
        <w:t>.(</w:t>
      </w:r>
      <w:proofErr w:type="gramEnd"/>
      <w:r w:rsidRPr="003C5B86">
        <w:rPr>
          <w:rFonts w:ascii="Times New Roman" w:eastAsia="Times New Roman" w:hAnsi="Times New Roman" w:cs="Times New Roman"/>
          <w:sz w:val="24"/>
          <w:szCs w:val="24"/>
          <w:lang w:val="es-ES" w:eastAsia="es-ES"/>
        </w:rPr>
        <w:t>2003)</w:t>
      </w:r>
    </w:p>
    <w:p w:rsidR="003C5B86" w:rsidRPr="003C5B86" w:rsidRDefault="003C5B86" w:rsidP="003C5B86">
      <w:pPr>
        <w:spacing w:after="0" w:line="360" w:lineRule="auto"/>
        <w:ind w:right="-85"/>
        <w:rPr>
          <w:rFonts w:ascii="Times New Roman" w:eastAsia="Times New Roman" w:hAnsi="Times New Roman" w:cs="Times New Roman"/>
          <w:sz w:val="24"/>
          <w:szCs w:val="24"/>
          <w:lang w:val="es-ES" w:eastAsia="es-ES"/>
        </w:rPr>
      </w:pPr>
      <w:r w:rsidRPr="003C5B86">
        <w:rPr>
          <w:rFonts w:ascii="Times New Roman" w:eastAsia="Times New Roman" w:hAnsi="Times New Roman" w:cs="Times New Roman"/>
          <w:sz w:val="24"/>
          <w:szCs w:val="24"/>
          <w:lang w:val="es-ES" w:eastAsia="es-ES"/>
        </w:rPr>
        <w:t>Artículos propuestos para el proceso.</w:t>
      </w:r>
    </w:p>
    <w:p w:rsidR="003C5B86" w:rsidRPr="003C5B86" w:rsidRDefault="003C5B86" w:rsidP="003C5B86">
      <w:pPr>
        <w:spacing w:after="0" w:line="360" w:lineRule="auto"/>
        <w:ind w:right="-85"/>
        <w:rPr>
          <w:rFonts w:ascii="Times New Roman" w:eastAsia="Times New Roman" w:hAnsi="Times New Roman" w:cs="Times New Roman"/>
          <w:sz w:val="24"/>
          <w:szCs w:val="24"/>
          <w:lang w:val="es-ES" w:eastAsia="es-ES"/>
        </w:rPr>
      </w:pPr>
      <w:r w:rsidRPr="003C5B86">
        <w:rPr>
          <w:rFonts w:ascii="Times New Roman" w:eastAsia="Times New Roman" w:hAnsi="Times New Roman" w:cs="Times New Roman"/>
          <w:sz w:val="24"/>
          <w:szCs w:val="24"/>
          <w:lang w:val="es-ES" w:eastAsia="es-ES"/>
        </w:rPr>
        <w:t xml:space="preserve">Sandra </w:t>
      </w:r>
      <w:proofErr w:type="spellStart"/>
      <w:r w:rsidRPr="003C5B86">
        <w:rPr>
          <w:rFonts w:ascii="Times New Roman" w:eastAsia="Times New Roman" w:hAnsi="Times New Roman" w:cs="Times New Roman"/>
          <w:sz w:val="24"/>
          <w:szCs w:val="24"/>
          <w:lang w:val="es-ES" w:eastAsia="es-ES"/>
        </w:rPr>
        <w:t>Nicastro.Revisitar</w:t>
      </w:r>
      <w:proofErr w:type="spellEnd"/>
      <w:r w:rsidRPr="003C5B86">
        <w:rPr>
          <w:rFonts w:ascii="Times New Roman" w:eastAsia="Times New Roman" w:hAnsi="Times New Roman" w:cs="Times New Roman"/>
          <w:sz w:val="24"/>
          <w:szCs w:val="24"/>
          <w:lang w:val="es-ES" w:eastAsia="es-ES"/>
        </w:rPr>
        <w:t xml:space="preserve"> la mirada hacia la escuela.</w:t>
      </w:r>
    </w:p>
    <w:p w:rsidR="003C5B86" w:rsidRPr="003C5B86" w:rsidRDefault="003C5B86" w:rsidP="003C5B86">
      <w:pPr>
        <w:spacing w:after="0" w:line="360" w:lineRule="auto"/>
        <w:ind w:right="-85"/>
        <w:rPr>
          <w:rFonts w:ascii="Times New Roman" w:eastAsia="Times New Roman" w:hAnsi="Times New Roman" w:cs="Times New Roman"/>
          <w:sz w:val="24"/>
          <w:szCs w:val="24"/>
          <w:lang w:val="es-ES" w:eastAsia="es-ES"/>
        </w:rPr>
      </w:pPr>
      <w:r w:rsidRPr="003C5B86">
        <w:rPr>
          <w:rFonts w:ascii="Times New Roman" w:eastAsia="Times New Roman" w:hAnsi="Times New Roman" w:cs="Times New Roman"/>
          <w:sz w:val="24"/>
          <w:szCs w:val="24"/>
          <w:lang w:val="es-ES" w:eastAsia="es-ES"/>
        </w:rPr>
        <w:t xml:space="preserve">Ricardo </w:t>
      </w:r>
      <w:proofErr w:type="spellStart"/>
      <w:r w:rsidRPr="003C5B86">
        <w:rPr>
          <w:rFonts w:ascii="Times New Roman" w:eastAsia="Times New Roman" w:hAnsi="Times New Roman" w:cs="Times New Roman"/>
          <w:sz w:val="24"/>
          <w:szCs w:val="24"/>
          <w:lang w:val="es-ES" w:eastAsia="es-ES"/>
        </w:rPr>
        <w:t>Baquero</w:t>
      </w:r>
      <w:proofErr w:type="gramStart"/>
      <w:r w:rsidRPr="003C5B86">
        <w:rPr>
          <w:rFonts w:ascii="Times New Roman" w:eastAsia="Times New Roman" w:hAnsi="Times New Roman" w:cs="Times New Roman"/>
          <w:sz w:val="24"/>
          <w:szCs w:val="24"/>
          <w:lang w:val="es-ES" w:eastAsia="es-ES"/>
        </w:rPr>
        <w:t>,GabrielaDiker</w:t>
      </w:r>
      <w:proofErr w:type="spellEnd"/>
      <w:proofErr w:type="gramEnd"/>
      <w:r w:rsidRPr="003C5B86">
        <w:rPr>
          <w:rFonts w:ascii="Times New Roman" w:eastAsia="Times New Roman" w:hAnsi="Times New Roman" w:cs="Times New Roman"/>
          <w:sz w:val="24"/>
          <w:szCs w:val="24"/>
          <w:lang w:val="es-ES" w:eastAsia="es-ES"/>
        </w:rPr>
        <w:t xml:space="preserve"> y Graciela Frigerio. Las formas de lo escolar</w:t>
      </w:r>
      <w:proofErr w:type="gramStart"/>
      <w:r w:rsidRPr="003C5B86">
        <w:rPr>
          <w:rFonts w:ascii="Times New Roman" w:eastAsia="Times New Roman" w:hAnsi="Times New Roman" w:cs="Times New Roman"/>
          <w:sz w:val="24"/>
          <w:szCs w:val="24"/>
          <w:lang w:val="es-ES" w:eastAsia="es-ES"/>
        </w:rPr>
        <w:t>.(</w:t>
      </w:r>
      <w:proofErr w:type="gramEnd"/>
      <w:r w:rsidRPr="003C5B86">
        <w:rPr>
          <w:rFonts w:ascii="Times New Roman" w:eastAsia="Times New Roman" w:hAnsi="Times New Roman" w:cs="Times New Roman"/>
          <w:sz w:val="24"/>
          <w:szCs w:val="24"/>
          <w:lang w:val="es-ES" w:eastAsia="es-ES"/>
        </w:rPr>
        <w:t>2007)</w:t>
      </w:r>
    </w:p>
    <w:p w:rsidR="003C5B86" w:rsidRPr="003C5B86" w:rsidRDefault="003C5B86" w:rsidP="003C5B86">
      <w:pPr>
        <w:spacing w:after="0" w:line="360" w:lineRule="auto"/>
        <w:ind w:right="-85"/>
        <w:rPr>
          <w:rFonts w:ascii="Times New Roman" w:eastAsia="Times New Roman" w:hAnsi="Times New Roman" w:cs="Times New Roman"/>
          <w:sz w:val="24"/>
          <w:szCs w:val="24"/>
          <w:lang w:val="es-ES" w:eastAsia="es-ES"/>
        </w:rPr>
      </w:pPr>
      <w:r w:rsidRPr="003C5B86">
        <w:rPr>
          <w:rFonts w:ascii="Times New Roman" w:eastAsia="Times New Roman" w:hAnsi="Times New Roman" w:cs="Times New Roman"/>
          <w:sz w:val="24"/>
          <w:szCs w:val="24"/>
          <w:lang w:val="es-ES" w:eastAsia="es-ES"/>
        </w:rPr>
        <w:t xml:space="preserve">Silvina </w:t>
      </w:r>
      <w:proofErr w:type="spellStart"/>
      <w:r w:rsidRPr="003C5B86">
        <w:rPr>
          <w:rFonts w:ascii="Times New Roman" w:eastAsia="Times New Roman" w:hAnsi="Times New Roman" w:cs="Times New Roman"/>
          <w:sz w:val="24"/>
          <w:szCs w:val="24"/>
          <w:lang w:val="es-ES" w:eastAsia="es-ES"/>
        </w:rPr>
        <w:t>Guirtz</w:t>
      </w:r>
      <w:proofErr w:type="gramStart"/>
      <w:r w:rsidRPr="003C5B86">
        <w:rPr>
          <w:rFonts w:ascii="Times New Roman" w:eastAsia="Times New Roman" w:hAnsi="Times New Roman" w:cs="Times New Roman"/>
          <w:sz w:val="24"/>
          <w:szCs w:val="24"/>
          <w:lang w:val="es-ES" w:eastAsia="es-ES"/>
        </w:rPr>
        <w:t>,Ivan</w:t>
      </w:r>
      <w:proofErr w:type="spellEnd"/>
      <w:proofErr w:type="gramEnd"/>
      <w:r w:rsidRPr="003C5B86">
        <w:rPr>
          <w:rFonts w:ascii="Times New Roman" w:eastAsia="Times New Roman" w:hAnsi="Times New Roman" w:cs="Times New Roman"/>
          <w:sz w:val="24"/>
          <w:szCs w:val="24"/>
          <w:lang w:val="es-ES" w:eastAsia="es-ES"/>
        </w:rPr>
        <w:t xml:space="preserve"> </w:t>
      </w:r>
      <w:proofErr w:type="spellStart"/>
      <w:r w:rsidRPr="003C5B86">
        <w:rPr>
          <w:rFonts w:ascii="Times New Roman" w:eastAsia="Times New Roman" w:hAnsi="Times New Roman" w:cs="Times New Roman"/>
          <w:sz w:val="24"/>
          <w:szCs w:val="24"/>
          <w:lang w:val="es-ES" w:eastAsia="es-ES"/>
        </w:rPr>
        <w:t>Zacarías,Victoria</w:t>
      </w:r>
      <w:proofErr w:type="spellEnd"/>
      <w:r w:rsidRPr="003C5B86">
        <w:rPr>
          <w:rFonts w:ascii="Times New Roman" w:eastAsia="Times New Roman" w:hAnsi="Times New Roman" w:cs="Times New Roman"/>
          <w:sz w:val="24"/>
          <w:szCs w:val="24"/>
          <w:lang w:val="es-ES" w:eastAsia="es-ES"/>
        </w:rPr>
        <w:t xml:space="preserve"> </w:t>
      </w:r>
      <w:proofErr w:type="spellStart"/>
      <w:r w:rsidRPr="003C5B86">
        <w:rPr>
          <w:rFonts w:ascii="Times New Roman" w:eastAsia="Times New Roman" w:hAnsi="Times New Roman" w:cs="Times New Roman"/>
          <w:sz w:val="24"/>
          <w:szCs w:val="24"/>
          <w:lang w:val="es-ES" w:eastAsia="es-ES"/>
        </w:rPr>
        <w:t>Abregú.Construir</w:t>
      </w:r>
      <w:proofErr w:type="spellEnd"/>
      <w:r w:rsidRPr="003C5B86">
        <w:rPr>
          <w:rFonts w:ascii="Times New Roman" w:eastAsia="Times New Roman" w:hAnsi="Times New Roman" w:cs="Times New Roman"/>
          <w:sz w:val="24"/>
          <w:szCs w:val="24"/>
          <w:lang w:val="es-ES" w:eastAsia="es-ES"/>
        </w:rPr>
        <w:t xml:space="preserve"> una buena escuela (2006)</w:t>
      </w:r>
    </w:p>
    <w:p w:rsidR="00290B2F" w:rsidRDefault="00290B2F">
      <w:bookmarkStart w:id="0" w:name="_GoBack"/>
      <w:bookmarkEnd w:id="0"/>
    </w:p>
    <w:sectPr w:rsidR="00290B2F" w:rsidSect="009C53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11498"/>
    <w:multiLevelType w:val="singleLevel"/>
    <w:tmpl w:val="858CE89C"/>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B86"/>
    <w:rsid w:val="00290B2F"/>
    <w:rsid w:val="003C5B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556</Words>
  <Characters>3061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2020-11-06T23:05:00Z</dcterms:created>
  <dcterms:modified xsi:type="dcterms:W3CDTF">2020-11-06T23:16:00Z</dcterms:modified>
</cp:coreProperties>
</file>