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175F03">
        <w:rPr>
          <w:rFonts w:ascii="Arial" w:eastAsia="Times New Roman" w:hAnsi="Arial" w:cs="Arial"/>
          <w:bCs/>
          <w:lang w:val="es-ES" w:eastAsia="es-ES"/>
        </w:rPr>
        <w:t>INSTITUTO SUPERIOR DE PROFESORADO N º 7</w:t>
      </w:r>
    </w:p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175F03">
        <w:rPr>
          <w:rFonts w:ascii="Arial" w:eastAsia="Times New Roman" w:hAnsi="Arial" w:cs="Arial"/>
          <w:bCs/>
          <w:lang w:val="es-ES" w:eastAsia="es-ES"/>
        </w:rPr>
        <w:t>PROFESORADO EN CIENCIAS DE LA EDUCACIÓN</w:t>
      </w:r>
    </w:p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175F03">
        <w:rPr>
          <w:rFonts w:ascii="Arial" w:eastAsia="Times New Roman" w:hAnsi="Arial" w:cs="Arial"/>
          <w:bCs/>
          <w:lang w:val="es-ES" w:eastAsia="es-ES"/>
        </w:rPr>
        <w:t>4to AÑO</w:t>
      </w:r>
    </w:p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175F03">
        <w:rPr>
          <w:rFonts w:ascii="Arial" w:eastAsia="Times New Roman" w:hAnsi="Arial" w:cs="Arial"/>
          <w:bCs/>
          <w:lang w:val="es-ES" w:eastAsia="es-ES"/>
        </w:rPr>
        <w:t>DIDÁCTICA DE LA EDUCACIÓN POLIMODAL Y DE LA EDUCACIÓN SUPERIOR</w:t>
      </w:r>
    </w:p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175F03">
        <w:rPr>
          <w:rFonts w:ascii="Arial" w:eastAsia="Times New Roman" w:hAnsi="Arial" w:cs="Arial"/>
          <w:bCs/>
          <w:lang w:val="es-ES" w:eastAsia="es-ES"/>
        </w:rPr>
        <w:t>CURSO LECTIVO:   2º cuatrimestre 2020</w:t>
      </w:r>
    </w:p>
    <w:p w:rsidR="00DC3C77" w:rsidRPr="00175F03" w:rsidRDefault="00DC3C77" w:rsidP="009F5089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bookmarkStart w:id="0" w:name="_GoBack"/>
      <w:bookmarkEnd w:id="0"/>
      <w:r w:rsidRPr="00175F03">
        <w:rPr>
          <w:rFonts w:ascii="Arial" w:eastAsia="Times New Roman" w:hAnsi="Arial" w:cs="Arial"/>
          <w:bCs/>
          <w:lang w:val="es-ES" w:eastAsia="es-ES"/>
        </w:rPr>
        <w:t xml:space="preserve">Docente: GABRIELA PÁEZ </w:t>
      </w:r>
    </w:p>
    <w:p w:rsidR="00DC3C77" w:rsidRPr="00175F03" w:rsidRDefault="00DC3C77" w:rsidP="0083629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75F03" w:rsidRDefault="009F5089" w:rsidP="009F508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PROGRAMA</w:t>
      </w:r>
    </w:p>
    <w:p w:rsidR="009F5089" w:rsidRPr="00175F03" w:rsidRDefault="009F5089" w:rsidP="00175F0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I CICLO ORIENTADO DE LA EDUCACIÓN SECUNDARIA: Encuadre general. MARCO NORMATIVO. ORIENTACIONES CURRICULARES: FUNDAMENTOS GENERALES. ESTRUCTURA CURRICULAR DEL CICLO ORIENTADO. Espacios Curriculares de la Formación General. Espacios curriculares de la Formación Específica.  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</w:t>
      </w:r>
    </w:p>
    <w:p w:rsid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GOBIERNO DE SANTA FE. DIRECCIÓN PROVINCIAL DE DESARROLLO CURRICULAR Y RELACIONES ACADEMICAS. Documento Curricular (2013). Escuela Secundaria. Ciclo Orientado. 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II: El trabajo en el aula. Estrategias didácticas. La clase escolar: diferentes modos de gestionar la clase. La clase desde la perspectiva de la didáctica reflexiva.   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Bibliografía de lectura obligatoria: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AEBLI, H “Doce formas básicas de enseñar”. Madrid . Narcea. 1988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ANIJOVICH, R y MORA; S. Estrategias de Enseñanza. Otra mirada al quehacer del aula. Bs As Aique. 2010. Cap II y III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SANJURJO, Liliana y Rodríguez, Xulio. (1994). Volver a pensar la clase. Rosario, Homo Sapiens. Cap III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SOUTO, M.: La clase escolar. Una mirada desde la didáctica de lo grupal. Buenos Aires, Paidós, 2006. Cap V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STEIMAN, J. (2019). Las prácticas de la enseñanza – En análisis desde una Didáctica reflexiva- Buenos Aires: Miño y Dávila Editores. Cap IV</w:t>
      </w:r>
    </w:p>
    <w:p w:rsid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UNIDAD III: El sujeto que aprende y los procesos cognitivos y meta cognitivos. El Pensamiento Formal. Capacidades mentales de orden superior: ANÁLISIS. SÍNTESIS. CONCEPTUALIZACIÓN. MANEJO DE INFORMACIÓN. PENSAMIENTO SISTÉMICO. PENSAMIENTO CRÍTICO. INVESTIGACIÓN. META COGNICIÓN.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Bibliografía obligatoria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Fichas del Espacio Curricular: 1, II, III y IV 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UNIDAD IV: Enseñanza para la comprensión   Marco Conceptual. Pilares de la Enseñanza para la Comprensión. La evaluación en el marco de la EpC. Instrumentos: matrices, rubric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</w:t>
      </w:r>
    </w:p>
    <w:p w:rsid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BLYTE, T., La enseñanza para la comprensión. Paidós, Buenos Aires, 1999</w:t>
      </w:r>
    </w:p>
    <w:p w:rsidR="00175F03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Stone Wiske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Martha</w:t>
      </w:r>
      <w:r w:rsidR="009F508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Enseñanza para la Comprensión</w:t>
      </w:r>
      <w:r w:rsidR="009F508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Editorial PAIDÓS </w:t>
      </w:r>
    </w:p>
    <w:p w:rsidR="00DC3C77" w:rsidRPr="00175F03" w:rsidRDefault="00175F03" w:rsidP="00175F0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Colección Redes de Educación</w:t>
      </w:r>
      <w:r w:rsidR="009F508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Buenos Aires</w:t>
      </w:r>
      <w:r w:rsidR="009F508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>1999</w:t>
      </w:r>
      <w:r w:rsidR="009F5089">
        <w:rPr>
          <w:rFonts w:ascii="Arial" w:eastAsia="Times New Roman" w:hAnsi="Arial" w:cs="Arial"/>
          <w:sz w:val="24"/>
          <w:szCs w:val="24"/>
          <w:lang w:val="es-ES" w:eastAsia="es-ES"/>
        </w:rPr>
        <w:t>. Cap 2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175F03" w:rsidRDefault="00175F03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6. EVALUACION </w:t>
      </w:r>
    </w:p>
    <w:p w:rsid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Acreditación final a través de un </w:t>
      </w:r>
      <w:r w:rsidR="00175F03">
        <w:rPr>
          <w:rFonts w:ascii="Arial" w:eastAsia="Times New Roman" w:hAnsi="Arial" w:cs="Arial"/>
          <w:sz w:val="24"/>
          <w:szCs w:val="24"/>
          <w:lang w:val="es-ES" w:eastAsia="es-ES"/>
        </w:rPr>
        <w:t>examen</w:t>
      </w: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oral de carácter individual </w:t>
      </w:r>
    </w:p>
    <w:p w:rsidR="00DC3C77" w:rsidRPr="00175F03" w:rsidRDefault="00175F03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="00DC3C77"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riterios de acreditación: 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Lectura de la totalidad de la bibliografía obligatoria. 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Inclusión de categorías teóricas de índole didáctica en análisis propuestos. 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Uso de vocabulario didáctico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Síntesis integradora de relaciones conceptuales. 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  <w:t>ALUMNOS LIBRES</w:t>
      </w:r>
    </w:p>
    <w:p w:rsid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  <w:t>Aprobación de un examen Teórico - Práctico, sobre los contenidos del programa</w:t>
      </w:r>
    </w:p>
    <w:p w:rsidR="00DC3C77" w:rsidRPr="00175F03" w:rsidRDefault="00DC3C77" w:rsidP="0083629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  <w:r w:rsidRPr="00175F03"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  <w:t xml:space="preserve">La acreditación se realiza con Examen Final </w:t>
      </w:r>
    </w:p>
    <w:p w:rsidR="00317772" w:rsidRPr="00175F03" w:rsidRDefault="00317772" w:rsidP="008362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17772" w:rsidRPr="00175F03" w:rsidSect="00DC3C77">
      <w:footerReference w:type="default" r:id="rId8"/>
      <w:pgSz w:w="11906" w:h="16838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3E" w:rsidRDefault="0017603E">
      <w:pPr>
        <w:spacing w:after="0" w:line="240" w:lineRule="auto"/>
      </w:pPr>
      <w:r>
        <w:separator/>
      </w:r>
    </w:p>
  </w:endnote>
  <w:endnote w:type="continuationSeparator" w:id="0">
    <w:p w:rsidR="0017603E" w:rsidRDefault="0017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70" w:rsidRDefault="0083629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847">
      <w:rPr>
        <w:noProof/>
      </w:rPr>
      <w:t>2</w:t>
    </w:r>
    <w:r>
      <w:fldChar w:fldCharType="end"/>
    </w:r>
  </w:p>
  <w:p w:rsidR="00F74270" w:rsidRDefault="00176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3E" w:rsidRDefault="0017603E">
      <w:pPr>
        <w:spacing w:after="0" w:line="240" w:lineRule="auto"/>
      </w:pPr>
      <w:r>
        <w:separator/>
      </w:r>
    </w:p>
  </w:footnote>
  <w:footnote w:type="continuationSeparator" w:id="0">
    <w:p w:rsidR="0017603E" w:rsidRDefault="0017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4E2"/>
    <w:multiLevelType w:val="hybridMultilevel"/>
    <w:tmpl w:val="336410E4"/>
    <w:lvl w:ilvl="0" w:tplc="17C8DC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27113"/>
    <w:multiLevelType w:val="multilevel"/>
    <w:tmpl w:val="763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51221"/>
    <w:multiLevelType w:val="hybridMultilevel"/>
    <w:tmpl w:val="3E049142"/>
    <w:lvl w:ilvl="0" w:tplc="768C3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A08"/>
    <w:multiLevelType w:val="hybridMultilevel"/>
    <w:tmpl w:val="9F087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AC5"/>
    <w:multiLevelType w:val="hybridMultilevel"/>
    <w:tmpl w:val="AB323932"/>
    <w:lvl w:ilvl="0" w:tplc="768C347C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B939FB"/>
    <w:multiLevelType w:val="multilevel"/>
    <w:tmpl w:val="16C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8054B"/>
    <w:multiLevelType w:val="hybridMultilevel"/>
    <w:tmpl w:val="3F0C1CAE"/>
    <w:lvl w:ilvl="0" w:tplc="EEC80DC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37C"/>
    <w:multiLevelType w:val="multilevel"/>
    <w:tmpl w:val="F3A6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54166"/>
    <w:multiLevelType w:val="multilevel"/>
    <w:tmpl w:val="4AF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579ED"/>
    <w:multiLevelType w:val="multilevel"/>
    <w:tmpl w:val="7B44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84E15"/>
    <w:multiLevelType w:val="multilevel"/>
    <w:tmpl w:val="61C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647AE"/>
    <w:multiLevelType w:val="multilevel"/>
    <w:tmpl w:val="4C9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8026B"/>
    <w:multiLevelType w:val="hybridMultilevel"/>
    <w:tmpl w:val="FF341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7776"/>
    <w:multiLevelType w:val="multilevel"/>
    <w:tmpl w:val="86E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33F9B"/>
    <w:multiLevelType w:val="multilevel"/>
    <w:tmpl w:val="98B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7"/>
    <w:rsid w:val="000B14C4"/>
    <w:rsid w:val="00175F03"/>
    <w:rsid w:val="0017603E"/>
    <w:rsid w:val="001B297E"/>
    <w:rsid w:val="00215847"/>
    <w:rsid w:val="002D4547"/>
    <w:rsid w:val="00317772"/>
    <w:rsid w:val="00356306"/>
    <w:rsid w:val="005713F2"/>
    <w:rsid w:val="005F6A5F"/>
    <w:rsid w:val="00651E90"/>
    <w:rsid w:val="0070562A"/>
    <w:rsid w:val="00836294"/>
    <w:rsid w:val="008569BC"/>
    <w:rsid w:val="00870631"/>
    <w:rsid w:val="009F5089"/>
    <w:rsid w:val="00BC4397"/>
    <w:rsid w:val="00D854A4"/>
    <w:rsid w:val="00DC3C77"/>
    <w:rsid w:val="00E315B6"/>
    <w:rsid w:val="00E9218A"/>
    <w:rsid w:val="00F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232F1E-D441-482B-A13B-0D82618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C3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3C77"/>
  </w:style>
  <w:style w:type="character" w:customStyle="1" w:styleId="fontstyle01">
    <w:name w:val="fontstyle01"/>
    <w:basedOn w:val="Fuentedeprrafopredeter"/>
    <w:rsid w:val="00356306"/>
    <w:rPr>
      <w:rFonts w:ascii="Georgia" w:hAnsi="Georgia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E9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0F1A-F8EB-467E-B3A9-063AED45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usuariovt</dc:creator>
  <cp:keywords/>
  <dc:description/>
  <cp:lastModifiedBy>usuariovt</cp:lastModifiedBy>
  <cp:revision>2</cp:revision>
  <dcterms:created xsi:type="dcterms:W3CDTF">2020-11-14T02:13:00Z</dcterms:created>
  <dcterms:modified xsi:type="dcterms:W3CDTF">2020-11-14T02:13:00Z</dcterms:modified>
</cp:coreProperties>
</file>