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8C2"/>
  <w:body>
    <w:p w:rsidR="00F60B14" w:rsidRPr="00B83B64" w:rsidRDefault="00303892" w:rsidP="00BF6214">
      <w:pPr>
        <w:spacing w:after="0" w:line="360" w:lineRule="auto"/>
        <w:jc w:val="center"/>
        <w:rPr>
          <w:rFonts w:ascii="Arial Narrow" w:hAnsi="Arial Narrow"/>
          <w:b/>
          <w:i/>
          <w:color w:val="632423"/>
          <w:sz w:val="20"/>
          <w:szCs w:val="20"/>
          <w:lang w:val="es-ES" w:eastAsia="es-ES"/>
        </w:rPr>
      </w:pPr>
      <w:r w:rsidRPr="00B83B64">
        <w:rPr>
          <w:noProof/>
          <w:color w:val="632423"/>
          <w:sz w:val="20"/>
          <w:szCs w:val="20"/>
        </w:rPr>
        <w:pict>
          <v:shape id="_x0000_s1027" type="#_x0000_t75" style="position:absolute;left:0;text-align:left;margin-left:327.65pt;margin-top:-25.5pt;width:97.65pt;height:97.65pt;z-index:-1;mso-position-horizontal-relative:text;mso-position-vertical-relative:text">
            <v:imagedata r:id="rId7" o:title="13533137_1379670908726511_2259940618186695054_n (2)"/>
          </v:shape>
        </w:pict>
      </w:r>
      <w:r w:rsidR="00F60B14" w:rsidRPr="00B83B64">
        <w:rPr>
          <w:rFonts w:ascii="Arial Narrow" w:hAnsi="Arial Narrow"/>
          <w:b/>
          <w:i/>
          <w:color w:val="632423"/>
          <w:sz w:val="20"/>
          <w:szCs w:val="20"/>
          <w:lang w:val="es-ES" w:eastAsia="es-ES"/>
        </w:rPr>
        <w:t>INSTITUTO EDUCACIÓN SUPERIOR  Nº7</w:t>
      </w:r>
    </w:p>
    <w:p w:rsidR="00303892" w:rsidRPr="00B83B64" w:rsidRDefault="00303892" w:rsidP="00BF6214">
      <w:pPr>
        <w:spacing w:after="0" w:line="360" w:lineRule="auto"/>
        <w:jc w:val="center"/>
        <w:rPr>
          <w:rFonts w:ascii="Arial Narrow" w:hAnsi="Arial Narrow"/>
          <w:i/>
          <w:color w:val="632423"/>
          <w:sz w:val="20"/>
          <w:szCs w:val="20"/>
          <w:lang w:val="es-ES" w:eastAsia="es-ES"/>
        </w:rPr>
      </w:pPr>
      <w:r w:rsidRPr="00B83B64">
        <w:rPr>
          <w:rFonts w:ascii="Arial Narrow" w:hAnsi="Arial Narrow"/>
          <w:i/>
          <w:color w:val="632423"/>
          <w:sz w:val="20"/>
          <w:szCs w:val="20"/>
          <w:lang w:val="es-ES" w:eastAsia="es-ES"/>
        </w:rPr>
        <w:t>“Brigadier Estanislao López”</w:t>
      </w:r>
    </w:p>
    <w:p w:rsidR="00303892" w:rsidRPr="00B83B64" w:rsidRDefault="00303892" w:rsidP="00BF6214">
      <w:pPr>
        <w:spacing w:after="0" w:line="360" w:lineRule="auto"/>
        <w:jc w:val="center"/>
        <w:rPr>
          <w:rFonts w:ascii="Arial Narrow" w:hAnsi="Arial Narrow"/>
          <w:i/>
          <w:color w:val="632423"/>
          <w:sz w:val="20"/>
          <w:szCs w:val="20"/>
          <w:u w:val="single"/>
          <w:lang w:val="es-ES" w:eastAsia="es-ES"/>
        </w:rPr>
      </w:pPr>
    </w:p>
    <w:p w:rsidR="00F60B14" w:rsidRPr="00B83B64" w:rsidRDefault="00F60B14" w:rsidP="00BF6214">
      <w:pPr>
        <w:spacing w:after="0" w:line="360" w:lineRule="auto"/>
        <w:jc w:val="both"/>
        <w:rPr>
          <w:rFonts w:ascii="Arial Narrow" w:hAnsi="Arial Narrow"/>
          <w:i/>
          <w:color w:val="632423"/>
          <w:sz w:val="20"/>
          <w:szCs w:val="20"/>
          <w:lang w:val="es-ES" w:eastAsia="es-ES"/>
        </w:rPr>
      </w:pPr>
      <w:r w:rsidRPr="00B83B64">
        <w:rPr>
          <w:rFonts w:ascii="Arial Narrow" w:hAnsi="Arial Narrow"/>
          <w:i/>
          <w:color w:val="632423"/>
          <w:sz w:val="20"/>
          <w:szCs w:val="20"/>
          <w:u w:val="single"/>
          <w:lang w:val="es-ES" w:eastAsia="es-ES"/>
        </w:rPr>
        <w:t>CARRERA</w:t>
      </w:r>
      <w:r w:rsidRPr="00B83B64">
        <w:rPr>
          <w:rFonts w:ascii="Arial Narrow" w:hAnsi="Arial Narrow"/>
          <w:i/>
          <w:color w:val="632423"/>
          <w:sz w:val="20"/>
          <w:szCs w:val="20"/>
          <w:lang w:val="es-ES" w:eastAsia="es-ES"/>
        </w:rPr>
        <w:t xml:space="preserve">: </w:t>
      </w:r>
      <w:r w:rsidRPr="00B83B64">
        <w:rPr>
          <w:rFonts w:ascii="Arial Narrow" w:hAnsi="Arial Narrow"/>
          <w:b/>
          <w:i/>
          <w:color w:val="632423"/>
          <w:sz w:val="20"/>
          <w:szCs w:val="20"/>
          <w:lang w:val="es-ES" w:eastAsia="es-ES"/>
        </w:rPr>
        <w:t>PROFESORADO EN CIENCIAS DE LA EDUCACIÓN</w:t>
      </w:r>
    </w:p>
    <w:p w:rsidR="00F60B14" w:rsidRPr="00B83B64" w:rsidRDefault="00F60B14" w:rsidP="00BF6214">
      <w:pPr>
        <w:spacing w:after="0" w:line="360" w:lineRule="auto"/>
        <w:jc w:val="both"/>
        <w:rPr>
          <w:rFonts w:ascii="Arial Narrow" w:hAnsi="Arial Narrow"/>
          <w:b/>
          <w:i/>
          <w:color w:val="632423"/>
          <w:sz w:val="20"/>
          <w:szCs w:val="20"/>
          <w:lang w:val="es-ES" w:eastAsia="es-ES"/>
        </w:rPr>
      </w:pPr>
      <w:r w:rsidRPr="00B83B64">
        <w:rPr>
          <w:rFonts w:ascii="Arial Narrow" w:hAnsi="Arial Narrow"/>
          <w:i/>
          <w:color w:val="632423"/>
          <w:sz w:val="20"/>
          <w:szCs w:val="20"/>
          <w:u w:val="single"/>
          <w:lang w:val="es-ES" w:eastAsia="es-ES"/>
        </w:rPr>
        <w:t>MATERIA:</w:t>
      </w:r>
      <w:r w:rsidRPr="00B83B64">
        <w:rPr>
          <w:rFonts w:ascii="Arial Narrow" w:hAnsi="Arial Narrow"/>
          <w:i/>
          <w:color w:val="632423"/>
          <w:sz w:val="20"/>
          <w:szCs w:val="20"/>
          <w:lang w:val="es-ES" w:eastAsia="es-ES"/>
        </w:rPr>
        <w:t xml:space="preserve"> </w:t>
      </w:r>
      <w:r w:rsidRPr="00B83B64">
        <w:rPr>
          <w:rFonts w:ascii="Arial Narrow" w:hAnsi="Arial Narrow"/>
          <w:b/>
          <w:i/>
          <w:color w:val="632423"/>
          <w:sz w:val="20"/>
          <w:szCs w:val="20"/>
          <w:lang w:val="es-ES" w:eastAsia="es-ES"/>
        </w:rPr>
        <w:t>HISTORIA DE LA EDUCACIÓN ARGENTINA Y LATINOAMERICANA</w:t>
      </w:r>
    </w:p>
    <w:p w:rsidR="00F60B14" w:rsidRPr="00B83B64" w:rsidRDefault="00F60B14" w:rsidP="00BF6214">
      <w:pPr>
        <w:spacing w:after="0" w:line="360" w:lineRule="auto"/>
        <w:rPr>
          <w:rFonts w:ascii="Arial Narrow" w:hAnsi="Arial Narrow"/>
          <w:i/>
          <w:color w:val="632423"/>
          <w:sz w:val="20"/>
          <w:szCs w:val="20"/>
          <w:u w:val="single"/>
          <w:lang w:val="es-ES" w:eastAsia="es-ES"/>
        </w:rPr>
      </w:pPr>
      <w:r w:rsidRPr="00B83B64">
        <w:rPr>
          <w:rFonts w:ascii="Arial Narrow" w:hAnsi="Arial Narrow"/>
          <w:i/>
          <w:color w:val="632423"/>
          <w:sz w:val="20"/>
          <w:szCs w:val="20"/>
          <w:u w:val="single"/>
          <w:lang w:val="es-ES" w:eastAsia="es-ES"/>
        </w:rPr>
        <w:t xml:space="preserve">CURSO: </w:t>
      </w:r>
      <w:r w:rsidRPr="00B83B64">
        <w:rPr>
          <w:rFonts w:ascii="Arial Narrow" w:hAnsi="Arial Narrow"/>
          <w:b/>
          <w:i/>
          <w:color w:val="632423"/>
          <w:sz w:val="20"/>
          <w:szCs w:val="20"/>
          <w:lang w:val="es-ES" w:eastAsia="es-ES"/>
        </w:rPr>
        <w:t>3ER AÑO</w:t>
      </w:r>
    </w:p>
    <w:p w:rsidR="00F60B14" w:rsidRPr="00B83B64" w:rsidRDefault="00F60B14" w:rsidP="00BF6214">
      <w:pPr>
        <w:spacing w:after="0" w:line="360" w:lineRule="auto"/>
        <w:jc w:val="both"/>
        <w:rPr>
          <w:rFonts w:ascii="Arial Narrow" w:hAnsi="Arial Narrow"/>
          <w:i/>
          <w:color w:val="632423"/>
          <w:sz w:val="20"/>
          <w:szCs w:val="20"/>
          <w:u w:val="single"/>
          <w:lang w:val="es-ES" w:eastAsia="es-ES"/>
        </w:rPr>
      </w:pPr>
      <w:r w:rsidRPr="00B83B64">
        <w:rPr>
          <w:rFonts w:ascii="Arial Narrow" w:hAnsi="Arial Narrow"/>
          <w:i/>
          <w:color w:val="632423"/>
          <w:sz w:val="20"/>
          <w:szCs w:val="20"/>
          <w:u w:val="single"/>
          <w:lang w:val="es-ES" w:eastAsia="es-ES"/>
        </w:rPr>
        <w:t>POSIBLES MODALIDADES DE CURSADO</w:t>
      </w:r>
      <w:r w:rsidRPr="00B83B64">
        <w:rPr>
          <w:rFonts w:ascii="Arial Narrow" w:hAnsi="Arial Narrow"/>
          <w:b/>
          <w:color w:val="632423"/>
          <w:sz w:val="20"/>
          <w:szCs w:val="20"/>
          <w:lang w:val="es-ES" w:eastAsia="es-ES"/>
        </w:rPr>
        <w:t>: PRESENCIAL, SEMIPRESENCIAL O LIBRE</w:t>
      </w:r>
    </w:p>
    <w:p w:rsidR="00F60B14" w:rsidRPr="00B83B64" w:rsidRDefault="00F60B14" w:rsidP="00BF6214">
      <w:pPr>
        <w:spacing w:after="0" w:line="360" w:lineRule="auto"/>
        <w:jc w:val="both"/>
        <w:rPr>
          <w:rFonts w:ascii="Arial Narrow" w:hAnsi="Arial Narrow"/>
          <w:b/>
          <w:i/>
          <w:color w:val="632423"/>
          <w:sz w:val="20"/>
          <w:szCs w:val="20"/>
          <w:lang w:val="es-ES" w:eastAsia="es-ES"/>
        </w:rPr>
      </w:pPr>
      <w:r w:rsidRPr="00B83B64">
        <w:rPr>
          <w:rFonts w:ascii="Arial Narrow" w:hAnsi="Arial Narrow"/>
          <w:i/>
          <w:color w:val="632423"/>
          <w:sz w:val="20"/>
          <w:szCs w:val="20"/>
          <w:u w:val="single"/>
          <w:lang w:val="es-ES" w:eastAsia="es-ES"/>
        </w:rPr>
        <w:t>AÑO LECTIVO</w:t>
      </w:r>
      <w:r w:rsidRPr="00B83B64">
        <w:rPr>
          <w:rFonts w:ascii="Arial Narrow" w:hAnsi="Arial Narrow"/>
          <w:i/>
          <w:color w:val="632423"/>
          <w:sz w:val="20"/>
          <w:szCs w:val="20"/>
          <w:lang w:val="es-ES" w:eastAsia="es-ES"/>
        </w:rPr>
        <w:t xml:space="preserve">: </w:t>
      </w:r>
      <w:r w:rsidR="00303892" w:rsidRPr="00B83B64">
        <w:rPr>
          <w:rFonts w:ascii="Arial Narrow" w:hAnsi="Arial Narrow"/>
          <w:b/>
          <w:i/>
          <w:color w:val="632423"/>
          <w:sz w:val="20"/>
          <w:szCs w:val="20"/>
          <w:lang w:val="es-ES" w:eastAsia="es-ES"/>
        </w:rPr>
        <w:t>2018</w:t>
      </w:r>
    </w:p>
    <w:p w:rsidR="00F60B14" w:rsidRPr="00B83B64" w:rsidRDefault="00F60B14" w:rsidP="00BF6214">
      <w:pPr>
        <w:spacing w:after="0" w:line="360" w:lineRule="auto"/>
        <w:jc w:val="both"/>
        <w:rPr>
          <w:rFonts w:ascii="Arial Narrow" w:hAnsi="Arial Narrow"/>
          <w:b/>
          <w:i/>
          <w:color w:val="632423"/>
          <w:sz w:val="20"/>
          <w:szCs w:val="20"/>
          <w:lang w:val="es-ES" w:eastAsia="es-ES"/>
        </w:rPr>
      </w:pPr>
      <w:r w:rsidRPr="00B83B64">
        <w:rPr>
          <w:rFonts w:ascii="Arial Narrow" w:hAnsi="Arial Narrow"/>
          <w:i/>
          <w:color w:val="632423"/>
          <w:sz w:val="20"/>
          <w:szCs w:val="20"/>
          <w:u w:val="single"/>
          <w:lang w:val="es-ES" w:eastAsia="es-ES"/>
        </w:rPr>
        <w:t>HORAS SEMANALES</w:t>
      </w:r>
      <w:r w:rsidRPr="00B83B64">
        <w:rPr>
          <w:rFonts w:ascii="Arial Narrow" w:hAnsi="Arial Narrow"/>
          <w:b/>
          <w:i/>
          <w:color w:val="632423"/>
          <w:sz w:val="20"/>
          <w:szCs w:val="20"/>
          <w:lang w:val="es-ES" w:eastAsia="es-ES"/>
        </w:rPr>
        <w:t>: 4HS.</w:t>
      </w:r>
    </w:p>
    <w:p w:rsidR="00F60B14" w:rsidRPr="00B83B64" w:rsidRDefault="00F60B14" w:rsidP="00303892">
      <w:pPr>
        <w:spacing w:after="0" w:line="360" w:lineRule="auto"/>
        <w:rPr>
          <w:rFonts w:ascii="Arial Narrow" w:hAnsi="Arial Narrow"/>
          <w:b/>
          <w:i/>
          <w:color w:val="632423"/>
          <w:sz w:val="20"/>
          <w:szCs w:val="20"/>
          <w:lang w:val="es-ES" w:eastAsia="es-ES"/>
        </w:rPr>
      </w:pPr>
      <w:r w:rsidRPr="00B83B64">
        <w:rPr>
          <w:rFonts w:ascii="Arial Narrow" w:hAnsi="Arial Narrow"/>
          <w:i/>
          <w:color w:val="632423"/>
          <w:sz w:val="20"/>
          <w:szCs w:val="20"/>
          <w:u w:val="single"/>
          <w:lang w:val="es-ES" w:eastAsia="es-ES"/>
        </w:rPr>
        <w:t>PROFESORA TITULAR</w:t>
      </w:r>
      <w:r w:rsidRPr="00B83B64">
        <w:rPr>
          <w:rFonts w:ascii="Arial Narrow" w:hAnsi="Arial Narrow"/>
          <w:i/>
          <w:color w:val="632423"/>
          <w:sz w:val="20"/>
          <w:szCs w:val="20"/>
          <w:lang w:val="es-ES" w:eastAsia="es-ES"/>
        </w:rPr>
        <w:t>:</w:t>
      </w:r>
      <w:r w:rsidR="00303892" w:rsidRPr="00B83B64">
        <w:rPr>
          <w:rFonts w:ascii="Arial Narrow" w:hAnsi="Arial Narrow"/>
          <w:i/>
          <w:color w:val="632423"/>
          <w:sz w:val="20"/>
          <w:szCs w:val="20"/>
          <w:lang w:val="es-ES" w:eastAsia="es-ES"/>
        </w:rPr>
        <w:t xml:space="preserve"> </w:t>
      </w:r>
      <w:r w:rsidRPr="00B83B64">
        <w:rPr>
          <w:rFonts w:ascii="Arial Narrow" w:hAnsi="Arial Narrow"/>
          <w:b/>
          <w:i/>
          <w:color w:val="632423"/>
          <w:sz w:val="20"/>
          <w:szCs w:val="20"/>
          <w:lang w:val="es-ES" w:eastAsia="es-ES"/>
        </w:rPr>
        <w:t xml:space="preserve">Lic. GRISELDA TROYANO </w:t>
      </w:r>
    </w:p>
    <w:p w:rsidR="00F60B14" w:rsidRPr="00B83B64" w:rsidRDefault="00F60B14" w:rsidP="00303892">
      <w:pPr>
        <w:spacing w:after="0" w:line="360" w:lineRule="auto"/>
        <w:rPr>
          <w:rFonts w:ascii="Arial Narrow" w:hAnsi="Arial Narrow"/>
          <w:i/>
          <w:color w:val="632423"/>
          <w:sz w:val="20"/>
          <w:szCs w:val="20"/>
          <w:lang w:val="es-ES" w:eastAsia="es-ES"/>
        </w:rPr>
      </w:pPr>
      <w:r w:rsidRPr="00B83B64">
        <w:rPr>
          <w:rFonts w:ascii="Arial Narrow" w:hAnsi="Arial Narrow"/>
          <w:i/>
          <w:color w:val="632423"/>
          <w:sz w:val="20"/>
          <w:szCs w:val="20"/>
          <w:u w:val="single"/>
          <w:lang w:val="es-ES" w:eastAsia="es-ES"/>
        </w:rPr>
        <w:t>PROFESORA REEMPLAZANTE</w:t>
      </w:r>
      <w:r w:rsidRPr="00B83B64">
        <w:rPr>
          <w:rFonts w:ascii="Arial Narrow" w:hAnsi="Arial Narrow"/>
          <w:i/>
          <w:color w:val="632423"/>
          <w:sz w:val="20"/>
          <w:szCs w:val="20"/>
          <w:lang w:val="es-ES" w:eastAsia="es-ES"/>
        </w:rPr>
        <w:t>:</w:t>
      </w:r>
      <w:r w:rsidR="00303892" w:rsidRPr="00B83B64">
        <w:rPr>
          <w:rFonts w:ascii="Arial Narrow" w:hAnsi="Arial Narrow"/>
          <w:i/>
          <w:color w:val="632423"/>
          <w:sz w:val="20"/>
          <w:szCs w:val="20"/>
          <w:lang w:val="es-ES" w:eastAsia="es-ES"/>
        </w:rPr>
        <w:t xml:space="preserve"> </w:t>
      </w:r>
      <w:r w:rsidRPr="00B83B64">
        <w:rPr>
          <w:rFonts w:ascii="Arial Narrow" w:hAnsi="Arial Narrow"/>
          <w:b/>
          <w:i/>
          <w:color w:val="632423"/>
          <w:sz w:val="20"/>
          <w:szCs w:val="20"/>
          <w:lang w:val="es-ES" w:eastAsia="es-ES"/>
        </w:rPr>
        <w:t>Lic. LUCRECIA LOZA.</w:t>
      </w:r>
    </w:p>
    <w:p w:rsidR="00F60B14" w:rsidRPr="00B32BA3" w:rsidRDefault="00F60B14" w:rsidP="00BF6214">
      <w:pPr>
        <w:spacing w:after="0" w:line="240" w:lineRule="auto"/>
        <w:rPr>
          <w:rFonts w:ascii="Arial Narrow" w:hAnsi="Arial Narrow"/>
          <w:b/>
          <w:u w:val="single"/>
          <w:lang w:val="es-ES" w:eastAsia="es-ES"/>
        </w:rPr>
      </w:pPr>
    </w:p>
    <w:p w:rsidR="00F60B14" w:rsidRPr="00B83B64" w:rsidRDefault="00F60B14" w:rsidP="00BF6214">
      <w:pPr>
        <w:spacing w:after="0" w:line="240" w:lineRule="auto"/>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FUNDAMENTACIÓN</w:t>
      </w:r>
      <w:r w:rsidR="00303892" w:rsidRPr="00B83B64">
        <w:rPr>
          <w:rFonts w:ascii="Arial Narrow" w:hAnsi="Arial Narrow"/>
          <w:b/>
          <w:color w:val="632423"/>
          <w:sz w:val="28"/>
          <w:szCs w:val="28"/>
          <w:u w:val="single"/>
          <w:lang w:val="es-ES" w:eastAsia="es-ES"/>
        </w:rPr>
        <w:t>:</w:t>
      </w:r>
    </w:p>
    <w:p w:rsidR="00303892" w:rsidRPr="00B83B64" w:rsidRDefault="00303892" w:rsidP="00BF6214">
      <w:pPr>
        <w:spacing w:after="0" w:line="240" w:lineRule="auto"/>
        <w:rPr>
          <w:rFonts w:ascii="Arial Narrow" w:hAnsi="Arial Narrow"/>
          <w:b/>
          <w:color w:val="632423"/>
          <w:sz w:val="28"/>
          <w:szCs w:val="28"/>
          <w:u w:val="single"/>
          <w:lang w:val="es-ES" w:eastAsia="es-ES"/>
        </w:rPr>
      </w:pPr>
    </w:p>
    <w:p w:rsidR="00303892" w:rsidRPr="00B32BA3" w:rsidRDefault="00303892" w:rsidP="00BF6214">
      <w:pPr>
        <w:spacing w:after="0" w:line="240" w:lineRule="auto"/>
        <w:rPr>
          <w:rFonts w:ascii="Arial Narrow" w:hAnsi="Arial Narrow"/>
          <w:b/>
          <w:u w:val="single"/>
          <w:lang w:val="es-ES" w:eastAsia="es-ES"/>
        </w:rPr>
      </w:pPr>
    </w:p>
    <w:p w:rsidR="00F60B14" w:rsidRPr="00B32BA3" w:rsidRDefault="00F60B14" w:rsidP="00BF6214">
      <w:pPr>
        <w:spacing w:after="0" w:line="240" w:lineRule="auto"/>
        <w:jc w:val="both"/>
        <w:rPr>
          <w:rFonts w:ascii="Arial Narrow" w:hAnsi="Arial Narrow"/>
          <w:lang w:val="es-ES_tradnl" w:eastAsia="es-ES"/>
        </w:rPr>
      </w:pPr>
      <w:r w:rsidRPr="00B32BA3">
        <w:rPr>
          <w:rFonts w:ascii="Arial Narrow" w:hAnsi="Arial Narrow"/>
          <w:lang w:val="es-ES_tradnl" w:eastAsia="es-ES"/>
        </w:rPr>
        <w:t xml:space="preserve">El sentido que adquiere </w:t>
      </w:r>
      <w:smartTag w:uri="urn:schemas-microsoft-com:office:smarttags" w:element="PersonName">
        <w:smartTagPr>
          <w:attr w:name="ProductID" w:val="la Historia"/>
        </w:smartTagPr>
        <w:r w:rsidRPr="00B32BA3">
          <w:rPr>
            <w:rFonts w:ascii="Arial Narrow" w:hAnsi="Arial Narrow"/>
            <w:lang w:val="es-ES_tradnl" w:eastAsia="es-ES"/>
          </w:rPr>
          <w:t>la Historia</w:t>
        </w:r>
      </w:smartTag>
      <w:r w:rsidRPr="00B32BA3">
        <w:rPr>
          <w:rFonts w:ascii="Arial Narrow" w:hAnsi="Arial Narrow"/>
          <w:lang w:val="es-ES_tradnl" w:eastAsia="es-ES"/>
        </w:rPr>
        <w:t xml:space="preserve"> de </w:t>
      </w:r>
      <w:smartTag w:uri="urn:schemas-microsoft-com:office:smarttags" w:element="PersonName">
        <w:smartTagPr>
          <w:attr w:name="ProductID" w:val="LA EDUCACIÓN ARGENTINA"/>
        </w:smartTagPr>
        <w:r w:rsidRPr="00B32BA3">
          <w:rPr>
            <w:rFonts w:ascii="Arial Narrow" w:hAnsi="Arial Narrow"/>
            <w:lang w:val="es-ES_tradnl" w:eastAsia="es-ES"/>
          </w:rPr>
          <w:t>la Educación Argentina</w:t>
        </w:r>
      </w:smartTag>
      <w:r w:rsidRPr="00B32BA3">
        <w:rPr>
          <w:rFonts w:ascii="Arial Narrow" w:hAnsi="Arial Narrow"/>
          <w:lang w:val="es-ES_tradnl" w:eastAsia="es-ES"/>
        </w:rPr>
        <w:t xml:space="preserve"> en esta carrera de formación de profesionales en Ciencias de </w:t>
      </w:r>
      <w:smartTag w:uri="urn:schemas-microsoft-com:office:smarttags" w:element="PersonName">
        <w:smartTagPr>
          <w:attr w:name="ProductID" w:val="LA EDUCACIÓN"/>
        </w:smartTagPr>
        <w:r w:rsidRPr="00B32BA3">
          <w:rPr>
            <w:rFonts w:ascii="Arial Narrow" w:hAnsi="Arial Narrow"/>
            <w:lang w:val="es-ES_tradnl" w:eastAsia="es-ES"/>
          </w:rPr>
          <w:t>la Educación</w:t>
        </w:r>
      </w:smartTag>
      <w:r w:rsidRPr="00B32BA3">
        <w:rPr>
          <w:rFonts w:ascii="Arial Narrow" w:hAnsi="Arial Narrow"/>
          <w:lang w:val="es-ES_tradnl" w:eastAsia="es-ES"/>
        </w:rPr>
        <w:t xml:space="preserve"> tiene que ver con la potencialidad de la disciplina respecto de la desnaturalización de lo educativo-escolarizado, del reconocimiento de su carácter construido, de su historicidad y de su configuración en lo compleja trama de las luchas sociales.</w:t>
      </w:r>
    </w:p>
    <w:p w:rsidR="00F60B14" w:rsidRPr="00B32BA3" w:rsidRDefault="00F60B14" w:rsidP="00BF6214">
      <w:pPr>
        <w:spacing w:after="0" w:line="240" w:lineRule="auto"/>
        <w:jc w:val="both"/>
        <w:rPr>
          <w:rFonts w:ascii="Arial Narrow" w:hAnsi="Arial Narrow"/>
          <w:lang w:val="es-ES_tradnl" w:eastAsia="es-ES"/>
        </w:rPr>
      </w:pPr>
      <w:r w:rsidRPr="00B32BA3">
        <w:rPr>
          <w:rFonts w:ascii="Arial Narrow" w:hAnsi="Arial Narrow"/>
          <w:lang w:val="es-ES_tradnl" w:eastAsia="es-ES"/>
        </w:rPr>
        <w:t>Este espacio curricular plantea una propuesta que toma al pasado como dimensión constitutiva y dinámica del presente. Este enfoque se presenta fundamentalmente de dos maneras por un lado, el recorrido de los imaginarios que han ido conformando el sistema educacional argentino y su posicionamiento en el contexto más amplio de los debates educacionales latinoamericanos. Por otro lado, el análisis de los sujetos educacionales, de docentes de diferentes niveles y modalidades, de instituciones, de gremios docentes, de la estructura del sistema, de los debates metodológicos, del surgimiento y trasformación de las universidades, etc. Siempre inmersos en un contexto histórico, político e ideológico en que se desarrollaron.</w:t>
      </w:r>
    </w:p>
    <w:p w:rsidR="00F60B14" w:rsidRPr="00B32BA3" w:rsidRDefault="00F60B14" w:rsidP="00BF6214">
      <w:pPr>
        <w:spacing w:after="120" w:line="240" w:lineRule="auto"/>
        <w:ind w:firstLine="709"/>
        <w:jc w:val="both"/>
        <w:rPr>
          <w:rFonts w:ascii="Arial Narrow" w:hAnsi="Arial Narrow"/>
          <w:lang w:val="es-ES_tradnl" w:eastAsia="es-ES"/>
        </w:rPr>
      </w:pPr>
      <w:r w:rsidRPr="00B32BA3">
        <w:rPr>
          <w:rFonts w:ascii="Arial Narrow" w:hAnsi="Arial Narrow"/>
          <w:lang w:val="es-ES_tradnl" w:eastAsia="es-ES"/>
        </w:rPr>
        <w:t xml:space="preserve">Los contenidos de este espacio curricular proponen la comprensión de la educación como un hecho social; estudiando </w:t>
      </w:r>
      <w:smartTag w:uri="urn:schemas-microsoft-com:office:smarttags" w:element="PersonName">
        <w:smartTagPr>
          <w:attr w:name="ProductID" w:val="la Historia"/>
        </w:smartTagPr>
        <w:r w:rsidRPr="00B32BA3">
          <w:rPr>
            <w:rFonts w:ascii="Arial Narrow" w:hAnsi="Arial Narrow"/>
            <w:lang w:val="es-ES_tradnl" w:eastAsia="es-ES"/>
          </w:rPr>
          <w:t>la Historia</w:t>
        </w:r>
      </w:smartTag>
      <w:r w:rsidRPr="00B32BA3">
        <w:rPr>
          <w:rFonts w:ascii="Arial Narrow" w:hAnsi="Arial Narrow"/>
          <w:lang w:val="es-ES_tradnl" w:eastAsia="es-ES"/>
        </w:rPr>
        <w:t xml:space="preserve"> de </w:t>
      </w:r>
      <w:smartTag w:uri="urn:schemas-microsoft-com:office:smarttags" w:element="PersonName">
        <w:smartTagPr>
          <w:attr w:name="ProductID" w:val="LA EDUCACIÓN ARGENTINA"/>
        </w:smartTagPr>
        <w:r w:rsidRPr="00B32BA3">
          <w:rPr>
            <w:rFonts w:ascii="Arial Narrow" w:hAnsi="Arial Narrow"/>
            <w:lang w:val="es-ES_tradnl" w:eastAsia="es-ES"/>
          </w:rPr>
          <w:t>la Educación Argentina</w:t>
        </w:r>
      </w:smartTag>
      <w:r w:rsidRPr="00B32BA3">
        <w:rPr>
          <w:rFonts w:ascii="Arial Narrow" w:hAnsi="Arial Narrow"/>
          <w:lang w:val="es-ES_tradnl" w:eastAsia="es-ES"/>
        </w:rPr>
        <w:t xml:space="preserve"> como parte de la totalidad social, regida por los mismos ritmos y factores que gobiernan la sociedad.</w:t>
      </w:r>
    </w:p>
    <w:p w:rsidR="00F60B14" w:rsidRPr="00B32BA3" w:rsidRDefault="00F60B14" w:rsidP="00BF6214">
      <w:pPr>
        <w:spacing w:after="120" w:line="240" w:lineRule="auto"/>
        <w:ind w:firstLine="709"/>
        <w:jc w:val="both"/>
        <w:rPr>
          <w:rFonts w:ascii="Arial Narrow" w:hAnsi="Arial Narrow"/>
          <w:lang w:val="es-ES_tradnl" w:eastAsia="es-ES"/>
        </w:rPr>
      </w:pPr>
      <w:r w:rsidRPr="00B32BA3">
        <w:rPr>
          <w:rFonts w:ascii="Arial Narrow" w:hAnsi="Arial Narrow"/>
          <w:lang w:val="es-ES_tradnl" w:eastAsia="es-ES"/>
        </w:rPr>
        <w:t>El reconocimiento de la educación como un hecho social, supone asumirla como una invariable que si adquiere en algunos casos manifestaciones históricas singulares, lo hace gracias a diversos mecanismos políticos, económicos o sociales, a los que se encuentra expuesta su razón de ser siempre determinada por condicionantes externos.</w:t>
      </w:r>
    </w:p>
    <w:p w:rsidR="00F60B14" w:rsidRPr="00B32BA3" w:rsidRDefault="00F60B14" w:rsidP="00BF6214">
      <w:pPr>
        <w:spacing w:after="120" w:line="240" w:lineRule="auto"/>
        <w:ind w:firstLine="708"/>
        <w:jc w:val="both"/>
        <w:rPr>
          <w:rFonts w:ascii="Arial Narrow" w:hAnsi="Arial Narrow"/>
          <w:lang w:val="es-ES_tradnl" w:eastAsia="es-ES"/>
        </w:rPr>
      </w:pPr>
      <w:r w:rsidRPr="00B32BA3">
        <w:rPr>
          <w:rFonts w:ascii="Arial Narrow" w:hAnsi="Arial Narrow"/>
          <w:lang w:val="es-ES_tradnl" w:eastAsia="es-ES"/>
        </w:rPr>
        <w:t xml:space="preserve">El estudio y periodización de </w:t>
      </w:r>
      <w:smartTag w:uri="urn:schemas-microsoft-com:office:smarttags" w:element="PersonName">
        <w:smartTagPr>
          <w:attr w:name="ProductID" w:val="la Historia"/>
        </w:smartTagPr>
        <w:r w:rsidRPr="00B32BA3">
          <w:rPr>
            <w:rFonts w:ascii="Arial Narrow" w:hAnsi="Arial Narrow"/>
            <w:lang w:val="es-ES_tradnl" w:eastAsia="es-ES"/>
          </w:rPr>
          <w:t>la Historia</w:t>
        </w:r>
      </w:smartTag>
      <w:r w:rsidRPr="00B32BA3">
        <w:rPr>
          <w:rFonts w:ascii="Arial Narrow" w:hAnsi="Arial Narrow"/>
          <w:lang w:val="es-ES_tradnl" w:eastAsia="es-ES"/>
        </w:rPr>
        <w:t xml:space="preserve"> de </w:t>
      </w:r>
      <w:smartTag w:uri="urn:schemas-microsoft-com:office:smarttags" w:element="PersonName">
        <w:smartTagPr>
          <w:attr w:name="ProductID" w:val="LA EDUCACIÓN ARGENTINA"/>
        </w:smartTagPr>
        <w:r w:rsidRPr="00B32BA3">
          <w:rPr>
            <w:rFonts w:ascii="Arial Narrow" w:hAnsi="Arial Narrow"/>
            <w:lang w:val="es-ES_tradnl" w:eastAsia="es-ES"/>
          </w:rPr>
          <w:t>la Educación Argentina</w:t>
        </w:r>
      </w:smartTag>
      <w:r w:rsidRPr="00B32BA3">
        <w:rPr>
          <w:rFonts w:ascii="Arial Narrow" w:hAnsi="Arial Narrow"/>
          <w:lang w:val="es-ES_tradnl" w:eastAsia="es-ES"/>
        </w:rPr>
        <w:t xml:space="preserve"> se centrará en la comprensión de su dimensión temporal en el contexto de los procesos nacionales y latinoamericanos y las relaciones entre educación, Estado y sociedad.</w:t>
      </w:r>
    </w:p>
    <w:p w:rsidR="00F60B14" w:rsidRPr="00B32BA3" w:rsidRDefault="00F60B14" w:rsidP="00303892">
      <w:pPr>
        <w:spacing w:after="120" w:line="240" w:lineRule="auto"/>
        <w:ind w:firstLine="708"/>
        <w:jc w:val="both"/>
        <w:rPr>
          <w:rFonts w:ascii="Arial Narrow" w:hAnsi="Arial Narrow"/>
          <w:lang w:val="es-ES_tradnl" w:eastAsia="es-ES"/>
        </w:rPr>
      </w:pPr>
      <w:r w:rsidRPr="00B32BA3">
        <w:rPr>
          <w:rFonts w:ascii="Arial Narrow" w:hAnsi="Arial Narrow"/>
          <w:lang w:val="es-ES_tradnl" w:eastAsia="es-ES"/>
        </w:rPr>
        <w:t xml:space="preserve">Se propone en este espacio curricular que los futuros docentes sean capaces de identificar cuestiones éticas, axiológicas y antropológicas vinculadas con las demandas que se han planteado en los sistemas educativos argentino y latinoamericano. </w:t>
      </w:r>
    </w:p>
    <w:p w:rsidR="00F60B14" w:rsidRPr="00B32BA3" w:rsidRDefault="00F60B14" w:rsidP="00BF6214">
      <w:pPr>
        <w:spacing w:after="0" w:line="240" w:lineRule="auto"/>
        <w:jc w:val="both"/>
        <w:rPr>
          <w:rFonts w:ascii="Arial Narrow" w:hAnsi="Arial Narrow"/>
          <w:lang w:val="es-ES_tradnl" w:eastAsia="es-ES"/>
        </w:rPr>
      </w:pPr>
      <w:r w:rsidRPr="00B32BA3">
        <w:rPr>
          <w:rFonts w:ascii="Arial Narrow" w:hAnsi="Arial Narrow"/>
          <w:lang w:val="es-ES_tradnl" w:eastAsia="es-ES"/>
        </w:rPr>
        <w:t xml:space="preserve">La propuesta que se describe a continuación, es vasta y se nutre de diferentes recorridos, interpretaciones y producciones. </w:t>
      </w:r>
    </w:p>
    <w:p w:rsidR="00F60B14" w:rsidRDefault="00F60B14" w:rsidP="00BF6214">
      <w:pPr>
        <w:spacing w:after="0" w:line="240" w:lineRule="auto"/>
        <w:rPr>
          <w:rFonts w:ascii="Arial Narrow" w:hAnsi="Arial Narrow"/>
          <w:lang w:val="es-ES" w:eastAsia="es-ES"/>
        </w:rPr>
      </w:pPr>
      <w:r w:rsidRPr="00B32BA3">
        <w:rPr>
          <w:rFonts w:ascii="Arial Narrow" w:hAnsi="Arial Narrow"/>
          <w:lang w:val="es-ES" w:eastAsia="es-ES"/>
        </w:rPr>
        <w:tab/>
      </w:r>
    </w:p>
    <w:p w:rsidR="00303892" w:rsidRDefault="00303892" w:rsidP="00BF6214">
      <w:pPr>
        <w:spacing w:after="0" w:line="240" w:lineRule="auto"/>
        <w:rPr>
          <w:rFonts w:ascii="Arial Narrow" w:hAnsi="Arial Narrow"/>
          <w:lang w:val="es-ES" w:eastAsia="es-ES"/>
        </w:rPr>
      </w:pPr>
    </w:p>
    <w:p w:rsidR="00303892" w:rsidRDefault="00303892" w:rsidP="00BF6214">
      <w:pPr>
        <w:spacing w:after="0" w:line="240" w:lineRule="auto"/>
        <w:rPr>
          <w:rFonts w:ascii="Arial Narrow" w:hAnsi="Arial Narrow"/>
          <w:lang w:val="es-ES" w:eastAsia="es-ES"/>
        </w:rPr>
      </w:pPr>
    </w:p>
    <w:p w:rsidR="00303892" w:rsidRDefault="00303892" w:rsidP="00BF6214">
      <w:pPr>
        <w:spacing w:after="0" w:line="240" w:lineRule="auto"/>
        <w:rPr>
          <w:rFonts w:ascii="Arial Narrow" w:hAnsi="Arial Narrow"/>
          <w:lang w:val="es-ES" w:eastAsia="es-ES"/>
        </w:rPr>
      </w:pPr>
    </w:p>
    <w:p w:rsidR="00303892" w:rsidRDefault="00303892" w:rsidP="00BF6214">
      <w:pPr>
        <w:spacing w:after="0" w:line="240" w:lineRule="auto"/>
        <w:rPr>
          <w:rFonts w:ascii="Arial Narrow" w:hAnsi="Arial Narrow"/>
          <w:lang w:val="es-ES" w:eastAsia="es-ES"/>
        </w:rPr>
      </w:pPr>
    </w:p>
    <w:p w:rsidR="00303892" w:rsidRDefault="00303892" w:rsidP="00BF6214">
      <w:pPr>
        <w:spacing w:after="0" w:line="240" w:lineRule="auto"/>
        <w:rPr>
          <w:rFonts w:ascii="Arial Narrow" w:hAnsi="Arial Narrow"/>
          <w:lang w:val="es-ES" w:eastAsia="es-ES"/>
        </w:rPr>
      </w:pPr>
    </w:p>
    <w:p w:rsidR="00303892" w:rsidRPr="00B32BA3" w:rsidRDefault="00303892" w:rsidP="00BF6214">
      <w:pPr>
        <w:spacing w:after="0" w:line="240" w:lineRule="auto"/>
        <w:rPr>
          <w:rFonts w:ascii="Arial Narrow" w:hAnsi="Arial Narrow"/>
          <w:lang w:val="es-ES" w:eastAsia="es-ES"/>
        </w:rPr>
      </w:pPr>
    </w:p>
    <w:p w:rsidR="00F60B14" w:rsidRPr="00B83B64" w:rsidRDefault="00F60B14" w:rsidP="00BF6214">
      <w:pPr>
        <w:spacing w:after="0" w:line="24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lastRenderedPageBreak/>
        <w:t>PROPÓSITOS</w:t>
      </w:r>
      <w:r w:rsidR="00303892" w:rsidRPr="00B83B64">
        <w:rPr>
          <w:rFonts w:ascii="Arial Narrow" w:hAnsi="Arial Narrow"/>
          <w:b/>
          <w:color w:val="632423"/>
          <w:sz w:val="28"/>
          <w:szCs w:val="28"/>
          <w:u w:val="single"/>
          <w:lang w:val="es-ES" w:eastAsia="es-ES"/>
        </w:rPr>
        <w:t>:</w:t>
      </w:r>
    </w:p>
    <w:p w:rsidR="00303892" w:rsidRDefault="00303892" w:rsidP="00BF6214">
      <w:pPr>
        <w:spacing w:after="0" w:line="240" w:lineRule="auto"/>
        <w:jc w:val="both"/>
        <w:rPr>
          <w:rFonts w:ascii="Arial Narrow" w:hAnsi="Arial Narrow"/>
          <w:b/>
          <w:u w:val="single"/>
          <w:lang w:val="es-ES" w:eastAsia="es-ES"/>
        </w:rPr>
      </w:pPr>
    </w:p>
    <w:p w:rsidR="00303892" w:rsidRPr="00B32BA3" w:rsidRDefault="00303892" w:rsidP="00BF6214">
      <w:pPr>
        <w:spacing w:after="0" w:line="240" w:lineRule="auto"/>
        <w:jc w:val="both"/>
        <w:rPr>
          <w:rFonts w:ascii="Arial Narrow" w:hAnsi="Arial Narrow"/>
          <w:b/>
          <w:u w:val="single"/>
          <w:lang w:val="es-ES" w:eastAsia="es-ES"/>
        </w:rPr>
      </w:pPr>
    </w:p>
    <w:p w:rsidR="00F60B14" w:rsidRPr="00B32BA3" w:rsidRDefault="00F60B14" w:rsidP="00303892">
      <w:pPr>
        <w:numPr>
          <w:ilvl w:val="0"/>
          <w:numId w:val="7"/>
        </w:numPr>
        <w:spacing w:after="0" w:line="240" w:lineRule="auto"/>
        <w:jc w:val="both"/>
        <w:rPr>
          <w:rFonts w:ascii="Arial Narrow" w:hAnsi="Arial Narrow"/>
          <w:lang w:val="es-ES_tradnl" w:eastAsia="es-ES"/>
        </w:rPr>
      </w:pPr>
      <w:r w:rsidRPr="00B32BA3">
        <w:rPr>
          <w:rFonts w:ascii="Arial Narrow" w:hAnsi="Arial Narrow"/>
          <w:lang w:val="es-ES" w:eastAsia="es-ES"/>
        </w:rPr>
        <w:t xml:space="preserve">Generar un espacio propicio para entender que </w:t>
      </w:r>
      <w:r w:rsidRPr="00B32BA3">
        <w:rPr>
          <w:rFonts w:ascii="Arial Narrow" w:hAnsi="Arial Narrow"/>
          <w:lang w:val="es-ES_tradnl" w:eastAsia="es-ES"/>
        </w:rPr>
        <w:t>la realidad educativa del presente sólo puede comprenderse a la luz de su pasado histórico, por lo tanto que la configuración actual de la situación educativa nacional y latinoamericana adquiere sentido dentro de un entramado histórico determinado.</w:t>
      </w:r>
    </w:p>
    <w:p w:rsidR="00F60B14" w:rsidRPr="00B32BA3" w:rsidRDefault="00F60B14" w:rsidP="00303892">
      <w:pPr>
        <w:numPr>
          <w:ilvl w:val="0"/>
          <w:numId w:val="7"/>
        </w:numPr>
        <w:spacing w:after="0" w:line="240" w:lineRule="auto"/>
        <w:jc w:val="both"/>
        <w:rPr>
          <w:rFonts w:ascii="Arial Narrow" w:hAnsi="Arial Narrow"/>
          <w:lang w:val="es-ES" w:eastAsia="es-ES"/>
        </w:rPr>
      </w:pPr>
      <w:r w:rsidRPr="00B32BA3">
        <w:rPr>
          <w:rFonts w:ascii="Arial Narrow" w:hAnsi="Arial Narrow"/>
          <w:lang w:val="es-ES" w:eastAsia="es-ES"/>
        </w:rPr>
        <w:t>Ofrecer la posibilidad de comprender la conformación de nuestro Estado – Nación buscando entender las lógicas que han sostenido y sostienen distintos sectores sociales conforme a sus posiciones e intereses.</w:t>
      </w:r>
    </w:p>
    <w:p w:rsidR="00F60B14" w:rsidRPr="00B32BA3" w:rsidRDefault="00F60B14" w:rsidP="00303892">
      <w:pPr>
        <w:numPr>
          <w:ilvl w:val="0"/>
          <w:numId w:val="7"/>
        </w:numPr>
        <w:spacing w:after="0" w:line="240" w:lineRule="auto"/>
        <w:jc w:val="both"/>
        <w:rPr>
          <w:rFonts w:ascii="Arial Narrow" w:hAnsi="Arial Narrow"/>
          <w:lang w:val="es-ES" w:eastAsia="es-ES"/>
        </w:rPr>
      </w:pPr>
      <w:r w:rsidRPr="00B32BA3">
        <w:rPr>
          <w:rFonts w:ascii="Arial Narrow" w:hAnsi="Arial Narrow"/>
          <w:lang w:val="es-ES" w:eastAsia="es-ES"/>
        </w:rPr>
        <w:t>Propiciar la reflexión y el análisis de los grandes problemas, las contradicciones, las fases constitutivas, las disputas y formas de resolución en distintos períodos de la historia de la educación de Argentina.</w:t>
      </w:r>
    </w:p>
    <w:p w:rsidR="00F60B14" w:rsidRPr="00B32BA3" w:rsidRDefault="00F60B14" w:rsidP="00303892">
      <w:pPr>
        <w:numPr>
          <w:ilvl w:val="0"/>
          <w:numId w:val="7"/>
        </w:numPr>
        <w:spacing w:after="0" w:line="240" w:lineRule="auto"/>
        <w:jc w:val="both"/>
        <w:rPr>
          <w:rFonts w:ascii="Arial Narrow" w:hAnsi="Arial Narrow"/>
          <w:lang w:val="es-ES" w:eastAsia="es-ES"/>
        </w:rPr>
      </w:pPr>
      <w:r w:rsidRPr="00B32BA3">
        <w:rPr>
          <w:rFonts w:ascii="Arial Narrow" w:hAnsi="Arial Narrow"/>
          <w:lang w:val="es-ES" w:eastAsia="es-ES"/>
        </w:rPr>
        <w:t>Posibilitar que los alumnos construyan un posicionamiento político- educativo que les permita tomar decisiones fundamentadas en su desempeño docente.</w:t>
      </w:r>
    </w:p>
    <w:p w:rsidR="00F60B14" w:rsidRPr="00B32BA3" w:rsidRDefault="00F60B14" w:rsidP="00BF6214">
      <w:pPr>
        <w:spacing w:after="0" w:line="240" w:lineRule="auto"/>
        <w:jc w:val="both"/>
        <w:rPr>
          <w:rFonts w:ascii="Arial Narrow" w:hAnsi="Arial Narrow"/>
          <w:b/>
          <w:u w:val="single"/>
          <w:lang w:val="es-ES" w:eastAsia="es-ES"/>
        </w:rPr>
      </w:pPr>
    </w:p>
    <w:p w:rsidR="00F60B14" w:rsidRPr="00B83B64" w:rsidRDefault="00F60B14" w:rsidP="00BF6214">
      <w:pPr>
        <w:spacing w:after="0" w:line="24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 xml:space="preserve">CONTENIDOS </w:t>
      </w:r>
      <w:r w:rsidR="00303892" w:rsidRPr="00B83B64">
        <w:rPr>
          <w:rFonts w:ascii="Arial Narrow" w:hAnsi="Arial Narrow"/>
          <w:b/>
          <w:color w:val="632423"/>
          <w:sz w:val="28"/>
          <w:szCs w:val="28"/>
          <w:u w:val="single"/>
          <w:lang w:val="es-ES" w:eastAsia="es-ES"/>
        </w:rPr>
        <w:t>CONCEPTUALES:</w:t>
      </w:r>
    </w:p>
    <w:p w:rsidR="00F60B14" w:rsidRPr="00B32BA3" w:rsidRDefault="00F60B14" w:rsidP="00BF6214">
      <w:pPr>
        <w:spacing w:after="0" w:line="240" w:lineRule="auto"/>
        <w:jc w:val="both"/>
        <w:rPr>
          <w:rFonts w:ascii="Arial Narrow" w:hAnsi="Arial Narrow"/>
          <w:b/>
          <w:u w:val="single"/>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b/>
          <w:lang w:val="es-ES" w:eastAsia="es-ES"/>
        </w:rPr>
        <w:t xml:space="preserve">UNIDAD I: </w:t>
      </w:r>
      <w:smartTag w:uri="urn:schemas-microsoft-com:office:smarttags" w:element="PersonName">
        <w:smartTagPr>
          <w:attr w:name="ProductID" w:val="LA EDUCACIÓN EN"/>
        </w:smartTagPr>
        <w:r w:rsidRPr="00B32BA3">
          <w:rPr>
            <w:rFonts w:ascii="Arial Narrow" w:hAnsi="Arial Narrow"/>
            <w:b/>
            <w:lang w:val="es-ES" w:eastAsia="es-ES"/>
          </w:rPr>
          <w:t>LA EDUCACIÓN EN</w:t>
        </w:r>
      </w:smartTag>
      <w:r w:rsidRPr="00B32BA3">
        <w:rPr>
          <w:rFonts w:ascii="Arial Narrow" w:hAnsi="Arial Narrow"/>
          <w:b/>
          <w:lang w:val="es-ES" w:eastAsia="es-ES"/>
        </w:rPr>
        <w:t xml:space="preserve"> AMÉRICA Y </w:t>
      </w:r>
      <w:smartTag w:uri="urn:schemas-microsoft-com:office:smarttags" w:element="PersonName">
        <w:smartTagPr>
          <w:attr w:name="ProductID" w:val="LA COLONIA"/>
        </w:smartTagPr>
        <w:r w:rsidRPr="00B32BA3">
          <w:rPr>
            <w:rFonts w:ascii="Arial Narrow" w:hAnsi="Arial Narrow"/>
            <w:b/>
            <w:lang w:val="es-ES" w:eastAsia="es-ES"/>
          </w:rPr>
          <w:t>LA COLONIA</w:t>
        </w:r>
      </w:smartTag>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 xml:space="preserve">La acción educativa de España en América. El proceso de aculturación. Las órdenes religiosas. La defensa de los pueblos originarios en Bartolomé de las Casas. La acción educativa en las misiones jesuíticas. La enseñanza de las primeras letras y los estudios preparatorios. La enseñanza universitaria. </w:t>
      </w:r>
      <w:smartTag w:uri="urn:schemas-microsoft-com:office:smarttags" w:element="PersonName">
        <w:smartTagPr>
          <w:attr w:name="ProductID" w:val="La Universidad"/>
        </w:smartTagPr>
        <w:r w:rsidRPr="00B32BA3">
          <w:rPr>
            <w:rFonts w:ascii="Arial Narrow" w:hAnsi="Arial Narrow"/>
            <w:lang w:val="es-ES" w:eastAsia="es-ES"/>
          </w:rPr>
          <w:t>La Universidad</w:t>
        </w:r>
      </w:smartTag>
      <w:r w:rsidRPr="00B32BA3">
        <w:rPr>
          <w:rFonts w:ascii="Arial Narrow" w:hAnsi="Arial Narrow"/>
          <w:lang w:val="es-ES" w:eastAsia="es-ES"/>
        </w:rPr>
        <w:t xml:space="preserve"> de Córdoba. Las nuevas ideas ilustradas. </w:t>
      </w:r>
    </w:p>
    <w:p w:rsidR="00F60B14" w:rsidRPr="00B32BA3" w:rsidRDefault="00F60B14" w:rsidP="00BF6214">
      <w:pPr>
        <w:spacing w:after="0" w:line="240" w:lineRule="auto"/>
        <w:jc w:val="both"/>
        <w:rPr>
          <w:rFonts w:ascii="Arial Narrow" w:hAnsi="Arial Narrow"/>
          <w:b/>
          <w:u w:val="single"/>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b/>
          <w:u w:val="single"/>
          <w:lang w:val="es-ES" w:eastAsia="es-ES"/>
        </w:rPr>
        <w:t>Bibliografía</w:t>
      </w:r>
      <w:r w:rsidRPr="00B32BA3">
        <w:rPr>
          <w:rFonts w:ascii="Arial Narrow" w:hAnsi="Arial Narrow"/>
          <w:lang w:val="es-ES" w:eastAsia="es-ES"/>
        </w:rPr>
        <w:t>:</w:t>
      </w:r>
    </w:p>
    <w:p w:rsidR="00F60B14" w:rsidRPr="00B32BA3" w:rsidRDefault="00F60B14" w:rsidP="000C0B4A">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Lidia Mazzalolomo. Historia, la argentina y el resto del mundo ( siglo XVIII al XX) .Ed. sm serie coneta2.0. cap I.</w:t>
      </w:r>
    </w:p>
    <w:p w:rsidR="00F60B14" w:rsidRPr="00B32BA3" w:rsidRDefault="00F60B14" w:rsidP="00CD35FC">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CD35FC">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CD35FC">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Felix, Luna. Historia Argentina, el mundo del descubrimiento. la expansión y la conquista de América en los siglos XV y XVI. Ed. Planeta.</w:t>
      </w:r>
    </w:p>
    <w:p w:rsidR="00F60B14" w:rsidRPr="00B32BA3" w:rsidRDefault="00F60B14" w:rsidP="00CD35FC">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*Siwak Pedro."500 años de evangelización americana", Buenos Aires 1992, Ed. Paulinas. Tomo III</w:t>
      </w:r>
    </w:p>
    <w:p w:rsidR="00F60B14" w:rsidRPr="00B32BA3" w:rsidRDefault="00F60B14" w:rsidP="00CD35FC">
      <w:pPr>
        <w:numPr>
          <w:ilvl w:val="0"/>
          <w:numId w:val="5"/>
        </w:numPr>
        <w:spacing w:after="0" w:line="240" w:lineRule="auto"/>
        <w:jc w:val="both"/>
        <w:rPr>
          <w:rFonts w:ascii="Arial Narrow" w:hAnsi="Arial Narrow"/>
          <w:lang w:eastAsia="es-ES"/>
        </w:rPr>
      </w:pPr>
      <w:r w:rsidRPr="00B32BA3">
        <w:rPr>
          <w:rFonts w:ascii="Arial Narrow" w:hAnsi="Arial Narrow"/>
          <w:lang w:val="es-ES" w:eastAsia="es-ES"/>
        </w:rPr>
        <w:t xml:space="preserve">*Solari, Manuel. Historia de </w:t>
      </w:r>
      <w:smartTag w:uri="urn:schemas-microsoft-com:office:smarttags" w:element="PersonName">
        <w:smartTagPr>
          <w:attr w:name="ProductID" w:val="la Educación Argentina."/>
        </w:smartTagPr>
        <w:r w:rsidRPr="00B32BA3">
          <w:rPr>
            <w:rFonts w:ascii="Arial Narrow" w:hAnsi="Arial Narrow"/>
            <w:lang w:val="es-ES" w:eastAsia="es-ES"/>
          </w:rPr>
          <w:t>la Educación Argentina.</w:t>
        </w:r>
      </w:smartTag>
      <w:r w:rsidRPr="00B32BA3">
        <w:rPr>
          <w:rFonts w:ascii="Arial Narrow" w:hAnsi="Arial Narrow"/>
          <w:lang w:val="es-ES" w:eastAsia="es-ES"/>
        </w:rPr>
        <w:t xml:space="preserve"> </w:t>
      </w:r>
      <w:r w:rsidRPr="00B32BA3">
        <w:rPr>
          <w:rFonts w:ascii="Arial Narrow" w:hAnsi="Arial Narrow"/>
          <w:lang w:eastAsia="es-ES"/>
        </w:rPr>
        <w:t>Edit Paidós.</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b/>
          <w:lang w:val="es-ES" w:eastAsia="es-ES"/>
        </w:rPr>
        <w:t xml:space="preserve">UNIDAD II: </w:t>
      </w:r>
      <w:smartTag w:uri="urn:schemas-microsoft-com:office:smarttags" w:element="PersonName">
        <w:smartTagPr>
          <w:attr w:name="ProductID" w:val="LA EDUCACIÓN EN"/>
        </w:smartTagPr>
        <w:r w:rsidRPr="00B32BA3">
          <w:rPr>
            <w:rFonts w:ascii="Arial Narrow" w:hAnsi="Arial Narrow"/>
            <w:b/>
            <w:lang w:val="es-ES" w:eastAsia="es-ES"/>
          </w:rPr>
          <w:t>LA EDUCACIÓN EN</w:t>
        </w:r>
      </w:smartTag>
      <w:r w:rsidRPr="00B32BA3">
        <w:rPr>
          <w:rFonts w:ascii="Arial Narrow" w:hAnsi="Arial Narrow"/>
          <w:b/>
          <w:lang w:val="es-ES" w:eastAsia="es-ES"/>
        </w:rPr>
        <w:t xml:space="preserve"> LA ÉPOCA COLONIAL E INDEPENDENTISTA </w:t>
      </w:r>
      <w:r w:rsidRPr="00B32BA3">
        <w:rPr>
          <w:rFonts w:ascii="Arial Narrow" w:hAnsi="Arial Narrow"/>
          <w:lang w:val="es-ES" w:eastAsia="es-ES"/>
        </w:rPr>
        <w:br/>
        <w:t xml:space="preserve">Belgrano: sus ideas, sus escuelas y el Reglamento para las escuelas del norte. Dos tendencias: </w:t>
      </w:r>
      <w:r w:rsidRPr="00B32BA3">
        <w:rPr>
          <w:rFonts w:ascii="Arial Narrow" w:hAnsi="Arial Narrow"/>
          <w:lang w:val="es-ES" w:eastAsia="es-ES"/>
        </w:rPr>
        <w:br/>
        <w:t xml:space="preserve">Moreno y Saavedra. La reforma rivadaviana y la educación: el sistema lancasteriano. </w:t>
      </w:r>
      <w:smartTag w:uri="urn:schemas-microsoft-com:office:smarttags" w:element="PersonName">
        <w:smartTagPr>
          <w:attr w:name="ProductID" w:val="La ￼Sociedad"/>
        </w:smartTagPr>
        <w:r w:rsidRPr="00B32BA3">
          <w:rPr>
            <w:rFonts w:ascii="Arial Narrow" w:hAnsi="Arial Narrow"/>
            <w:lang w:val="es-ES" w:eastAsia="es-ES"/>
          </w:rPr>
          <w:t xml:space="preserve">La </w:t>
        </w:r>
        <w:r w:rsidRPr="00B32BA3">
          <w:rPr>
            <w:rFonts w:ascii="Arial Narrow" w:hAnsi="Arial Narrow"/>
            <w:lang w:val="es-ES" w:eastAsia="es-ES"/>
          </w:rPr>
          <w:br/>
          <w:t>Sociedad</w:t>
        </w:r>
      </w:smartTag>
      <w:r w:rsidRPr="00B32BA3">
        <w:rPr>
          <w:rFonts w:ascii="Arial Narrow" w:hAnsi="Arial Narrow"/>
          <w:lang w:val="es-ES" w:eastAsia="es-ES"/>
        </w:rPr>
        <w:t xml:space="preserve"> de Beneficencia, el colegio de ciencias morales,  la fundación de </w:t>
      </w:r>
      <w:smartTag w:uri="urn:schemas-microsoft-com:office:smarttags" w:element="PersonName">
        <w:smartTagPr>
          <w:attr w:name="ProductID" w:val="La Universidad"/>
        </w:smartTagPr>
        <w:r w:rsidRPr="00B32BA3">
          <w:rPr>
            <w:rFonts w:ascii="Arial Narrow" w:hAnsi="Arial Narrow"/>
            <w:lang w:val="es-ES" w:eastAsia="es-ES"/>
          </w:rPr>
          <w:t>la Universidad</w:t>
        </w:r>
      </w:smartTag>
      <w:r w:rsidRPr="00B32BA3">
        <w:rPr>
          <w:rFonts w:ascii="Arial Narrow" w:hAnsi="Arial Narrow"/>
          <w:lang w:val="es-ES" w:eastAsia="es-ES"/>
        </w:rPr>
        <w:t xml:space="preserve"> de </w:t>
      </w:r>
      <w:r w:rsidRPr="00B32BA3">
        <w:rPr>
          <w:rFonts w:ascii="Arial Narrow" w:hAnsi="Arial Narrow"/>
          <w:lang w:val="es-ES" w:eastAsia="es-ES"/>
        </w:rPr>
        <w:br/>
        <w:t xml:space="preserve">Buenos Aires. </w:t>
      </w:r>
      <w:smartTag w:uri="urn:schemas-microsoft-com:office:smarttags" w:element="PersonName">
        <w:smartTagPr>
          <w:attr w:name="ProductID" w:val="LA EDUCACIÓN"/>
        </w:smartTagPr>
        <w:r w:rsidRPr="00B32BA3">
          <w:rPr>
            <w:rFonts w:ascii="Arial Narrow" w:hAnsi="Arial Narrow"/>
            <w:lang w:val="es-ES" w:eastAsia="es-ES"/>
          </w:rPr>
          <w:t>La Educación</w:t>
        </w:r>
      </w:smartTag>
      <w:r w:rsidRPr="00B32BA3">
        <w:rPr>
          <w:rFonts w:ascii="Arial Narrow" w:hAnsi="Arial Narrow"/>
          <w:lang w:val="es-ES" w:eastAsia="es-ES"/>
        </w:rPr>
        <w:t xml:space="preserve"> en el interior y los caudillos.</w:t>
      </w:r>
    </w:p>
    <w:p w:rsidR="00F60B14" w:rsidRPr="00B32BA3" w:rsidRDefault="00F60B14" w:rsidP="00BF6214">
      <w:pPr>
        <w:spacing w:after="0" w:line="240" w:lineRule="auto"/>
        <w:jc w:val="both"/>
        <w:rPr>
          <w:rFonts w:ascii="Arial Narrow" w:hAnsi="Arial Narrow"/>
          <w:b/>
          <w:u w:val="single"/>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b/>
          <w:u w:val="single"/>
          <w:lang w:val="es-ES" w:eastAsia="es-ES"/>
        </w:rPr>
        <w:t>Bibliografía</w:t>
      </w:r>
      <w:r w:rsidRPr="00B32BA3">
        <w:rPr>
          <w:rFonts w:ascii="Arial Narrow" w:hAnsi="Arial Narrow"/>
          <w:lang w:val="es-ES" w:eastAsia="es-ES"/>
        </w:rPr>
        <w:t>:</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 xml:space="preserve">*Solari, Manuel. Historia de </w:t>
      </w:r>
      <w:smartTag w:uri="urn:schemas-microsoft-com:office:smarttags" w:element="PersonName">
        <w:smartTagPr>
          <w:attr w:name="ProductID" w:val="la Educación Argentina."/>
        </w:smartTagPr>
        <w:r w:rsidRPr="00B32BA3">
          <w:rPr>
            <w:rFonts w:ascii="Arial Narrow" w:hAnsi="Arial Narrow"/>
            <w:lang w:val="es-ES" w:eastAsia="es-ES"/>
          </w:rPr>
          <w:t>la Educación Argentina.</w:t>
        </w:r>
      </w:smartTag>
      <w:r w:rsidRPr="00B32BA3">
        <w:rPr>
          <w:rFonts w:ascii="Arial Narrow" w:hAnsi="Arial Narrow"/>
          <w:lang w:val="es-ES" w:eastAsia="es-ES"/>
        </w:rPr>
        <w:t xml:space="preserve"> </w:t>
      </w:r>
      <w:r w:rsidRPr="00B32BA3">
        <w:rPr>
          <w:rFonts w:ascii="Arial Narrow" w:hAnsi="Arial Narrow"/>
          <w:lang w:eastAsia="es-ES"/>
        </w:rPr>
        <w:t>Edit Paidós</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b/>
          <w:lang w:val="es-ES" w:eastAsia="es-ES"/>
        </w:rPr>
        <w:t xml:space="preserve">UNIDAD III: </w:t>
      </w:r>
      <w:smartTag w:uri="urn:schemas-microsoft-com:office:smarttags" w:element="PersonName">
        <w:smartTagPr>
          <w:attr w:name="ProductID" w:val="LA CONSTRUCCIÓN DEL"/>
        </w:smartTagPr>
        <w:r w:rsidRPr="00B32BA3">
          <w:rPr>
            <w:rFonts w:ascii="Arial Narrow" w:hAnsi="Arial Narrow"/>
            <w:b/>
            <w:lang w:val="es-ES" w:eastAsia="es-ES"/>
          </w:rPr>
          <w:t>LA CONSTRUCCIÓN DEL</w:t>
        </w:r>
      </w:smartTag>
      <w:r w:rsidRPr="00B32BA3">
        <w:rPr>
          <w:rFonts w:ascii="Arial Narrow" w:hAnsi="Arial Narrow"/>
          <w:b/>
          <w:lang w:val="es-ES" w:eastAsia="es-ES"/>
        </w:rPr>
        <w:t xml:space="preserve"> SISTEMA EDUCATIVO NACIONAL (1850-1880).</w:t>
      </w:r>
      <w:r w:rsidRPr="00B32BA3">
        <w:rPr>
          <w:rFonts w:ascii="Arial Narrow" w:hAnsi="Arial Narrow"/>
          <w:lang w:val="es-ES" w:eastAsia="es-ES"/>
        </w:rPr>
        <w:t xml:space="preserve"> </w:t>
      </w:r>
      <w:r w:rsidRPr="00B32BA3">
        <w:rPr>
          <w:rFonts w:ascii="Arial Narrow" w:hAnsi="Arial Narrow"/>
          <w:lang w:val="es-ES" w:eastAsia="es-ES"/>
        </w:rPr>
        <w:br/>
        <w:t xml:space="preserve">Los proyectos de nación de Sarmiento y Alberdi. La educación en la propuesta sarmientina. La constitución del Estado Nacional. Artículos de la constitución: 5, 14 y 75 inc. 18. Decreto de fundación colegio Nacional de Buenos Aires. Decreto de fundación Escuela Normal de Paraná. Ley de subvenciones N° 463. Conformación del Sistema Educativo Argentino. Su función social El rol del Estado en materia de educación: el liberalismo clásico y </w:t>
      </w:r>
      <w:smartTag w:uri="urn:schemas-microsoft-com:office:smarttags" w:element="PersonName">
        <w:smartTagPr>
          <w:attr w:name="ProductID" w:val="la Iglesia Católica."/>
        </w:smartTagPr>
        <w:r w:rsidRPr="00B32BA3">
          <w:rPr>
            <w:rFonts w:ascii="Arial Narrow" w:hAnsi="Arial Narrow"/>
            <w:lang w:val="es-ES" w:eastAsia="es-ES"/>
          </w:rPr>
          <w:t>la Iglesia Católica.</w:t>
        </w:r>
      </w:smartTag>
      <w:r w:rsidRPr="00B32BA3">
        <w:rPr>
          <w:rFonts w:ascii="Arial Narrow" w:hAnsi="Arial Narrow"/>
          <w:lang w:val="es-ES" w:eastAsia="es-ES"/>
        </w:rPr>
        <w:t xml:space="preserve"> Ley 1420: contenido y debates parlamentarios. La década del 80 y la democratización del subsistema de educación primaria. Escuela redentora. Ley Avellaneda (N°1507). Dificultades para dar cumplimiento a la ley 1420.</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rPr>
          <w:rFonts w:ascii="Arial Narrow" w:hAnsi="Arial Narrow"/>
          <w:b/>
          <w:u w:val="single"/>
          <w:lang w:val="es-ES" w:eastAsia="es-ES"/>
        </w:rPr>
      </w:pPr>
      <w:r w:rsidRPr="00B32BA3">
        <w:rPr>
          <w:rFonts w:ascii="Arial Narrow" w:hAnsi="Arial Narrow"/>
          <w:b/>
          <w:u w:val="single"/>
          <w:lang w:val="es-ES" w:eastAsia="es-ES"/>
        </w:rPr>
        <w:t>Bibliografía: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*Alliud, Andrea. Maestras eran las de antes: una historia para recordar, el caso de Argentina?. En Revista La educación, año XXXVIII, Nº 117, 1994.</w:t>
      </w:r>
    </w:p>
    <w:p w:rsidR="00F60B14" w:rsidRPr="00B32BA3" w:rsidRDefault="00F60B14" w:rsidP="006D54DB">
      <w:pPr>
        <w:numPr>
          <w:ilvl w:val="0"/>
          <w:numId w:val="5"/>
        </w:numPr>
        <w:spacing w:after="0" w:line="240" w:lineRule="auto"/>
        <w:rPr>
          <w:rFonts w:ascii="Arial Narrow" w:hAnsi="Arial Narrow"/>
          <w:lang w:val="es-ES" w:eastAsia="es-ES"/>
        </w:rPr>
      </w:pPr>
      <w:r w:rsidRPr="00B32BA3">
        <w:rPr>
          <w:rFonts w:ascii="Arial Narrow" w:hAnsi="Arial Narrow"/>
          <w:lang w:val="es-ES" w:eastAsia="es-ES"/>
        </w:rPr>
        <w:t>Bertoni, Lilia Ana. Patriotas, cosmopolitas y nacionalistas. Fondo de Cultura económica. 2007.-</w:t>
      </w:r>
    </w:p>
    <w:p w:rsidR="00F60B14" w:rsidRPr="00B32BA3" w:rsidRDefault="00F60B14" w:rsidP="006D54DB">
      <w:pPr>
        <w:numPr>
          <w:ilvl w:val="0"/>
          <w:numId w:val="5"/>
        </w:numPr>
        <w:spacing w:after="0" w:line="240" w:lineRule="auto"/>
        <w:rPr>
          <w:rFonts w:ascii="Arial Narrow" w:hAnsi="Arial Narrow"/>
          <w:lang w:val="es-ES" w:eastAsia="es-ES"/>
        </w:rPr>
      </w:pPr>
      <w:r w:rsidRPr="00B32BA3">
        <w:rPr>
          <w:rFonts w:ascii="Arial Narrow" w:hAnsi="Arial Narrow"/>
          <w:lang w:val="es-ES" w:eastAsia="es-ES"/>
        </w:rPr>
        <w:t>*De Miguel, Adriana. Normalismo, cultura letrada y resistencia de la oralidad en la historia de la lectura y la escritura en Argentina. En: redalyc.uaemex.mx/pdf/145/14503403.pdf</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*Decreto de Fundación del Colegio nacional de Buenos Aires.</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 xml:space="preserve">*Decreto de fundación de </w:t>
      </w:r>
      <w:smartTag w:uri="urn:schemas-microsoft-com:office:smarttags" w:element="PersonName">
        <w:smartTagPr>
          <w:attr w:name="ProductID" w:val="la Escuela Normal"/>
        </w:smartTagPr>
        <w:r w:rsidRPr="00B32BA3">
          <w:rPr>
            <w:rFonts w:ascii="Arial Narrow" w:hAnsi="Arial Narrow"/>
            <w:lang w:val="es-ES" w:eastAsia="es-ES"/>
          </w:rPr>
          <w:t>la Escuela Normal</w:t>
        </w:r>
      </w:smartTag>
      <w:r w:rsidRPr="00B32BA3">
        <w:rPr>
          <w:rFonts w:ascii="Arial Narrow" w:hAnsi="Arial Narrow"/>
          <w:lang w:val="es-ES" w:eastAsia="es-ES"/>
        </w:rPr>
        <w:t xml:space="preserve"> de Paraná.</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*Ley de subvenciones, Nº463.</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Ley de Educación común, Nº 1420.</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 xml:space="preserve">*Ley Nº1597 sobre estatutos universitarios (Ley Avellaneda) </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Sarmiento, Domingo Faustino. Educación Popular. Eudeba, 1989</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*Tedesco, Juan Carlos. Educación y Sociedad en la argentina (1880 -1945).Ediciones Solar. Buenos Aires, 1986.</w:t>
      </w:r>
    </w:p>
    <w:p w:rsidR="00F60B14" w:rsidRPr="00B32BA3" w:rsidRDefault="00F60B14" w:rsidP="00BF6214">
      <w:pPr>
        <w:spacing w:after="0" w:line="360" w:lineRule="auto"/>
        <w:jc w:val="both"/>
        <w:rPr>
          <w:rFonts w:ascii="Arial Narrow" w:hAnsi="Arial Narrow"/>
          <w:lang w:val="es-ES" w:eastAsia="es-ES"/>
        </w:rPr>
      </w:pPr>
    </w:p>
    <w:p w:rsidR="00F60B14" w:rsidRPr="00B32BA3" w:rsidRDefault="00F60B14" w:rsidP="00BF6214">
      <w:pPr>
        <w:spacing w:after="0" w:line="360" w:lineRule="auto"/>
        <w:jc w:val="both"/>
        <w:rPr>
          <w:rFonts w:ascii="Arial Narrow" w:hAnsi="Arial Narrow"/>
          <w:b/>
          <w:i/>
          <w:lang w:val="es-ES" w:eastAsia="es-ES"/>
        </w:rPr>
      </w:pPr>
      <w:r w:rsidRPr="00B32BA3">
        <w:rPr>
          <w:rFonts w:ascii="Arial Narrow" w:hAnsi="Arial Narrow"/>
          <w:b/>
          <w:lang w:val="es-ES" w:eastAsia="es-ES"/>
        </w:rPr>
        <w:t xml:space="preserve">UNIDAD IV: </w:t>
      </w:r>
      <w:smartTag w:uri="urn:schemas-microsoft-com:office:smarttags" w:element="PersonName">
        <w:smartTagPr>
          <w:attr w:name="ProductID" w:val="LA CRISIS DEL"/>
        </w:smartTagPr>
        <w:r w:rsidRPr="00B32BA3">
          <w:rPr>
            <w:rFonts w:ascii="Arial Narrow" w:hAnsi="Arial Narrow"/>
            <w:b/>
            <w:lang w:val="es-ES" w:eastAsia="es-ES"/>
          </w:rPr>
          <w:t>LA CRISIS DEL</w:t>
        </w:r>
      </w:smartTag>
      <w:r w:rsidRPr="00B32BA3">
        <w:rPr>
          <w:rFonts w:ascii="Arial Narrow" w:hAnsi="Arial Narrow"/>
          <w:b/>
          <w:lang w:val="es-ES" w:eastAsia="es-ES"/>
        </w:rPr>
        <w:t xml:space="preserve"> SISTEMA EDUCATIVO NACIONAL E INTENTOS DE REFORMA </w:t>
      </w:r>
      <w:r w:rsidRPr="00B32BA3">
        <w:rPr>
          <w:rFonts w:ascii="Arial Narrow" w:hAnsi="Arial Narrow"/>
          <w:b/>
          <w:i/>
          <w:lang w:val="es-ES" w:eastAsia="es-ES"/>
        </w:rPr>
        <w:t>(1900-1930).</w:t>
      </w: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 xml:space="preserve">Ley Lainéz (Nº4871). Planteos alternativos en el sistema educativo: Proyecto Magnasco (1900). Propuesta de Joaquín V. González. Proyecto de ley diputado Gouchón (1905). Proyecto Saavedra Lamas. (1916). Radicalismo y educación. La reforma universitaria de 1918. Escuelas de arte y oficio El movimiento de </w:t>
      </w:r>
      <w:smartTag w:uri="urn:schemas-microsoft-com:office:smarttags" w:element="PersonName">
        <w:smartTagPr>
          <w:attr w:name="ProductID" w:val="la Escuela Nueva."/>
        </w:smartTagPr>
        <w:r w:rsidRPr="00B32BA3">
          <w:rPr>
            <w:rFonts w:ascii="Arial Narrow" w:hAnsi="Arial Narrow"/>
            <w:lang w:val="es-ES" w:eastAsia="es-ES"/>
          </w:rPr>
          <w:t>la Escuela Nueva.</w:t>
        </w:r>
      </w:smartTag>
      <w:r w:rsidRPr="00B32BA3">
        <w:rPr>
          <w:rFonts w:ascii="Arial Narrow" w:hAnsi="Arial Narrow"/>
          <w:lang w:val="es-ES" w:eastAsia="es-ES"/>
        </w:rPr>
        <w:t xml:space="preserve"> Política, gremialismo y Escuela Nueva. </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rPr>
          <w:rFonts w:ascii="Arial Narrow" w:hAnsi="Arial Narrow"/>
          <w:b/>
          <w:u w:val="single"/>
          <w:lang w:val="es-ES" w:eastAsia="es-ES"/>
        </w:rPr>
      </w:pPr>
      <w:r w:rsidRPr="00B32BA3">
        <w:rPr>
          <w:rFonts w:ascii="Arial Narrow" w:hAnsi="Arial Narrow"/>
          <w:b/>
          <w:u w:val="single"/>
          <w:lang w:val="es-ES" w:eastAsia="es-ES"/>
        </w:rPr>
        <w:t>Bibliografía: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6D54DB">
      <w:pPr>
        <w:numPr>
          <w:ilvl w:val="0"/>
          <w:numId w:val="6"/>
        </w:numPr>
        <w:spacing w:after="0" w:line="240" w:lineRule="auto"/>
        <w:jc w:val="both"/>
        <w:rPr>
          <w:rFonts w:ascii="Arial Narrow" w:hAnsi="Arial Narrow"/>
          <w:lang w:val="es-ES" w:eastAsia="es-ES"/>
        </w:rPr>
      </w:pPr>
      <w:r w:rsidRPr="00B32BA3">
        <w:rPr>
          <w:rFonts w:ascii="Arial Narrow" w:hAnsi="Arial Narrow"/>
          <w:lang w:val="es-ES" w:eastAsia="es-ES"/>
        </w:rPr>
        <w:t>*Gvirtz, Silvina (comp.). Escuela Nueva en Argentina y Brasil. Visiones comparadas. Miño y Dávila editores. Bs. As. 1996</w:t>
      </w:r>
    </w:p>
    <w:p w:rsidR="00F60B14" w:rsidRPr="00B32BA3" w:rsidRDefault="00F60B14" w:rsidP="006D54DB">
      <w:pPr>
        <w:numPr>
          <w:ilvl w:val="0"/>
          <w:numId w:val="6"/>
        </w:numPr>
        <w:spacing w:after="0" w:line="240" w:lineRule="auto"/>
        <w:jc w:val="both"/>
        <w:rPr>
          <w:rFonts w:ascii="Arial Narrow" w:hAnsi="Arial Narrow"/>
          <w:lang w:val="es-ES" w:eastAsia="es-ES"/>
        </w:rPr>
      </w:pPr>
      <w:r w:rsidRPr="00B32BA3">
        <w:rPr>
          <w:rFonts w:ascii="Arial Narrow" w:hAnsi="Arial Narrow"/>
          <w:lang w:val="es-ES" w:eastAsia="es-ES"/>
        </w:rPr>
        <w:t>Ley Láinez</w:t>
      </w:r>
    </w:p>
    <w:p w:rsidR="00F60B14" w:rsidRPr="00B32BA3" w:rsidRDefault="00F60B14" w:rsidP="006D54DB">
      <w:pPr>
        <w:numPr>
          <w:ilvl w:val="0"/>
          <w:numId w:val="6"/>
        </w:numPr>
        <w:spacing w:after="0" w:line="240" w:lineRule="auto"/>
        <w:jc w:val="both"/>
        <w:rPr>
          <w:rFonts w:ascii="Arial Narrow" w:hAnsi="Arial Narrow"/>
          <w:lang w:val="es-ES" w:eastAsia="es-ES"/>
        </w:rPr>
      </w:pPr>
      <w:r w:rsidRPr="00B32BA3">
        <w:rPr>
          <w:rFonts w:ascii="Arial Narrow" w:hAnsi="Arial Narrow"/>
          <w:lang w:val="es-ES" w:eastAsia="es-ES"/>
        </w:rPr>
        <w:t xml:space="preserve">*Manifiesto Liminar de </w:t>
      </w:r>
      <w:smartTag w:uri="urn:schemas-microsoft-com:office:smarttags" w:element="PersonName">
        <w:smartTagPr>
          <w:attr w:name="ProductID" w:val="la Reforma Universitaria."/>
        </w:smartTagPr>
        <w:r w:rsidRPr="00B32BA3">
          <w:rPr>
            <w:rFonts w:ascii="Arial Narrow" w:hAnsi="Arial Narrow"/>
            <w:lang w:val="es-ES" w:eastAsia="es-ES"/>
          </w:rPr>
          <w:t>la Reforma Universitaria.</w:t>
        </w:r>
      </w:smartTag>
    </w:p>
    <w:p w:rsidR="00F60B14" w:rsidRPr="00B32BA3" w:rsidRDefault="00F60B14" w:rsidP="006D54DB">
      <w:pPr>
        <w:numPr>
          <w:ilvl w:val="0"/>
          <w:numId w:val="6"/>
        </w:numPr>
        <w:spacing w:after="0" w:line="240" w:lineRule="auto"/>
        <w:jc w:val="both"/>
        <w:rPr>
          <w:rFonts w:ascii="Arial Narrow" w:hAnsi="Arial Narrow"/>
          <w:lang w:val="es-ES" w:eastAsia="es-ES"/>
        </w:rPr>
      </w:pPr>
      <w:r w:rsidRPr="00B32BA3">
        <w:rPr>
          <w:rFonts w:ascii="Arial Narrow" w:hAnsi="Arial Narrow"/>
          <w:lang w:val="es-ES" w:eastAsia="es-ES"/>
        </w:rPr>
        <w:t>*Tedesco, Juan Carlos. Oligarquía, clase media y educación en Argentina (1900 – 1930)</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b/>
          <w:i/>
          <w:lang w:val="es-ES" w:eastAsia="es-ES"/>
        </w:rPr>
      </w:pPr>
      <w:r w:rsidRPr="00B32BA3">
        <w:rPr>
          <w:rFonts w:ascii="Arial Narrow" w:hAnsi="Arial Narrow"/>
          <w:b/>
          <w:lang w:val="es-ES" w:eastAsia="es-ES"/>
        </w:rPr>
        <w:t xml:space="preserve">UNIDAD V: EL SISTEMA EDUCATIVO ANTE NUEVAS REALIDADES  SOCIECONÓMICAS  </w:t>
      </w:r>
      <w:r w:rsidRPr="00B32BA3">
        <w:rPr>
          <w:rFonts w:ascii="Arial Narrow" w:hAnsi="Arial Narrow"/>
          <w:b/>
          <w:i/>
          <w:lang w:val="es-ES" w:eastAsia="es-ES"/>
        </w:rPr>
        <w:t>(1930-1966)</w:t>
      </w: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La enseñanza técnica. Opción educación estatal o privada. Institucionalización definitiva de la enseñanza religiosa (943-1946) La evolución de la matrícula y la democratización del nivel medio. Segundo plan Quinquenal. El desarrollismo y la educación. Ley Domingorena</w:t>
      </w:r>
      <w:r w:rsidRPr="00B32BA3">
        <w:rPr>
          <w:rFonts w:ascii="Arial Narrow" w:hAnsi="Arial Narrow"/>
        </w:rPr>
        <w:t xml:space="preserve"> </w:t>
      </w:r>
      <w:r w:rsidRPr="00B32BA3">
        <w:rPr>
          <w:rFonts w:ascii="Arial Narrow" w:hAnsi="Arial Narrow"/>
          <w:lang w:val="es-ES" w:eastAsia="es-ES"/>
        </w:rPr>
        <w:t>(14557).</w:t>
      </w:r>
      <w:r w:rsidRPr="00B32BA3">
        <w:rPr>
          <w:rFonts w:ascii="Arial Narrow" w:hAnsi="Arial Narrow"/>
        </w:rPr>
        <w:t xml:space="preserve">  </w:t>
      </w:r>
      <w:r w:rsidRPr="00B32BA3">
        <w:rPr>
          <w:rFonts w:ascii="Arial Narrow" w:hAnsi="Arial Narrow"/>
          <w:lang w:val="es-ES" w:eastAsia="es-ES"/>
        </w:rPr>
        <w:t>Nuevo Sistema universitario.  Polémica educación “laica o libre”, cambios de roles en el Estado y en la sociedad civil. Estado subsidiario. Procesos de descentralización.</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b/>
          <w:u w:val="single"/>
          <w:lang w:val="es-ES" w:eastAsia="es-ES"/>
        </w:rPr>
      </w:pPr>
      <w:r w:rsidRPr="00B32BA3">
        <w:rPr>
          <w:rFonts w:ascii="Arial Narrow" w:hAnsi="Arial Narrow"/>
          <w:b/>
          <w:u w:val="single"/>
          <w:lang w:val="es-ES" w:eastAsia="es-ES"/>
        </w:rPr>
        <w:t>Bibliografía: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BF6214">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*García Delgado, Daniel. Los actores socio – políticos frente al cambio. Fundación Universidad Hermandarias. 1995.-</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 xml:space="preserve">*Gvirtz, Silvina. La politización de los contenidos escolares y la respuesta de los docentes primarios en los primeros gobiernos de Perón - Argentina 1949-1955. En: </w:t>
      </w:r>
      <w:hyperlink r:id="rId8" w:history="1">
        <w:r w:rsidRPr="00B32BA3">
          <w:rPr>
            <w:rFonts w:ascii="Arial Narrow" w:hAnsi="Arial Narrow"/>
            <w:lang w:val="es-ES" w:eastAsia="es-ES"/>
          </w:rPr>
          <w:t>http://www1.tau.ac.il/eial/index.php?option=com_content&amp;task=view&amp;id=597&amp;Itemid=293</w:t>
        </w:r>
      </w:hyperlink>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*Martinez Paz, Fernando. El sistema Educativo nacional. Formación- Desarrollo- Crisis. Universidad Nacional de Córdoba. 1984.</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*Perez Lindo, Augusto. Universidad, política y sociedad. Editorial Universitaria de Buenos Aires. 1985.</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*Pineau, Pablo. Sindicatos, estado y educación técnica. Centro Editor de América Latina. Buenos Aires, 1991.</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Somoza Rodríguez, Miguel. Una mirada vigilante. Educación del ciudadano y hegemonía en Argentina. En PUIGGROS, Adriana. Discursos pedagógicos e imaginario social en el peronismo. Edit Galerna. Bs. As. 1994.</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Cucuzza, Héctor Rubén. Estudios de historia de la educación durante el primer peronismo (1943 – 1955). Edit. Los libros del Riel. Bs. As. 1997</w:t>
      </w:r>
    </w:p>
    <w:p w:rsidR="00F60B14" w:rsidRPr="00B32BA3" w:rsidRDefault="00F60B14" w:rsidP="00BF6214">
      <w:pPr>
        <w:spacing w:after="0" w:line="360" w:lineRule="auto"/>
        <w:jc w:val="both"/>
        <w:rPr>
          <w:rFonts w:ascii="Arial Narrow" w:hAnsi="Arial Narrow"/>
          <w:b/>
          <w:lang w:val="es-ES" w:eastAsia="es-ES"/>
        </w:rPr>
      </w:pPr>
      <w:r w:rsidRPr="00B32BA3">
        <w:rPr>
          <w:rFonts w:ascii="Arial Narrow" w:hAnsi="Arial Narrow"/>
          <w:b/>
          <w:lang w:val="es-ES" w:eastAsia="es-ES"/>
        </w:rPr>
        <w:t xml:space="preserve">UNIDAD VI: LOS PROYECTOS EDUCATIVOS AUTORITARIOS </w:t>
      </w:r>
      <w:r w:rsidRPr="00B32BA3">
        <w:rPr>
          <w:rFonts w:ascii="Arial Narrow" w:hAnsi="Arial Narrow"/>
          <w:b/>
          <w:i/>
          <w:lang w:val="es-ES" w:eastAsia="es-ES"/>
        </w:rPr>
        <w:t>(1966-1983)</w:t>
      </w: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Avance de la iglesia como actor político y social. Onganía y la educación universitaria: La noche de los bastones largos. La educación autoritaria y los gobiernos dictatoriales de 1976 a 1983.</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rPr>
          <w:rFonts w:ascii="Arial Narrow" w:hAnsi="Arial Narrow"/>
          <w:b/>
          <w:u w:val="single"/>
          <w:lang w:val="es-ES" w:eastAsia="es-ES"/>
        </w:rPr>
      </w:pPr>
      <w:r w:rsidRPr="00B32BA3">
        <w:rPr>
          <w:rFonts w:ascii="Arial Narrow" w:hAnsi="Arial Narrow"/>
          <w:b/>
          <w:u w:val="single"/>
          <w:lang w:val="es-ES" w:eastAsia="es-ES"/>
        </w:rPr>
        <w:t>Bibliografía: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BF6214">
      <w:pPr>
        <w:spacing w:after="0" w:line="240" w:lineRule="auto"/>
        <w:rPr>
          <w:rFonts w:ascii="Arial Narrow" w:hAnsi="Arial Narrow"/>
          <w:b/>
          <w:u w:val="single"/>
          <w:lang w:val="es-ES" w:eastAsia="es-ES"/>
        </w:rPr>
      </w:pP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*Braslavsky, Cecilia. La situación educativa heredada en 1983: apuntes para su diagnóstico. En Revista: Temas de psicopedagogía Nº2. Bs. As. 1986</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*Martinez Paz, Fernando. El sistema Educativo nacional. Formación- Desarrollo- Crisis. Universidad Nacional de Córdoba. 1984.</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*Perez Lindo, Augusto. Universidad, política y sociedad. Editorial Universitaria de Buenos Aires. 1985.</w:t>
      </w:r>
    </w:p>
    <w:p w:rsidR="00F60B14" w:rsidRPr="00B32BA3" w:rsidRDefault="00F60B14" w:rsidP="00BF6214">
      <w:pPr>
        <w:spacing w:after="0" w:line="240" w:lineRule="auto"/>
        <w:jc w:val="both"/>
        <w:rPr>
          <w:rFonts w:ascii="Arial Narrow" w:hAnsi="Arial Narrow"/>
          <w:color w:val="0000FF"/>
          <w:u w:val="single"/>
          <w:lang w:val="es-ES" w:eastAsia="es-ES"/>
        </w:rPr>
      </w:pPr>
    </w:p>
    <w:p w:rsidR="00F60B14" w:rsidRPr="00B32BA3" w:rsidRDefault="00F60B14" w:rsidP="00BF6214">
      <w:pPr>
        <w:spacing w:after="0" w:line="360" w:lineRule="auto"/>
        <w:jc w:val="both"/>
        <w:rPr>
          <w:rFonts w:ascii="Arial Narrow" w:hAnsi="Arial Narrow"/>
          <w:b/>
          <w:lang w:val="es-ES" w:eastAsia="es-ES"/>
        </w:rPr>
      </w:pPr>
      <w:r w:rsidRPr="00B32BA3">
        <w:rPr>
          <w:rFonts w:ascii="Arial Narrow" w:hAnsi="Arial Narrow"/>
          <w:b/>
          <w:lang w:val="es-ES" w:eastAsia="es-ES"/>
        </w:rPr>
        <w:t>UNIDAD VII: EDUCACIÓN Y DEMOCRACIA</w:t>
      </w:r>
      <w:r w:rsidRPr="00B32BA3">
        <w:rPr>
          <w:rFonts w:ascii="Arial Narrow" w:hAnsi="Arial Narrow"/>
          <w:b/>
          <w:i/>
          <w:lang w:val="es-ES" w:eastAsia="es-ES"/>
        </w:rPr>
        <w:t>…?(1983…)</w:t>
      </w: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Alfonsín y la educación. Segundo Congreso pedagógico Nacional. Neoliberalismo y educación. Ley Federal de Educación. La política educacional a partir de 2003. Ley Nacional de educación.</w:t>
      </w:r>
    </w:p>
    <w:p w:rsidR="00F60B14" w:rsidRPr="00B32BA3" w:rsidRDefault="00F60B14" w:rsidP="00BF6214">
      <w:pPr>
        <w:spacing w:after="0" w:line="240" w:lineRule="auto"/>
        <w:rPr>
          <w:rFonts w:ascii="Arial Narrow" w:hAnsi="Arial Narrow"/>
          <w:u w:val="single"/>
          <w:lang w:val="es-ES" w:eastAsia="es-ES"/>
        </w:rPr>
      </w:pPr>
    </w:p>
    <w:p w:rsidR="00F60B14" w:rsidRPr="00B32BA3" w:rsidRDefault="00F60B14" w:rsidP="00BF6214">
      <w:pPr>
        <w:spacing w:after="0" w:line="240" w:lineRule="auto"/>
        <w:rPr>
          <w:rFonts w:ascii="Arial Narrow" w:hAnsi="Arial Narrow"/>
          <w:b/>
          <w:u w:val="single"/>
          <w:lang w:val="es-ES" w:eastAsia="es-ES"/>
        </w:rPr>
      </w:pPr>
      <w:r w:rsidRPr="00B32BA3">
        <w:rPr>
          <w:rFonts w:ascii="Arial Narrow" w:hAnsi="Arial Narrow"/>
          <w:b/>
          <w:u w:val="single"/>
          <w:lang w:val="es-ES" w:eastAsia="es-ES"/>
        </w:rPr>
        <w:t>Bibliografía: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Puiggrós, Adriana. Qué pasó con la educación argentina. De la conquista al Menemismo.</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Apuntes para el debate de política educativa.</w:t>
      </w:r>
    </w:p>
    <w:p w:rsidR="00F60B14" w:rsidRPr="00B32BA3" w:rsidRDefault="00F60B14" w:rsidP="006D54DB">
      <w:pPr>
        <w:numPr>
          <w:ilvl w:val="0"/>
          <w:numId w:val="5"/>
        </w:numPr>
        <w:spacing w:after="0" w:line="240" w:lineRule="auto"/>
        <w:rPr>
          <w:rFonts w:ascii="Arial Narrow" w:hAnsi="Arial Narrow"/>
          <w:lang w:val="es-ES" w:eastAsia="es-ES"/>
        </w:rPr>
      </w:pPr>
      <w:r w:rsidRPr="00B32BA3">
        <w:rPr>
          <w:rFonts w:ascii="Arial Narrow" w:hAnsi="Arial Narrow"/>
          <w:lang w:val="es-ES" w:eastAsia="es-ES"/>
        </w:rPr>
        <w:t>*Carbonari, María Rosa. Tres congresos (1882-1934-1988), tres modelos educativos, tres tipos de Estado. En IV encuentro corredor de las ideas del cono sur, Montevideo 11, 12 y 13 de marzo de 2004.</w:t>
      </w:r>
    </w:p>
    <w:p w:rsidR="00F60B14" w:rsidRPr="00B32BA3" w:rsidRDefault="00F60B14" w:rsidP="006D54DB">
      <w:pPr>
        <w:numPr>
          <w:ilvl w:val="0"/>
          <w:numId w:val="5"/>
        </w:numPr>
        <w:spacing w:after="0" w:line="240" w:lineRule="auto"/>
        <w:rPr>
          <w:rFonts w:ascii="Arial Narrow" w:hAnsi="Arial Narrow"/>
          <w:lang w:val="es-ES" w:eastAsia="es-ES"/>
        </w:rPr>
      </w:pPr>
      <w:r w:rsidRPr="00B32BA3">
        <w:rPr>
          <w:rFonts w:ascii="Arial Narrow" w:hAnsi="Arial Narrow"/>
          <w:lang w:val="es-ES" w:eastAsia="es-ES"/>
        </w:rPr>
        <w:t>*Gentilli, Pablo. El consenso de Washington y la crisis de la educación en América Latina. En Revista Archipiélago Nº 29. España.</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*Ley de Educación Superior Nº 24.521.</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*Ley 26206 de Educación Nacional</w:t>
      </w:r>
    </w:p>
    <w:p w:rsidR="00F60B14" w:rsidRPr="00B32BA3" w:rsidRDefault="00F60B14" w:rsidP="006D54DB">
      <w:pPr>
        <w:numPr>
          <w:ilvl w:val="0"/>
          <w:numId w:val="5"/>
        </w:numPr>
        <w:spacing w:after="0" w:line="240" w:lineRule="auto"/>
        <w:jc w:val="both"/>
        <w:rPr>
          <w:rFonts w:ascii="Arial Narrow" w:hAnsi="Arial Narrow"/>
          <w:lang w:val="es-ES" w:eastAsia="es-ES"/>
        </w:rPr>
      </w:pPr>
      <w:r w:rsidRPr="00B32BA3">
        <w:rPr>
          <w:rFonts w:ascii="Arial Narrow" w:hAnsi="Arial Narrow"/>
          <w:lang w:val="es-ES" w:eastAsia="es-ES"/>
        </w:rPr>
        <w:t>*Massano, Mariano y Smitsaart, Patricio. El neoconservadurismo en la Ley Federal de educación.</w:t>
      </w:r>
    </w:p>
    <w:p w:rsidR="00F60B14" w:rsidRPr="00B32BA3" w:rsidRDefault="00F60B14" w:rsidP="00BF6214">
      <w:pPr>
        <w:spacing w:after="0" w:line="240" w:lineRule="auto"/>
        <w:jc w:val="both"/>
        <w:rPr>
          <w:rFonts w:ascii="Arial Narrow" w:hAnsi="Arial Narrow"/>
          <w:b/>
          <w:u w:val="single"/>
          <w:lang w:val="es-ES" w:eastAsia="es-ES"/>
        </w:rPr>
      </w:pPr>
    </w:p>
    <w:p w:rsidR="009F0D3F" w:rsidRPr="00B83B64" w:rsidRDefault="009F0D3F" w:rsidP="00BF6214">
      <w:pPr>
        <w:spacing w:after="0" w:line="240" w:lineRule="auto"/>
        <w:jc w:val="both"/>
        <w:rPr>
          <w:rFonts w:ascii="Arial Narrow" w:hAnsi="Arial Narrow"/>
          <w:b/>
          <w:color w:val="632423"/>
          <w:sz w:val="28"/>
          <w:szCs w:val="28"/>
          <w:u w:val="single"/>
          <w:lang w:val="es-ES" w:eastAsia="es-ES"/>
        </w:rPr>
      </w:pPr>
    </w:p>
    <w:p w:rsidR="009F0D3F" w:rsidRPr="00B83B64" w:rsidRDefault="009F0D3F" w:rsidP="00BF6214">
      <w:pPr>
        <w:spacing w:after="0" w:line="240" w:lineRule="auto"/>
        <w:jc w:val="both"/>
        <w:rPr>
          <w:rFonts w:ascii="Arial Narrow" w:hAnsi="Arial Narrow"/>
          <w:b/>
          <w:color w:val="632423"/>
          <w:sz w:val="28"/>
          <w:szCs w:val="28"/>
          <w:u w:val="single"/>
          <w:lang w:val="es-ES" w:eastAsia="es-ES"/>
        </w:rPr>
      </w:pPr>
    </w:p>
    <w:p w:rsidR="009F0D3F" w:rsidRPr="00B83B64" w:rsidRDefault="009F0D3F" w:rsidP="00BF6214">
      <w:pPr>
        <w:spacing w:after="0" w:line="240" w:lineRule="auto"/>
        <w:jc w:val="both"/>
        <w:rPr>
          <w:rFonts w:ascii="Arial Narrow" w:hAnsi="Arial Narrow"/>
          <w:b/>
          <w:color w:val="632423"/>
          <w:sz w:val="28"/>
          <w:szCs w:val="28"/>
          <w:u w:val="single"/>
          <w:lang w:val="es-ES" w:eastAsia="es-ES"/>
        </w:rPr>
      </w:pPr>
    </w:p>
    <w:p w:rsidR="009F0D3F" w:rsidRPr="00B83B64" w:rsidRDefault="009F0D3F" w:rsidP="00BF6214">
      <w:pPr>
        <w:spacing w:after="0" w:line="240" w:lineRule="auto"/>
        <w:jc w:val="both"/>
        <w:rPr>
          <w:rFonts w:ascii="Arial Narrow" w:hAnsi="Arial Narrow"/>
          <w:b/>
          <w:color w:val="632423"/>
          <w:sz w:val="28"/>
          <w:szCs w:val="28"/>
          <w:u w:val="single"/>
          <w:lang w:val="es-ES" w:eastAsia="es-ES"/>
        </w:rPr>
      </w:pPr>
    </w:p>
    <w:p w:rsidR="009F0D3F" w:rsidRPr="00B83B64" w:rsidRDefault="009F0D3F" w:rsidP="00BF6214">
      <w:pPr>
        <w:spacing w:after="0" w:line="240" w:lineRule="auto"/>
        <w:jc w:val="both"/>
        <w:rPr>
          <w:rFonts w:ascii="Arial Narrow" w:hAnsi="Arial Narrow"/>
          <w:b/>
          <w:color w:val="632423"/>
          <w:sz w:val="28"/>
          <w:szCs w:val="28"/>
          <w:u w:val="single"/>
          <w:lang w:val="es-ES" w:eastAsia="es-ES"/>
        </w:rPr>
      </w:pPr>
    </w:p>
    <w:p w:rsidR="00F60B14" w:rsidRPr="00B83B64" w:rsidRDefault="00F60B14" w:rsidP="00BF6214">
      <w:pPr>
        <w:spacing w:after="0" w:line="24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MARCO  METODOLÓGICO</w:t>
      </w:r>
      <w:r w:rsidR="009F0D3F" w:rsidRPr="00B83B64">
        <w:rPr>
          <w:rFonts w:ascii="Arial Narrow" w:hAnsi="Arial Narrow"/>
          <w:b/>
          <w:color w:val="632423"/>
          <w:sz w:val="28"/>
          <w:szCs w:val="28"/>
          <w:u w:val="single"/>
          <w:lang w:val="es-ES" w:eastAsia="es-ES"/>
        </w:rPr>
        <w:t>:</w:t>
      </w:r>
    </w:p>
    <w:p w:rsidR="009F0D3F" w:rsidRPr="00B83B64" w:rsidRDefault="009F0D3F" w:rsidP="00BF6214">
      <w:pPr>
        <w:spacing w:after="0" w:line="240" w:lineRule="auto"/>
        <w:jc w:val="both"/>
        <w:rPr>
          <w:rFonts w:ascii="Arial Narrow" w:hAnsi="Arial Narrow"/>
          <w:b/>
          <w:color w:val="632423"/>
          <w:sz w:val="28"/>
          <w:szCs w:val="28"/>
          <w:u w:val="single"/>
          <w:lang w:val="es-ES" w:eastAsia="es-ES"/>
        </w:rPr>
      </w:pP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 xml:space="preserve">Las clases se podrán desarrollar a partir de la exposición oral del docente. Algunas veces se iniciarán planteando el tema dentro del contexto sociohistórico en el que ha surgido, en otras oportunidades se partirá de los saberes previos de los alumnos. Los conceptos serán repensados teniendo en cuenta la posibilidad de proyectarlos en el presente. Se recurrirá a textos varios, entre ellos fuentes como leyes o textos de autor, muchos de ellos acompañados de guías de lectura. También se buscará triangular la mirada o posicionamiento de distintos autores  en un proceso para poder comprender la imposibilidad de la objetividad en la trasmisión de historia. </w:t>
      </w: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Por otra parte, se recurrirá a videos que servirán para mostrar otras formas de trasmisión de la historia y de la historia de la educación argentina que desencadenarán diálogos o debates.</w:t>
      </w:r>
    </w:p>
    <w:p w:rsidR="00F60B14" w:rsidRPr="00B32BA3" w:rsidRDefault="00F60B14" w:rsidP="00BF6214">
      <w:pPr>
        <w:spacing w:after="0" w:line="240" w:lineRule="auto"/>
        <w:jc w:val="both"/>
        <w:rPr>
          <w:rFonts w:ascii="Arial Narrow" w:hAnsi="Arial Narrow"/>
          <w:b/>
          <w:u w:val="single"/>
          <w:lang w:val="es-ES" w:eastAsia="es-ES"/>
        </w:rPr>
      </w:pPr>
    </w:p>
    <w:p w:rsidR="00F60B14" w:rsidRPr="00B83B64" w:rsidRDefault="00F60B14" w:rsidP="00BF6214">
      <w:pPr>
        <w:tabs>
          <w:tab w:val="num" w:pos="142"/>
        </w:tabs>
        <w:spacing w:after="0" w:line="240" w:lineRule="auto"/>
        <w:jc w:val="both"/>
        <w:rPr>
          <w:rFonts w:ascii="Arial Narrow" w:hAnsi="Arial Narrow"/>
          <w:b/>
          <w:color w:val="632423"/>
          <w:sz w:val="28"/>
          <w:szCs w:val="28"/>
          <w:lang w:val="es-ES" w:eastAsia="es-ES"/>
        </w:rPr>
      </w:pPr>
      <w:r w:rsidRPr="00B83B64">
        <w:rPr>
          <w:rFonts w:ascii="Arial Narrow" w:hAnsi="Arial Narrow"/>
          <w:b/>
          <w:color w:val="632423"/>
          <w:sz w:val="28"/>
          <w:szCs w:val="28"/>
          <w:u w:val="single"/>
          <w:lang w:val="es-ES" w:eastAsia="es-ES"/>
        </w:rPr>
        <w:t>CRONOGRAMA</w:t>
      </w:r>
      <w:r w:rsidRPr="00B83B64">
        <w:rPr>
          <w:rFonts w:ascii="Arial Narrow" w:hAnsi="Arial Narrow"/>
          <w:b/>
          <w:color w:val="632423"/>
          <w:sz w:val="28"/>
          <w:szCs w:val="28"/>
          <w:lang w:val="es-ES" w:eastAsia="es-ES"/>
        </w:rPr>
        <w:t>:</w:t>
      </w:r>
    </w:p>
    <w:p w:rsidR="000D0889" w:rsidRPr="00B83B64" w:rsidRDefault="000D0889" w:rsidP="00BF6214">
      <w:pPr>
        <w:tabs>
          <w:tab w:val="num" w:pos="142"/>
        </w:tabs>
        <w:spacing w:after="0" w:line="240" w:lineRule="auto"/>
        <w:jc w:val="both"/>
        <w:rPr>
          <w:rFonts w:ascii="Arial Narrow" w:hAnsi="Arial Narrow"/>
          <w:b/>
          <w:color w:val="632423"/>
          <w:sz w:val="28"/>
          <w:szCs w:val="28"/>
          <w:lang w:val="es-ES" w:eastAsia="es-ES"/>
        </w:rPr>
      </w:pPr>
    </w:p>
    <w:p w:rsidR="00F60B14" w:rsidRPr="00B32BA3"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M</w:t>
      </w:r>
      <w:r w:rsidR="000D0889">
        <w:rPr>
          <w:rFonts w:ascii="Arial Narrow" w:hAnsi="Arial Narrow"/>
          <w:lang w:val="es-ES" w:eastAsia="es-ES"/>
        </w:rPr>
        <w:t>ES DE JUNIO: viaje de estudio y parcial 1.</w:t>
      </w:r>
    </w:p>
    <w:p w:rsidR="00F60B14" w:rsidRPr="00B32BA3" w:rsidRDefault="000D0889" w:rsidP="00BF6214">
      <w:pPr>
        <w:spacing w:after="0" w:line="240" w:lineRule="auto"/>
        <w:jc w:val="both"/>
        <w:rPr>
          <w:rFonts w:ascii="Arial Narrow" w:hAnsi="Arial Narrow"/>
          <w:lang w:val="es-ES" w:eastAsia="es-ES"/>
        </w:rPr>
      </w:pPr>
      <w:r>
        <w:rPr>
          <w:rFonts w:ascii="Arial Narrow" w:hAnsi="Arial Narrow"/>
          <w:lang w:val="es-ES" w:eastAsia="es-ES"/>
        </w:rPr>
        <w:t>MES DE AGOSTO: Entrega segundo trabajo práctico.</w:t>
      </w:r>
    </w:p>
    <w:p w:rsidR="00F60B14" w:rsidRDefault="00F60B14" w:rsidP="00BF6214">
      <w:pPr>
        <w:spacing w:after="0" w:line="240" w:lineRule="auto"/>
        <w:jc w:val="both"/>
        <w:rPr>
          <w:rFonts w:ascii="Arial Narrow" w:hAnsi="Arial Narrow"/>
          <w:lang w:val="es-ES" w:eastAsia="es-ES"/>
        </w:rPr>
      </w:pPr>
      <w:r w:rsidRPr="00B32BA3">
        <w:rPr>
          <w:rFonts w:ascii="Arial Narrow" w:hAnsi="Arial Narrow"/>
          <w:lang w:val="es-ES" w:eastAsia="es-ES"/>
        </w:rPr>
        <w:t xml:space="preserve">MES DE OCTUBRE Y NOVIEMBRE: </w:t>
      </w:r>
      <w:r w:rsidR="000D0889">
        <w:rPr>
          <w:rFonts w:ascii="Arial Narrow" w:hAnsi="Arial Narrow"/>
          <w:lang w:val="es-ES" w:eastAsia="es-ES"/>
        </w:rPr>
        <w:t xml:space="preserve">segundo parcial y tercer trabajo práctico </w:t>
      </w:r>
    </w:p>
    <w:p w:rsidR="000D0889" w:rsidRPr="00B83B64" w:rsidRDefault="000D0889" w:rsidP="00BF6214">
      <w:pPr>
        <w:spacing w:after="0" w:line="240" w:lineRule="auto"/>
        <w:jc w:val="both"/>
        <w:rPr>
          <w:rFonts w:ascii="Arial Narrow" w:hAnsi="Arial Narrow"/>
          <w:b/>
          <w:color w:val="632423"/>
          <w:sz w:val="28"/>
          <w:szCs w:val="28"/>
          <w:u w:val="single"/>
          <w:lang w:val="es-ES" w:eastAsia="es-ES"/>
        </w:rPr>
      </w:pPr>
    </w:p>
    <w:p w:rsidR="00F60B14" w:rsidRPr="00B83B64" w:rsidRDefault="00F60B14" w:rsidP="00BF6214">
      <w:pPr>
        <w:spacing w:after="0" w:line="24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EVALUACIÓN DE LA ENSEÑANZA</w:t>
      </w:r>
      <w:r w:rsidR="000D0889" w:rsidRPr="00B83B64">
        <w:rPr>
          <w:rFonts w:ascii="Arial Narrow" w:hAnsi="Arial Narrow"/>
          <w:b/>
          <w:color w:val="632423"/>
          <w:sz w:val="28"/>
          <w:szCs w:val="28"/>
          <w:u w:val="single"/>
          <w:lang w:val="es-ES" w:eastAsia="es-ES"/>
        </w:rPr>
        <w:t>:</w:t>
      </w:r>
    </w:p>
    <w:p w:rsidR="000D0889" w:rsidRPr="00B83B64" w:rsidRDefault="000D0889" w:rsidP="00BF6214">
      <w:pPr>
        <w:spacing w:after="0" w:line="240" w:lineRule="auto"/>
        <w:jc w:val="both"/>
        <w:rPr>
          <w:rFonts w:ascii="Arial Narrow" w:hAnsi="Arial Narrow"/>
          <w:b/>
          <w:color w:val="632423"/>
          <w:sz w:val="28"/>
          <w:szCs w:val="28"/>
          <w:u w:val="single"/>
          <w:lang w:val="es-ES" w:eastAsia="es-ES"/>
        </w:rPr>
      </w:pPr>
    </w:p>
    <w:p w:rsidR="00F60B14" w:rsidRPr="00B32BA3" w:rsidRDefault="00F60B14" w:rsidP="00BF6214">
      <w:pPr>
        <w:tabs>
          <w:tab w:val="num" w:pos="529"/>
        </w:tabs>
        <w:spacing w:after="0" w:line="240" w:lineRule="auto"/>
        <w:ind w:left="57"/>
        <w:jc w:val="both"/>
        <w:rPr>
          <w:rFonts w:ascii="Arial Narrow" w:hAnsi="Arial Narrow"/>
          <w:lang w:val="es-ES" w:eastAsia="es-ES"/>
        </w:rPr>
      </w:pPr>
      <w:r w:rsidRPr="00B32BA3">
        <w:rPr>
          <w:rFonts w:ascii="Arial Narrow" w:hAnsi="Arial Narrow"/>
          <w:lang w:val="es-ES" w:eastAsia="es-ES"/>
        </w:rPr>
        <w:t>Se irá dialogando con los alumnos respecto de las dificultades que se van presentando conceptual y metodológicamente para ir reorientando las propuestas de trabajo. A través de la corrección de los trabajos prácticos se podrá obtener información necesaria para realizar reajustes, explicaciones o aclaraciones necesarias.</w:t>
      </w:r>
    </w:p>
    <w:p w:rsidR="00F60B14" w:rsidRPr="00B32BA3" w:rsidRDefault="00F60B14" w:rsidP="00BF6214">
      <w:pPr>
        <w:spacing w:after="0" w:line="240" w:lineRule="auto"/>
        <w:jc w:val="both"/>
        <w:rPr>
          <w:rFonts w:ascii="Arial Narrow" w:hAnsi="Arial Narrow"/>
          <w:b/>
          <w:u w:val="single"/>
          <w:lang w:val="es-ES" w:eastAsia="es-ES"/>
        </w:rPr>
      </w:pPr>
    </w:p>
    <w:p w:rsidR="00F60B14" w:rsidRPr="00B83B64" w:rsidRDefault="00F60B14" w:rsidP="00BF6214">
      <w:pPr>
        <w:spacing w:after="0" w:line="24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EVALUACIÓN DE LOS APRENDIZAJES:</w:t>
      </w:r>
    </w:p>
    <w:p w:rsidR="000D0889" w:rsidRPr="00B83B64" w:rsidRDefault="000D0889" w:rsidP="00BF6214">
      <w:pPr>
        <w:spacing w:after="0" w:line="240" w:lineRule="auto"/>
        <w:jc w:val="both"/>
        <w:rPr>
          <w:rFonts w:ascii="Arial Narrow" w:hAnsi="Arial Narrow"/>
          <w:b/>
          <w:color w:val="632423"/>
          <w:sz w:val="28"/>
          <w:szCs w:val="28"/>
          <w:u w:val="single"/>
          <w:lang w:val="es-ES" w:eastAsia="es-ES"/>
        </w:rPr>
      </w:pPr>
    </w:p>
    <w:p w:rsidR="00F60B14" w:rsidRPr="00B83B64" w:rsidRDefault="00F60B14" w:rsidP="00BF6214">
      <w:pPr>
        <w:spacing w:after="0" w:line="24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ASPECTOS A EVALUAR</w:t>
      </w:r>
    </w:p>
    <w:p w:rsidR="000D0889" w:rsidRPr="00B83B64" w:rsidRDefault="000D0889" w:rsidP="00BF6214">
      <w:pPr>
        <w:spacing w:after="0" w:line="240" w:lineRule="auto"/>
        <w:jc w:val="both"/>
        <w:rPr>
          <w:rFonts w:ascii="Arial Narrow" w:hAnsi="Arial Narrow"/>
          <w:b/>
          <w:color w:val="632423"/>
          <w:sz w:val="28"/>
          <w:szCs w:val="28"/>
          <w:u w:val="single"/>
          <w:lang w:val="es-ES" w:eastAsia="es-ES"/>
        </w:rPr>
      </w:pPr>
    </w:p>
    <w:p w:rsidR="00F60B14" w:rsidRPr="00B32BA3" w:rsidRDefault="00F60B14" w:rsidP="00BF6214">
      <w:pPr>
        <w:numPr>
          <w:ilvl w:val="1"/>
          <w:numId w:val="1"/>
        </w:numPr>
        <w:spacing w:after="0" w:line="240" w:lineRule="auto"/>
        <w:jc w:val="both"/>
        <w:rPr>
          <w:rFonts w:ascii="Arial Narrow" w:hAnsi="Arial Narrow"/>
          <w:lang w:val="es-ES" w:eastAsia="es-ES"/>
        </w:rPr>
      </w:pPr>
      <w:r w:rsidRPr="00B32BA3">
        <w:rPr>
          <w:rFonts w:ascii="Arial Narrow" w:hAnsi="Arial Narrow"/>
          <w:lang w:val="es-ES" w:eastAsia="es-ES"/>
        </w:rPr>
        <w:t>Evidencia de valorización del trabajo en equipo, apertura al diálogo y a la comunicación.</w:t>
      </w:r>
    </w:p>
    <w:p w:rsidR="00F60B14" w:rsidRPr="00B32BA3" w:rsidRDefault="00F60B14" w:rsidP="00BF6214">
      <w:pPr>
        <w:numPr>
          <w:ilvl w:val="1"/>
          <w:numId w:val="1"/>
        </w:numPr>
        <w:spacing w:after="0" w:line="240" w:lineRule="auto"/>
        <w:jc w:val="both"/>
        <w:rPr>
          <w:rFonts w:ascii="Arial Narrow" w:hAnsi="Arial Narrow"/>
          <w:lang w:val="es-ES" w:eastAsia="es-ES"/>
        </w:rPr>
      </w:pPr>
      <w:r w:rsidRPr="00B32BA3">
        <w:rPr>
          <w:rFonts w:ascii="Arial Narrow" w:hAnsi="Arial Narrow"/>
          <w:lang w:val="es-ES" w:eastAsia="es-ES"/>
        </w:rPr>
        <w:t xml:space="preserve">Evidencia de juicio crítico, originalidad en la resolución de tareas, apertura y flexibilidad para trabajar en función de propuestas diversas. </w:t>
      </w:r>
    </w:p>
    <w:p w:rsidR="00F60B14" w:rsidRPr="00B32BA3" w:rsidRDefault="00F60B14" w:rsidP="00BF6214">
      <w:pPr>
        <w:numPr>
          <w:ilvl w:val="1"/>
          <w:numId w:val="1"/>
        </w:numPr>
        <w:spacing w:after="0" w:line="240" w:lineRule="auto"/>
        <w:jc w:val="both"/>
        <w:rPr>
          <w:rFonts w:ascii="Arial Narrow" w:hAnsi="Arial Narrow"/>
          <w:lang w:val="es-ES" w:eastAsia="es-ES"/>
        </w:rPr>
      </w:pPr>
      <w:r w:rsidRPr="00B32BA3">
        <w:rPr>
          <w:rFonts w:ascii="Arial Narrow" w:hAnsi="Arial Narrow"/>
          <w:lang w:val="es-ES" w:eastAsia="es-ES"/>
        </w:rPr>
        <w:t>Dominio de contenidos.</w:t>
      </w:r>
    </w:p>
    <w:p w:rsidR="00F60B14" w:rsidRPr="00B32BA3" w:rsidRDefault="00F60B14" w:rsidP="00BF6214">
      <w:pPr>
        <w:numPr>
          <w:ilvl w:val="1"/>
          <w:numId w:val="1"/>
        </w:numPr>
        <w:spacing w:after="0" w:line="240" w:lineRule="auto"/>
        <w:jc w:val="both"/>
        <w:rPr>
          <w:rFonts w:ascii="Arial Narrow" w:hAnsi="Arial Narrow"/>
          <w:lang w:val="es-ES" w:eastAsia="es-ES"/>
        </w:rPr>
      </w:pPr>
      <w:r w:rsidRPr="00B32BA3">
        <w:rPr>
          <w:rFonts w:ascii="Arial Narrow" w:hAnsi="Arial Narrow"/>
          <w:lang w:val="es-ES" w:eastAsia="es-ES"/>
        </w:rPr>
        <w:t>Expresión oral y escrita.</w:t>
      </w:r>
    </w:p>
    <w:p w:rsidR="00F60B14" w:rsidRPr="00B32BA3" w:rsidRDefault="00F60B14" w:rsidP="00BF6214">
      <w:pPr>
        <w:numPr>
          <w:ilvl w:val="1"/>
          <w:numId w:val="1"/>
        </w:numPr>
        <w:spacing w:after="0" w:line="240" w:lineRule="auto"/>
        <w:jc w:val="both"/>
        <w:rPr>
          <w:rFonts w:ascii="Arial Narrow" w:hAnsi="Arial Narrow"/>
          <w:lang w:val="es-ES" w:eastAsia="es-ES"/>
        </w:rPr>
      </w:pPr>
      <w:r w:rsidRPr="00B32BA3">
        <w:rPr>
          <w:rFonts w:ascii="Arial Narrow" w:hAnsi="Arial Narrow"/>
          <w:lang w:val="es-ES" w:eastAsia="es-ES"/>
        </w:rPr>
        <w:t>Responsabilidad.</w:t>
      </w:r>
    </w:p>
    <w:p w:rsidR="00F60B14" w:rsidRDefault="00F60B14" w:rsidP="00BF6214">
      <w:pPr>
        <w:numPr>
          <w:ilvl w:val="1"/>
          <w:numId w:val="1"/>
        </w:numPr>
        <w:spacing w:after="0" w:line="240" w:lineRule="auto"/>
        <w:jc w:val="both"/>
        <w:rPr>
          <w:rFonts w:ascii="Arial Narrow" w:hAnsi="Arial Narrow"/>
          <w:lang w:val="es-ES" w:eastAsia="es-ES"/>
        </w:rPr>
      </w:pPr>
      <w:r w:rsidRPr="00B32BA3">
        <w:rPr>
          <w:rFonts w:ascii="Arial Narrow" w:hAnsi="Arial Narrow"/>
          <w:lang w:val="es-ES" w:eastAsia="es-ES"/>
        </w:rPr>
        <w:t>Participación activa.</w:t>
      </w:r>
    </w:p>
    <w:p w:rsidR="009F0D3F" w:rsidRDefault="009F0D3F" w:rsidP="00BF6214">
      <w:pPr>
        <w:numPr>
          <w:ilvl w:val="1"/>
          <w:numId w:val="1"/>
        </w:numPr>
        <w:spacing w:after="0" w:line="240" w:lineRule="auto"/>
        <w:jc w:val="both"/>
        <w:rPr>
          <w:rFonts w:ascii="Arial Narrow" w:hAnsi="Arial Narrow"/>
          <w:lang w:val="es-ES" w:eastAsia="es-ES"/>
        </w:rPr>
      </w:pPr>
      <w:r>
        <w:rPr>
          <w:rFonts w:ascii="Arial Narrow" w:hAnsi="Arial Narrow"/>
          <w:lang w:val="es-ES" w:eastAsia="es-ES"/>
        </w:rPr>
        <w:t>Entrega en tiempo y forma de los trabajos prácticos.</w:t>
      </w:r>
    </w:p>
    <w:p w:rsidR="009F0D3F" w:rsidRPr="00B32BA3" w:rsidRDefault="009F0D3F" w:rsidP="00BF6214">
      <w:pPr>
        <w:numPr>
          <w:ilvl w:val="1"/>
          <w:numId w:val="1"/>
        </w:numPr>
        <w:spacing w:after="0" w:line="240" w:lineRule="auto"/>
        <w:jc w:val="both"/>
        <w:rPr>
          <w:rFonts w:ascii="Arial Narrow" w:hAnsi="Arial Narrow"/>
          <w:lang w:val="es-ES" w:eastAsia="es-ES"/>
        </w:rPr>
      </w:pPr>
    </w:p>
    <w:p w:rsidR="00F60B14" w:rsidRPr="00B32BA3" w:rsidRDefault="00F60B14" w:rsidP="00BF6214">
      <w:pPr>
        <w:tabs>
          <w:tab w:val="num" w:pos="529"/>
        </w:tabs>
        <w:spacing w:after="0" w:line="240" w:lineRule="auto"/>
        <w:ind w:left="57"/>
        <w:jc w:val="both"/>
        <w:rPr>
          <w:rFonts w:ascii="Arial Narrow" w:hAnsi="Arial Narrow"/>
          <w:b/>
          <w:u w:val="single"/>
          <w:lang w:val="es-ES" w:eastAsia="es-ES"/>
        </w:rPr>
      </w:pPr>
    </w:p>
    <w:p w:rsidR="00F60B14" w:rsidRPr="00B83B64" w:rsidRDefault="00F60B14" w:rsidP="00BF6214">
      <w:pPr>
        <w:spacing w:after="0" w:line="240" w:lineRule="auto"/>
        <w:jc w:val="both"/>
        <w:rPr>
          <w:rFonts w:ascii="Arial Narrow" w:hAnsi="Arial Narrow"/>
          <w:b/>
          <w:bCs/>
          <w:color w:val="632423"/>
          <w:sz w:val="28"/>
          <w:szCs w:val="28"/>
          <w:u w:val="single"/>
          <w:lang w:val="es-ES_tradnl" w:eastAsia="es-ES"/>
        </w:rPr>
      </w:pPr>
      <w:r w:rsidRPr="00B83B64">
        <w:rPr>
          <w:rFonts w:ascii="Arial Narrow" w:hAnsi="Arial Narrow"/>
          <w:b/>
          <w:bCs/>
          <w:color w:val="632423"/>
          <w:sz w:val="28"/>
          <w:szCs w:val="28"/>
          <w:u w:val="single"/>
          <w:lang w:val="es-ES_tradnl" w:eastAsia="es-ES"/>
        </w:rPr>
        <w:t>DE LOS TRABAJOS PRÁCTICOS:</w:t>
      </w:r>
      <w:bookmarkStart w:id="0" w:name="_GoBack"/>
      <w:bookmarkEnd w:id="0"/>
    </w:p>
    <w:p w:rsidR="009F0D3F" w:rsidRPr="00B32BA3" w:rsidRDefault="009F0D3F" w:rsidP="00BF6214">
      <w:pPr>
        <w:spacing w:after="0" w:line="240" w:lineRule="auto"/>
        <w:jc w:val="both"/>
        <w:rPr>
          <w:rFonts w:ascii="Arial Narrow" w:hAnsi="Arial Narrow"/>
          <w:b/>
          <w:bCs/>
          <w:u w:val="single"/>
          <w:lang w:val="es-ES_tradnl" w:eastAsia="es-ES"/>
        </w:rPr>
      </w:pPr>
    </w:p>
    <w:p w:rsidR="009F0D3F" w:rsidRDefault="00F60B14" w:rsidP="00BF6214">
      <w:pPr>
        <w:spacing w:after="0" w:line="240" w:lineRule="auto"/>
        <w:jc w:val="both"/>
        <w:rPr>
          <w:rFonts w:ascii="Arial Narrow" w:hAnsi="Arial Narrow"/>
          <w:bCs/>
          <w:lang w:val="es-ES_tradnl" w:eastAsia="es-ES"/>
        </w:rPr>
      </w:pPr>
      <w:r w:rsidRPr="00B32BA3">
        <w:rPr>
          <w:rFonts w:ascii="Arial Narrow" w:hAnsi="Arial Narrow"/>
          <w:bCs/>
          <w:lang w:val="es-ES_tradnl" w:eastAsia="es-ES"/>
        </w:rPr>
        <w:t>A lo largo del año se les solicitará a los alumnos dos trabajos prácticos.</w:t>
      </w:r>
    </w:p>
    <w:p w:rsidR="009F0D3F" w:rsidRDefault="00F60B14" w:rsidP="00BF6214">
      <w:pPr>
        <w:spacing w:after="0" w:line="240" w:lineRule="auto"/>
        <w:jc w:val="both"/>
        <w:rPr>
          <w:rFonts w:ascii="Arial Narrow" w:hAnsi="Arial Narrow"/>
          <w:bCs/>
          <w:lang w:val="es-ES_tradnl" w:eastAsia="es-ES"/>
        </w:rPr>
      </w:pPr>
      <w:r w:rsidRPr="00B32BA3">
        <w:rPr>
          <w:rFonts w:ascii="Arial Narrow" w:hAnsi="Arial Narrow"/>
          <w:bCs/>
          <w:lang w:val="es-ES_tradnl" w:eastAsia="es-ES"/>
        </w:rPr>
        <w:t xml:space="preserve"> </w:t>
      </w:r>
    </w:p>
    <w:p w:rsidR="009F0D3F" w:rsidRDefault="009F0D3F" w:rsidP="00BF6214">
      <w:pPr>
        <w:spacing w:after="0" w:line="240" w:lineRule="auto"/>
        <w:jc w:val="both"/>
        <w:rPr>
          <w:rFonts w:ascii="Arial Narrow" w:hAnsi="Arial Narrow"/>
          <w:bCs/>
          <w:lang w:val="es-ES_tradnl" w:eastAsia="es-ES"/>
        </w:rPr>
      </w:pPr>
      <w:r w:rsidRPr="00B83B64">
        <w:rPr>
          <w:rFonts w:ascii="Arial Narrow" w:hAnsi="Arial Narrow"/>
          <w:bCs/>
          <w:color w:val="632423"/>
          <w:lang w:val="es-ES_tradnl" w:eastAsia="es-ES"/>
        </w:rPr>
        <w:t>PRIMERO:</w:t>
      </w:r>
      <w:r>
        <w:rPr>
          <w:rFonts w:ascii="Arial Narrow" w:hAnsi="Arial Narrow"/>
          <w:bCs/>
          <w:lang w:val="es-ES_tradnl" w:eastAsia="es-ES"/>
        </w:rPr>
        <w:t xml:space="preserve"> realización de viaje de estudio al </w:t>
      </w:r>
      <w:r w:rsidRPr="00BB21F6">
        <w:rPr>
          <w:rFonts w:ascii="Arial Narrow" w:hAnsi="Arial Narrow"/>
          <w:b/>
          <w:bCs/>
          <w:lang w:val="es-ES_tradnl" w:eastAsia="es-ES"/>
        </w:rPr>
        <w:t>Museo Nacional de Paraná.</w:t>
      </w:r>
    </w:p>
    <w:p w:rsidR="009F0D3F" w:rsidRDefault="009F0D3F" w:rsidP="00BF6214">
      <w:pPr>
        <w:spacing w:after="0" w:line="240" w:lineRule="auto"/>
        <w:jc w:val="both"/>
        <w:rPr>
          <w:rFonts w:ascii="Arial Narrow" w:hAnsi="Arial Narrow"/>
          <w:bCs/>
          <w:lang w:val="es-ES_tradnl" w:eastAsia="es-ES"/>
        </w:rPr>
      </w:pPr>
      <w:r w:rsidRPr="00B83B64">
        <w:rPr>
          <w:rFonts w:ascii="Arial Narrow" w:hAnsi="Arial Narrow"/>
          <w:bCs/>
          <w:color w:val="632423"/>
          <w:lang w:val="es-ES_tradnl" w:eastAsia="es-ES"/>
        </w:rPr>
        <w:t>SEGUNDO:</w:t>
      </w:r>
      <w:r>
        <w:rPr>
          <w:rFonts w:ascii="Arial Narrow" w:hAnsi="Arial Narrow"/>
          <w:bCs/>
          <w:lang w:val="es-ES_tradnl" w:eastAsia="es-ES"/>
        </w:rPr>
        <w:t xml:space="preserve">  lectura del libro “ Un Maestro”  , de Guillermo Saccomano.( resolución de consignas en función al mismo)</w:t>
      </w:r>
    </w:p>
    <w:p w:rsidR="009F0D3F" w:rsidRDefault="009F0D3F" w:rsidP="00BF6214">
      <w:pPr>
        <w:spacing w:after="0" w:line="240" w:lineRule="auto"/>
        <w:jc w:val="both"/>
        <w:rPr>
          <w:rFonts w:ascii="Arial Narrow" w:hAnsi="Arial Narrow"/>
          <w:bCs/>
          <w:lang w:val="es-ES_tradnl" w:eastAsia="es-ES"/>
        </w:rPr>
      </w:pPr>
      <w:r w:rsidRPr="00B83B64">
        <w:rPr>
          <w:rFonts w:ascii="Arial Narrow" w:hAnsi="Arial Narrow"/>
          <w:bCs/>
          <w:color w:val="632423"/>
          <w:lang w:val="es-ES_tradnl" w:eastAsia="es-ES"/>
        </w:rPr>
        <w:t>TERCERO</w:t>
      </w:r>
      <w:r>
        <w:rPr>
          <w:rFonts w:ascii="Arial Narrow" w:hAnsi="Arial Narrow"/>
          <w:bCs/>
          <w:lang w:val="es-ES_tradnl" w:eastAsia="es-ES"/>
        </w:rPr>
        <w:t>: en relación a los distintos TIPOS DE ESTADOS Y LA EDUCACIÓN  ( resolución de consignas en relación al mismo)</w:t>
      </w:r>
    </w:p>
    <w:p w:rsidR="00F60B14" w:rsidRPr="009F0D3F" w:rsidRDefault="00F60B14" w:rsidP="00BF6214">
      <w:pPr>
        <w:spacing w:after="0" w:line="240" w:lineRule="auto"/>
        <w:jc w:val="both"/>
        <w:rPr>
          <w:rFonts w:ascii="Arial Narrow" w:hAnsi="Arial Narrow"/>
          <w:bCs/>
          <w:lang w:val="es-ES_tradnl" w:eastAsia="es-ES"/>
        </w:rPr>
      </w:pPr>
      <w:r w:rsidRPr="009F0D3F">
        <w:rPr>
          <w:rFonts w:ascii="Arial Narrow" w:hAnsi="Arial Narrow"/>
          <w:bCs/>
          <w:lang w:val="es-ES_tradnl" w:eastAsia="es-ES"/>
        </w:rPr>
        <w:t>En caso de no aprobar los parciales</w:t>
      </w:r>
      <w:r w:rsidR="009F0D3F" w:rsidRPr="009F0D3F">
        <w:rPr>
          <w:rFonts w:ascii="Arial Narrow" w:hAnsi="Arial Narrow"/>
          <w:bCs/>
          <w:lang w:val="es-ES_tradnl" w:eastAsia="es-ES"/>
        </w:rPr>
        <w:t xml:space="preserve"> con una calificación de </w:t>
      </w:r>
      <w:r w:rsidR="009F0D3F">
        <w:rPr>
          <w:rFonts w:ascii="Arial Narrow" w:hAnsi="Arial Narrow"/>
          <w:bCs/>
          <w:lang w:val="es-ES_tradnl" w:eastAsia="es-ES"/>
        </w:rPr>
        <w:t>6 ( SEIS) en escala del 1 al 10</w:t>
      </w:r>
      <w:r w:rsidRPr="009F0D3F">
        <w:rPr>
          <w:rFonts w:ascii="Arial Narrow" w:hAnsi="Arial Narrow"/>
          <w:bCs/>
          <w:lang w:val="es-ES_tradnl" w:eastAsia="es-ES"/>
        </w:rPr>
        <w:t>, los alumnos tendrán posibilidad, para e</w:t>
      </w:r>
      <w:r w:rsidR="009F0D3F">
        <w:rPr>
          <w:rFonts w:ascii="Arial Narrow" w:hAnsi="Arial Narrow"/>
          <w:bCs/>
          <w:lang w:val="es-ES_tradnl" w:eastAsia="es-ES"/>
        </w:rPr>
        <w:t>l caso del primer parcial de un recuperatorio</w:t>
      </w:r>
      <w:r w:rsidRPr="009F0D3F">
        <w:rPr>
          <w:rFonts w:ascii="Arial Narrow" w:hAnsi="Arial Narrow"/>
          <w:bCs/>
          <w:lang w:val="es-ES_tradnl" w:eastAsia="es-ES"/>
        </w:rPr>
        <w:t xml:space="preserve"> y en el caso del segundo parcial, de un recuperatorio.</w:t>
      </w:r>
    </w:p>
    <w:p w:rsidR="00F60B14" w:rsidRPr="009F0D3F" w:rsidRDefault="00F60B14" w:rsidP="00BF6214">
      <w:pPr>
        <w:spacing w:after="0" w:line="240" w:lineRule="auto"/>
        <w:jc w:val="both"/>
        <w:rPr>
          <w:rFonts w:ascii="Arial Narrow" w:hAnsi="Arial Narrow"/>
          <w:bCs/>
          <w:lang w:val="es-ES_tradnl" w:eastAsia="es-ES"/>
        </w:rPr>
      </w:pPr>
      <w:r w:rsidRPr="009F0D3F">
        <w:rPr>
          <w:rFonts w:ascii="Arial Narrow" w:hAnsi="Arial Narrow"/>
          <w:bCs/>
          <w:lang w:val="es-ES_tradnl" w:eastAsia="es-ES"/>
        </w:rPr>
        <w:t xml:space="preserve">Para los alumnos que recursan la materia se </w:t>
      </w:r>
      <w:r w:rsidR="009F0D3F" w:rsidRPr="009F0D3F">
        <w:rPr>
          <w:rFonts w:ascii="Arial Narrow" w:hAnsi="Arial Narrow"/>
          <w:bCs/>
          <w:lang w:val="es-ES_tradnl" w:eastAsia="es-ES"/>
        </w:rPr>
        <w:t>elaborarán</w:t>
      </w:r>
      <w:r w:rsidRPr="009F0D3F">
        <w:rPr>
          <w:rFonts w:ascii="Arial Narrow" w:hAnsi="Arial Narrow"/>
          <w:bCs/>
          <w:lang w:val="es-ES_tradnl" w:eastAsia="es-ES"/>
        </w:rPr>
        <w:t xml:space="preserve"> trabajos prácticos especiales con el propósito de que puedan profundizar en otras unidades del programa.</w:t>
      </w:r>
    </w:p>
    <w:p w:rsidR="00F60B14" w:rsidRPr="00B32BA3" w:rsidRDefault="00F60B14" w:rsidP="00BF6214">
      <w:pPr>
        <w:tabs>
          <w:tab w:val="num" w:pos="529"/>
        </w:tabs>
        <w:spacing w:after="0" w:line="360" w:lineRule="auto"/>
        <w:jc w:val="both"/>
        <w:rPr>
          <w:rFonts w:ascii="Arial Narrow" w:hAnsi="Arial Narrow"/>
          <w:b/>
          <w:bCs/>
          <w:lang w:val="es-ES_tradnl" w:eastAsia="es-ES"/>
        </w:rPr>
      </w:pPr>
    </w:p>
    <w:p w:rsidR="00F60B14" w:rsidRPr="00B83B64" w:rsidRDefault="00F60B14" w:rsidP="00BF6214">
      <w:pPr>
        <w:tabs>
          <w:tab w:val="num" w:pos="142"/>
        </w:tabs>
        <w:spacing w:after="0" w:line="240" w:lineRule="auto"/>
        <w:jc w:val="both"/>
        <w:rPr>
          <w:rFonts w:ascii="Arial Narrow" w:hAnsi="Arial Narrow"/>
          <w:b/>
          <w:color w:val="632423"/>
          <w:sz w:val="28"/>
          <w:szCs w:val="28"/>
          <w:lang w:val="es-ES" w:eastAsia="es-ES"/>
        </w:rPr>
      </w:pPr>
      <w:r w:rsidRPr="00B83B64">
        <w:rPr>
          <w:rFonts w:ascii="Arial Narrow" w:hAnsi="Arial Narrow"/>
          <w:b/>
          <w:color w:val="632423"/>
          <w:sz w:val="28"/>
          <w:szCs w:val="28"/>
          <w:u w:val="single"/>
          <w:lang w:val="es-ES" w:eastAsia="es-ES"/>
        </w:rPr>
        <w:t>CRITERIOS PARA LA APROBACIÓN DE LOS TRABAJOS PRÁCTICOS</w:t>
      </w:r>
      <w:r w:rsidRPr="00B83B64">
        <w:rPr>
          <w:rFonts w:ascii="Arial Narrow" w:hAnsi="Arial Narrow"/>
          <w:b/>
          <w:color w:val="632423"/>
          <w:sz w:val="28"/>
          <w:szCs w:val="28"/>
          <w:lang w:val="es-ES" w:eastAsia="es-ES"/>
        </w:rPr>
        <w:t>:</w:t>
      </w:r>
    </w:p>
    <w:p w:rsidR="000D0889" w:rsidRPr="00B32BA3" w:rsidRDefault="000D0889" w:rsidP="00BF6214">
      <w:pPr>
        <w:tabs>
          <w:tab w:val="num" w:pos="142"/>
        </w:tabs>
        <w:spacing w:after="0" w:line="240" w:lineRule="auto"/>
        <w:jc w:val="both"/>
        <w:rPr>
          <w:rFonts w:ascii="Arial Narrow" w:hAnsi="Arial Narrow"/>
          <w:b/>
          <w:lang w:val="es-ES" w:eastAsia="es-ES"/>
        </w:rPr>
      </w:pP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Entrega de los trabajos en tiempo y forma</w:t>
      </w: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Comprensión conceptual y resolución de las actividades propuestas</w:t>
      </w: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Cumplimiento de consignas</w:t>
      </w: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Exposición oral</w:t>
      </w:r>
    </w:p>
    <w:p w:rsidR="00F60B14" w:rsidRPr="00B32BA3" w:rsidRDefault="00F60B14" w:rsidP="00BF6214">
      <w:pPr>
        <w:tabs>
          <w:tab w:val="num" w:pos="142"/>
        </w:tabs>
        <w:spacing w:after="0" w:line="240" w:lineRule="auto"/>
        <w:jc w:val="both"/>
        <w:rPr>
          <w:rFonts w:ascii="Arial Narrow" w:hAnsi="Arial Narrow"/>
          <w:lang w:val="es-ES" w:eastAsia="es-ES"/>
        </w:rPr>
      </w:pPr>
      <w:r w:rsidRPr="00B32BA3">
        <w:rPr>
          <w:rFonts w:ascii="Arial Narrow" w:hAnsi="Arial Narrow"/>
          <w:lang w:val="es-ES" w:eastAsia="es-ES"/>
        </w:rPr>
        <w:t>Ortografía y redacción</w:t>
      </w:r>
    </w:p>
    <w:p w:rsidR="00F60B14" w:rsidRPr="00B32BA3" w:rsidRDefault="00F60B14" w:rsidP="00BF6214">
      <w:pPr>
        <w:tabs>
          <w:tab w:val="num" w:pos="142"/>
        </w:tabs>
        <w:spacing w:after="0" w:line="240" w:lineRule="auto"/>
        <w:jc w:val="both"/>
        <w:rPr>
          <w:rFonts w:ascii="Arial Narrow" w:hAnsi="Arial Narrow"/>
          <w:lang w:val="es-ES" w:eastAsia="es-ES"/>
        </w:rPr>
      </w:pPr>
    </w:p>
    <w:p w:rsidR="00F60B14" w:rsidRPr="00B83B64" w:rsidRDefault="00F60B14" w:rsidP="00BF6214">
      <w:pPr>
        <w:tabs>
          <w:tab w:val="num" w:pos="142"/>
        </w:tabs>
        <w:spacing w:after="0" w:line="240" w:lineRule="auto"/>
        <w:jc w:val="both"/>
        <w:rPr>
          <w:rFonts w:ascii="Arial Narrow" w:hAnsi="Arial Narrow"/>
          <w:b/>
          <w:color w:val="632423"/>
          <w:sz w:val="28"/>
          <w:szCs w:val="28"/>
          <w:lang w:val="es-ES" w:eastAsia="es-ES"/>
        </w:rPr>
      </w:pPr>
      <w:r w:rsidRPr="00B83B64">
        <w:rPr>
          <w:rFonts w:ascii="Arial Narrow" w:hAnsi="Arial Narrow"/>
          <w:b/>
          <w:color w:val="632423"/>
          <w:sz w:val="28"/>
          <w:szCs w:val="28"/>
          <w:u w:val="single"/>
          <w:lang w:val="es-ES" w:eastAsia="es-ES"/>
        </w:rPr>
        <w:t>PARA LAS DISTINTAS POSIBILIDADES DE CURSADO SEGÚN LO FIJA EL DISEÑO CURRICULAR</w:t>
      </w:r>
      <w:r w:rsidRPr="00B83B64">
        <w:rPr>
          <w:rFonts w:ascii="Arial Narrow" w:hAnsi="Arial Narrow"/>
          <w:b/>
          <w:color w:val="632423"/>
          <w:sz w:val="28"/>
          <w:szCs w:val="28"/>
          <w:lang w:val="es-ES" w:eastAsia="es-ES"/>
        </w:rPr>
        <w:t>:</w:t>
      </w:r>
    </w:p>
    <w:p w:rsidR="00F60B14" w:rsidRPr="00B32BA3" w:rsidRDefault="00F60B14" w:rsidP="00BF6214">
      <w:pPr>
        <w:tabs>
          <w:tab w:val="num" w:pos="142"/>
        </w:tabs>
        <w:spacing w:after="0" w:line="240" w:lineRule="auto"/>
        <w:jc w:val="both"/>
        <w:rPr>
          <w:rFonts w:ascii="Arial Narrow" w:hAnsi="Arial Narrow"/>
          <w:lang w:val="es-ES" w:eastAsia="es-ES"/>
        </w:rPr>
      </w:pPr>
    </w:p>
    <w:p w:rsidR="00F60B14" w:rsidRPr="00B32BA3" w:rsidRDefault="00F60B14" w:rsidP="00BF6214">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LIBRE: realiza los aprendizajes correspondientes al desarrollo de una materia sin asistencia a clase. Si bien conserva el derecho de asistir a clases en calidad de oyente, no realiza trabajos prácticos ni exámenes parciales. La aprobación de la materia correspondiente será por exámenes ante tribunal, con ajuste a la bibliografía indicada previamente en el proyecto curricular de la cátedra. Mesa de examen en diciembre o marzo únicamente, caso contrario recursa.</w:t>
      </w:r>
    </w:p>
    <w:p w:rsidR="00F60B14" w:rsidRPr="00B32BA3" w:rsidRDefault="00F60B14" w:rsidP="00BF6214">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REGULAR CON CURSADO PRESENCIAL: regulariza</w:t>
      </w:r>
      <w:r w:rsidR="000D0889">
        <w:rPr>
          <w:rFonts w:ascii="Arial Narrow" w:hAnsi="Arial Narrow"/>
          <w:lang w:val="es-ES" w:eastAsia="es-ES"/>
        </w:rPr>
        <w:t>ción y promoción,</w:t>
      </w:r>
      <w:r w:rsidRPr="00B32BA3">
        <w:rPr>
          <w:rFonts w:ascii="Arial Narrow" w:hAnsi="Arial Narrow"/>
          <w:lang w:val="es-ES" w:eastAsia="es-ES"/>
        </w:rPr>
        <w:t xml:space="preserve"> el cursado de las materias mediante el cumplimiento del 75% de la asistencia a clases y la aprobación del 70% de los Trabajos Prácticos y/ o Parciales previstos en el proyecto curricular de la cátedra con una calific</w:t>
      </w:r>
      <w:r w:rsidR="000D0889">
        <w:rPr>
          <w:rFonts w:ascii="Arial Narrow" w:hAnsi="Arial Narrow"/>
          <w:lang w:val="es-ES" w:eastAsia="es-ES"/>
        </w:rPr>
        <w:t>ación promedio igual o mayor a 8 ( ocho)</w:t>
      </w:r>
      <w:r w:rsidRPr="00B32BA3">
        <w:rPr>
          <w:rFonts w:ascii="Arial Narrow" w:hAnsi="Arial Narrow"/>
          <w:lang w:val="es-ES" w:eastAsia="es-ES"/>
        </w:rPr>
        <w:t xml:space="preserve">. en caso de ser menor la aprobación será con examen final ante tribunal. </w:t>
      </w:r>
    </w:p>
    <w:p w:rsidR="00F60B14" w:rsidRPr="00B32BA3" w:rsidRDefault="00F60B14" w:rsidP="00BF6214">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REGULAR CON CURSADO SEMIPRESENCIAL: regulariza el cursado de las materias mediante el cumplimiento del 40% de la asistencia y la aprobación del 100% de los Trabajos Prácticos y/o Parciales previstos en el proyecto curricular de la cátedra. La aprobación será con examen final ante tribunal.</w:t>
      </w:r>
    </w:p>
    <w:p w:rsidR="00F60B14" w:rsidRPr="00B32BA3" w:rsidRDefault="00F60B14" w:rsidP="00BF6214">
      <w:pPr>
        <w:widowControl w:val="0"/>
        <w:spacing w:after="120" w:line="240" w:lineRule="auto"/>
        <w:ind w:firstLine="709"/>
        <w:jc w:val="both"/>
        <w:rPr>
          <w:rFonts w:ascii="Arial Narrow" w:hAnsi="Arial Narrow"/>
          <w:lang w:val="es-ES" w:eastAsia="es-ES"/>
        </w:rPr>
      </w:pPr>
    </w:p>
    <w:p w:rsidR="00F60B14" w:rsidRPr="00B83B64" w:rsidRDefault="000D0889" w:rsidP="00BF6214">
      <w:pPr>
        <w:spacing w:after="0" w:line="360" w:lineRule="auto"/>
        <w:jc w:val="both"/>
        <w:rPr>
          <w:rFonts w:ascii="Arial Narrow" w:hAnsi="Arial Narrow"/>
          <w:b/>
          <w:color w:val="632423"/>
          <w:sz w:val="28"/>
          <w:szCs w:val="28"/>
          <w:u w:val="single"/>
          <w:lang w:val="es-ES" w:eastAsia="es-ES"/>
        </w:rPr>
      </w:pPr>
      <w:r w:rsidRPr="00B83B64">
        <w:rPr>
          <w:rFonts w:ascii="Arial Narrow" w:hAnsi="Arial Narrow"/>
          <w:b/>
          <w:color w:val="632423"/>
          <w:sz w:val="28"/>
          <w:szCs w:val="28"/>
          <w:u w:val="single"/>
          <w:lang w:val="es-ES" w:eastAsia="es-ES"/>
        </w:rPr>
        <w:t xml:space="preserve">BIBLIOGRAFÍA AMPLIATORIA </w:t>
      </w:r>
      <w:r w:rsidR="00F60B14" w:rsidRPr="00B83B64">
        <w:rPr>
          <w:rFonts w:ascii="Arial Narrow" w:hAnsi="Arial Narrow"/>
          <w:b/>
          <w:color w:val="632423"/>
          <w:sz w:val="28"/>
          <w:szCs w:val="28"/>
          <w:u w:val="single"/>
          <w:lang w:val="es-ES" w:eastAsia="es-ES"/>
        </w:rPr>
        <w:t>:</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*Avellaneda, Andrés. Censura, autoritarismo y cultura: Argentina 1960 a1983. Centro editor de América Latina. 1986.</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*Carli, Sandra. Infancia y sociedad: la mediación de las asociaciones, centros y sociedades populares de educación. En: Puiggrós, Adriana. Sociedad civil y estado en los orígenes del sistema educativo argentino. Edit. Galerna, 1991.</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*Puiggrós, Adriana. Sujetos, disciplina y currículum en los orígenes del sistema educativo argentino. Edit Galerna</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*Feldfeber, Myriam. Una transformación sin consenso. Apuntes sobre política educacional en el gobierno de Menem. En Versiones, N° 11, Secretaría de Extensión Universitaria, Universidad de Buenos Aires, Ediciones Novedades Educativas, Buenos Aires 2000.</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*Corbiere, Emilio. Mamá me mima. Evita me ama. La educación argentina en la encrucijada. Edit. Sudamericana. Bs. As..1999.</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*García Garrido, José Luis y otros. Educación comparada. Génesis, estructuras y tendencias de los modelos educativos iberoamericanos. En: Cuadernos de la O.E.I.</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*Paviglianiti, Norma. Recomposición neoconservadora. Miño y Dávila editores.</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*Perazzo, Susana y otros. Historia De la Educación y política educacional argentina. Editorial Hvumanitas. Bs. As. 1981</w:t>
      </w:r>
    </w:p>
    <w:p w:rsidR="00F60B14" w:rsidRPr="00B32BA3" w:rsidRDefault="00F60B14" w:rsidP="006D54DB">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*Sidicaro, Ricardo. Regímenes políticos y sistemas educacionales.</w:t>
      </w: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BF6214">
      <w:pPr>
        <w:spacing w:after="0" w:line="240" w:lineRule="auto"/>
        <w:jc w:val="both"/>
        <w:rPr>
          <w:rFonts w:ascii="Arial Narrow" w:hAnsi="Arial Narrow"/>
          <w:lang w:val="es-ES" w:eastAsia="es-ES"/>
        </w:rPr>
      </w:pPr>
    </w:p>
    <w:p w:rsidR="00F60B14" w:rsidRPr="00B32BA3" w:rsidRDefault="00F60B14" w:rsidP="000D0889">
      <w:pPr>
        <w:widowControl w:val="0"/>
        <w:spacing w:after="120" w:line="240" w:lineRule="auto"/>
        <w:ind w:firstLine="709"/>
        <w:jc w:val="both"/>
        <w:rPr>
          <w:rFonts w:ascii="Arial Narrow" w:hAnsi="Arial Narrow"/>
          <w:lang w:val="es-ES" w:eastAsia="es-ES"/>
        </w:rPr>
      </w:pPr>
      <w:r w:rsidRPr="00B32BA3">
        <w:rPr>
          <w:rFonts w:ascii="Arial Narrow" w:hAnsi="Arial Narrow"/>
          <w:lang w:val="es-ES" w:eastAsia="es-ES"/>
        </w:rPr>
        <w:t xml:space="preserve">                                        </w:t>
      </w:r>
      <w:r w:rsidR="000D0889">
        <w:rPr>
          <w:rFonts w:ascii="Arial Narrow" w:hAnsi="Arial Narrow"/>
          <w:lang w:val="es-ES" w:eastAsia="es-ES"/>
        </w:rPr>
        <w:t xml:space="preserve">                              </w:t>
      </w:r>
      <w:r w:rsidRPr="00B32BA3">
        <w:rPr>
          <w:rFonts w:ascii="Arial Narrow" w:hAnsi="Arial Narrow"/>
          <w:lang w:val="es-ES" w:eastAsia="es-ES"/>
        </w:rPr>
        <w:t xml:space="preserve">    Prof. Lic. Lucrecia Loza.</w:t>
      </w:r>
    </w:p>
    <w:p w:rsidR="00F60B14" w:rsidRDefault="00F60B14"/>
    <w:sectPr w:rsidR="00F60B14" w:rsidSect="003E7C54">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64" w:rsidRDefault="00B83B64">
      <w:pPr>
        <w:spacing w:after="0" w:line="240" w:lineRule="auto"/>
      </w:pPr>
      <w:r>
        <w:separator/>
      </w:r>
    </w:p>
  </w:endnote>
  <w:endnote w:type="continuationSeparator" w:id="0">
    <w:p w:rsidR="00B83B64" w:rsidRDefault="00B8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14" w:rsidRDefault="00F60B14" w:rsidP="00331A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0B14" w:rsidRDefault="00F60B14" w:rsidP="00331A5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14" w:rsidRDefault="00F60B14" w:rsidP="00331A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3B64">
      <w:rPr>
        <w:rStyle w:val="Nmerodepgina"/>
        <w:noProof/>
      </w:rPr>
      <w:t>1</w:t>
    </w:r>
    <w:r>
      <w:rPr>
        <w:rStyle w:val="Nmerodepgina"/>
      </w:rPr>
      <w:fldChar w:fldCharType="end"/>
    </w:r>
  </w:p>
  <w:p w:rsidR="00F60B14" w:rsidRDefault="00F60B14" w:rsidP="00331A5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64" w:rsidRDefault="00B83B64">
      <w:pPr>
        <w:spacing w:after="0" w:line="240" w:lineRule="auto"/>
      </w:pPr>
      <w:r>
        <w:separator/>
      </w:r>
    </w:p>
  </w:footnote>
  <w:footnote w:type="continuationSeparator" w:id="0">
    <w:p w:rsidR="00B83B64" w:rsidRDefault="00B83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
      </v:shape>
    </w:pict>
  </w:numPicBullet>
  <w:abstractNum w:abstractNumId="0" w15:restartNumberingAfterBreak="0">
    <w:nsid w:val="27855996"/>
    <w:multiLevelType w:val="hybridMultilevel"/>
    <w:tmpl w:val="81B21CA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42536"/>
    <w:multiLevelType w:val="hybridMultilevel"/>
    <w:tmpl w:val="49E8BB80"/>
    <w:lvl w:ilvl="0" w:tplc="040A0001">
      <w:numFmt w:val="bullet"/>
      <w:lvlText w:val=""/>
      <w:lvlJc w:val="left"/>
      <w:pPr>
        <w:tabs>
          <w:tab w:val="num" w:pos="720"/>
        </w:tabs>
        <w:ind w:left="720" w:hanging="360"/>
      </w:pPr>
      <w:rPr>
        <w:rFonts w:ascii="Symbol" w:eastAsia="Times New Roman"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10545"/>
    <w:multiLevelType w:val="hybridMultilevel"/>
    <w:tmpl w:val="3448F578"/>
    <w:lvl w:ilvl="0" w:tplc="15FA715C">
      <w:start w:val="1"/>
      <w:numFmt w:val="bullet"/>
      <w:lvlText w:val=""/>
      <w:lvlJc w:val="left"/>
      <w:pPr>
        <w:tabs>
          <w:tab w:val="num" w:pos="284"/>
        </w:tabs>
      </w:pPr>
      <w:rPr>
        <w:rFonts w:ascii="Symbol" w:hAnsi="Symbol" w:hint="default"/>
      </w:rPr>
    </w:lvl>
    <w:lvl w:ilvl="1" w:tplc="21261F8A">
      <w:start w:val="1"/>
      <w:numFmt w:val="bullet"/>
      <w:lvlText w:val=""/>
      <w:lvlJc w:val="left"/>
      <w:pPr>
        <w:tabs>
          <w:tab w:val="num" w:pos="624"/>
        </w:tabs>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371A6"/>
    <w:multiLevelType w:val="hybridMultilevel"/>
    <w:tmpl w:val="69DC973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32FF9"/>
    <w:multiLevelType w:val="hybridMultilevel"/>
    <w:tmpl w:val="1E5C2D70"/>
    <w:lvl w:ilvl="0" w:tplc="040A0007">
      <w:start w:val="1"/>
      <w:numFmt w:val="bullet"/>
      <w:lvlText w:val=""/>
      <w:lvlPicBulletId w:val="0"/>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76179"/>
    <w:multiLevelType w:val="hybridMultilevel"/>
    <w:tmpl w:val="7466057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662F3"/>
    <w:multiLevelType w:val="hybridMultilevel"/>
    <w:tmpl w:val="84EA81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214"/>
    <w:rsid w:val="000C0B4A"/>
    <w:rsid w:val="000D0889"/>
    <w:rsid w:val="0023265D"/>
    <w:rsid w:val="00303892"/>
    <w:rsid w:val="00331A58"/>
    <w:rsid w:val="0039569A"/>
    <w:rsid w:val="003E7C54"/>
    <w:rsid w:val="006D54DB"/>
    <w:rsid w:val="00707CD7"/>
    <w:rsid w:val="008952B3"/>
    <w:rsid w:val="00903ABA"/>
    <w:rsid w:val="009F0D3F"/>
    <w:rsid w:val="00A548C7"/>
    <w:rsid w:val="00B32BA3"/>
    <w:rsid w:val="00B83B64"/>
    <w:rsid w:val="00BB21F6"/>
    <w:rsid w:val="00BC6E04"/>
    <w:rsid w:val="00BF6214"/>
    <w:rsid w:val="00C74C28"/>
    <w:rsid w:val="00CD35FC"/>
    <w:rsid w:val="00D62A93"/>
    <w:rsid w:val="00F60B14"/>
    <w:rsid w:val="00FA2337"/>
    <w:rsid w:val="00FE7940"/>
    <w:rsid w:val="00FF1D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4:docId w14:val="0141A495"/>
  <w15:docId w15:val="{CDC90719-B390-422A-9C6B-4371BFA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rsid w:val="00BF6214"/>
    <w:pPr>
      <w:tabs>
        <w:tab w:val="center" w:pos="4419"/>
        <w:tab w:val="right" w:pos="8838"/>
      </w:tabs>
      <w:spacing w:after="0" w:line="240" w:lineRule="auto"/>
    </w:pPr>
  </w:style>
  <w:style w:type="character" w:customStyle="1" w:styleId="PiedepginaCar">
    <w:name w:val="Pie de página Car"/>
    <w:link w:val="Piedepgina"/>
    <w:uiPriority w:val="99"/>
    <w:semiHidden/>
    <w:locked/>
    <w:rsid w:val="00BF6214"/>
    <w:rPr>
      <w:rFonts w:cs="Times New Roman"/>
    </w:rPr>
  </w:style>
  <w:style w:type="character" w:styleId="Nmerodepgina">
    <w:name w:val="page number"/>
    <w:uiPriority w:val="99"/>
    <w:rsid w:val="00BF62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tau.ac.il/eial/index.php?option=com_content&amp;task=view&amp;id=597&amp;Itemid=293"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2580</Words>
  <Characters>14195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INSTITUTO EDUCACIÓN SUPERIOR  Nº7</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EDUCACIÓN SUPERIOR  Nº7</dc:title>
  <dc:subject/>
  <dc:creator>GRISELDA</dc:creator>
  <cp:keywords/>
  <dc:description/>
  <cp:lastModifiedBy>Lucrecia</cp:lastModifiedBy>
  <cp:revision>6</cp:revision>
  <cp:lastPrinted>2015-04-07T14:25:00Z</cp:lastPrinted>
  <dcterms:created xsi:type="dcterms:W3CDTF">2017-04-24T16:38:00Z</dcterms:created>
  <dcterms:modified xsi:type="dcterms:W3CDTF">2018-05-05T20:37:00Z</dcterms:modified>
</cp:coreProperties>
</file>