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D" w:rsidRDefault="0040758D" w:rsidP="0040758D">
      <w:pPr>
        <w:jc w:val="both"/>
      </w:pPr>
      <w:r>
        <w:t>ESTABLECIMIENTO: Instituto Superior de Profesorado N* 7</w:t>
      </w:r>
    </w:p>
    <w:p w:rsidR="0040758D" w:rsidRDefault="0040758D" w:rsidP="0040758D">
      <w:pPr>
        <w:jc w:val="both"/>
      </w:pPr>
      <w:r>
        <w:t>SECCIÓN: Ciencias de la Educación</w:t>
      </w:r>
    </w:p>
    <w:p w:rsidR="0040758D" w:rsidRDefault="0040758D" w:rsidP="0040758D">
      <w:pPr>
        <w:jc w:val="both"/>
      </w:pPr>
      <w:r>
        <w:t>ESPACIO CURRICULAR: Sociología de la Educación</w:t>
      </w:r>
    </w:p>
    <w:p w:rsidR="0040758D" w:rsidRDefault="0040758D" w:rsidP="0040758D">
      <w:pPr>
        <w:jc w:val="both"/>
      </w:pPr>
      <w:r>
        <w:t>CURSO: 2do. Año</w:t>
      </w:r>
    </w:p>
    <w:p w:rsidR="0040758D" w:rsidRDefault="0040758D" w:rsidP="0040758D">
      <w:pPr>
        <w:jc w:val="both"/>
      </w:pPr>
      <w:r>
        <w:t xml:space="preserve">PROFESORA: </w:t>
      </w:r>
      <w:proofErr w:type="spellStart"/>
      <w:r>
        <w:t>Pauloski</w:t>
      </w:r>
      <w:proofErr w:type="spellEnd"/>
      <w:r>
        <w:t>, Ma. Cecilia</w:t>
      </w:r>
    </w:p>
    <w:p w:rsidR="0040758D" w:rsidRDefault="0040758D" w:rsidP="0040758D">
      <w:pPr>
        <w:jc w:val="both"/>
      </w:pPr>
      <w:r>
        <w:t>AÑO: 2013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FUNDAMENTACIÓN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 xml:space="preserve">Los aportes de la Sociología de la Educación posibilitan la comprensión de la educación como práctica social e histórica y su relación con los procesos de conservación, reproducción y transformación de la sociedad en las dimensiones económica, política, social y cultural. </w:t>
      </w:r>
    </w:p>
    <w:p w:rsidR="0040758D" w:rsidRDefault="0040758D" w:rsidP="0040758D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“En realidad, lo social que constituye el marco necesario del proceso interpersonal </w:t>
      </w:r>
      <w:proofErr w:type="spellStart"/>
      <w:r>
        <w:rPr>
          <w:sz w:val="22"/>
          <w:szCs w:val="22"/>
        </w:rPr>
        <w:t>posibilitante</w:t>
      </w:r>
      <w:proofErr w:type="spellEnd"/>
      <w:r>
        <w:rPr>
          <w:sz w:val="22"/>
          <w:szCs w:val="22"/>
        </w:rPr>
        <w:t xml:space="preserve"> de la formación personal, no es estático sino que hay movimientos de ruptura. La búsqueda de la cristalización, del “ordenamiento”…  responde a la tendencia del hombre a creer que el orden es el Orden alguna vez “establecido”; sin darse cuenta que ese orden ha sido establecido y </w:t>
      </w:r>
      <w:proofErr w:type="spellStart"/>
      <w:r>
        <w:rPr>
          <w:sz w:val="22"/>
          <w:szCs w:val="22"/>
        </w:rPr>
        <w:t>reestablecido</w:t>
      </w:r>
      <w:proofErr w:type="spellEnd"/>
      <w:r>
        <w:rPr>
          <w:sz w:val="22"/>
          <w:szCs w:val="22"/>
        </w:rPr>
        <w:t xml:space="preserve"> tantas veces como el hombre  ha necesitado adecuar las organizaciones, los reglamentos, las leyes, las instituciones y lo que hay dentro de ellas, a su propio desarrollo…”.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Virasoro</w:t>
      </w:r>
      <w:proofErr w:type="spellEnd"/>
      <w:r>
        <w:rPr>
          <w:sz w:val="20"/>
          <w:szCs w:val="20"/>
        </w:rPr>
        <w:t xml:space="preserve">, Pedro. Fundamento Sociológico. </w:t>
      </w:r>
      <w:proofErr w:type="spellStart"/>
      <w:r>
        <w:rPr>
          <w:sz w:val="20"/>
          <w:szCs w:val="20"/>
        </w:rPr>
        <w:t>Pag</w:t>
      </w:r>
      <w:proofErr w:type="spellEnd"/>
      <w:r>
        <w:rPr>
          <w:sz w:val="20"/>
          <w:szCs w:val="20"/>
        </w:rPr>
        <w:t xml:space="preserve"> 48.) </w:t>
      </w:r>
    </w:p>
    <w:p w:rsidR="0040758D" w:rsidRDefault="0040758D" w:rsidP="0040758D">
      <w:pPr>
        <w:jc w:val="both"/>
      </w:pPr>
      <w:r>
        <w:t>El pensamiento sociológico desde sus rupturas y continuidades permite acceder a las múltiples tensiones existentes entre sociedad y educación para conocer al sujeto social del conocimiento que se gesta desde estas tensiones en el contexto actual de una crisis del sujeto y de las legitimaciones.</w:t>
      </w:r>
    </w:p>
    <w:p w:rsidR="0040758D" w:rsidRDefault="0040758D" w:rsidP="0040758D">
      <w:pPr>
        <w:jc w:val="both"/>
      </w:pPr>
      <w:r>
        <w:t>Este espacio curricular intentará construir un marco referencial que le permita al alumno desde distintas categorías sociológicas analizar y comprender problemáticas educativas contemporáneas.</w:t>
      </w:r>
    </w:p>
    <w:p w:rsidR="0040758D" w:rsidRDefault="0040758D" w:rsidP="0040758D">
      <w:pPr>
        <w:jc w:val="both"/>
      </w:pPr>
      <w:r>
        <w:t xml:space="preserve"> 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OBJETIVOS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* Comprender los principales postulados de las teorías sociológicas de la educación que han tenido mayor difusión en América Latina.</w:t>
      </w:r>
    </w:p>
    <w:p w:rsidR="0040758D" w:rsidRDefault="0040758D" w:rsidP="0040758D">
      <w:pPr>
        <w:jc w:val="both"/>
      </w:pPr>
      <w:r>
        <w:t xml:space="preserve">* </w:t>
      </w:r>
      <w:r w:rsidRPr="00294DB8">
        <w:t>Asumi</w:t>
      </w:r>
      <w:r>
        <w:t>r la complejidad que caracteriza a los procesos de enseñanza y aprendizaje en su dimensión socio-cultural.</w:t>
      </w:r>
    </w:p>
    <w:p w:rsidR="0040758D" w:rsidRDefault="0040758D" w:rsidP="0040758D">
      <w:pPr>
        <w:jc w:val="both"/>
      </w:pPr>
      <w:r>
        <w:t>* Analizar la realidad educativa desde una actitud crítico- reflexiva potenciando la autonomía de pensamiento.</w:t>
      </w:r>
    </w:p>
    <w:p w:rsidR="0040758D" w:rsidRDefault="0040758D" w:rsidP="0040758D">
      <w:pPr>
        <w:jc w:val="both"/>
      </w:pPr>
      <w:r>
        <w:t>* Valorar los aportes teórico-metodológicos del pensamiento sociológico para el futuro ejercicio profesional.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CONTENIDOS CONCEPTUALES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UNIDAD I: El surgimiento de la Sociología y el lugar de la Sociología de la Educación</w:t>
      </w:r>
      <w:r w:rsidRPr="00DB6CAB">
        <w:t xml:space="preserve">. </w:t>
      </w:r>
      <w:proofErr w:type="spellStart"/>
      <w:r w:rsidRPr="00DB6CAB">
        <w:t>Comte</w:t>
      </w:r>
      <w:proofErr w:type="spellEnd"/>
      <w:r>
        <w:t xml:space="preserve"> y </w:t>
      </w:r>
      <w:proofErr w:type="spellStart"/>
      <w:r>
        <w:t>Durkheim</w:t>
      </w:r>
      <w:proofErr w:type="spellEnd"/>
      <w:r>
        <w:t xml:space="preserve">. Teoría organicista. Individuo, Sociedad y Educación. El proceso de socialización. El mito del orden. </w:t>
      </w:r>
    </w:p>
    <w:p w:rsidR="0040758D" w:rsidRDefault="0040758D" w:rsidP="0040758D">
      <w:pPr>
        <w:jc w:val="both"/>
      </w:pPr>
      <w:r>
        <w:lastRenderedPageBreak/>
        <w:t xml:space="preserve">UNIDAD II: Estado y educación: La educación como sistema nacional. La escolarización como </w:t>
      </w:r>
      <w:r w:rsidRPr="00294DB8">
        <w:t>estrategia de integración nacional. Política educativa y economía política. Movilidad social</w:t>
      </w:r>
      <w:r>
        <w:t xml:space="preserve"> y educación. De la explotación hacia la exclusión social.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 xml:space="preserve">UNIDAD III: Teorías </w:t>
      </w:r>
      <w:proofErr w:type="spellStart"/>
      <w:r>
        <w:t>reproductivistas</w:t>
      </w:r>
      <w:proofErr w:type="spellEnd"/>
      <w:r>
        <w:t xml:space="preserve">: Influencia marxista en los postulados teóricos. Teoría de la reproducción cultural y social. Campo y </w:t>
      </w:r>
      <w:proofErr w:type="spellStart"/>
      <w:r>
        <w:t>hábitus</w:t>
      </w:r>
      <w:proofErr w:type="spellEnd"/>
      <w:r>
        <w:t xml:space="preserve">. Estado y Violencia simbólica. Capital cultural. </w:t>
      </w:r>
      <w:r w:rsidRPr="00E214A4">
        <w:t xml:space="preserve">Ideología, Educación y Reproducción social: los aparatos educativos como aparatos ideológicos. La escuela como reproductora en múltiples sentidos. Ideología del </w:t>
      </w:r>
      <w:proofErr w:type="spellStart"/>
      <w:r w:rsidRPr="00E214A4">
        <w:t>credencialismo</w:t>
      </w:r>
      <w:proofErr w:type="spellEnd"/>
      <w:r w:rsidRPr="00E214A4">
        <w:t>.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 xml:space="preserve">UNIDAD IV: Hacia una teoría crítica emergente: La construcción social de la escuela. Vida cotidiana escolar y producción cultural negada. </w:t>
      </w:r>
    </w:p>
    <w:p w:rsidR="0040758D" w:rsidRDefault="0040758D" w:rsidP="0040758D">
      <w:pPr>
        <w:jc w:val="both"/>
      </w:pPr>
      <w:r>
        <w:t xml:space="preserve">Igualdad, desigualdad y diversidad. Darwinismo escolar y fracaso educativo: Acceso, permanencia y promoción en el sistema educativo. Desnaturalizar las razones del fracaso escolar. Desigualdad social </w:t>
      </w:r>
      <w:r w:rsidRPr="0067734B">
        <w:t>y educativa: determinismo biológico y educación. Dicotomías recurrentes: Herencia y ambiente</w:t>
      </w:r>
      <w:r>
        <w:t>.</w:t>
      </w:r>
      <w:r w:rsidRPr="0067734B">
        <w:t xml:space="preserve"> La construcción</w:t>
      </w:r>
      <w:r>
        <w:t xml:space="preserve"> social del alumno.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 w:rsidRPr="00294DB8">
        <w:t>UNIDAD V: Intolerancia cultural y racismo en la institución educativa.</w:t>
      </w:r>
      <w:r>
        <w:t xml:space="preserve"> </w:t>
      </w:r>
      <w:r w:rsidRPr="00294DB8">
        <w:t>Relaciones de género y saberes sociales: Fuentes del currículo formal. Producción de saberes y relaciones de género. Educación de mujeres: El problema del acceso al sistema educativo. Las prácticas sexistas en las escuelas. Masculinidades hegemónicas y subordinadas</w:t>
      </w:r>
      <w:r>
        <w:t>.</w:t>
      </w:r>
    </w:p>
    <w:p w:rsidR="0040758D" w:rsidRDefault="0040758D" w:rsidP="0040758D">
      <w:pPr>
        <w:jc w:val="both"/>
      </w:pPr>
      <w:r>
        <w:t xml:space="preserve">La construcción socio-educativa del becario. </w:t>
      </w:r>
      <w:proofErr w:type="spellStart"/>
      <w:r>
        <w:t>Meritocracia</w:t>
      </w:r>
      <w:proofErr w:type="spellEnd"/>
      <w:r>
        <w:t xml:space="preserve"> y pobreza: Las becas escolares. La construcción social del alumno violento. La violencia en su dimensión social, cultural y simbólica. 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CONTENIDOS PROCEDIMENTALES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-Comprensión de las complejas relaciones entre educación y sociedad.</w:t>
      </w:r>
    </w:p>
    <w:p w:rsidR="0040758D" w:rsidRDefault="0040758D" w:rsidP="0040758D">
      <w:pPr>
        <w:jc w:val="both"/>
      </w:pPr>
      <w:r>
        <w:t>-Identificación y transferencia de postulados teóricos a la realidad educativa actual.</w:t>
      </w:r>
    </w:p>
    <w:p w:rsidR="0040758D" w:rsidRDefault="0040758D" w:rsidP="0040758D">
      <w:pPr>
        <w:jc w:val="both"/>
      </w:pPr>
      <w:r>
        <w:t>-Reflexión sobre problemáticas educativas contemporáneas desde categorías sociológicas.</w:t>
      </w:r>
    </w:p>
    <w:p w:rsidR="0040758D" w:rsidRDefault="0040758D" w:rsidP="0040758D">
      <w:pPr>
        <w:jc w:val="both"/>
      </w:pPr>
      <w:r>
        <w:t>-Selección, recolección y registro organizado de la información.</w:t>
      </w:r>
    </w:p>
    <w:p w:rsidR="0040758D" w:rsidRDefault="0040758D" w:rsidP="0040758D">
      <w:pPr>
        <w:jc w:val="both"/>
      </w:pPr>
      <w:r>
        <w:t>-Formulación de preguntas y explicaciones provisorias.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CONTENIDOS ACTITUDINALES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-Compromiso social y político con la realidad educativa como futuros profesionales de la educación.</w:t>
      </w:r>
    </w:p>
    <w:p w:rsidR="0040758D" w:rsidRDefault="0040758D" w:rsidP="0040758D">
      <w:pPr>
        <w:jc w:val="both"/>
      </w:pPr>
      <w:r>
        <w:t>-Placer, curiosidad e interés por aprender.</w:t>
      </w:r>
    </w:p>
    <w:p w:rsidR="0040758D" w:rsidRDefault="0040758D" w:rsidP="0040758D">
      <w:pPr>
        <w:jc w:val="both"/>
      </w:pPr>
      <w:r>
        <w:t xml:space="preserve">-Valoración del trabajo cooperativo e individual como instancias reflexivas de producción cultural, grupal e individual. 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  <w:rPr>
          <w:bCs/>
        </w:rPr>
      </w:pPr>
      <w:r w:rsidRPr="008B4F86">
        <w:rPr>
          <w:bCs/>
        </w:rPr>
        <w:t>CRITERIOS DE EVALUACIÓN</w:t>
      </w:r>
    </w:p>
    <w:p w:rsidR="0040758D" w:rsidRPr="008B4F86" w:rsidRDefault="0040758D" w:rsidP="0040758D">
      <w:pPr>
        <w:jc w:val="both"/>
        <w:rPr>
          <w:bCs/>
        </w:rPr>
      </w:pPr>
    </w:p>
    <w:p w:rsidR="0040758D" w:rsidRPr="008B4F86" w:rsidRDefault="0040758D" w:rsidP="0040758D">
      <w:pPr>
        <w:rPr>
          <w:color w:val="000000"/>
        </w:rPr>
      </w:pPr>
      <w:r>
        <w:rPr>
          <w:color w:val="000000"/>
        </w:rPr>
        <w:t xml:space="preserve">      </w:t>
      </w:r>
    </w:p>
    <w:p w:rsidR="0040758D" w:rsidRDefault="0040758D" w:rsidP="0040758D">
      <w:pPr>
        <w:ind w:left="72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Nivel de compromiso asumido en el cursado del espacio curricular.</w:t>
      </w:r>
    </w:p>
    <w:p w:rsidR="0040758D" w:rsidRDefault="0040758D" w:rsidP="0040758D">
      <w:pPr>
        <w:ind w:left="720" w:hanging="360"/>
        <w:rPr>
          <w:color w:val="000000"/>
        </w:rPr>
      </w:pPr>
      <w:r>
        <w:rPr>
          <w:color w:val="000000"/>
        </w:rPr>
        <w:lastRenderedPageBreak/>
        <w:t>-     Adquisición de vocabulario específico.</w:t>
      </w:r>
    </w:p>
    <w:p w:rsidR="0040758D" w:rsidRDefault="0040758D" w:rsidP="0040758D">
      <w:pPr>
        <w:ind w:left="720" w:hanging="360"/>
        <w:rPr>
          <w:color w:val="000000"/>
        </w:rPr>
      </w:pPr>
      <w:r>
        <w:rPr>
          <w:color w:val="000000"/>
        </w:rPr>
        <w:t>-     Comprensión de conceptos y relaciones.</w:t>
      </w:r>
    </w:p>
    <w:p w:rsidR="0040758D" w:rsidRDefault="0040758D" w:rsidP="0040758D">
      <w:pPr>
        <w:ind w:left="720" w:hanging="360"/>
        <w:rPr>
          <w:color w:val="000000"/>
        </w:rPr>
      </w:pPr>
      <w:r>
        <w:rPr>
          <w:color w:val="000000"/>
        </w:rPr>
        <w:t xml:space="preserve">-     Uso y aplicación de categorías conceptuales.   </w:t>
      </w:r>
    </w:p>
    <w:p w:rsidR="0040758D" w:rsidRDefault="0040758D" w:rsidP="0040758D">
      <w:pPr>
        <w:jc w:val="both"/>
        <w:rPr>
          <w:color w:val="000000"/>
        </w:rPr>
      </w:pPr>
      <w:r>
        <w:rPr>
          <w:color w:val="000000"/>
        </w:rPr>
        <w:t xml:space="preserve">      -</w:t>
      </w:r>
      <w:r>
        <w:rPr>
          <w:color w:val="000000"/>
        </w:rPr>
        <w:tab/>
        <w:t>Claridad argumentativa  y pertinencia conceptual.</w:t>
      </w:r>
    </w:p>
    <w:p w:rsidR="0040758D" w:rsidRDefault="0040758D" w:rsidP="0040758D">
      <w:pPr>
        <w:jc w:val="both"/>
        <w:rPr>
          <w:color w:val="000000"/>
        </w:rPr>
      </w:pPr>
      <w:r>
        <w:rPr>
          <w:color w:val="000000"/>
        </w:rPr>
        <w:t xml:space="preserve">      -     Actitud reflexiva y crítica.</w:t>
      </w:r>
    </w:p>
    <w:p w:rsidR="0040758D" w:rsidRDefault="0040758D" w:rsidP="0040758D">
      <w:pPr>
        <w:jc w:val="both"/>
      </w:pPr>
      <w:r>
        <w:rPr>
          <w:color w:val="000000"/>
        </w:rPr>
        <w:t xml:space="preserve">     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BIBLIOGRAFÍA: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>AYUSTE, A. y otros. “Planteamientos de la pedagogía crítica. Comunicar y transformar” Ed. Grao. 2da edición.</w:t>
      </w:r>
    </w:p>
    <w:p w:rsidR="0040758D" w:rsidRDefault="0040758D" w:rsidP="0040758D">
      <w:pPr>
        <w:jc w:val="both"/>
      </w:pPr>
      <w:r w:rsidRPr="0099083C">
        <w:t>BAUMAN, Z. “Amor líquido. Acerca de la fragilidad de los vínculos humanos”. Ed. Fondo de Cultura Económica</w:t>
      </w:r>
      <w:r>
        <w:t>. 5ta Reimpresión. 2006.</w:t>
      </w:r>
    </w:p>
    <w:p w:rsidR="0040758D" w:rsidRPr="00784B96" w:rsidRDefault="0040758D" w:rsidP="0040758D">
      <w:pPr>
        <w:jc w:val="both"/>
      </w:pPr>
      <w:r w:rsidRPr="00FA44D1">
        <w:t xml:space="preserve">CALDERONE, M.  </w:t>
      </w:r>
      <w:r>
        <w:t xml:space="preserve">“Sobre violencia simbólica en Pierre </w:t>
      </w:r>
      <w:proofErr w:type="spellStart"/>
      <w:r>
        <w:t>Bourdieu</w:t>
      </w:r>
      <w:proofErr w:type="spellEnd"/>
      <w:r>
        <w:t>” en La trama de la comunicación. Vol. 9. UNR Editora. 2004.</w:t>
      </w:r>
    </w:p>
    <w:p w:rsidR="0040758D" w:rsidRDefault="0040758D" w:rsidP="0040758D">
      <w:pPr>
        <w:jc w:val="both"/>
        <w:rPr>
          <w:lang w:val="es-AR"/>
        </w:rPr>
      </w:pPr>
      <w:r>
        <w:t xml:space="preserve">ESPINOSA, M. y GALARRAGA, G. “Sociología de la educación”. </w:t>
      </w:r>
      <w:r w:rsidRPr="00560E19">
        <w:rPr>
          <w:lang w:val="es-AR"/>
        </w:rPr>
        <w:t>U.N.L. 2004.</w:t>
      </w:r>
    </w:p>
    <w:p w:rsidR="0040758D" w:rsidRDefault="0040758D" w:rsidP="0040758D">
      <w:pPr>
        <w:jc w:val="both"/>
        <w:rPr>
          <w:lang w:val="es-AR"/>
        </w:rPr>
      </w:pPr>
      <w:r>
        <w:rPr>
          <w:lang w:val="es-AR"/>
        </w:rPr>
        <w:t>ESCUDERO MUÑOZ, J. y otros. “El fracaso escolar como exclusión: comprensión, políticas y prácticas”, en Revista Iberoamericana de Educación. Nº 50. 2009.</w:t>
      </w:r>
    </w:p>
    <w:p w:rsidR="0040758D" w:rsidRPr="00560E19" w:rsidRDefault="0040758D" w:rsidP="0040758D">
      <w:pPr>
        <w:jc w:val="both"/>
        <w:rPr>
          <w:lang w:val="es-AR"/>
        </w:rPr>
      </w:pPr>
      <w:r>
        <w:rPr>
          <w:lang w:val="es-AR"/>
        </w:rPr>
        <w:t>GLUZ, N. “Becas estudiantiles: caracterización de la pobreza” en Novedades Educativas. N° 172. 2005.</w:t>
      </w:r>
    </w:p>
    <w:p w:rsidR="0040758D" w:rsidRDefault="0040758D" w:rsidP="0040758D">
      <w:pPr>
        <w:jc w:val="both"/>
      </w:pPr>
      <w:r>
        <w:t xml:space="preserve">LLOMOVATE, S. y KAPLAN, C. “Desigualdad educativa. La naturaleza como pretexto.” Ed. </w:t>
      </w:r>
      <w:proofErr w:type="spellStart"/>
      <w:r>
        <w:t>Noveduc</w:t>
      </w:r>
      <w:proofErr w:type="spellEnd"/>
      <w:r>
        <w:t>. 2005.</w:t>
      </w:r>
    </w:p>
    <w:p w:rsidR="0040758D" w:rsidRDefault="0040758D" w:rsidP="0040758D">
      <w:pPr>
        <w:jc w:val="both"/>
      </w:pPr>
      <w:r>
        <w:t xml:space="preserve">LORENZO, M. y ZANGARO, M. “Proyectos y metodologías de la investigación”. </w:t>
      </w:r>
      <w:proofErr w:type="spellStart"/>
      <w:r>
        <w:t>Cap.II</w:t>
      </w:r>
      <w:proofErr w:type="spellEnd"/>
      <w:r>
        <w:t>. Ed. Aula-Taller.</w:t>
      </w:r>
    </w:p>
    <w:p w:rsidR="0040758D" w:rsidRDefault="0040758D" w:rsidP="0040758D">
      <w:pPr>
        <w:jc w:val="both"/>
      </w:pPr>
      <w:r>
        <w:t>MADDONNI, P. y SIPES, M. “El trabajo del director y el cuidado de las trayectorias educativas”. Ministerio de Educación de la Nación. 2010.</w:t>
      </w:r>
    </w:p>
    <w:p w:rsidR="0040758D" w:rsidRDefault="0040758D" w:rsidP="0040758D">
      <w:pPr>
        <w:jc w:val="both"/>
      </w:pPr>
      <w:r>
        <w:t xml:space="preserve">MORGADE, G. “Aprender a ser mujer, aprender a ser varón”. Ediciones Novedades Educativas. 2001. </w:t>
      </w:r>
    </w:p>
    <w:p w:rsidR="0040758D" w:rsidRDefault="0040758D" w:rsidP="0040758D">
      <w:pPr>
        <w:jc w:val="both"/>
      </w:pPr>
      <w:r>
        <w:t xml:space="preserve">SGRÓ, M. “Las Corrientes Críticas.” Clase N° 9. Universidad del Centro. Tandil. 2011. </w:t>
      </w:r>
    </w:p>
    <w:p w:rsidR="0040758D" w:rsidRDefault="0040758D" w:rsidP="0040758D">
      <w:pPr>
        <w:jc w:val="both"/>
      </w:pPr>
      <w:r>
        <w:t>TENTI FANFANI, E. “Sociología de la Educación”. Universidad Nacional de Quilmes. 1ra. Reimpresión. Octubre 2006.</w:t>
      </w:r>
    </w:p>
    <w:p w:rsidR="0040758D" w:rsidRDefault="0040758D" w:rsidP="0040758D">
      <w:pPr>
        <w:jc w:val="both"/>
      </w:pPr>
      <w:r>
        <w:t>TEDESCO, J. “Educar en la sociedad del conocimiento” Ed. Fondo de Cultura Económica. 4ta reimpresión. 2004.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Pr="00FB1900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 xml:space="preserve">                                                             </w:t>
      </w: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</w:p>
    <w:p w:rsidR="0040758D" w:rsidRDefault="0040758D" w:rsidP="0040758D">
      <w:pPr>
        <w:jc w:val="both"/>
      </w:pPr>
      <w:r>
        <w:t xml:space="preserve">                                                                                            ……………………………….</w:t>
      </w:r>
    </w:p>
    <w:p w:rsidR="0040758D" w:rsidRDefault="0040758D" w:rsidP="0040758D">
      <w:pPr>
        <w:jc w:val="both"/>
      </w:pPr>
      <w:r>
        <w:t xml:space="preserve">                                                                                                Prof. </w:t>
      </w:r>
      <w:proofErr w:type="spellStart"/>
      <w:r>
        <w:t>Pauloski</w:t>
      </w:r>
      <w:proofErr w:type="spellEnd"/>
      <w:r>
        <w:t>, Ma. Cecilia</w:t>
      </w:r>
    </w:p>
    <w:p w:rsidR="0040758D" w:rsidRDefault="0040758D" w:rsidP="0040758D">
      <w:pPr>
        <w:jc w:val="both"/>
      </w:pPr>
    </w:p>
    <w:p w:rsidR="00E93587" w:rsidRDefault="0040758D"/>
    <w:sectPr w:rsidR="00E93587" w:rsidSect="00202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58D"/>
    <w:rsid w:val="002021E2"/>
    <w:rsid w:val="002F31E9"/>
    <w:rsid w:val="0040758D"/>
    <w:rsid w:val="005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5685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</dc:creator>
  <cp:lastModifiedBy>cande</cp:lastModifiedBy>
  <cp:revision>1</cp:revision>
  <dcterms:created xsi:type="dcterms:W3CDTF">2013-05-01T15:16:00Z</dcterms:created>
  <dcterms:modified xsi:type="dcterms:W3CDTF">2013-05-01T15:17:00Z</dcterms:modified>
</cp:coreProperties>
</file>