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551" w:rsidRPr="00E82AC7" w:rsidRDefault="006D3551" w:rsidP="00E82AC7">
      <w:pPr>
        <w:jc w:val="center"/>
        <w:rPr>
          <w:b/>
          <w:sz w:val="28"/>
          <w:szCs w:val="28"/>
          <w:u w:val="single"/>
        </w:rPr>
      </w:pPr>
      <w:r w:rsidRPr="00E82AC7">
        <w:rPr>
          <w:b/>
          <w:sz w:val="28"/>
          <w:szCs w:val="28"/>
          <w:u w:val="single"/>
        </w:rPr>
        <w:t>PROGRAMA DE EXAMEN</w:t>
      </w:r>
    </w:p>
    <w:p w:rsidR="006D3551" w:rsidRDefault="006D3551" w:rsidP="006D3551"/>
    <w:p w:rsidR="006D3551" w:rsidRDefault="006D3551" w:rsidP="006D3551">
      <w:r w:rsidRPr="00577D92">
        <w:rPr>
          <w:b/>
          <w:u w:val="single"/>
        </w:rPr>
        <w:t>ESTABLECIMIENTO:</w:t>
      </w:r>
      <w:r>
        <w:t xml:space="preserve"> </w:t>
      </w:r>
      <w:r w:rsidR="00577D92">
        <w:t xml:space="preserve"> </w:t>
      </w:r>
      <w:r>
        <w:t>Instituto de Educación Superior No. 7</w:t>
      </w:r>
    </w:p>
    <w:p w:rsidR="006D3551" w:rsidRPr="00577D92" w:rsidRDefault="006D3551" w:rsidP="006D3551">
      <w:pPr>
        <w:rPr>
          <w:u w:val="single"/>
        </w:rPr>
      </w:pPr>
      <w:r w:rsidRPr="00577D92">
        <w:rPr>
          <w:b/>
          <w:u w:val="single"/>
        </w:rPr>
        <w:t>ASIGNATURA</w:t>
      </w:r>
      <w:r w:rsidRPr="00577D92">
        <w:rPr>
          <w:u w:val="single"/>
        </w:rPr>
        <w:t xml:space="preserve">:  </w:t>
      </w:r>
      <w:proofErr w:type="spellStart"/>
      <w:r w:rsidRPr="00577D92">
        <w:t>Et</w:t>
      </w:r>
      <w:r w:rsidR="00E82AC7" w:rsidRPr="00577D92">
        <w:t>ica</w:t>
      </w:r>
      <w:proofErr w:type="spellEnd"/>
      <w:r w:rsidR="00E82AC7" w:rsidRPr="00577D92">
        <w:t xml:space="preserve"> Profesional</w:t>
      </w:r>
    </w:p>
    <w:p w:rsidR="006D3551" w:rsidRDefault="006D3551" w:rsidP="006D3551">
      <w:r w:rsidRPr="00577D92">
        <w:rPr>
          <w:b/>
          <w:u w:val="single"/>
        </w:rPr>
        <w:t>CURSO</w:t>
      </w:r>
      <w:r>
        <w:t>: 4º. Año</w:t>
      </w:r>
    </w:p>
    <w:p w:rsidR="006D3551" w:rsidRDefault="006D3551" w:rsidP="006D3551">
      <w:r w:rsidRPr="00577D92">
        <w:rPr>
          <w:b/>
          <w:u w:val="single"/>
        </w:rPr>
        <w:t>CAR</w:t>
      </w:r>
      <w:r w:rsidR="00E82AC7" w:rsidRPr="00577D92">
        <w:rPr>
          <w:b/>
          <w:u w:val="single"/>
        </w:rPr>
        <w:t>RERA</w:t>
      </w:r>
      <w:r w:rsidR="00E82AC7">
        <w:t xml:space="preserve">: Profesorado de Educación </w:t>
      </w:r>
      <w:proofErr w:type="spellStart"/>
      <w:r w:rsidR="00E82AC7">
        <w:t>Superioor</w:t>
      </w:r>
      <w:proofErr w:type="spellEnd"/>
      <w:r w:rsidR="00E82AC7">
        <w:t xml:space="preserve"> en Ciencias de la Educación                                                                      </w:t>
      </w:r>
    </w:p>
    <w:p w:rsidR="006D3551" w:rsidRDefault="006D3551" w:rsidP="006D3551">
      <w:r w:rsidRPr="00577D92">
        <w:rPr>
          <w:b/>
          <w:u w:val="single"/>
        </w:rPr>
        <w:t>PROFESORA</w:t>
      </w:r>
      <w:r>
        <w:t xml:space="preserve">: PASTRANA, </w:t>
      </w:r>
      <w:proofErr w:type="spellStart"/>
      <w:r>
        <w:t>Maria</w:t>
      </w:r>
      <w:proofErr w:type="spellEnd"/>
      <w:r>
        <w:t xml:space="preserve"> Cristina</w:t>
      </w:r>
    </w:p>
    <w:p w:rsidR="006D3551" w:rsidRDefault="006D3551" w:rsidP="006D3551">
      <w:r w:rsidRPr="00577D92">
        <w:rPr>
          <w:b/>
          <w:u w:val="single"/>
        </w:rPr>
        <w:t>CICLO LECTIVO</w:t>
      </w:r>
      <w:r>
        <w:t>: 2022</w:t>
      </w:r>
    </w:p>
    <w:p w:rsidR="006D3551" w:rsidRPr="00577D92" w:rsidRDefault="006D3551" w:rsidP="006D3551">
      <w:pPr>
        <w:rPr>
          <w:b/>
          <w:u w:val="single"/>
        </w:rPr>
      </w:pPr>
    </w:p>
    <w:p w:rsidR="006D3551" w:rsidRPr="00577D92" w:rsidRDefault="006D3551" w:rsidP="006D3551">
      <w:pPr>
        <w:rPr>
          <w:b/>
          <w:sz w:val="24"/>
          <w:szCs w:val="24"/>
          <w:u w:val="single"/>
        </w:rPr>
      </w:pPr>
      <w:r w:rsidRPr="00577D92">
        <w:rPr>
          <w:b/>
          <w:sz w:val="24"/>
          <w:szCs w:val="24"/>
          <w:u w:val="single"/>
        </w:rPr>
        <w:t>CONTENIDOS.</w:t>
      </w:r>
    </w:p>
    <w:p w:rsidR="006D3551" w:rsidRPr="00577D92" w:rsidRDefault="006D3551" w:rsidP="006D3551">
      <w:pPr>
        <w:rPr>
          <w:b/>
          <w:sz w:val="24"/>
          <w:szCs w:val="24"/>
        </w:rPr>
      </w:pPr>
    </w:p>
    <w:p w:rsidR="006D3551" w:rsidRPr="00577D92" w:rsidRDefault="00577D92" w:rsidP="006D3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UNIDAD I </w:t>
      </w:r>
    </w:p>
    <w:p w:rsidR="006D3551" w:rsidRPr="00E82AC7" w:rsidRDefault="00E82AC7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 xml:space="preserve"> El problema ético.  </w:t>
      </w:r>
      <w:r w:rsidR="006D3551" w:rsidRPr="00E82AC7">
        <w:rPr>
          <w:sz w:val="24"/>
          <w:szCs w:val="24"/>
        </w:rPr>
        <w:t>Ética y moral-   Etimol</w:t>
      </w:r>
      <w:r w:rsidRPr="00E82AC7">
        <w:rPr>
          <w:sz w:val="24"/>
          <w:szCs w:val="24"/>
        </w:rPr>
        <w:t>ogía. De</w:t>
      </w:r>
      <w:r w:rsidR="00577D92">
        <w:rPr>
          <w:sz w:val="24"/>
          <w:szCs w:val="24"/>
        </w:rPr>
        <w:t>finiciones. Dimensiones de la Éti</w:t>
      </w:r>
      <w:r w:rsidRPr="00E82AC7">
        <w:rPr>
          <w:sz w:val="24"/>
          <w:szCs w:val="24"/>
        </w:rPr>
        <w:t xml:space="preserve">ca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 xml:space="preserve">Objeto material y objeto formal de la </w:t>
      </w:r>
      <w:proofErr w:type="spellStart"/>
      <w:r w:rsidRPr="00E82AC7">
        <w:rPr>
          <w:sz w:val="24"/>
          <w:szCs w:val="24"/>
        </w:rPr>
        <w:t>Etica</w:t>
      </w:r>
      <w:proofErr w:type="spellEnd"/>
      <w:r w:rsidRPr="00E82AC7">
        <w:rPr>
          <w:sz w:val="24"/>
          <w:szCs w:val="24"/>
        </w:rPr>
        <w:t>. Acciones del hombre y acciones humanas.</w:t>
      </w:r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>La Ét</w:t>
      </w:r>
      <w:r w:rsidR="00577D92">
        <w:rPr>
          <w:sz w:val="24"/>
          <w:szCs w:val="24"/>
        </w:rPr>
        <w:t>ica como disciplina filosófica</w:t>
      </w:r>
      <w:proofErr w:type="gramStart"/>
      <w:r w:rsidR="00577D92">
        <w:rPr>
          <w:sz w:val="24"/>
          <w:szCs w:val="24"/>
        </w:rPr>
        <w:t xml:space="preserve">., </w:t>
      </w:r>
      <w:r w:rsidRPr="00E82AC7">
        <w:rPr>
          <w:sz w:val="24"/>
          <w:szCs w:val="24"/>
        </w:rPr>
        <w:t xml:space="preserve"> práctica</w:t>
      </w:r>
      <w:proofErr w:type="gramEnd"/>
      <w:r w:rsidRPr="00E82AC7">
        <w:rPr>
          <w:sz w:val="24"/>
          <w:szCs w:val="24"/>
        </w:rPr>
        <w:t xml:space="preserve"> y normativa.  Su relación con otros saberes.</w:t>
      </w:r>
      <w:r w:rsidR="00E82AC7" w:rsidRPr="00E82AC7">
        <w:rPr>
          <w:sz w:val="24"/>
          <w:szCs w:val="24"/>
        </w:rPr>
        <w:t xml:space="preserve"> </w:t>
      </w:r>
      <w:r w:rsidR="00577D92">
        <w:rPr>
          <w:sz w:val="24"/>
          <w:szCs w:val="24"/>
        </w:rPr>
        <w:t>Actos hum</w:t>
      </w:r>
      <w:r w:rsidR="00E82AC7" w:rsidRPr="00E82AC7">
        <w:rPr>
          <w:sz w:val="24"/>
          <w:szCs w:val="24"/>
        </w:rPr>
        <w:t xml:space="preserve">anos. El fin y los medios.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551" w:rsidRPr="00E82AC7" w:rsidRDefault="00E82AC7" w:rsidP="006D3551">
      <w:pPr>
        <w:rPr>
          <w:b/>
          <w:sz w:val="24"/>
          <w:szCs w:val="24"/>
        </w:rPr>
      </w:pPr>
      <w:r w:rsidRPr="00E82AC7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D3551" w:rsidRPr="00E82AC7">
        <w:rPr>
          <w:b/>
          <w:sz w:val="24"/>
          <w:szCs w:val="24"/>
        </w:rPr>
        <w:t>e.</w:t>
      </w:r>
      <w:r w:rsidRPr="00E82AC7">
        <w:rPr>
          <w:b/>
          <w:sz w:val="24"/>
          <w:szCs w:val="24"/>
        </w:rPr>
        <w:t xml:space="preserve">                              </w:t>
      </w:r>
    </w:p>
    <w:p w:rsidR="006D3551" w:rsidRPr="00E82AC7" w:rsidRDefault="006D3551" w:rsidP="006D3551">
      <w:pPr>
        <w:rPr>
          <w:b/>
          <w:sz w:val="24"/>
          <w:szCs w:val="24"/>
        </w:rPr>
      </w:pPr>
      <w:r w:rsidRPr="00E82AC7">
        <w:rPr>
          <w:b/>
          <w:sz w:val="24"/>
          <w:szCs w:val="24"/>
        </w:rPr>
        <w:t>UNIDAD II</w:t>
      </w:r>
    </w:p>
    <w:p w:rsidR="00600D82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 xml:space="preserve">Posturas </w:t>
      </w:r>
      <w:proofErr w:type="spellStart"/>
      <w:r w:rsidRPr="00E82AC7">
        <w:rPr>
          <w:sz w:val="24"/>
          <w:szCs w:val="24"/>
        </w:rPr>
        <w:t>Eticas</w:t>
      </w:r>
      <w:proofErr w:type="spellEnd"/>
      <w:r w:rsidRPr="00E82AC7">
        <w:rPr>
          <w:sz w:val="24"/>
          <w:szCs w:val="24"/>
        </w:rPr>
        <w:t xml:space="preserve"> a lo largo de la historia. </w:t>
      </w:r>
      <w:r w:rsidR="00E82AC7">
        <w:rPr>
          <w:sz w:val="24"/>
          <w:szCs w:val="24"/>
        </w:rPr>
        <w:t xml:space="preserve"> La negación de la </w:t>
      </w:r>
      <w:proofErr w:type="spellStart"/>
      <w:r w:rsidR="00E82AC7">
        <w:rPr>
          <w:sz w:val="24"/>
          <w:szCs w:val="24"/>
        </w:rPr>
        <w:t>Etica</w:t>
      </w:r>
      <w:proofErr w:type="spellEnd"/>
      <w:r w:rsidR="00E82AC7">
        <w:rPr>
          <w:sz w:val="24"/>
          <w:szCs w:val="24"/>
        </w:rPr>
        <w:t xml:space="preserve">. </w:t>
      </w:r>
      <w:proofErr w:type="gramStart"/>
      <w:r w:rsidR="00E82AC7">
        <w:rPr>
          <w:sz w:val="24"/>
          <w:szCs w:val="24"/>
        </w:rPr>
        <w:t>.</w:t>
      </w:r>
      <w:proofErr w:type="spellStart"/>
      <w:r w:rsidR="00E82AC7">
        <w:rPr>
          <w:sz w:val="24"/>
          <w:szCs w:val="24"/>
        </w:rPr>
        <w:t>Eticas</w:t>
      </w:r>
      <w:proofErr w:type="spellEnd"/>
      <w:proofErr w:type="gramEnd"/>
      <w:r w:rsidR="00E82AC7">
        <w:rPr>
          <w:sz w:val="24"/>
          <w:szCs w:val="24"/>
        </w:rPr>
        <w:t xml:space="preserve"> </w:t>
      </w:r>
      <w:r w:rsidR="00577D92">
        <w:rPr>
          <w:sz w:val="24"/>
          <w:szCs w:val="24"/>
        </w:rPr>
        <w:t xml:space="preserve">empíricas y </w:t>
      </w:r>
      <w:r w:rsidR="00E82AC7">
        <w:rPr>
          <w:sz w:val="24"/>
          <w:szCs w:val="24"/>
        </w:rPr>
        <w:t xml:space="preserve">racionales </w:t>
      </w:r>
      <w:r w:rsidRPr="00E82AC7">
        <w:rPr>
          <w:sz w:val="24"/>
          <w:szCs w:val="24"/>
        </w:rPr>
        <w:t xml:space="preserve"> Escepticismo Re</w:t>
      </w:r>
      <w:r w:rsidR="00E82AC7">
        <w:rPr>
          <w:sz w:val="24"/>
          <w:szCs w:val="24"/>
        </w:rPr>
        <w:t xml:space="preserve">lativismo. </w:t>
      </w:r>
      <w:proofErr w:type="gramStart"/>
      <w:r w:rsidR="00E82AC7">
        <w:rPr>
          <w:sz w:val="24"/>
          <w:szCs w:val="24"/>
        </w:rPr>
        <w:t>Hedonismo .</w:t>
      </w:r>
      <w:proofErr w:type="gramEnd"/>
      <w:r w:rsidR="00E82AC7">
        <w:rPr>
          <w:sz w:val="24"/>
          <w:szCs w:val="24"/>
        </w:rPr>
        <w:t xml:space="preserve"> La </w:t>
      </w:r>
      <w:proofErr w:type="spellStart"/>
      <w:r w:rsidR="00E82AC7">
        <w:rPr>
          <w:sz w:val="24"/>
          <w:szCs w:val="24"/>
        </w:rPr>
        <w:t>Etica</w:t>
      </w:r>
      <w:proofErr w:type="spellEnd"/>
      <w:r w:rsidR="00E82AC7">
        <w:rPr>
          <w:sz w:val="24"/>
          <w:szCs w:val="24"/>
        </w:rPr>
        <w:t xml:space="preserve"> Kantiana del deber.</w:t>
      </w:r>
      <w:r w:rsidR="00577D92">
        <w:rPr>
          <w:sz w:val="24"/>
          <w:szCs w:val="24"/>
        </w:rPr>
        <w:t xml:space="preserve"> </w:t>
      </w:r>
      <w:r w:rsidR="00600D82">
        <w:rPr>
          <w:sz w:val="24"/>
          <w:szCs w:val="24"/>
        </w:rPr>
        <w:t>La doctrina de los valores.</w:t>
      </w:r>
      <w:r w:rsidR="00577D92">
        <w:rPr>
          <w:sz w:val="24"/>
          <w:szCs w:val="24"/>
        </w:rPr>
        <w:t xml:space="preserve"> </w:t>
      </w:r>
      <w:r w:rsidR="00600D82">
        <w:rPr>
          <w:sz w:val="24"/>
          <w:szCs w:val="24"/>
        </w:rPr>
        <w:t>Del monismo al idealismo hegeliano.</w:t>
      </w:r>
      <w:r w:rsidR="00CD65A2">
        <w:rPr>
          <w:sz w:val="20"/>
          <w:szCs w:val="24"/>
        </w:rPr>
        <w:t xml:space="preserve"> </w:t>
      </w:r>
      <w:r w:rsidR="00CD65A2">
        <w:rPr>
          <w:sz w:val="24"/>
          <w:szCs w:val="24"/>
        </w:rPr>
        <w:t xml:space="preserve"> La ética estoica. </w:t>
      </w:r>
      <w:r w:rsidR="00600D82">
        <w:rPr>
          <w:sz w:val="24"/>
          <w:szCs w:val="24"/>
        </w:rPr>
        <w:t xml:space="preserve"> El </w:t>
      </w:r>
      <w:r w:rsidR="00577D92">
        <w:rPr>
          <w:sz w:val="24"/>
          <w:szCs w:val="24"/>
        </w:rPr>
        <w:t>idealismo platónico</w:t>
      </w:r>
      <w:r w:rsidR="00600D82">
        <w:rPr>
          <w:sz w:val="24"/>
          <w:szCs w:val="24"/>
        </w:rPr>
        <w:t xml:space="preserve"> y el eudemonismo aristotélico. </w:t>
      </w:r>
    </w:p>
    <w:p w:rsidR="00600D82" w:rsidRDefault="00600D82" w:rsidP="006D3551">
      <w:pPr>
        <w:rPr>
          <w:sz w:val="24"/>
          <w:szCs w:val="24"/>
        </w:rPr>
      </w:pPr>
    </w:p>
    <w:p w:rsidR="006D3551" w:rsidRPr="00577D92" w:rsidRDefault="00600D82" w:rsidP="006D3551">
      <w:pPr>
        <w:rPr>
          <w:b/>
          <w:sz w:val="24"/>
          <w:szCs w:val="24"/>
        </w:rPr>
      </w:pPr>
      <w:r w:rsidRPr="00577D92">
        <w:rPr>
          <w:b/>
          <w:sz w:val="24"/>
          <w:szCs w:val="24"/>
        </w:rPr>
        <w:t xml:space="preserve">UNIDAD III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>La persona. Corporeidad y espiritualidad. Noción   de persona: unidad, singularidad, racionalidad, libertad y trascendencia.</w:t>
      </w:r>
      <w:r w:rsidR="00CD65A2">
        <w:rPr>
          <w:sz w:val="24"/>
          <w:szCs w:val="24"/>
        </w:rPr>
        <w:t xml:space="preserve"> </w:t>
      </w:r>
      <w:r w:rsidR="00600D82">
        <w:rPr>
          <w:sz w:val="24"/>
          <w:szCs w:val="24"/>
        </w:rPr>
        <w:t xml:space="preserve">Criterios para el juicio moral de las acciones humanas </w:t>
      </w:r>
    </w:p>
    <w:p w:rsidR="006D3551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>El estudio de las virtudes. Clases de virtudes. Virtudes morales y virtudes intelectuales.</w:t>
      </w:r>
      <w:r w:rsidR="00CD65A2">
        <w:rPr>
          <w:sz w:val="24"/>
          <w:szCs w:val="24"/>
        </w:rPr>
        <w:t xml:space="preserve"> </w:t>
      </w:r>
      <w:r w:rsidR="00600D82">
        <w:rPr>
          <w:sz w:val="24"/>
          <w:szCs w:val="24"/>
        </w:rPr>
        <w:t xml:space="preserve">La prudencia, la </w:t>
      </w:r>
      <w:proofErr w:type="gramStart"/>
      <w:r w:rsidR="00600D82">
        <w:rPr>
          <w:sz w:val="24"/>
          <w:szCs w:val="24"/>
        </w:rPr>
        <w:t>justicia ,</w:t>
      </w:r>
      <w:proofErr w:type="gramEnd"/>
      <w:r w:rsidR="00600D82">
        <w:rPr>
          <w:sz w:val="24"/>
          <w:szCs w:val="24"/>
        </w:rPr>
        <w:t xml:space="preserve"> la fortaleza y la templanza.</w:t>
      </w:r>
      <w:r w:rsidR="00CD65A2">
        <w:rPr>
          <w:sz w:val="24"/>
          <w:szCs w:val="24"/>
        </w:rPr>
        <w:t xml:space="preserve"> </w:t>
      </w:r>
      <w:r w:rsidR="00600D82">
        <w:rPr>
          <w:sz w:val="24"/>
          <w:szCs w:val="24"/>
        </w:rPr>
        <w:t>La realización de la moral.</w:t>
      </w:r>
    </w:p>
    <w:p w:rsidR="00600D82" w:rsidRPr="00E82AC7" w:rsidRDefault="00600D82" w:rsidP="006D3551">
      <w:pPr>
        <w:rPr>
          <w:sz w:val="24"/>
          <w:szCs w:val="24"/>
        </w:rPr>
      </w:pPr>
    </w:p>
    <w:p w:rsidR="006D3551" w:rsidRPr="00E82AC7" w:rsidRDefault="006D3551" w:rsidP="006D3551">
      <w:pPr>
        <w:rPr>
          <w:sz w:val="24"/>
          <w:szCs w:val="24"/>
        </w:rPr>
      </w:pPr>
    </w:p>
    <w:p w:rsidR="006D3551" w:rsidRPr="00E82AC7" w:rsidRDefault="006D3551" w:rsidP="006D3551">
      <w:pPr>
        <w:rPr>
          <w:sz w:val="24"/>
          <w:szCs w:val="24"/>
        </w:rPr>
      </w:pPr>
    </w:p>
    <w:p w:rsidR="006D3551" w:rsidRPr="00CD65A2" w:rsidRDefault="006D3551" w:rsidP="006D3551">
      <w:pPr>
        <w:rPr>
          <w:b/>
          <w:sz w:val="24"/>
          <w:szCs w:val="24"/>
        </w:rPr>
      </w:pPr>
    </w:p>
    <w:p w:rsidR="006D3551" w:rsidRPr="00CD65A2" w:rsidRDefault="00600D82" w:rsidP="006D3551">
      <w:pPr>
        <w:rPr>
          <w:b/>
          <w:sz w:val="24"/>
          <w:szCs w:val="24"/>
        </w:rPr>
      </w:pPr>
      <w:r w:rsidRPr="00CD65A2">
        <w:rPr>
          <w:b/>
          <w:sz w:val="24"/>
          <w:szCs w:val="24"/>
        </w:rPr>
        <w:t>UNIDAD IV</w:t>
      </w:r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>Deontología   de la profesión docente. Obligaciones del educador en relación con los educandos, con sus colegas, con las familias, con la comunidad nacional. Rol profesional docente.</w:t>
      </w:r>
      <w:r w:rsidR="00600D82">
        <w:rPr>
          <w:sz w:val="24"/>
          <w:szCs w:val="24"/>
        </w:rPr>
        <w:t xml:space="preserve"> Perfil </w:t>
      </w:r>
      <w:r w:rsidR="00CD65A2">
        <w:rPr>
          <w:sz w:val="24"/>
          <w:szCs w:val="24"/>
        </w:rPr>
        <w:t>del educador. El docen</w:t>
      </w:r>
      <w:r w:rsidR="00600D82">
        <w:rPr>
          <w:sz w:val="24"/>
          <w:szCs w:val="24"/>
        </w:rPr>
        <w:t>te y la educación permanente.</w:t>
      </w:r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>La profesión y el enfoque ético, El ejercicio de la docencia.  Condiciones para el ejercicio de la profesión docente.</w:t>
      </w:r>
    </w:p>
    <w:p w:rsidR="006D3551" w:rsidRPr="00CD65A2" w:rsidRDefault="00E82AC7" w:rsidP="006D3551">
      <w:pPr>
        <w:rPr>
          <w:b/>
          <w:sz w:val="24"/>
          <w:szCs w:val="24"/>
        </w:rPr>
      </w:pPr>
      <w:r w:rsidRPr="00CD65A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551" w:rsidRPr="00CD65A2" w:rsidRDefault="00600D82" w:rsidP="006D3551">
      <w:pPr>
        <w:rPr>
          <w:b/>
          <w:sz w:val="24"/>
          <w:szCs w:val="24"/>
        </w:rPr>
      </w:pPr>
      <w:r w:rsidRPr="00CD65A2">
        <w:rPr>
          <w:b/>
          <w:sz w:val="24"/>
          <w:szCs w:val="24"/>
        </w:rPr>
        <w:t xml:space="preserve">UNIDAD </w:t>
      </w:r>
      <w:r w:rsidR="006D3551" w:rsidRPr="00CD65A2">
        <w:rPr>
          <w:b/>
          <w:sz w:val="24"/>
          <w:szCs w:val="24"/>
        </w:rPr>
        <w:t>V</w:t>
      </w:r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 xml:space="preserve">Derechos Humanos. La educación   como derecho, Derechos humanos y </w:t>
      </w:r>
      <w:proofErr w:type="spellStart"/>
      <w:r w:rsidRPr="00E82AC7">
        <w:rPr>
          <w:sz w:val="24"/>
          <w:szCs w:val="24"/>
        </w:rPr>
        <w:t>Etica</w:t>
      </w:r>
      <w:proofErr w:type="spellEnd"/>
      <w:r w:rsidRPr="00E82AC7">
        <w:rPr>
          <w:sz w:val="24"/>
          <w:szCs w:val="24"/>
        </w:rPr>
        <w:t xml:space="preserve">   pública.</w:t>
      </w:r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 xml:space="preserve">Derechos humanos y educación. Qué es ser buena persona.                                                              </w:t>
      </w:r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>Ser docente en la Argentina de hoy.</w:t>
      </w:r>
    </w:p>
    <w:p w:rsidR="006D3551" w:rsidRPr="00CD65A2" w:rsidRDefault="006D3551" w:rsidP="006D3551">
      <w:pPr>
        <w:rPr>
          <w:b/>
          <w:sz w:val="24"/>
          <w:szCs w:val="24"/>
          <w:u w:val="single"/>
        </w:rPr>
      </w:pPr>
    </w:p>
    <w:p w:rsidR="006D3551" w:rsidRPr="00CD65A2" w:rsidRDefault="006D3551" w:rsidP="006D3551">
      <w:pPr>
        <w:rPr>
          <w:b/>
          <w:sz w:val="24"/>
          <w:szCs w:val="24"/>
          <w:u w:val="single"/>
        </w:rPr>
      </w:pPr>
      <w:r w:rsidRPr="00CD65A2">
        <w:rPr>
          <w:b/>
          <w:sz w:val="24"/>
          <w:szCs w:val="24"/>
          <w:u w:val="single"/>
        </w:rPr>
        <w:t>BIBLIOGRAFIA</w:t>
      </w:r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 xml:space="preserve">DEBELJUH </w:t>
      </w:r>
      <w:proofErr w:type="gramStart"/>
      <w:r w:rsidRPr="00E82AC7">
        <w:rPr>
          <w:sz w:val="24"/>
          <w:szCs w:val="24"/>
        </w:rPr>
        <w:t>Patricia .</w:t>
      </w:r>
      <w:proofErr w:type="gramEnd"/>
      <w:r w:rsidRPr="00E82AC7">
        <w:rPr>
          <w:sz w:val="24"/>
          <w:szCs w:val="24"/>
        </w:rPr>
        <w:t xml:space="preserve"> </w:t>
      </w:r>
      <w:proofErr w:type="gramStart"/>
      <w:r w:rsidRPr="00E82AC7">
        <w:rPr>
          <w:sz w:val="24"/>
          <w:szCs w:val="24"/>
        </w:rPr>
        <w:t>“ El</w:t>
      </w:r>
      <w:proofErr w:type="gramEnd"/>
      <w:r w:rsidRPr="00E82AC7">
        <w:rPr>
          <w:sz w:val="24"/>
          <w:szCs w:val="24"/>
        </w:rPr>
        <w:t xml:space="preserve"> desafío de la </w:t>
      </w:r>
      <w:proofErr w:type="spellStart"/>
      <w:r w:rsidRPr="00E82AC7">
        <w:rPr>
          <w:sz w:val="24"/>
          <w:szCs w:val="24"/>
        </w:rPr>
        <w:t>Etica</w:t>
      </w:r>
      <w:proofErr w:type="spellEnd"/>
      <w:r w:rsidRPr="00E82AC7">
        <w:rPr>
          <w:sz w:val="24"/>
          <w:szCs w:val="24"/>
        </w:rPr>
        <w:t xml:space="preserve">”. Grupo </w:t>
      </w:r>
      <w:proofErr w:type="gramStart"/>
      <w:r w:rsidRPr="00E82AC7">
        <w:rPr>
          <w:sz w:val="24"/>
          <w:szCs w:val="24"/>
        </w:rPr>
        <w:t>Editorial.-</w:t>
      </w:r>
      <w:proofErr w:type="gramEnd"/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>PINEAU, P</w:t>
      </w:r>
      <w:r w:rsidR="00577D92">
        <w:rPr>
          <w:sz w:val="24"/>
          <w:szCs w:val="24"/>
        </w:rPr>
        <w:t xml:space="preserve">ablo- </w:t>
      </w:r>
      <w:proofErr w:type="gramStart"/>
      <w:r w:rsidR="00577D92">
        <w:rPr>
          <w:sz w:val="24"/>
          <w:szCs w:val="24"/>
        </w:rPr>
        <w:t>“</w:t>
      </w:r>
      <w:r w:rsidRPr="00E82AC7">
        <w:rPr>
          <w:sz w:val="24"/>
          <w:szCs w:val="24"/>
        </w:rPr>
        <w:t xml:space="preserve"> La</w:t>
      </w:r>
      <w:proofErr w:type="gramEnd"/>
      <w:r w:rsidRPr="00E82AC7">
        <w:rPr>
          <w:sz w:val="24"/>
          <w:szCs w:val="24"/>
        </w:rPr>
        <w:t xml:space="preserve"> educación como derecho</w:t>
      </w:r>
      <w:r w:rsidR="00577D92">
        <w:rPr>
          <w:sz w:val="24"/>
          <w:szCs w:val="24"/>
        </w:rPr>
        <w:t xml:space="preserve"> “</w:t>
      </w:r>
      <w:r w:rsidRPr="00E82AC7">
        <w:rPr>
          <w:sz w:val="24"/>
          <w:szCs w:val="24"/>
        </w:rPr>
        <w:t>.</w:t>
      </w:r>
    </w:p>
    <w:p w:rsidR="006D3551" w:rsidRPr="00E82AC7" w:rsidRDefault="006D3551" w:rsidP="006D3551">
      <w:pPr>
        <w:rPr>
          <w:sz w:val="24"/>
          <w:szCs w:val="24"/>
        </w:rPr>
      </w:pPr>
      <w:proofErr w:type="spellStart"/>
      <w:r w:rsidRPr="00E82AC7">
        <w:rPr>
          <w:sz w:val="24"/>
          <w:szCs w:val="24"/>
        </w:rPr>
        <w:t>Resolucion</w:t>
      </w:r>
      <w:proofErr w:type="spellEnd"/>
      <w:r w:rsidRPr="00E82AC7">
        <w:rPr>
          <w:sz w:val="24"/>
          <w:szCs w:val="24"/>
        </w:rPr>
        <w:t xml:space="preserve"> 217 </w:t>
      </w:r>
      <w:proofErr w:type="gramStart"/>
      <w:r w:rsidRPr="00E82AC7">
        <w:rPr>
          <w:sz w:val="24"/>
          <w:szCs w:val="24"/>
        </w:rPr>
        <w:t>“ Declaración</w:t>
      </w:r>
      <w:proofErr w:type="gramEnd"/>
      <w:r w:rsidRPr="00E82AC7">
        <w:rPr>
          <w:sz w:val="24"/>
          <w:szCs w:val="24"/>
        </w:rPr>
        <w:t xml:space="preserve"> Universal de los Derechos Hu</w:t>
      </w:r>
      <w:r w:rsidR="00CD65A2">
        <w:rPr>
          <w:sz w:val="24"/>
          <w:szCs w:val="24"/>
        </w:rPr>
        <w:t xml:space="preserve">manos” Asamblea General de las  </w:t>
      </w:r>
      <w:r w:rsidRPr="00E82AC7">
        <w:rPr>
          <w:sz w:val="24"/>
          <w:szCs w:val="24"/>
        </w:rPr>
        <w:t>Naciones Unidas 1948.</w:t>
      </w:r>
    </w:p>
    <w:p w:rsidR="00600D82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 xml:space="preserve">RUIZ, Daniel </w:t>
      </w:r>
      <w:proofErr w:type="gramStart"/>
      <w:r w:rsidRPr="00E82AC7">
        <w:rPr>
          <w:sz w:val="24"/>
          <w:szCs w:val="24"/>
        </w:rPr>
        <w:t xml:space="preserve">“ </w:t>
      </w:r>
      <w:proofErr w:type="spellStart"/>
      <w:r w:rsidRPr="00E82AC7">
        <w:rPr>
          <w:sz w:val="24"/>
          <w:szCs w:val="24"/>
        </w:rPr>
        <w:t>Etica</w:t>
      </w:r>
      <w:proofErr w:type="spellEnd"/>
      <w:proofErr w:type="gramEnd"/>
      <w:r w:rsidRPr="00E82AC7">
        <w:rPr>
          <w:sz w:val="24"/>
          <w:szCs w:val="24"/>
        </w:rPr>
        <w:t xml:space="preserve"> y Deontología Docente” </w:t>
      </w:r>
      <w:r w:rsidR="00600D82">
        <w:rPr>
          <w:sz w:val="24"/>
          <w:szCs w:val="24"/>
        </w:rPr>
        <w:t>. Ediciones Braga.</w:t>
      </w:r>
    </w:p>
    <w:p w:rsidR="00577D92" w:rsidRDefault="00577D92" w:rsidP="006D3551">
      <w:pPr>
        <w:rPr>
          <w:sz w:val="24"/>
          <w:szCs w:val="24"/>
        </w:rPr>
      </w:pPr>
      <w:r>
        <w:rPr>
          <w:sz w:val="24"/>
          <w:szCs w:val="24"/>
        </w:rPr>
        <w:t xml:space="preserve">RUIZ, Daniel </w:t>
      </w:r>
      <w:proofErr w:type="gramStart"/>
      <w:r>
        <w:rPr>
          <w:sz w:val="24"/>
          <w:szCs w:val="24"/>
        </w:rPr>
        <w:t>“ El</w:t>
      </w:r>
      <w:proofErr w:type="gramEnd"/>
      <w:r>
        <w:rPr>
          <w:sz w:val="24"/>
          <w:szCs w:val="24"/>
        </w:rPr>
        <w:t xml:space="preserve"> ejercicio de la docencia”</w:t>
      </w:r>
    </w:p>
    <w:p w:rsidR="00577D92" w:rsidRDefault="00577D92" w:rsidP="006D3551">
      <w:pPr>
        <w:rPr>
          <w:sz w:val="24"/>
          <w:szCs w:val="24"/>
        </w:rPr>
      </w:pPr>
      <w:r>
        <w:rPr>
          <w:sz w:val="24"/>
          <w:szCs w:val="24"/>
        </w:rPr>
        <w:t>GVIRTZ SILVINA. “Ser docentes en la Argentina de hoy”</w:t>
      </w:r>
    </w:p>
    <w:p w:rsidR="00577D92" w:rsidRDefault="00577D92" w:rsidP="006D3551">
      <w:pPr>
        <w:rPr>
          <w:sz w:val="24"/>
          <w:szCs w:val="24"/>
        </w:rPr>
      </w:pPr>
      <w:r>
        <w:rPr>
          <w:sz w:val="24"/>
          <w:szCs w:val="24"/>
        </w:rPr>
        <w:t>ROZITCHNER, Alejandro “Qué es ser buena persona”</w:t>
      </w:r>
    </w:p>
    <w:p w:rsidR="006D3551" w:rsidRPr="00E82AC7" w:rsidRDefault="006D3551" w:rsidP="006D3551">
      <w:pPr>
        <w:rPr>
          <w:sz w:val="24"/>
          <w:szCs w:val="24"/>
        </w:rPr>
      </w:pPr>
      <w:r w:rsidRPr="00E82AC7">
        <w:rPr>
          <w:sz w:val="24"/>
          <w:szCs w:val="24"/>
        </w:rPr>
        <w:t xml:space="preserve">   </w:t>
      </w:r>
    </w:p>
    <w:p w:rsidR="006D3551" w:rsidRPr="00E82AC7" w:rsidRDefault="006D3551" w:rsidP="006D3551">
      <w:pPr>
        <w:rPr>
          <w:sz w:val="24"/>
          <w:szCs w:val="24"/>
        </w:rPr>
      </w:pPr>
    </w:p>
    <w:p w:rsidR="002E5727" w:rsidRPr="00E82AC7" w:rsidRDefault="002E5727">
      <w:pPr>
        <w:rPr>
          <w:sz w:val="24"/>
          <w:szCs w:val="24"/>
        </w:rPr>
      </w:pPr>
    </w:p>
    <w:sectPr w:rsidR="002E5727" w:rsidRPr="00E82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51"/>
    <w:rsid w:val="002E5727"/>
    <w:rsid w:val="00577D92"/>
    <w:rsid w:val="00600D82"/>
    <w:rsid w:val="006D3551"/>
    <w:rsid w:val="00C16352"/>
    <w:rsid w:val="00CD65A2"/>
    <w:rsid w:val="00E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9291-4CE0-44AE-AB18-4A10E1A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tomi caparrós</cp:lastModifiedBy>
  <cp:revision>2</cp:revision>
  <cp:lastPrinted>2022-11-10T04:35:00Z</cp:lastPrinted>
  <dcterms:created xsi:type="dcterms:W3CDTF">2022-11-16T14:09:00Z</dcterms:created>
  <dcterms:modified xsi:type="dcterms:W3CDTF">2022-11-16T14:09:00Z</dcterms:modified>
</cp:coreProperties>
</file>