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77825" w:rsidRDefault="00D32F8B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IES NRO.7 “Brigadier Estanislao López”</w:t>
      </w:r>
    </w:p>
    <w:p w14:paraId="00000002" w14:textId="77777777" w:rsidR="00777825" w:rsidRDefault="00D32F8B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Carrera: Profesorado de educación Superior en Ciencias de la educación.</w:t>
      </w:r>
    </w:p>
    <w:p w14:paraId="00000003" w14:textId="2C13C806" w:rsidR="00777825" w:rsidRDefault="00D32F8B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 xml:space="preserve">Unidad Curricular: </w:t>
      </w:r>
      <w:r w:rsidR="00DE4417">
        <w:rPr>
          <w:rFonts w:ascii="Calibri" w:eastAsia="Calibri" w:hAnsi="Calibri" w:cs="Calibri"/>
          <w:b/>
          <w:sz w:val="25"/>
          <w:szCs w:val="25"/>
        </w:rPr>
        <w:t>Política y Legislación del Sistema Educativo argentino</w:t>
      </w:r>
    </w:p>
    <w:p w14:paraId="00000004" w14:textId="3CF12F45" w:rsidR="00777825" w:rsidRDefault="00D32F8B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 xml:space="preserve">Curso: </w:t>
      </w:r>
      <w:r w:rsidR="00DE4417">
        <w:rPr>
          <w:rFonts w:ascii="Calibri" w:eastAsia="Calibri" w:hAnsi="Calibri" w:cs="Calibri"/>
          <w:b/>
          <w:sz w:val="25"/>
          <w:szCs w:val="25"/>
        </w:rPr>
        <w:t>Cuarto año</w:t>
      </w:r>
    </w:p>
    <w:p w14:paraId="0BAF3453" w14:textId="7B84B1C3" w:rsidR="00BB04BF" w:rsidRDefault="00BB04BF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Ciclo Lectivo: 2021</w:t>
      </w:r>
    </w:p>
    <w:p w14:paraId="00000005" w14:textId="4A381263" w:rsidR="00777825" w:rsidRDefault="00D32F8B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5"/>
          <w:szCs w:val="25"/>
        </w:rPr>
        <w:t xml:space="preserve">Docente: </w:t>
      </w:r>
      <w:r w:rsidR="00DE4417">
        <w:rPr>
          <w:rFonts w:ascii="Calibri" w:eastAsia="Calibri" w:hAnsi="Calibri" w:cs="Calibri"/>
          <w:b/>
          <w:sz w:val="25"/>
          <w:szCs w:val="25"/>
        </w:rPr>
        <w:t xml:space="preserve">Mg. </w:t>
      </w:r>
      <w:r>
        <w:rPr>
          <w:rFonts w:ascii="Calibri" w:eastAsia="Calibri" w:hAnsi="Calibri" w:cs="Calibri"/>
          <w:b/>
          <w:sz w:val="25"/>
          <w:szCs w:val="25"/>
        </w:rPr>
        <w:t>Silvana Delgado</w:t>
      </w:r>
    </w:p>
    <w:p w14:paraId="00000006" w14:textId="77777777" w:rsidR="00777825" w:rsidRDefault="007778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521" w:right="507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7" w14:textId="77777777" w:rsidR="00777825" w:rsidRDefault="007778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521" w:right="507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8" w14:textId="77777777" w:rsidR="00777825" w:rsidRDefault="00D32F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521" w:right="507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Programa de examen de </w:t>
      </w:r>
      <w:r>
        <w:rPr>
          <w:rFonts w:ascii="Calibri" w:eastAsia="Calibri" w:hAnsi="Calibri" w:cs="Calibri"/>
          <w:b/>
          <w:sz w:val="28"/>
          <w:szCs w:val="28"/>
        </w:rPr>
        <w:t>política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y legislación del sistema educativo  argentino. </w:t>
      </w:r>
    </w:p>
    <w:p w14:paraId="00000009" w14:textId="7777777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8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Contenidos y Bibliografía por unidad: </w:t>
      </w:r>
    </w:p>
    <w:p w14:paraId="0000000B" w14:textId="1CCB3203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62" w:lineRule="auto"/>
        <w:ind w:left="10" w:right="7" w:firstLine="6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UNIDAD I: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Aportes de la Ciencia Política para el análisis de la política educacional Poder y política. Política y Gobierno. Las principales </w:t>
      </w:r>
      <w:r w:rsidR="00DE4417">
        <w:rPr>
          <w:rFonts w:ascii="Calibri" w:eastAsia="Calibri" w:hAnsi="Calibri" w:cs="Calibri"/>
          <w:color w:val="000000"/>
          <w:sz w:val="28"/>
          <w:szCs w:val="28"/>
        </w:rPr>
        <w:t>concepciones del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Estado y sus consecuencias en materia de políticas educativas. Las políticas públicas como expresión de la i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ntervención del Estado en los procesos de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producción y distribución. </w:t>
      </w:r>
    </w:p>
    <w:p w14:paraId="0000000C" w14:textId="7777777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left="17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BIBLIOGRAFÍA UNIDAD I: </w:t>
      </w:r>
    </w:p>
    <w:p w14:paraId="0000000D" w14:textId="75DC7205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7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-Clase 1 a </w:t>
      </w:r>
      <w:r w:rsidR="006446CE">
        <w:rPr>
          <w:rFonts w:ascii="Calibri" w:eastAsia="Calibri" w:hAnsi="Calibri" w:cs="Calibri"/>
          <w:color w:val="000000"/>
          <w:sz w:val="28"/>
          <w:szCs w:val="28"/>
        </w:rPr>
        <w:t>9</w:t>
      </w:r>
      <w:r w:rsidR="00DE4417">
        <w:rPr>
          <w:rFonts w:ascii="Calibri" w:eastAsia="Calibri" w:hAnsi="Calibri" w:cs="Calibri"/>
          <w:color w:val="000000"/>
          <w:sz w:val="28"/>
          <w:szCs w:val="28"/>
        </w:rPr>
        <w:t xml:space="preserve"> (Plataforma educativa)</w:t>
      </w:r>
    </w:p>
    <w:p w14:paraId="0000000E" w14:textId="330C9334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77" w:lineRule="auto"/>
        <w:ind w:left="21" w:right="286" w:hanging="1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 Bourdieu, P. “Espíritus de Estado”, en: Revista sociedad n°8, UBA,</w:t>
      </w:r>
      <w:r w:rsidR="008D012D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Facultad De Ciencias Sociales, Buenos Aires, 1996. </w:t>
      </w:r>
    </w:p>
    <w:p w14:paraId="0000000F" w14:textId="0C3E986B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375" w:lineRule="auto"/>
        <w:ind w:left="11" w:right="648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 Durkheim, E. “Educación y Sociología”. Grandes Obras del</w:t>
      </w:r>
      <w:r w:rsidR="008D012D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Pensamiento Contemporáneo. Ed: Altaya, Barcelona, 1999 </w:t>
      </w:r>
    </w:p>
    <w:p w14:paraId="00000010" w14:textId="7777777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376" w:lineRule="auto"/>
        <w:ind w:left="7" w:right="137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 Foucault. M. La verdad y las formas jurídicas. “Cuarta y Quinta Conferencia” - -----------, M., Historia de la sexualidad I. La voluntad de saber (1976) México, Siglo XXI, 1977, puntos 2 del cap. IV. </w:t>
      </w:r>
    </w:p>
    <w:p w14:paraId="00000011" w14:textId="7777777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375" w:lineRule="auto"/>
        <w:ind w:left="5" w:right="865" w:firstLine="2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>- Locke, J. “Ensayos Sobre el Gobierno Civil”. Editor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ial: Biblioteca de los grandes pensadores, Buenos Aires 2002 </w:t>
      </w:r>
    </w:p>
    <w:p w14:paraId="00000012" w14:textId="7777777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375" w:lineRule="auto"/>
        <w:ind w:right="651" w:firstLine="7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 Lenin, V. “Obras Completas” tomo XIII. ED: Cartago. Buenos Aires, 1960 -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Manacorda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. M. A “Marx y la Pedagogía Moderna”. Ed: Colección Libros Tau, Barcelona, 1969. </w:t>
      </w:r>
    </w:p>
    <w:p w14:paraId="00000013" w14:textId="7777777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375" w:lineRule="auto"/>
        <w:ind w:left="2" w:right="653" w:firstLine="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 Marx, K. “Guerra Civil en Francia”. Editorial: Ateneo, Buenos Aires,1973 - Marx, K. “Manifiesto del Partido Comunista”. Editorial: Ateneo, Buenos Aires,1973</w:t>
      </w:r>
    </w:p>
    <w:p w14:paraId="00000015" w14:textId="3DC96109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10" w:right="8" w:hanging="2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 Oszlak O. “La Formación del Estado Argentino”. Orden, progreso </w:t>
      </w:r>
      <w:r w:rsidR="00BB04BF">
        <w:rPr>
          <w:rFonts w:ascii="Calibri" w:eastAsia="Calibri" w:hAnsi="Calibri" w:cs="Calibri"/>
          <w:color w:val="000000"/>
          <w:sz w:val="28"/>
          <w:szCs w:val="28"/>
        </w:rPr>
        <w:t>y organización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nacional”, Edic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iones Ariel Historia. 1997 </w:t>
      </w:r>
    </w:p>
    <w:p w14:paraId="00000018" w14:textId="181B8424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62" w:lineRule="auto"/>
        <w:ind w:left="4" w:right="3" w:firstLine="12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UNIDAD II: </w:t>
      </w:r>
      <w:r>
        <w:rPr>
          <w:rFonts w:ascii="Calibri" w:eastAsia="Calibri" w:hAnsi="Calibri" w:cs="Calibri"/>
          <w:color w:val="000000"/>
          <w:sz w:val="28"/>
          <w:szCs w:val="28"/>
        </w:rPr>
        <w:t>Hacia la construcción del sistema educativo nacional (Desde principios de siglo hasta 1880) Debates educativos de la primera mitad del siglo XIX. Los proyectos de Nación de Alberdi y Sarmiento. La función de las instituciones escolares en la formación de l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a Nación-Estado. La gestación del sistema de instrucción primaria. Relación Nación-provincias. El sentido </w:t>
      </w:r>
      <w:r w:rsidR="00BB04BF">
        <w:rPr>
          <w:rFonts w:ascii="Calibri" w:eastAsia="Calibri" w:hAnsi="Calibri" w:cs="Calibri"/>
          <w:color w:val="000000"/>
          <w:sz w:val="28"/>
          <w:szCs w:val="28"/>
        </w:rPr>
        <w:t>político de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la naciente educación media: colegios nacionales y escuelas normales. La Universidad. </w:t>
      </w:r>
    </w:p>
    <w:p w14:paraId="00000019" w14:textId="7777777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17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BIBLIOGRAFÍA UNIDAD II: </w:t>
      </w:r>
    </w:p>
    <w:p w14:paraId="0000001A" w14:textId="061B7B38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7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-Clase 1</w:t>
      </w:r>
      <w:r w:rsidR="008D012D">
        <w:rPr>
          <w:rFonts w:ascii="Calibri" w:eastAsia="Calibri" w:hAnsi="Calibri" w:cs="Calibri"/>
          <w:color w:val="000000"/>
          <w:sz w:val="28"/>
          <w:szCs w:val="28"/>
        </w:rPr>
        <w:t>0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a 1</w:t>
      </w:r>
      <w:r w:rsidR="008D012D">
        <w:rPr>
          <w:rFonts w:ascii="Calibri" w:eastAsia="Calibri" w:hAnsi="Calibri" w:cs="Calibri"/>
          <w:color w:val="000000"/>
          <w:sz w:val="28"/>
          <w:szCs w:val="28"/>
        </w:rPr>
        <w:t>2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0000001B" w14:textId="1A3D2075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61" w:lineRule="auto"/>
        <w:ind w:left="18" w:right="5" w:hanging="1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 Fernández, M.C (2001) Colegio Nacional y Escuela Normal: la constitución </w:t>
      </w:r>
      <w:r w:rsidR="00BB04BF">
        <w:rPr>
          <w:rFonts w:ascii="Calibri" w:eastAsia="Calibri" w:hAnsi="Calibri" w:cs="Calibri"/>
          <w:color w:val="000000"/>
          <w:sz w:val="28"/>
          <w:szCs w:val="28"/>
        </w:rPr>
        <w:t>de una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identidad ciudadana diferenciada. Anuario de la Sociedad Argentina </w:t>
      </w:r>
      <w:r w:rsidR="00BB04BF">
        <w:rPr>
          <w:rFonts w:ascii="Calibri" w:eastAsia="Calibri" w:hAnsi="Calibri" w:cs="Calibri"/>
          <w:color w:val="000000"/>
          <w:sz w:val="28"/>
          <w:szCs w:val="28"/>
        </w:rPr>
        <w:t>de Historia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de la Educación N°3, p 96-101. </w:t>
      </w:r>
    </w:p>
    <w:p w14:paraId="0000001C" w14:textId="113F87CD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62" w:lineRule="auto"/>
        <w:ind w:left="16" w:right="6" w:hanging="8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-Martínez Paz, F. (1986) Primera etapa: Hacia el sistema educativo </w:t>
      </w:r>
      <w:r w:rsidR="00BB04BF">
        <w:rPr>
          <w:rFonts w:ascii="Calibri" w:eastAsia="Calibri" w:hAnsi="Calibri" w:cs="Calibri"/>
          <w:color w:val="000000"/>
          <w:sz w:val="28"/>
          <w:szCs w:val="28"/>
        </w:rPr>
        <w:t>nacional (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1863- 1884) En Martínez Paz, El sistema educativo nacional. Córdoba:  Editorial Universidad Nacional de Córdoba. p. 17-55. </w:t>
      </w:r>
    </w:p>
    <w:p w14:paraId="0000001D" w14:textId="7777777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61" w:lineRule="auto"/>
        <w:ind w:left="10" w:right="6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-Material audiovisual: La Escuela Normal de Paraná, pa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rte de la historia de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la  educación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argentina </w:t>
      </w:r>
    </w:p>
    <w:p w14:paraId="0000001E" w14:textId="7777777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19"/>
        <w:jc w:val="both"/>
        <w:rPr>
          <w:rFonts w:ascii="Calibri" w:eastAsia="Calibri" w:hAnsi="Calibri" w:cs="Calibri"/>
          <w:color w:val="0563C1"/>
          <w:sz w:val="28"/>
          <w:szCs w:val="28"/>
        </w:rPr>
      </w:pPr>
      <w:r>
        <w:rPr>
          <w:rFonts w:ascii="Calibri" w:eastAsia="Calibri" w:hAnsi="Calibri" w:cs="Calibri"/>
          <w:color w:val="0563C1"/>
          <w:sz w:val="28"/>
          <w:szCs w:val="28"/>
          <w:u w:val="single"/>
        </w:rPr>
        <w:lastRenderedPageBreak/>
        <w:t>https://www.youtube.com/watch?v=3GAgxG1q2vM</w:t>
      </w:r>
      <w:r>
        <w:rPr>
          <w:rFonts w:ascii="Calibri" w:eastAsia="Calibri" w:hAnsi="Calibri" w:cs="Calibri"/>
          <w:color w:val="0563C1"/>
          <w:sz w:val="28"/>
          <w:szCs w:val="28"/>
        </w:rPr>
        <w:t xml:space="preserve"> </w:t>
      </w:r>
    </w:p>
    <w:p w14:paraId="0000001F" w14:textId="0E748AEF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62" w:lineRule="auto"/>
        <w:ind w:left="16" w:right="2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UNIDAD III: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Consolidación del sistema educativo nacional (1880-1916) La instrucción primaria: Consolidación del sistema educativo nacional (1880- 1916) La instrucción primaria: el Congreso Pedagógico Nacional de 1882, la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Ley 1420</w:t>
      </w:r>
      <w:r>
        <w:rPr>
          <w:rFonts w:ascii="Calibri" w:eastAsia="Calibri" w:hAnsi="Calibri" w:cs="Calibri"/>
          <w:color w:val="000000"/>
          <w:sz w:val="28"/>
          <w:szCs w:val="28"/>
        </w:rPr>
        <w:t>, Ley 1597 o Ley Avellaneda, la Ley 48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74 o Ley Láinez. </w:t>
      </w:r>
    </w:p>
    <w:p w14:paraId="00000020" w14:textId="5B1AC8A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1" w:lineRule="auto"/>
        <w:ind w:left="21" w:right="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Los proyectos educativos de la oligarquía: Proyecto Saavedra Lamas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y Magnasco.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00000021" w14:textId="7777777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17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BIBLIOGRAFÍA UNIDAD III:</w:t>
      </w:r>
    </w:p>
    <w:p w14:paraId="00000022" w14:textId="102E551C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-Clase 1</w:t>
      </w:r>
      <w:r w:rsidR="008D012D">
        <w:rPr>
          <w:rFonts w:ascii="Calibri" w:eastAsia="Calibri" w:hAnsi="Calibri" w:cs="Calibri"/>
          <w:color w:val="000000"/>
          <w:sz w:val="28"/>
          <w:szCs w:val="28"/>
        </w:rPr>
        <w:t>3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a </w:t>
      </w:r>
      <w:r w:rsidR="00F736C2">
        <w:rPr>
          <w:rFonts w:ascii="Calibri" w:eastAsia="Calibri" w:hAnsi="Calibri" w:cs="Calibri"/>
          <w:color w:val="000000"/>
          <w:sz w:val="28"/>
          <w:szCs w:val="28"/>
        </w:rPr>
        <w:t>15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. </w:t>
      </w:r>
    </w:p>
    <w:p w14:paraId="00000023" w14:textId="16E39443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62" w:lineRule="auto"/>
        <w:ind w:left="7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-Bertoni, L. (2001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). La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escuela y la formación de la nacionalidad, 1884- 1890.  Cap.2. En Bertoni, L. Patriotas, </w:t>
      </w:r>
      <w:r w:rsidR="00BB04BF">
        <w:rPr>
          <w:rFonts w:ascii="Calibri" w:eastAsia="Calibri" w:hAnsi="Calibri" w:cs="Calibri"/>
          <w:color w:val="000000"/>
          <w:sz w:val="28"/>
          <w:szCs w:val="28"/>
        </w:rPr>
        <w:t>cosmopolitas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y nacionalistas. La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construcción de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la nacionalidad argentina a fines del siglo XIX. Buenos Aires: Editorial FCE.  p. 41-78. </w:t>
      </w:r>
    </w:p>
    <w:p w14:paraId="00000024" w14:textId="01968189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62" w:lineRule="auto"/>
        <w:ind w:left="7" w:right="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 M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artínez Paz, F. (1986). Segunda etapa: Formación y Consolidación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del Sistema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Educativo Nacional (1884- 1916). En Martínez Paz, F. El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sistema educativo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nacional. Córdoba: Editorial Universidad Nacional de Córdoba. p 58- 103. </w:t>
      </w:r>
    </w:p>
    <w:p w14:paraId="00000025" w14:textId="3EAC4CC5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7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-……………………………….. Crisis del Sistema Educativo Nacional (1916-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1955).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00000026" w14:textId="58215ECC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61" w:lineRule="auto"/>
        <w:ind w:left="21" w:right="2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En Martínez Paz, F. El sistema educativo nacional. Córdoba: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Editorial Universidad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Nacional de Córdoba. p 105- 197 </w:t>
      </w:r>
    </w:p>
    <w:p w14:paraId="00000027" w14:textId="19E5D208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61" w:lineRule="auto"/>
        <w:ind w:left="2" w:right="7" w:firstLine="4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Tedesco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J. C. (1984). La Oligarquía, Clase media y educación en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Argentina (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1900- 1930) En: Educación y sociedad en la Argentina 1980 a 1954,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Buenos  Aires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, CEAL, 1984. Pp. 173 a 202 </w:t>
      </w:r>
    </w:p>
    <w:p w14:paraId="00000028" w14:textId="7777777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7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-Material audiovisual: Especial Ley 1420 </w:t>
      </w:r>
    </w:p>
    <w:p w14:paraId="00000029" w14:textId="7777777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9"/>
        <w:jc w:val="both"/>
        <w:rPr>
          <w:rFonts w:ascii="Calibri" w:eastAsia="Calibri" w:hAnsi="Calibri" w:cs="Calibri"/>
          <w:color w:val="0563C1"/>
          <w:sz w:val="28"/>
          <w:szCs w:val="28"/>
        </w:rPr>
      </w:pPr>
      <w:r>
        <w:rPr>
          <w:rFonts w:ascii="Calibri" w:eastAsia="Calibri" w:hAnsi="Calibri" w:cs="Calibri"/>
          <w:color w:val="0563C1"/>
          <w:sz w:val="28"/>
          <w:szCs w:val="28"/>
          <w:u w:val="single"/>
        </w:rPr>
        <w:t>https://www.youtube.com/watch?v=7Pvk8K7Y6FY</w:t>
      </w:r>
      <w:r>
        <w:rPr>
          <w:rFonts w:ascii="Calibri" w:eastAsia="Calibri" w:hAnsi="Calibri" w:cs="Calibri"/>
          <w:color w:val="0563C1"/>
          <w:sz w:val="28"/>
          <w:szCs w:val="28"/>
        </w:rPr>
        <w:t xml:space="preserve"> </w:t>
      </w:r>
    </w:p>
    <w:p w14:paraId="0000002A" w14:textId="30F2B851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62" w:lineRule="auto"/>
        <w:ind w:left="7" w:firstLine="9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UNIDAD IV: </w:t>
      </w:r>
      <w:r>
        <w:rPr>
          <w:rFonts w:ascii="Calibri" w:eastAsia="Calibri" w:hAnsi="Calibri" w:cs="Calibri"/>
          <w:color w:val="000000"/>
          <w:sz w:val="28"/>
          <w:szCs w:val="28"/>
        </w:rPr>
        <w:t>Nuevos grupos sociales y proyectos educativos (1916-1955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) Sectores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medios y radicalismo. La Reforma Universitaria de 1918.  Conmociones nacionales e internacionales: su repercusión en el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sistema educativo</w:t>
      </w:r>
      <w:r>
        <w:rPr>
          <w:rFonts w:ascii="Calibri" w:eastAsia="Calibri" w:hAnsi="Calibri" w:cs="Calibri"/>
          <w:color w:val="000000"/>
          <w:sz w:val="28"/>
          <w:szCs w:val="28"/>
        </w:rPr>
        <w:t>. Influencias de la pedagogía espiritualista. Conv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ivencia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del liberalismo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y del nacionalismo en las políticas educativas. La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 xml:space="preserve">experiencia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lastRenderedPageBreak/>
        <w:t>Fresco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-Noble en Buenos Aires. Otras experiencias. Sectores populares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y peronismo</w:t>
      </w:r>
      <w:r>
        <w:rPr>
          <w:rFonts w:ascii="Calibri" w:eastAsia="Calibri" w:hAnsi="Calibri" w:cs="Calibri"/>
          <w:color w:val="000000"/>
          <w:sz w:val="28"/>
          <w:szCs w:val="28"/>
        </w:rPr>
        <w:t>. La democratización del acceso en los diferentes niveles del sistema  educativo. El r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ol de la educación en un proyecto industrializador: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la organización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de la CNAOP y la creación de la Universidad Obrera. La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difusión de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la Doctrina Nacional Justicialista a nivel escolar. La enseñanza religiosa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en la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escuela pública. La relación Universi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dad y gobierno. La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legislación universitaria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. </w:t>
      </w:r>
    </w:p>
    <w:p w14:paraId="0000002B" w14:textId="7777777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17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BIBLIOGRAFÍA UNIDAD IV:</w:t>
      </w:r>
    </w:p>
    <w:p w14:paraId="0000002C" w14:textId="0ACE2A2B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-Clase </w:t>
      </w:r>
      <w:r w:rsidR="00F736C2">
        <w:rPr>
          <w:rFonts w:ascii="Calibri" w:eastAsia="Calibri" w:hAnsi="Calibri" w:cs="Calibri"/>
          <w:color w:val="000000"/>
          <w:sz w:val="28"/>
          <w:szCs w:val="28"/>
        </w:rPr>
        <w:t>16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a </w:t>
      </w:r>
      <w:r w:rsidR="00F736C2">
        <w:rPr>
          <w:rFonts w:ascii="Calibri" w:eastAsia="Calibri" w:hAnsi="Calibri" w:cs="Calibri"/>
          <w:color w:val="000000"/>
          <w:sz w:val="28"/>
          <w:szCs w:val="28"/>
        </w:rPr>
        <w:t>17</w:t>
      </w:r>
    </w:p>
    <w:p w14:paraId="0000002E" w14:textId="259A414A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7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 Martínez Paz, F. (1986). Crisis del Sistema Educativo Nacional (1916-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1955).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F736C2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En Martínez Paz, F. El sistema educativo nacional. Córdoba: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Editorial Universidad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Nacional de Córdoba. p 105- 197. </w:t>
      </w:r>
    </w:p>
    <w:p w14:paraId="00000030" w14:textId="37E5414A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7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-Puiggrós, Adriana. Del Yrigoyenismo a la década infame, en: “Qué pasó en 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educción argentina. Breve historia desde la conquista hasta el presente.”  Editorial Galerna. Buenos Aires. 2003. </w:t>
      </w:r>
    </w:p>
    <w:p w14:paraId="00000031" w14:textId="569CDC3A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line="262" w:lineRule="auto"/>
        <w:ind w:left="7" w:right="2" w:hanging="2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 Somoza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Rodríguez</w:t>
      </w:r>
      <w:r>
        <w:rPr>
          <w:rFonts w:ascii="Calibri" w:eastAsia="Calibri" w:hAnsi="Calibri" w:cs="Calibri"/>
          <w:color w:val="000000"/>
          <w:sz w:val="28"/>
          <w:szCs w:val="28"/>
        </w:rPr>
        <w:t>, M. (1997), “Una mirada vigilante. Educación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del ciudadano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y hegemonía en la Argentina (1946-1955)”, en: Cucuzza, H. R.  (1997), en: Estudios de historia de la educación durante el primer peronismo.  1943-1955, Edit. Los libros del riel, Bs. As., pp115-168. </w:t>
      </w:r>
    </w:p>
    <w:p w14:paraId="00000032" w14:textId="6DE07455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61" w:lineRule="auto"/>
        <w:ind w:left="7" w:right="7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-Somoza Rodríguez, M. (1997) “Interpretaciones sobre el proyecto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educativo del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primer peronismo”, en: Anuario de Historia de la Educación 1996-1997, Universidad Nacional de San Juan, pp.163-184 </w:t>
      </w:r>
    </w:p>
    <w:p w14:paraId="00000033" w14:textId="7777777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7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-Material audiovisual: </w:t>
      </w:r>
    </w:p>
    <w:p w14:paraId="00000034" w14:textId="3927409B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61" w:lineRule="auto"/>
        <w:ind w:left="21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Filosofía aquí y ahora - La reforma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universitaria -Temporada 7 Capítulo 4 -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José Pablo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Feinmann </w:t>
      </w:r>
    </w:p>
    <w:p w14:paraId="00000035" w14:textId="7777777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19"/>
        <w:jc w:val="both"/>
        <w:rPr>
          <w:rFonts w:ascii="Calibri" w:eastAsia="Calibri" w:hAnsi="Calibri" w:cs="Calibri"/>
          <w:color w:val="0563C1"/>
          <w:sz w:val="28"/>
          <w:szCs w:val="28"/>
        </w:rPr>
      </w:pPr>
      <w:r>
        <w:rPr>
          <w:rFonts w:ascii="Calibri" w:eastAsia="Calibri" w:hAnsi="Calibri" w:cs="Calibri"/>
          <w:color w:val="0563C1"/>
          <w:sz w:val="28"/>
          <w:szCs w:val="28"/>
          <w:u w:val="single"/>
        </w:rPr>
        <w:t>https://www.youtube.com/watch?v=mhqqsYN9tfI</w:t>
      </w:r>
      <w:r>
        <w:rPr>
          <w:rFonts w:ascii="Calibri" w:eastAsia="Calibri" w:hAnsi="Calibri" w:cs="Calibri"/>
          <w:color w:val="0563C1"/>
          <w:sz w:val="28"/>
          <w:szCs w:val="28"/>
        </w:rPr>
        <w:t xml:space="preserve"> </w:t>
      </w:r>
    </w:p>
    <w:p w14:paraId="00000036" w14:textId="54252D6F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62" w:lineRule="auto"/>
        <w:ind w:left="19" w:right="2" w:hanging="1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UNIDAD V: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El desarrollismo y la educación como un instrumento para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la promoción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del desarrollo. Subsidiariedad del estado y enseñanza privada.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La ley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Domingorena y el surgimiento de las universidades privadas. El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golpe militar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de 1966: autoritarismo e intervenció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n en la Universidad. </w:t>
      </w:r>
    </w:p>
    <w:p w14:paraId="00000037" w14:textId="6C2197D9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61" w:lineRule="auto"/>
        <w:ind w:left="19" w:right="7" w:hanging="7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Crisis del Estado benefactor y recuperación de la política como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 xml:space="preserve">función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lastRenderedPageBreak/>
        <w:t>principal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de la educación </w:t>
      </w:r>
    </w:p>
    <w:p w14:paraId="00000038" w14:textId="7777777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17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BIBLIOGRAFÍA UNIDAD V: </w:t>
      </w:r>
    </w:p>
    <w:p w14:paraId="00000039" w14:textId="5400449C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7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-Clase </w:t>
      </w:r>
      <w:r w:rsidR="00F736C2">
        <w:rPr>
          <w:rFonts w:ascii="Calibri" w:eastAsia="Calibri" w:hAnsi="Calibri" w:cs="Calibri"/>
          <w:color w:val="000000"/>
          <w:sz w:val="28"/>
          <w:szCs w:val="28"/>
        </w:rPr>
        <w:t xml:space="preserve">18 a 20 </w:t>
      </w:r>
    </w:p>
    <w:p w14:paraId="0000003A" w14:textId="7777777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59" w:lineRule="auto"/>
        <w:ind w:left="9" w:right="10" w:hanging="1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-Dabat, R. (1999) Historia de la Educación Argentina y Latinoamericana. (pág.  94- 98) Buenos Aires. Editorial: Universidad Nacional de Quilmes.</w:t>
      </w:r>
    </w:p>
    <w:p w14:paraId="0000003B" w14:textId="4BA60BFC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11" w:right="8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-Filmus, D. (2000) Política Educacional. Bernal: Universidad Nacional </w:t>
      </w:r>
      <w:r w:rsidR="00D46E5E">
        <w:rPr>
          <w:rFonts w:ascii="Calibri" w:eastAsia="Calibri" w:hAnsi="Calibri" w:cs="Calibri"/>
          <w:color w:val="000000"/>
          <w:sz w:val="28"/>
          <w:szCs w:val="28"/>
        </w:rPr>
        <w:t>de Quilmes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. P.73 a 86 </w:t>
      </w:r>
    </w:p>
    <w:p w14:paraId="1B798468" w14:textId="5376C171" w:rsidR="00F736C2" w:rsidRDefault="00F736C2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61" w:lineRule="auto"/>
        <w:ind w:left="12" w:right="3" w:firstLine="9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</w:t>
      </w:r>
      <w:r w:rsidRPr="00F736C2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Feldfeber, M. Gluz,N (2011) Las Políticas educativas en argentina: herencias de los 90, Contradicciones y tendencia de nuevo signo. Educ. Soc., Campinas, v.  32, n. 115, p. 339-356, abr.-jun. 2011 </w:t>
      </w:r>
    </w:p>
    <w:p w14:paraId="4E0ED3C0" w14:textId="33BB8BDB" w:rsidR="00F736C2" w:rsidRDefault="00F736C2" w:rsidP="00BB04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21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Disponíble en: &lt;http://www.cedes.unicamp.br&gt;</w:t>
      </w:r>
    </w:p>
    <w:p w14:paraId="0000003C" w14:textId="77777777" w:rsidR="00777825" w:rsidRDefault="00D32F8B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7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-Pineau, Pablo. Sindicatos, estado y Educación Técnica (1936-1968) </w:t>
      </w:r>
    </w:p>
    <w:sectPr w:rsidR="00777825">
      <w:pgSz w:w="12240" w:h="15840"/>
      <w:pgMar w:top="1402" w:right="1635" w:bottom="1538" w:left="17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25"/>
    <w:rsid w:val="006446CE"/>
    <w:rsid w:val="00777825"/>
    <w:rsid w:val="008D012D"/>
    <w:rsid w:val="00BB04BF"/>
    <w:rsid w:val="00D32F8B"/>
    <w:rsid w:val="00D46E5E"/>
    <w:rsid w:val="00DE4417"/>
    <w:rsid w:val="00F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30BB"/>
  <w15:docId w15:val="{8035BC96-2CC2-4D1E-B95A-D7B5FB69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1080</Words>
  <Characters>5945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delgado</dc:creator>
  <cp:lastModifiedBy>silvana delgado</cp:lastModifiedBy>
  <cp:revision>2</cp:revision>
  <dcterms:created xsi:type="dcterms:W3CDTF">2021-11-11T14:49:00Z</dcterms:created>
  <dcterms:modified xsi:type="dcterms:W3CDTF">2021-11-11T14:49:00Z</dcterms:modified>
</cp:coreProperties>
</file>