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C9" w:rsidRDefault="00CB32C9" w:rsidP="00CB32C9">
      <w:pPr>
        <w:pStyle w:val="Default"/>
      </w:pPr>
      <w:bookmarkStart w:id="0" w:name="_GoBack"/>
      <w:bookmarkEnd w:id="0"/>
      <w:r>
        <w:rPr>
          <w:rFonts w:ascii="Times New Roman" w:hAnsi="Times New Roman"/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F86B67B" wp14:editId="3E135178">
            <wp:simplePos x="0" y="0"/>
            <wp:positionH relativeFrom="column">
              <wp:posOffset>5217795</wp:posOffset>
            </wp:positionH>
            <wp:positionV relativeFrom="paragraph">
              <wp:posOffset>59690</wp:posOffset>
            </wp:positionV>
            <wp:extent cx="873760" cy="563245"/>
            <wp:effectExtent l="0" t="0" r="2540" b="825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33137_1379670908726511_2259940618186695054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0" b="15679"/>
                    <a:stretch/>
                  </pic:blipFill>
                  <pic:spPr bwMode="auto">
                    <a:xfrm>
                      <a:off x="0" y="0"/>
                      <a:ext cx="873760" cy="563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2C9" w:rsidRDefault="00CB32C9" w:rsidP="00CB32C9">
      <w:pPr>
        <w:pStyle w:val="Default"/>
      </w:pPr>
      <w:r>
        <w:rPr>
          <w:rFonts w:ascii="Times New Roman" w:hAnsi="Times New Roman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3B638" wp14:editId="5F2269F8">
                <wp:simplePos x="0" y="0"/>
                <wp:positionH relativeFrom="column">
                  <wp:posOffset>-480695</wp:posOffset>
                </wp:positionH>
                <wp:positionV relativeFrom="paragraph">
                  <wp:posOffset>60325</wp:posOffset>
                </wp:positionV>
                <wp:extent cx="5563870" cy="2546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2C9" w:rsidRPr="00783619" w:rsidRDefault="00CB32C9" w:rsidP="00CB32C9">
                            <w:pPr>
                              <w:pStyle w:val="Sinespaciado"/>
                              <w:shd w:val="clear" w:color="auto" w:fill="943634" w:themeFill="accent2" w:themeFillShade="BF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36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INSTITUTO   DE   EDUCACIÓN   SUPERIOR     Nº 7  -   “BRIGADIER   ESTANISLAO   LÓPEZ”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7.85pt;margin-top:4.75pt;width:438.1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+egQIAAAY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RUjPYFwNXg/m3oYAnbnT9KtDSt904MWvrNVDxwkDUlnwT14cCIaDo2g1vNcM&#10;0MnG65ipXWv7AAg5QLtYkMdjQfjOIwqLZTk9n8+gbhT28rKYnpfxClIfThvr/FuuexQmDbbAPaKT&#10;7Z3zgQ2pDy6RvZaCLYWU0bDr1Y20aEtAHMv47dHdqZtUwVnpcGxEHFeAJNwR9gLdWOzvVZYX6XVe&#10;TZbT+WxSLItyUs3S+STNqutqmhZVcbv8EQhmRd0Jxri6E4ofhJcVf1fYfQuMkonSQ0ODqzIvY+wv&#10;2LvTINP4/SnIXnjoQyn6Bs+PTqQOhX2jGIRNak+EHOfJS/oxy5CDwz9mJcogVH5UkN+tdoAS5LDS&#10;7BEEYTXUC0oLjwdMOm2fMBqgERvsvm2I5RjJdwpEVWVFETo3GkU5y8Gwpzur0x2iKEA12GM0Tm/8&#10;2O0bY8W6g5uymCOlr0CIrYgaeWa1ly80Wwxm/zCEbj61o9fz87X4CQAA//8DAFBLAwQUAAYACAAA&#10;ACEAV/wlZt4AAAAIAQAADwAAAGRycy9kb3ducmV2LnhtbEyPwU7DMBBE70j8g7VI3Fq70KRNyKZC&#10;SD0BB1okrtvYTaLG6xA7bfh7zIneZjWjmbfFZrKdOJvBt44RFnMFwnDldMs1wud+O1uD8IFYU+fY&#10;IPwYD5vy9qagXLsLf5jzLtQilrDPCaEJoc+l9FVjLPm56w1H7+gGSyGeQy31QJdYbjv5oFQqLbUc&#10;FxrqzUtjqtNutAiULvX3+/Hxbf86ppTVk9omXwrx/m56fgIRzBT+w/CHH9GhjEwHN7L2okOYrZJV&#10;jCJkCYjor5WK4oCwzFKQZSGvHyh/AQAA//8DAFBLAQItABQABgAIAAAAIQC2gziS/gAAAOEBAAAT&#10;AAAAAAAAAAAAAAAAAAAAAABbQ29udGVudF9UeXBlc10ueG1sUEsBAi0AFAAGAAgAAAAhADj9If/W&#10;AAAAlAEAAAsAAAAAAAAAAAAAAAAALwEAAF9yZWxzLy5yZWxzUEsBAi0AFAAGAAgAAAAhAEfnv56B&#10;AgAABgUAAA4AAAAAAAAAAAAAAAAALgIAAGRycy9lMm9Eb2MueG1sUEsBAi0AFAAGAAgAAAAhAFf8&#10;JWbeAAAACAEAAA8AAAAAAAAAAAAAAAAA2wQAAGRycy9kb3ducmV2LnhtbFBLBQYAAAAABAAEAPMA&#10;AADmBQAAAAA=&#10;" stroked="f">
                <v:textbox>
                  <w:txbxContent>
                    <w:p w:rsidR="00CB32C9" w:rsidRPr="00783619" w:rsidRDefault="00CB32C9" w:rsidP="00CB32C9">
                      <w:pPr>
                        <w:pStyle w:val="Sinespaciado"/>
                        <w:shd w:val="clear" w:color="auto" w:fill="943634" w:themeFill="accent2" w:themeFillShade="BF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36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INSTITUTO   DE   EDUCACIÓN   SUPERIOR     Nº 7  -   “BRIGADIER   ESTANISLAO   LÓPEZ”</w:t>
                      </w:r>
                    </w:p>
                  </w:txbxContent>
                </v:textbox>
              </v:rect>
            </w:pict>
          </mc:Fallback>
        </mc:AlternateContent>
      </w:r>
    </w:p>
    <w:p w:rsidR="00CB32C9" w:rsidRDefault="00CB32C9" w:rsidP="00CB32C9">
      <w:pPr>
        <w:rPr>
          <w:rFonts w:ascii="Arial" w:hAnsi="Arial" w:cs="Arial"/>
          <w:b/>
          <w:i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95542" wp14:editId="53F8881D">
                <wp:simplePos x="0" y="0"/>
                <wp:positionH relativeFrom="column">
                  <wp:posOffset>3135630</wp:posOffset>
                </wp:positionH>
                <wp:positionV relativeFrom="paragraph">
                  <wp:posOffset>140335</wp:posOffset>
                </wp:positionV>
                <wp:extent cx="1899920" cy="234315"/>
                <wp:effectExtent l="0" t="0" r="508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2C9" w:rsidRPr="00783619" w:rsidRDefault="00CB32C9" w:rsidP="00CB32C9">
                            <w:pPr>
                              <w:pStyle w:val="Sinespaciado"/>
                              <w:shd w:val="clear" w:color="auto" w:fill="FFFFFF" w:themeFill="background1"/>
                              <w:ind w:hanging="284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34E1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F79646" w:themeFill="accent6"/>
                              </w:rPr>
                              <w:t>Estrugamou</w:t>
                            </w:r>
                            <w:proofErr w:type="spellEnd"/>
                            <w:r w:rsidRPr="00034E1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F79646" w:themeFill="accent6"/>
                              </w:rPr>
                              <w:t xml:space="preserve"> 250 – (2.600) Venado Tuerto</w:t>
                            </w:r>
                          </w:p>
                          <w:p w:rsidR="00CB32C9" w:rsidRPr="00783619" w:rsidRDefault="00CB32C9" w:rsidP="00CB32C9">
                            <w:pPr>
                              <w:pStyle w:val="Sinespaciado"/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361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Teléfono: (03462</w:t>
                            </w:r>
                            <w:r w:rsidRPr="0078361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 435808</w:t>
                            </w:r>
                          </w:p>
                          <w:p w:rsidR="00CB32C9" w:rsidRDefault="00CB32C9" w:rsidP="00CB32C9">
                            <w:pPr>
                              <w:pStyle w:val="Sinespaciad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46.9pt;margin-top:11.05pt;width:149.6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eNgwIAAA0FAAAOAAAAZHJzL2Uyb0RvYy54bWysVG1v0zAQ/o7Ef7D8vcvL0q6Jlk5jowhp&#10;wMTgB7iO01g4trHdpgPx3zlf2q4DPiBEPji27/z4ubvnfHm16xXZCuel0TXNzlJKhOamkXpd08+f&#10;lpM5JT4w3TBltKjpo/D0avHyxeVgK5GbzqhGOAIg2leDrWkXgq2SxPNO9MyfGSs0GFvjehZg6dZJ&#10;49gA6L1K8jSdJYNxjXWGC+9h93Y00gXit63g4UPbehGIqilwCzg6HFdxTBaXrFo7ZjvJ9zTYP7Do&#10;mdRw6RHqlgVGNk7+BtVL7ow3bTjjpk9M20ouMAaIJkt/ieahY1ZgLJAcb49p8v8Plr/f3jsim5pO&#10;KdGshxJ9hKQxvVaCzGJ6Busr8Hqw9y4G6O2d4V880eamAy9x7ZwZOsEaIJVF/+TZgbjwcJSshnem&#10;AXS2CQYztWtdHwEhB2SHBXk8FkTsAuGwmc3Lssyhbhxs+Xlxnk3xClYdTlvnwxthehInNXXAHdHZ&#10;9s6HyIZVBxdkb5RsllIpXLj16kY5smUgjiV+e3R/6qZ0dNYmHhsRxx0gCXdEW6SLxf5eZnmRvsrL&#10;yXI2v5gUy2I6KS/S+STNylflLC3K4nb5IxLMiqqTTSP0ndTiILys+LvC7ltglAxKjww1Laf5FGN/&#10;xt6fBpni96cgexmgD5Xsazo/OrEqFva1biBsVgUm1ThPntPHLEMODn/MCsogVn5UUNitdigz1EhU&#10;xco0j6ALZ6BsUGF4Q2DSGfeNkgH6sab+64Y5QYl6q0FbZVYUsYFxUUwvoircqWV1amGaA1RNAyXj&#10;9CaMTb+xTq47uCnDVGlzDXpsJUrlidVexdBzGNP+fYhNfbpGr6dXbPETAAD//wMAUEsDBBQABgAI&#10;AAAAIQCVy6N/3gAAAAkBAAAPAAAAZHJzL2Rvd25yZXYueG1sTI/BTsMwEETvSPyDtUjcqN2kDSTE&#10;qRBST8CBFonrNnaTiHgdYqcNf89yosfRjGbelJvZ9eJkx9B50rBcKBCWam86ajR87Ld3DyBCRDLY&#10;e7IafmyATXV9VWJh/Jne7WkXG8ElFArU0MY4FFKGurUOw8IPltg7+tFhZDk20ox45nLXy0SpTDrs&#10;iBdaHOxza+uv3eQ0YLYy32/H9HX/MmWYN7Parj+V1rc389MjiGjn+B+GP3xGh4qZDn4iE0SvYZWn&#10;jB41JMkSBAfu85TPHTSscwWyKuXlg+oXAAD//wMAUEsBAi0AFAAGAAgAAAAhALaDOJL+AAAA4QEA&#10;ABMAAAAAAAAAAAAAAAAAAAAAAFtDb250ZW50X1R5cGVzXS54bWxQSwECLQAUAAYACAAAACEAOP0h&#10;/9YAAACUAQAACwAAAAAAAAAAAAAAAAAvAQAAX3JlbHMvLnJlbHNQSwECLQAUAAYACAAAACEA30DX&#10;jYMCAAANBQAADgAAAAAAAAAAAAAAAAAuAgAAZHJzL2Uyb0RvYy54bWxQSwECLQAUAAYACAAAACEA&#10;lcujf94AAAAJAQAADwAAAAAAAAAAAAAAAADdBAAAZHJzL2Rvd25yZXYueG1sUEsFBgAAAAAEAAQA&#10;8wAAAOgFAAAAAA==&#10;" stroked="f">
                <v:textbox>
                  <w:txbxContent>
                    <w:p w:rsidR="00CB32C9" w:rsidRPr="00783619" w:rsidRDefault="00CB32C9" w:rsidP="00CB32C9">
                      <w:pPr>
                        <w:pStyle w:val="Sinespaciado"/>
                        <w:shd w:val="clear" w:color="auto" w:fill="FFFFFF" w:themeFill="background1"/>
                        <w:ind w:hanging="284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spellStart"/>
                      <w:r w:rsidRPr="00034E1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F79646" w:themeFill="accent6"/>
                        </w:rPr>
                        <w:t>Estrugamou</w:t>
                      </w:r>
                      <w:proofErr w:type="spellEnd"/>
                      <w:r w:rsidRPr="00034E1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F79646" w:themeFill="accent6"/>
                        </w:rPr>
                        <w:t xml:space="preserve"> 250 – (2.600) Venado Tuerto</w:t>
                      </w:r>
                    </w:p>
                    <w:p w:rsidR="00CB32C9" w:rsidRPr="00783619" w:rsidRDefault="00CB32C9" w:rsidP="00CB32C9">
                      <w:pPr>
                        <w:pStyle w:val="Sinespaciado"/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8361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Teléfono: (03462</w:t>
                      </w:r>
                      <w:r w:rsidRPr="00783619">
                        <w:rPr>
                          <w:color w:val="FFFFFF" w:themeColor="background1"/>
                          <w:sz w:val="16"/>
                          <w:szCs w:val="16"/>
                        </w:rPr>
                        <w:t>) 435808</w:t>
                      </w:r>
                    </w:p>
                    <w:p w:rsidR="00CB32C9" w:rsidRDefault="00CB32C9" w:rsidP="00CB32C9">
                      <w:pPr>
                        <w:pStyle w:val="Sinespaciad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CB32C9" w:rsidRDefault="00CB32C9" w:rsidP="00CB32C9">
      <w:pPr>
        <w:pStyle w:val="Default"/>
      </w:pPr>
    </w:p>
    <w:p w:rsidR="00CB32C9" w:rsidRPr="00A317DE" w:rsidRDefault="00CB32C9" w:rsidP="00DD06A7">
      <w:pPr>
        <w:pStyle w:val="Sinespaciado"/>
        <w:rPr>
          <w:sz w:val="20"/>
          <w:szCs w:val="20"/>
        </w:rPr>
      </w:pPr>
      <w:r w:rsidRPr="00A317DE">
        <w:rPr>
          <w:b/>
          <w:u w:val="single"/>
        </w:rPr>
        <w:t>Profesorado</w:t>
      </w:r>
      <w:r>
        <w:t xml:space="preserve">: Ciencias de la Educación. </w:t>
      </w:r>
      <w:r w:rsidR="004F22FA">
        <w:t xml:space="preserve">    </w:t>
      </w:r>
      <w:r w:rsidRPr="00A317DE">
        <w:rPr>
          <w:rFonts w:ascii="Times New Roman" w:hAnsi="Times New Roman" w:cs="Times New Roman"/>
          <w:iCs/>
          <w:sz w:val="20"/>
          <w:szCs w:val="20"/>
        </w:rPr>
        <w:t xml:space="preserve">Plan aprobado por resolución: 260/2003 </w:t>
      </w:r>
    </w:p>
    <w:p w:rsidR="004F22FA" w:rsidRDefault="00CB32C9" w:rsidP="00DD06A7">
      <w:pPr>
        <w:pStyle w:val="Sinespaciado"/>
        <w:jc w:val="both"/>
        <w:rPr>
          <w:sz w:val="23"/>
          <w:szCs w:val="23"/>
        </w:rPr>
      </w:pPr>
      <w:r w:rsidRPr="00A317DE">
        <w:rPr>
          <w:b/>
          <w:bCs/>
          <w:sz w:val="23"/>
          <w:szCs w:val="23"/>
          <w:u w:val="single"/>
        </w:rPr>
        <w:t>Espacio Curricular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Educación No Formal. </w:t>
      </w:r>
      <w:r w:rsidR="004F22FA">
        <w:rPr>
          <w:sz w:val="23"/>
          <w:szCs w:val="23"/>
        </w:rPr>
        <w:t xml:space="preserve">    </w:t>
      </w:r>
      <w:r w:rsidR="004F22FA" w:rsidRPr="00A317DE">
        <w:rPr>
          <w:b/>
          <w:sz w:val="23"/>
          <w:szCs w:val="23"/>
          <w:u w:val="single"/>
        </w:rPr>
        <w:t>Curso</w:t>
      </w:r>
      <w:r w:rsidR="004F22FA">
        <w:rPr>
          <w:sz w:val="23"/>
          <w:szCs w:val="23"/>
        </w:rPr>
        <w:t xml:space="preserve">: 2º año    </w:t>
      </w:r>
      <w:r w:rsidR="004F22FA">
        <w:rPr>
          <w:b/>
          <w:bCs/>
          <w:sz w:val="23"/>
          <w:szCs w:val="23"/>
        </w:rPr>
        <w:t xml:space="preserve"> </w:t>
      </w:r>
    </w:p>
    <w:p w:rsidR="00CB32C9" w:rsidRDefault="00CB32C9" w:rsidP="00DD06A7">
      <w:pPr>
        <w:pStyle w:val="Sinespaciado"/>
        <w:jc w:val="both"/>
        <w:rPr>
          <w:sz w:val="23"/>
          <w:szCs w:val="23"/>
        </w:rPr>
      </w:pPr>
      <w:r w:rsidRPr="00A317DE">
        <w:rPr>
          <w:b/>
          <w:bCs/>
          <w:sz w:val="23"/>
          <w:szCs w:val="23"/>
          <w:u w:val="single"/>
        </w:rPr>
        <w:t>Docente a cargo</w:t>
      </w:r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Caporaletti</w:t>
      </w:r>
      <w:proofErr w:type="spellEnd"/>
      <w:r>
        <w:rPr>
          <w:sz w:val="23"/>
          <w:szCs w:val="23"/>
        </w:rPr>
        <w:t xml:space="preserve">, Verónica. </w:t>
      </w:r>
      <w:r w:rsidR="004F22F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</w:t>
      </w:r>
      <w:r w:rsidRPr="00DC1144">
        <w:rPr>
          <w:sz w:val="23"/>
          <w:szCs w:val="23"/>
          <w:u w:val="single"/>
        </w:rPr>
        <w:t>Docente reemplazante</w:t>
      </w:r>
      <w:r>
        <w:rPr>
          <w:sz w:val="23"/>
          <w:szCs w:val="23"/>
        </w:rPr>
        <w:t xml:space="preserve">: Fantasia, María Silvana </w:t>
      </w:r>
    </w:p>
    <w:p w:rsidR="00CB32C9" w:rsidRDefault="00CB32C9" w:rsidP="00DD06A7">
      <w:pPr>
        <w:pStyle w:val="Sinespaciado"/>
        <w:jc w:val="both"/>
        <w:rPr>
          <w:sz w:val="23"/>
          <w:szCs w:val="23"/>
        </w:rPr>
      </w:pPr>
      <w:r w:rsidRPr="00A317DE">
        <w:rPr>
          <w:b/>
          <w:bCs/>
          <w:sz w:val="23"/>
          <w:szCs w:val="23"/>
          <w:u w:val="single"/>
        </w:rPr>
        <w:t>Régimen de cursado</w:t>
      </w:r>
      <w:r>
        <w:rPr>
          <w:b/>
          <w:bCs/>
          <w:sz w:val="23"/>
          <w:szCs w:val="23"/>
        </w:rPr>
        <w:t xml:space="preserve">: </w:t>
      </w:r>
      <w:r w:rsidR="004F22FA">
        <w:rPr>
          <w:sz w:val="23"/>
          <w:szCs w:val="23"/>
        </w:rPr>
        <w:t xml:space="preserve">anual   </w:t>
      </w:r>
      <w:r w:rsidRPr="00A317DE">
        <w:rPr>
          <w:b/>
          <w:bCs/>
          <w:sz w:val="23"/>
          <w:szCs w:val="23"/>
          <w:u w:val="single"/>
        </w:rPr>
        <w:t>Carga horaria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cuatro unidades horarias de 40 minutos semanales. </w:t>
      </w:r>
    </w:p>
    <w:p w:rsidR="00CB32C9" w:rsidRDefault="00CB32C9" w:rsidP="00CB32C9">
      <w:pPr>
        <w:pStyle w:val="Sinespaciado"/>
        <w:spacing w:line="360" w:lineRule="auto"/>
        <w:jc w:val="both"/>
        <w:rPr>
          <w:b/>
          <w:bCs/>
          <w:sz w:val="23"/>
          <w:szCs w:val="23"/>
        </w:rPr>
      </w:pPr>
    </w:p>
    <w:p w:rsidR="004F22FA" w:rsidRPr="004F22FA" w:rsidRDefault="004F22FA" w:rsidP="004F22FA">
      <w:pPr>
        <w:pStyle w:val="Sinespaciado"/>
        <w:spacing w:line="360" w:lineRule="auto"/>
        <w:jc w:val="center"/>
        <w:rPr>
          <w:b/>
          <w:bCs/>
          <w:sz w:val="32"/>
          <w:szCs w:val="32"/>
        </w:rPr>
      </w:pPr>
      <w:r w:rsidRPr="004F22FA">
        <w:rPr>
          <w:b/>
          <w:bCs/>
          <w:sz w:val="32"/>
          <w:szCs w:val="32"/>
        </w:rPr>
        <w:t>PROGRAMA DE EXAMEN – CICLO LECTIVO 2019</w:t>
      </w:r>
    </w:p>
    <w:p w:rsidR="00CB32C9" w:rsidRDefault="00CB32C9" w:rsidP="00CB32C9">
      <w:pPr>
        <w:pStyle w:val="Sinespaciado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Contenidos. </w:t>
      </w:r>
    </w:p>
    <w:p w:rsidR="00CB32C9" w:rsidRDefault="00CB32C9" w:rsidP="00CB32C9">
      <w:pPr>
        <w:pStyle w:val="Sinespaciado"/>
        <w:shd w:val="clear" w:color="auto" w:fill="D9D9D9" w:themeFill="background1" w:themeFillShade="D9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Unidad I: Marco </w:t>
      </w:r>
      <w:r>
        <w:rPr>
          <w:sz w:val="23"/>
          <w:szCs w:val="23"/>
        </w:rPr>
        <w:t xml:space="preserve">teórico de la Educación No Formal. </w:t>
      </w:r>
    </w:p>
    <w:p w:rsidR="00421A4C" w:rsidRPr="00847E28" w:rsidRDefault="00421A4C" w:rsidP="00847E28">
      <w:pPr>
        <w:pStyle w:val="Sinespaciado"/>
        <w:numPr>
          <w:ilvl w:val="0"/>
          <w:numId w:val="4"/>
        </w:numPr>
        <w:jc w:val="both"/>
      </w:pPr>
      <w:r w:rsidRPr="00847E28">
        <w:t>Descripción panorámica del sector educativo formal: normativa actual. Niveles. Modalidades.</w:t>
      </w:r>
    </w:p>
    <w:p w:rsidR="00CB32C9" w:rsidRPr="00847E28" w:rsidRDefault="00CB32C9" w:rsidP="00847E28">
      <w:pPr>
        <w:pStyle w:val="Sinespaciado"/>
        <w:numPr>
          <w:ilvl w:val="0"/>
          <w:numId w:val="4"/>
        </w:numPr>
        <w:jc w:val="both"/>
      </w:pPr>
      <w:r w:rsidRPr="00847E28">
        <w:t xml:space="preserve">Lo escolar y lo educativo: el mandato fundacional de la escuela. El carácter de lo no formal. Construcción del objeto. Diferentes abordajes a un campo polémico y polisémico. </w:t>
      </w:r>
    </w:p>
    <w:p w:rsidR="00CB32C9" w:rsidRPr="00847E28" w:rsidRDefault="00CB32C9" w:rsidP="00847E28">
      <w:pPr>
        <w:pStyle w:val="Sinespaciado"/>
        <w:numPr>
          <w:ilvl w:val="0"/>
          <w:numId w:val="4"/>
        </w:numPr>
        <w:jc w:val="both"/>
      </w:pPr>
      <w:r w:rsidRPr="00847E28">
        <w:t xml:space="preserve">Descripción panorámica del sector educativo no formal. Características generales del sector: finalidades, destinatarios, recursos, objetivos y funciones. </w:t>
      </w:r>
    </w:p>
    <w:p w:rsidR="00CB32C9" w:rsidRPr="00847E28" w:rsidRDefault="00CB32C9" w:rsidP="00847E28">
      <w:pPr>
        <w:pStyle w:val="Sinespaciado"/>
        <w:numPr>
          <w:ilvl w:val="0"/>
          <w:numId w:val="4"/>
        </w:numPr>
        <w:jc w:val="both"/>
      </w:pPr>
      <w:r w:rsidRPr="00847E28">
        <w:t xml:space="preserve">Tipos de educación No formal: criterios para su clasificación. </w:t>
      </w:r>
    </w:p>
    <w:p w:rsidR="00CB32C9" w:rsidRPr="00847E28" w:rsidRDefault="00CB32C9" w:rsidP="00847E28">
      <w:pPr>
        <w:pStyle w:val="Sinespaciado"/>
        <w:jc w:val="both"/>
      </w:pPr>
      <w:r w:rsidRPr="00847E28">
        <w:rPr>
          <w:u w:val="single"/>
        </w:rPr>
        <w:t>Bibliografía</w:t>
      </w:r>
      <w:r w:rsidRPr="00847E28">
        <w:t xml:space="preserve">: </w:t>
      </w:r>
    </w:p>
    <w:p w:rsidR="00DD06A7" w:rsidRDefault="00DD06A7" w:rsidP="00847E28">
      <w:pPr>
        <w:pStyle w:val="Sinespaciado"/>
        <w:numPr>
          <w:ilvl w:val="0"/>
          <w:numId w:val="5"/>
        </w:numPr>
        <w:jc w:val="both"/>
      </w:pPr>
      <w:r>
        <w:t>Ley Nacional de educación Nº 26.206</w:t>
      </w:r>
    </w:p>
    <w:p w:rsidR="00CB32C9" w:rsidRPr="00847E28" w:rsidRDefault="00CB32C9" w:rsidP="00847E28">
      <w:pPr>
        <w:pStyle w:val="Sinespaciado"/>
        <w:numPr>
          <w:ilvl w:val="0"/>
          <w:numId w:val="5"/>
        </w:numPr>
        <w:jc w:val="both"/>
      </w:pPr>
      <w:r w:rsidRPr="00847E28">
        <w:t xml:space="preserve">LA BELLE, T. Educación no formal y cambio social en América Latina. Ed. Nueva imagen. México, 1984 </w:t>
      </w:r>
    </w:p>
    <w:p w:rsidR="00975972" w:rsidRDefault="00975972" w:rsidP="00847E28">
      <w:pPr>
        <w:pStyle w:val="Sinespaciado"/>
        <w:numPr>
          <w:ilvl w:val="0"/>
          <w:numId w:val="5"/>
        </w:numPr>
        <w:jc w:val="both"/>
      </w:pPr>
      <w:r>
        <w:t>GVIRTZ, S. La educación ayer, hoy y mañana. Ed. AIQUE Educación</w:t>
      </w:r>
      <w:r w:rsidR="00B23B5F">
        <w:t xml:space="preserve"> (págs. 29 a 33)</w:t>
      </w:r>
    </w:p>
    <w:p w:rsidR="00CB32C9" w:rsidRDefault="00CB32C9" w:rsidP="00847E28">
      <w:pPr>
        <w:pStyle w:val="Sinespaciado"/>
        <w:numPr>
          <w:ilvl w:val="0"/>
          <w:numId w:val="5"/>
        </w:numPr>
        <w:jc w:val="both"/>
      </w:pPr>
      <w:r w:rsidRPr="00847E28">
        <w:t>PINEAU</w:t>
      </w:r>
      <w:proofErr w:type="gramStart"/>
      <w:r w:rsidRPr="00847E28">
        <w:t>,P</w:t>
      </w:r>
      <w:proofErr w:type="gramEnd"/>
      <w:r w:rsidRPr="00847E28">
        <w:t xml:space="preserve">, DUSSEL, I Y CARUSO, M. La escuela como máquina de educar. Ed. Paidós. Buenos Aires 2007. </w:t>
      </w:r>
      <w:r w:rsidR="00274274">
        <w:t>(prólogo – presentación – introducción – cap.1)</w:t>
      </w:r>
    </w:p>
    <w:p w:rsidR="00B23B5F" w:rsidRPr="00847E28" w:rsidRDefault="00B23B5F" w:rsidP="00847E28">
      <w:pPr>
        <w:pStyle w:val="Sinespaciado"/>
        <w:numPr>
          <w:ilvl w:val="0"/>
          <w:numId w:val="5"/>
        </w:numPr>
        <w:jc w:val="both"/>
      </w:pPr>
      <w:r>
        <w:t>SARRAMONA, J.</w:t>
      </w:r>
      <w:r w:rsidR="00274274">
        <w:t xml:space="preserve"> - </w:t>
      </w:r>
      <w:r>
        <w:t xml:space="preserve"> VÁZQUEZ, G. </w:t>
      </w:r>
      <w:r w:rsidR="00274274">
        <w:t>– COLOM, A. Educación no formal. Editorial Ariel Educación (cap. 1 – La educación no formal y otros conceptos próximos)</w:t>
      </w:r>
    </w:p>
    <w:p w:rsidR="00CB32C9" w:rsidRPr="00847E28" w:rsidRDefault="00CB32C9" w:rsidP="00847E28">
      <w:pPr>
        <w:pStyle w:val="Sinespaciado"/>
        <w:numPr>
          <w:ilvl w:val="0"/>
          <w:numId w:val="5"/>
        </w:numPr>
        <w:jc w:val="both"/>
      </w:pPr>
      <w:r w:rsidRPr="00847E28">
        <w:t xml:space="preserve">TRILLA, J. La educación fuera de la escuela. Ed. Planeta. Barcelona, 1985. </w:t>
      </w:r>
    </w:p>
    <w:p w:rsidR="00CB32C9" w:rsidRPr="00847E28" w:rsidRDefault="00CB32C9" w:rsidP="00847E28">
      <w:pPr>
        <w:pStyle w:val="Sinespaciado"/>
        <w:jc w:val="both"/>
        <w:rPr>
          <w:b/>
          <w:bCs/>
        </w:rPr>
      </w:pPr>
    </w:p>
    <w:p w:rsidR="00CB32C9" w:rsidRPr="00847E28" w:rsidRDefault="00CB32C9" w:rsidP="00847E28">
      <w:pPr>
        <w:pStyle w:val="Sinespaciado"/>
        <w:shd w:val="clear" w:color="auto" w:fill="D9D9D9" w:themeFill="background1" w:themeFillShade="D9"/>
        <w:jc w:val="both"/>
      </w:pPr>
      <w:r w:rsidRPr="00847E28">
        <w:rPr>
          <w:b/>
          <w:bCs/>
        </w:rPr>
        <w:t xml:space="preserve">Unidad II: </w:t>
      </w:r>
      <w:r w:rsidRPr="00847E28">
        <w:t xml:space="preserve">Educación Formal y No Formal: Planificación de proyectos. </w:t>
      </w:r>
    </w:p>
    <w:p w:rsidR="00CB32C9" w:rsidRPr="00847E28" w:rsidRDefault="00CB32C9" w:rsidP="00847E28">
      <w:pPr>
        <w:pStyle w:val="Sinespaciado"/>
        <w:numPr>
          <w:ilvl w:val="0"/>
          <w:numId w:val="8"/>
        </w:numPr>
        <w:jc w:val="both"/>
      </w:pPr>
      <w:r w:rsidRPr="00847E28">
        <w:t xml:space="preserve">La integración del sector no formal en la planificación general de los sistemas educativos. Planificación del sector no formal. Criterios para el desarrollo de programas específicos de educación no formal. </w:t>
      </w:r>
    </w:p>
    <w:p w:rsidR="00CB32C9" w:rsidRPr="00847E28" w:rsidRDefault="00CB32C9" w:rsidP="00847E28">
      <w:pPr>
        <w:pStyle w:val="Sinespaciado"/>
        <w:numPr>
          <w:ilvl w:val="0"/>
          <w:numId w:val="8"/>
        </w:numPr>
        <w:jc w:val="both"/>
      </w:pPr>
      <w:r w:rsidRPr="00847E28">
        <w:t xml:space="preserve">Diseño y evaluación de proyectos específicos de integración de educación formal y no formal. </w:t>
      </w:r>
    </w:p>
    <w:p w:rsidR="00CB32C9" w:rsidRPr="00847E28" w:rsidRDefault="00CB32C9" w:rsidP="00847E28">
      <w:pPr>
        <w:pStyle w:val="Sinespaciado"/>
        <w:jc w:val="both"/>
        <w:rPr>
          <w:u w:val="single"/>
        </w:rPr>
      </w:pPr>
      <w:r w:rsidRPr="00847E28">
        <w:rPr>
          <w:u w:val="single"/>
        </w:rPr>
        <w:t xml:space="preserve">Bibliografía: </w:t>
      </w:r>
    </w:p>
    <w:p w:rsidR="00CB32C9" w:rsidRPr="005B4BB8" w:rsidRDefault="00CB32C9" w:rsidP="005B4BB8">
      <w:pPr>
        <w:pStyle w:val="Sinespaciado"/>
        <w:numPr>
          <w:ilvl w:val="0"/>
          <w:numId w:val="20"/>
        </w:numPr>
      </w:pPr>
      <w:r w:rsidRPr="005B4BB8">
        <w:t>ANDER-EGG, E y AGUILAR; J. Guía para elaborar proyectos sociales y culturales.</w:t>
      </w:r>
      <w:r w:rsidR="00274274" w:rsidRPr="005B4BB8">
        <w:t xml:space="preserve"> </w:t>
      </w:r>
      <w:r w:rsidRPr="005B4BB8">
        <w:t xml:space="preserve">Ed. ICSA. </w:t>
      </w:r>
    </w:p>
    <w:p w:rsidR="005B4BB8" w:rsidRPr="005B4BB8" w:rsidRDefault="005B4BB8" w:rsidP="005B4BB8">
      <w:pPr>
        <w:pStyle w:val="Sinespaciado"/>
        <w:numPr>
          <w:ilvl w:val="0"/>
          <w:numId w:val="20"/>
        </w:numPr>
      </w:pPr>
      <w:r w:rsidRPr="005B4BB8">
        <w:t>ANDER-EGG, E. Metodología del trabajo social. Ed. El ateneo.</w:t>
      </w:r>
      <w:r>
        <w:t xml:space="preserve"> </w:t>
      </w:r>
      <w:r w:rsidRPr="005B4BB8">
        <w:t xml:space="preserve">Barcelona. </w:t>
      </w:r>
      <w:r>
        <w:t>(1992)</w:t>
      </w:r>
    </w:p>
    <w:p w:rsidR="00CB32C9" w:rsidRPr="005B4BB8" w:rsidRDefault="00CB32C9" w:rsidP="005B4BB8">
      <w:pPr>
        <w:pStyle w:val="Sinespaciado"/>
        <w:numPr>
          <w:ilvl w:val="0"/>
          <w:numId w:val="20"/>
        </w:numPr>
      </w:pPr>
      <w:r w:rsidRPr="005B4BB8">
        <w:t xml:space="preserve">ANDER-EGG, E. </w:t>
      </w:r>
      <w:r w:rsidR="00274274" w:rsidRPr="005B4BB8">
        <w:t>Introducción a la planificación estratégica</w:t>
      </w:r>
      <w:r w:rsidRPr="005B4BB8">
        <w:t>. Ed.</w:t>
      </w:r>
      <w:r w:rsidR="00274274" w:rsidRPr="005B4BB8">
        <w:t xml:space="preserve"> Lumen Hvmanitas</w:t>
      </w:r>
      <w:r w:rsidRPr="005B4BB8">
        <w:t xml:space="preserve">. </w:t>
      </w:r>
    </w:p>
    <w:p w:rsidR="00CB32C9" w:rsidRPr="005B4BB8" w:rsidRDefault="005B4BB8" w:rsidP="005B4BB8">
      <w:pPr>
        <w:pStyle w:val="Sinespaciado"/>
        <w:numPr>
          <w:ilvl w:val="0"/>
          <w:numId w:val="20"/>
        </w:numPr>
      </w:pPr>
      <w:r>
        <w:t>TRILLA, J.</w:t>
      </w:r>
      <w:r w:rsidR="00CB32C9" w:rsidRPr="005B4BB8">
        <w:t xml:space="preserve"> La educación fuera de la escuela. Ed. Planeta. Barcelona. </w:t>
      </w:r>
      <w:r>
        <w:t>(1985)</w:t>
      </w:r>
    </w:p>
    <w:p w:rsidR="00CB32C9" w:rsidRPr="00847E28" w:rsidRDefault="00CB32C9" w:rsidP="00847E28">
      <w:pPr>
        <w:pStyle w:val="Sinespaciado"/>
        <w:jc w:val="both"/>
        <w:rPr>
          <w:b/>
          <w:bCs/>
        </w:rPr>
      </w:pPr>
    </w:p>
    <w:p w:rsidR="00CB32C9" w:rsidRPr="00847E28" w:rsidRDefault="00CB32C9" w:rsidP="00847E28">
      <w:pPr>
        <w:pStyle w:val="Sinespaciado"/>
        <w:shd w:val="clear" w:color="auto" w:fill="D9D9D9" w:themeFill="background1" w:themeFillShade="D9"/>
        <w:jc w:val="both"/>
      </w:pPr>
      <w:r w:rsidRPr="00847E28">
        <w:rPr>
          <w:b/>
          <w:bCs/>
        </w:rPr>
        <w:t xml:space="preserve">Unidad III: </w:t>
      </w:r>
      <w:r w:rsidRPr="00847E28">
        <w:t xml:space="preserve">Principales funciones y áreas de actuación de la Educación No Formal. </w:t>
      </w:r>
    </w:p>
    <w:p w:rsidR="00CB32C9" w:rsidRPr="00847E28" w:rsidRDefault="00CB32C9" w:rsidP="00847E28">
      <w:pPr>
        <w:pStyle w:val="Sinespaciado"/>
        <w:jc w:val="both"/>
      </w:pPr>
      <w:r w:rsidRPr="00847E28">
        <w:rPr>
          <w:b/>
          <w:bCs/>
        </w:rPr>
        <w:t xml:space="preserve">Educación de Adultos. </w:t>
      </w:r>
    </w:p>
    <w:p w:rsidR="00CB32C9" w:rsidRPr="00847E28" w:rsidRDefault="00CB32C9" w:rsidP="00847E28">
      <w:pPr>
        <w:pStyle w:val="Sinespaciado"/>
        <w:numPr>
          <w:ilvl w:val="0"/>
          <w:numId w:val="9"/>
        </w:numPr>
        <w:jc w:val="both"/>
      </w:pPr>
      <w:r w:rsidRPr="00847E28">
        <w:t>La educación de adultos y su evolución en América Latina. La educación de adultos desde la perspectiva de la educación popular</w:t>
      </w:r>
      <w:r w:rsidR="00421A4C" w:rsidRPr="00847E28">
        <w:t>.</w:t>
      </w:r>
      <w:r w:rsidRPr="00847E28">
        <w:t xml:space="preserve"> </w:t>
      </w:r>
      <w:r w:rsidR="00274274">
        <w:t>Paulo Freire.</w:t>
      </w:r>
    </w:p>
    <w:p w:rsidR="00CB32C9" w:rsidRPr="00847E28" w:rsidRDefault="00CB32C9" w:rsidP="00274274">
      <w:pPr>
        <w:pStyle w:val="Sinespaciado"/>
        <w:jc w:val="both"/>
      </w:pPr>
      <w:r w:rsidRPr="00274274">
        <w:rPr>
          <w:u w:val="single"/>
        </w:rPr>
        <w:t>Bibliografía</w:t>
      </w:r>
      <w:r w:rsidRPr="00847E28">
        <w:t xml:space="preserve">: </w:t>
      </w:r>
    </w:p>
    <w:p w:rsidR="00CB32C9" w:rsidRPr="00847E28" w:rsidRDefault="00CB32C9" w:rsidP="00847E28">
      <w:pPr>
        <w:pStyle w:val="Sinespaciado"/>
        <w:numPr>
          <w:ilvl w:val="0"/>
          <w:numId w:val="11"/>
        </w:numPr>
        <w:jc w:val="both"/>
      </w:pPr>
      <w:r w:rsidRPr="00847E28">
        <w:t xml:space="preserve">Pedagogía del oprimido. (2010)Ed. Siglo XXI. </w:t>
      </w:r>
    </w:p>
    <w:p w:rsidR="00CB32C9" w:rsidRPr="00847E28" w:rsidRDefault="00CB32C9" w:rsidP="00847E28">
      <w:pPr>
        <w:pStyle w:val="Sinespaciado"/>
        <w:jc w:val="both"/>
        <w:rPr>
          <w:b/>
          <w:bCs/>
        </w:rPr>
      </w:pPr>
    </w:p>
    <w:p w:rsidR="00CB32C9" w:rsidRPr="00847E28" w:rsidRDefault="00CB32C9" w:rsidP="00847E28">
      <w:pPr>
        <w:pStyle w:val="Sinespaciado"/>
        <w:jc w:val="both"/>
      </w:pPr>
      <w:r w:rsidRPr="00847E28">
        <w:rPr>
          <w:b/>
          <w:bCs/>
        </w:rPr>
        <w:t xml:space="preserve">Animación Sociocultural. </w:t>
      </w:r>
    </w:p>
    <w:p w:rsidR="00CB32C9" w:rsidRPr="00847E28" w:rsidRDefault="00CB32C9" w:rsidP="00847E28">
      <w:pPr>
        <w:pStyle w:val="Sinespaciado"/>
        <w:numPr>
          <w:ilvl w:val="0"/>
          <w:numId w:val="12"/>
        </w:numPr>
        <w:jc w:val="both"/>
      </w:pPr>
      <w:r w:rsidRPr="00847E28">
        <w:t xml:space="preserve">La Animación Sociocultural. y la democratización cultural. La cultura: conceptualizaciones. Los trabajadores de la cultura como agentes de la acción cultural. El Perfil del animador socio-cultural. </w:t>
      </w:r>
    </w:p>
    <w:p w:rsidR="005B4BB8" w:rsidRDefault="005B4BB8" w:rsidP="00847E28">
      <w:pPr>
        <w:pStyle w:val="Sinespaciado"/>
        <w:jc w:val="both"/>
        <w:rPr>
          <w:u w:val="single"/>
        </w:rPr>
      </w:pPr>
    </w:p>
    <w:p w:rsidR="00CB32C9" w:rsidRPr="00847E28" w:rsidRDefault="00CB32C9" w:rsidP="00847E28">
      <w:pPr>
        <w:pStyle w:val="Sinespaciado"/>
        <w:jc w:val="both"/>
        <w:rPr>
          <w:u w:val="single"/>
        </w:rPr>
      </w:pPr>
      <w:r w:rsidRPr="00847E28">
        <w:rPr>
          <w:u w:val="single"/>
        </w:rPr>
        <w:lastRenderedPageBreak/>
        <w:t xml:space="preserve">Bibliografía: </w:t>
      </w:r>
    </w:p>
    <w:p w:rsidR="00753E03" w:rsidRPr="00753E03" w:rsidRDefault="0091669B" w:rsidP="0091669B">
      <w:pPr>
        <w:pStyle w:val="Sinespaciado"/>
        <w:numPr>
          <w:ilvl w:val="0"/>
          <w:numId w:val="19"/>
        </w:numPr>
      </w:pPr>
      <w:r>
        <w:t xml:space="preserve">ANDER-EGG, </w:t>
      </w:r>
      <w:proofErr w:type="gramStart"/>
      <w:r>
        <w:t>E(</w:t>
      </w:r>
      <w:proofErr w:type="gramEnd"/>
      <w:r>
        <w:t>2012</w:t>
      </w:r>
      <w:r w:rsidR="00753E03" w:rsidRPr="00753E03">
        <w:t>).</w:t>
      </w:r>
      <w:r w:rsidR="00753E03">
        <w:t>Problemática de la animación Sociocultural</w:t>
      </w:r>
      <w:r w:rsidR="00753E03" w:rsidRPr="00753E03">
        <w:t xml:space="preserve">. Ed. </w:t>
      </w:r>
      <w:r>
        <w:t>San Pablo</w:t>
      </w:r>
      <w:r w:rsidR="00753E03" w:rsidRPr="00753E03">
        <w:t xml:space="preserve">. </w:t>
      </w:r>
      <w:r>
        <w:t>(págs.. 20 a 23  - 48 a 49  - 60 a 69)</w:t>
      </w:r>
    </w:p>
    <w:p w:rsidR="00CB32C9" w:rsidRPr="00847E28" w:rsidRDefault="00CB32C9" w:rsidP="0091669B">
      <w:pPr>
        <w:pStyle w:val="Sinespaciado"/>
        <w:numPr>
          <w:ilvl w:val="0"/>
          <w:numId w:val="19"/>
        </w:numPr>
      </w:pPr>
      <w:r w:rsidRPr="00847E28">
        <w:t>TRILLA, J</w:t>
      </w:r>
      <w:proofErr w:type="gramStart"/>
      <w:r w:rsidRPr="00847E28">
        <w:t>.(</w:t>
      </w:r>
      <w:proofErr w:type="gramEnd"/>
      <w:r w:rsidRPr="00847E28">
        <w:t xml:space="preserve"> 1985(La educación fuera de la escuela. Ed. Planeta. Barcelona. </w:t>
      </w:r>
    </w:p>
    <w:p w:rsidR="00CB32C9" w:rsidRPr="00847E28" w:rsidRDefault="00CB32C9" w:rsidP="0091669B">
      <w:pPr>
        <w:pStyle w:val="Sinespaciado"/>
        <w:numPr>
          <w:ilvl w:val="0"/>
          <w:numId w:val="19"/>
        </w:numPr>
      </w:pPr>
      <w:r w:rsidRPr="00847E28">
        <w:t>PIERRE</w:t>
      </w:r>
      <w:proofErr w:type="gramStart"/>
      <w:r w:rsidRPr="00847E28">
        <w:t>,B</w:t>
      </w:r>
      <w:proofErr w:type="gramEnd"/>
      <w:r w:rsidRPr="00847E28">
        <w:t xml:space="preserve">.(2008) Capital cultural, escuela y espacio social. Ed. Siglo XXI. Argentina. </w:t>
      </w:r>
    </w:p>
    <w:p w:rsidR="00847E28" w:rsidRDefault="00847E28" w:rsidP="00847E28">
      <w:pPr>
        <w:pStyle w:val="Sinespaciado"/>
        <w:jc w:val="both"/>
        <w:rPr>
          <w:b/>
          <w:bCs/>
        </w:rPr>
      </w:pPr>
    </w:p>
    <w:p w:rsidR="00CB32C9" w:rsidRPr="00847E28" w:rsidRDefault="00CB32C9" w:rsidP="00847E28">
      <w:pPr>
        <w:pStyle w:val="Sinespaciado"/>
        <w:jc w:val="both"/>
      </w:pPr>
      <w:r w:rsidRPr="00847E28">
        <w:rPr>
          <w:b/>
          <w:bCs/>
        </w:rPr>
        <w:t xml:space="preserve">La ENF: áreas específicas de contenido: </w:t>
      </w:r>
    </w:p>
    <w:p w:rsidR="00CB32C9" w:rsidRPr="00847E28" w:rsidRDefault="005B4BB8" w:rsidP="00847E28">
      <w:pPr>
        <w:pStyle w:val="Sinespaciado"/>
        <w:numPr>
          <w:ilvl w:val="0"/>
          <w:numId w:val="14"/>
        </w:numPr>
        <w:jc w:val="both"/>
      </w:pPr>
      <w:r>
        <w:t>Educación ambiental y ecológica – Educación cívica, social, política, comunitaria – Educación sanitaria – Educación sexual – Educación física y deportiva – Educación artística – Otras.</w:t>
      </w:r>
    </w:p>
    <w:p w:rsidR="00CB32C9" w:rsidRPr="00847E28" w:rsidRDefault="00CB32C9" w:rsidP="00847E28">
      <w:pPr>
        <w:pStyle w:val="Sinespaciado"/>
        <w:jc w:val="both"/>
        <w:rPr>
          <w:u w:val="single"/>
        </w:rPr>
      </w:pPr>
      <w:r w:rsidRPr="00847E28">
        <w:rPr>
          <w:u w:val="single"/>
        </w:rPr>
        <w:t xml:space="preserve">Bibliografía: </w:t>
      </w:r>
    </w:p>
    <w:p w:rsidR="0091669B" w:rsidRPr="005B4BB8" w:rsidRDefault="0091669B" w:rsidP="005B4BB8">
      <w:pPr>
        <w:pStyle w:val="Sinespaciado"/>
        <w:numPr>
          <w:ilvl w:val="0"/>
          <w:numId w:val="21"/>
        </w:numPr>
      </w:pPr>
      <w:r w:rsidRPr="005B4BB8">
        <w:t>TRILLA, J</w:t>
      </w:r>
      <w:proofErr w:type="gramStart"/>
      <w:r w:rsidRPr="005B4BB8">
        <w:t>.(</w:t>
      </w:r>
      <w:proofErr w:type="gramEnd"/>
      <w:r w:rsidRPr="005B4BB8">
        <w:t xml:space="preserve">1985) La educación fuera de la escuela. Ed. Planeta. Barcelona. </w:t>
      </w:r>
    </w:p>
    <w:p w:rsidR="005B4BB8" w:rsidRPr="005B4BB8" w:rsidRDefault="005B4BB8" w:rsidP="005B4BB8">
      <w:pPr>
        <w:pStyle w:val="Sinespaciado"/>
        <w:numPr>
          <w:ilvl w:val="0"/>
          <w:numId w:val="21"/>
        </w:numPr>
      </w:pPr>
      <w:r w:rsidRPr="005B4BB8">
        <w:t xml:space="preserve">Ley de educación sexual integral. Enfoques de la educación sexual. http://portal.educacion.gov.ar/files/2009/12/ley26150.pdf </w:t>
      </w:r>
    </w:p>
    <w:p w:rsidR="005B4BB8" w:rsidRDefault="005B4BB8" w:rsidP="005B4BB8">
      <w:pPr>
        <w:pStyle w:val="Sinespaciado"/>
        <w:numPr>
          <w:ilvl w:val="0"/>
          <w:numId w:val="21"/>
        </w:numPr>
      </w:pPr>
      <w:r w:rsidRPr="005B4BB8">
        <w:t xml:space="preserve">Ley de protección y promoción de los derechos de los niños, niñas y dolescentes.http://www.santafe.gov.ar/index.php/web/content/download/71817/348359/file/LEY%20NI%C3%91EZ%20provincial.pdf </w:t>
      </w:r>
    </w:p>
    <w:p w:rsidR="001805E0" w:rsidRDefault="001805E0" w:rsidP="001805E0">
      <w:pPr>
        <w:pStyle w:val="Sinespaciado"/>
        <w:numPr>
          <w:ilvl w:val="0"/>
          <w:numId w:val="2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DUSSEL, I y QUEVEDO, L. (2010) Educación y Nuevas tecnologías. VI Foro Latinoamericano de Educación; Educación y nuevas tecnologías: los desafíos pedagógicos ante el mundo digital. Ed: Santillana. </w:t>
      </w:r>
    </w:p>
    <w:p w:rsidR="001805E0" w:rsidRDefault="001805E0" w:rsidP="001805E0">
      <w:pPr>
        <w:pStyle w:val="Sinespaciado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http://www.virtualeduca.org/ifd/pdf/ines-dussel.pdf </w:t>
      </w:r>
    </w:p>
    <w:p w:rsidR="001805E0" w:rsidRPr="005B4BB8" w:rsidRDefault="001805E0" w:rsidP="001805E0">
      <w:pPr>
        <w:pStyle w:val="Sinespaciado"/>
        <w:ind w:left="720"/>
      </w:pPr>
    </w:p>
    <w:p w:rsidR="00421A4C" w:rsidRPr="00847E28" w:rsidRDefault="00421A4C" w:rsidP="00847E28">
      <w:pPr>
        <w:pStyle w:val="Sinespaciado"/>
        <w:jc w:val="both"/>
        <w:rPr>
          <w:rFonts w:ascii="Times New Roman" w:hAnsi="Times New Roman"/>
        </w:rPr>
      </w:pPr>
    </w:p>
    <w:p w:rsidR="00CB32C9" w:rsidRPr="00847E28" w:rsidRDefault="00CB32C9" w:rsidP="00847E28">
      <w:pPr>
        <w:pStyle w:val="Sinespaciado"/>
        <w:jc w:val="both"/>
      </w:pPr>
      <w:r w:rsidRPr="00847E28">
        <w:rPr>
          <w:noProof/>
          <w:lang w:eastAsia="es-ES"/>
        </w:rPr>
        <w:drawing>
          <wp:inline distT="0" distB="0" distL="0" distR="0" wp14:anchorId="7B9093D0" wp14:editId="74839B87">
            <wp:extent cx="6256555" cy="106801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7755" t="48599" r="47879" b="44746"/>
                    <a:stretch/>
                  </pic:blipFill>
                  <pic:spPr bwMode="auto">
                    <a:xfrm>
                      <a:off x="0" y="0"/>
                      <a:ext cx="6275064" cy="1071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2C9" w:rsidRPr="00847E28" w:rsidRDefault="00CB32C9" w:rsidP="00847E28">
      <w:pPr>
        <w:pStyle w:val="Sinespaciado"/>
        <w:jc w:val="both"/>
        <w:rPr>
          <w:u w:val="single"/>
        </w:rPr>
      </w:pPr>
      <w:r w:rsidRPr="00847E28">
        <w:rPr>
          <w:u w:val="single"/>
        </w:rPr>
        <w:t xml:space="preserve">Criterios de evaluación: </w:t>
      </w:r>
    </w:p>
    <w:p w:rsidR="00CB32C9" w:rsidRPr="00847E28" w:rsidRDefault="00CB32C9" w:rsidP="00847E28">
      <w:pPr>
        <w:pStyle w:val="Sinespaciado"/>
        <w:numPr>
          <w:ilvl w:val="0"/>
          <w:numId w:val="17"/>
        </w:numPr>
        <w:jc w:val="both"/>
      </w:pPr>
      <w:r w:rsidRPr="00847E28">
        <w:t xml:space="preserve">Problematización de las prácticas educativas. </w:t>
      </w:r>
    </w:p>
    <w:p w:rsidR="00CB32C9" w:rsidRPr="00847E28" w:rsidRDefault="00CB32C9" w:rsidP="00847E28">
      <w:pPr>
        <w:pStyle w:val="Sinespaciado"/>
        <w:numPr>
          <w:ilvl w:val="0"/>
          <w:numId w:val="17"/>
        </w:numPr>
        <w:jc w:val="both"/>
      </w:pPr>
      <w:r w:rsidRPr="00847E28">
        <w:t xml:space="preserve">Fundamentación teórica y coherencia conceptual. </w:t>
      </w:r>
    </w:p>
    <w:p w:rsidR="00CB32C9" w:rsidRPr="00847E28" w:rsidRDefault="00CB32C9" w:rsidP="00847E28">
      <w:pPr>
        <w:pStyle w:val="Sinespaciado"/>
        <w:numPr>
          <w:ilvl w:val="0"/>
          <w:numId w:val="17"/>
        </w:numPr>
        <w:jc w:val="both"/>
      </w:pPr>
      <w:r w:rsidRPr="00847E28">
        <w:t xml:space="preserve">Reflexión y criticidad. </w:t>
      </w:r>
    </w:p>
    <w:p w:rsidR="00CB32C9" w:rsidRPr="00847E28" w:rsidRDefault="00CB32C9" w:rsidP="00847E28">
      <w:pPr>
        <w:pStyle w:val="Sinespaciado"/>
        <w:jc w:val="both"/>
      </w:pPr>
    </w:p>
    <w:p w:rsidR="00CB32C9" w:rsidRPr="00847E28" w:rsidRDefault="00CB32C9" w:rsidP="00847E28">
      <w:pPr>
        <w:pStyle w:val="Sinespaciado"/>
        <w:jc w:val="both"/>
      </w:pPr>
    </w:p>
    <w:p w:rsidR="00A024F7" w:rsidRDefault="00A024F7"/>
    <w:sectPr w:rsidR="00A024F7" w:rsidSect="000C517F">
      <w:pgSz w:w="11906" w:h="16838"/>
      <w:pgMar w:top="709" w:right="1133" w:bottom="1135" w:left="127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459"/>
    <w:multiLevelType w:val="hybridMultilevel"/>
    <w:tmpl w:val="862A90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E367F"/>
    <w:multiLevelType w:val="hybridMultilevel"/>
    <w:tmpl w:val="DC646C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4017"/>
    <w:multiLevelType w:val="hybridMultilevel"/>
    <w:tmpl w:val="D0F25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33CB"/>
    <w:multiLevelType w:val="hybridMultilevel"/>
    <w:tmpl w:val="6804D7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1E4B"/>
    <w:multiLevelType w:val="hybridMultilevel"/>
    <w:tmpl w:val="ABF45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9029B"/>
    <w:multiLevelType w:val="hybridMultilevel"/>
    <w:tmpl w:val="289654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153E0"/>
    <w:multiLevelType w:val="hybridMultilevel"/>
    <w:tmpl w:val="92A2DA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36C8F"/>
    <w:multiLevelType w:val="hybridMultilevel"/>
    <w:tmpl w:val="0A8AA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24492"/>
    <w:multiLevelType w:val="hybridMultilevel"/>
    <w:tmpl w:val="C5C82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2BB"/>
    <w:multiLevelType w:val="hybridMultilevel"/>
    <w:tmpl w:val="6D0CF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F6F64"/>
    <w:multiLevelType w:val="hybridMultilevel"/>
    <w:tmpl w:val="333831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A36396"/>
    <w:multiLevelType w:val="hybridMultilevel"/>
    <w:tmpl w:val="6FF215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40EF3"/>
    <w:multiLevelType w:val="hybridMultilevel"/>
    <w:tmpl w:val="5CE2A8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9D4A2E"/>
    <w:multiLevelType w:val="hybridMultilevel"/>
    <w:tmpl w:val="29BA16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46FF1"/>
    <w:multiLevelType w:val="hybridMultilevel"/>
    <w:tmpl w:val="946C61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07DC6"/>
    <w:multiLevelType w:val="hybridMultilevel"/>
    <w:tmpl w:val="CA4AED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615D5"/>
    <w:multiLevelType w:val="hybridMultilevel"/>
    <w:tmpl w:val="445611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F50D66"/>
    <w:multiLevelType w:val="hybridMultilevel"/>
    <w:tmpl w:val="8676BC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062F1"/>
    <w:multiLevelType w:val="hybridMultilevel"/>
    <w:tmpl w:val="F31863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71945"/>
    <w:multiLevelType w:val="hybridMultilevel"/>
    <w:tmpl w:val="36523B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44EE1"/>
    <w:multiLevelType w:val="hybridMultilevel"/>
    <w:tmpl w:val="C47C66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20"/>
  </w:num>
  <w:num w:numId="8">
    <w:abstractNumId w:val="3"/>
  </w:num>
  <w:num w:numId="9">
    <w:abstractNumId w:val="9"/>
  </w:num>
  <w:num w:numId="10">
    <w:abstractNumId w:val="5"/>
  </w:num>
  <w:num w:numId="11">
    <w:abstractNumId w:val="17"/>
  </w:num>
  <w:num w:numId="12">
    <w:abstractNumId w:val="8"/>
  </w:num>
  <w:num w:numId="13">
    <w:abstractNumId w:val="13"/>
  </w:num>
  <w:num w:numId="14">
    <w:abstractNumId w:val="7"/>
  </w:num>
  <w:num w:numId="15">
    <w:abstractNumId w:val="18"/>
  </w:num>
  <w:num w:numId="16">
    <w:abstractNumId w:val="6"/>
  </w:num>
  <w:num w:numId="17">
    <w:abstractNumId w:val="14"/>
  </w:num>
  <w:num w:numId="18">
    <w:abstractNumId w:val="19"/>
  </w:num>
  <w:num w:numId="19">
    <w:abstractNumId w:val="1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C9"/>
    <w:rsid w:val="001805E0"/>
    <w:rsid w:val="00274274"/>
    <w:rsid w:val="003F1DD3"/>
    <w:rsid w:val="00421A4C"/>
    <w:rsid w:val="004F22FA"/>
    <w:rsid w:val="005B4BB8"/>
    <w:rsid w:val="00753E03"/>
    <w:rsid w:val="00847E28"/>
    <w:rsid w:val="0091669B"/>
    <w:rsid w:val="00975972"/>
    <w:rsid w:val="00A024F7"/>
    <w:rsid w:val="00B23B5F"/>
    <w:rsid w:val="00CB32C9"/>
    <w:rsid w:val="00D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C9"/>
    <w:rPr>
      <w:rFonts w:ascii="Calibri" w:eastAsia="Times New Roman" w:hAnsi="Calibri" w:cs="Times New Roman"/>
      <w:lang w:eastAsia="es-ES"/>
    </w:rPr>
  </w:style>
  <w:style w:type="paragraph" w:styleId="Ttulo5">
    <w:name w:val="heading 5"/>
    <w:basedOn w:val="Normal"/>
    <w:next w:val="Normal"/>
    <w:link w:val="Ttulo5Car"/>
    <w:qFormat/>
    <w:rsid w:val="00CB32C9"/>
    <w:pPr>
      <w:keepNext/>
      <w:spacing w:after="0" w:line="240" w:lineRule="auto"/>
      <w:jc w:val="both"/>
      <w:outlineLvl w:val="4"/>
    </w:pPr>
    <w:rPr>
      <w:rFonts w:ascii="Book Antiqua" w:hAnsi="Book Antiqua"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B32C9"/>
    <w:rPr>
      <w:rFonts w:ascii="Book Antiqua" w:eastAsia="Times New Roman" w:hAnsi="Book Antiqua" w:cs="Times New Roman"/>
      <w:sz w:val="24"/>
      <w:szCs w:val="20"/>
      <w:u w:val="single"/>
      <w:lang w:eastAsia="es-ES"/>
    </w:rPr>
  </w:style>
  <w:style w:type="paragraph" w:customStyle="1" w:styleId="Default">
    <w:name w:val="Default"/>
    <w:rsid w:val="00CB32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32C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B32C9"/>
  </w:style>
  <w:style w:type="paragraph" w:styleId="Textodeglobo">
    <w:name w:val="Balloon Text"/>
    <w:basedOn w:val="Normal"/>
    <w:link w:val="TextodegloboCar"/>
    <w:uiPriority w:val="99"/>
    <w:semiHidden/>
    <w:unhideWhenUsed/>
    <w:rsid w:val="00CB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2C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53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2C9"/>
    <w:rPr>
      <w:rFonts w:ascii="Calibri" w:eastAsia="Times New Roman" w:hAnsi="Calibri" w:cs="Times New Roman"/>
      <w:lang w:eastAsia="es-ES"/>
    </w:rPr>
  </w:style>
  <w:style w:type="paragraph" w:styleId="Ttulo5">
    <w:name w:val="heading 5"/>
    <w:basedOn w:val="Normal"/>
    <w:next w:val="Normal"/>
    <w:link w:val="Ttulo5Car"/>
    <w:qFormat/>
    <w:rsid w:val="00CB32C9"/>
    <w:pPr>
      <w:keepNext/>
      <w:spacing w:after="0" w:line="240" w:lineRule="auto"/>
      <w:jc w:val="both"/>
      <w:outlineLvl w:val="4"/>
    </w:pPr>
    <w:rPr>
      <w:rFonts w:ascii="Book Antiqua" w:hAnsi="Book Antiqua"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CB32C9"/>
    <w:rPr>
      <w:rFonts w:ascii="Book Antiqua" w:eastAsia="Times New Roman" w:hAnsi="Book Antiqua" w:cs="Times New Roman"/>
      <w:sz w:val="24"/>
      <w:szCs w:val="20"/>
      <w:u w:val="single"/>
      <w:lang w:eastAsia="es-ES"/>
    </w:rPr>
  </w:style>
  <w:style w:type="paragraph" w:customStyle="1" w:styleId="Default">
    <w:name w:val="Default"/>
    <w:rsid w:val="00CB32C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32C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B32C9"/>
  </w:style>
  <w:style w:type="paragraph" w:styleId="Textodeglobo">
    <w:name w:val="Balloon Text"/>
    <w:basedOn w:val="Normal"/>
    <w:link w:val="TextodegloboCar"/>
    <w:uiPriority w:val="99"/>
    <w:semiHidden/>
    <w:unhideWhenUsed/>
    <w:rsid w:val="00CB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2C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5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2019-11-11T20:35:00Z</cp:lastPrinted>
  <dcterms:created xsi:type="dcterms:W3CDTF">2019-11-14T00:35:00Z</dcterms:created>
  <dcterms:modified xsi:type="dcterms:W3CDTF">2019-11-14T00:35:00Z</dcterms:modified>
</cp:coreProperties>
</file>