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74" w:rsidRDefault="009C7B74" w:rsidP="009C7B74">
      <w:pPr>
        <w:spacing w:line="360" w:lineRule="auto"/>
        <w:jc w:val="both"/>
        <w:rPr>
          <w:rFonts w:ascii="Times New Roman" w:hAnsi="Times New Roman" w:cs="Times New Roman"/>
          <w:sz w:val="24"/>
          <w:szCs w:val="24"/>
          <w:u w:val="single"/>
          <w:lang w:val="es-ES"/>
        </w:rPr>
      </w:pPr>
      <w:bookmarkStart w:id="0" w:name="_GoBack"/>
      <w:bookmarkEnd w:id="0"/>
      <w:r w:rsidRPr="005F44AD">
        <w:rPr>
          <w:rFonts w:ascii="Times New Roman" w:hAnsi="Times New Roman" w:cs="Times New Roman"/>
          <w:noProof/>
          <w:sz w:val="24"/>
          <w:szCs w:val="24"/>
          <w:lang w:eastAsia="es-AR"/>
        </w:rPr>
        <w:drawing>
          <wp:inline distT="0" distB="0" distL="0" distR="0" wp14:anchorId="4070F43A" wp14:editId="48561A27">
            <wp:extent cx="2137410" cy="2137410"/>
            <wp:effectExtent l="0" t="0" r="0" b="0"/>
            <wp:docPr id="1" name="Imagen 1" descr="C:\Users\usuario\Documents\i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ies 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Pr>
          <w:rFonts w:ascii="Times New Roman" w:hAnsi="Times New Roman" w:cs="Times New Roman"/>
          <w:sz w:val="24"/>
          <w:szCs w:val="24"/>
          <w:u w:val="single"/>
          <w:lang w:val="es-ES"/>
        </w:rPr>
        <w:t>PROGRAMA DE EXAMEN 2020/2021</w:t>
      </w:r>
    </w:p>
    <w:p w:rsidR="009C7B74" w:rsidRDefault="009C7B74" w:rsidP="009C7B74">
      <w:pPr>
        <w:spacing w:line="360" w:lineRule="auto"/>
        <w:jc w:val="both"/>
        <w:rPr>
          <w:rFonts w:ascii="Times New Roman" w:hAnsi="Times New Roman" w:cs="Times New Roman"/>
          <w:sz w:val="24"/>
          <w:szCs w:val="24"/>
          <w:u w:val="single"/>
          <w:lang w:val="es-ES"/>
        </w:rPr>
      </w:pPr>
    </w:p>
    <w:p w:rsidR="009C7B74" w:rsidRPr="009C7B74" w:rsidRDefault="009C7B74" w:rsidP="009C7B74">
      <w:pPr>
        <w:spacing w:line="360" w:lineRule="auto"/>
        <w:jc w:val="both"/>
        <w:rPr>
          <w:rFonts w:ascii="Times New Roman" w:hAnsi="Times New Roman" w:cs="Times New Roman"/>
          <w:sz w:val="24"/>
          <w:szCs w:val="24"/>
          <w:lang w:val="es-ES"/>
        </w:rPr>
      </w:pPr>
      <w:r w:rsidRPr="009C7B74">
        <w:rPr>
          <w:rFonts w:ascii="Times New Roman" w:hAnsi="Times New Roman" w:cs="Times New Roman"/>
          <w:sz w:val="24"/>
          <w:szCs w:val="24"/>
          <w:u w:val="single"/>
          <w:lang w:val="es-ES"/>
        </w:rPr>
        <w:t>Contenidos</w:t>
      </w:r>
      <w:r w:rsidRPr="009C7B74">
        <w:rPr>
          <w:rFonts w:ascii="Times New Roman" w:hAnsi="Times New Roman" w:cs="Times New Roman"/>
          <w:sz w:val="24"/>
          <w:szCs w:val="24"/>
          <w:lang w:val="es-ES"/>
        </w:rPr>
        <w:t xml:space="preserve">    </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bCs/>
          <w:sz w:val="24"/>
          <w:szCs w:val="24"/>
          <w:lang w:val="es-ES"/>
        </w:rPr>
      </w:pPr>
      <w:r w:rsidRPr="009C7B74">
        <w:rPr>
          <w:rFonts w:ascii="Times New Roman" w:hAnsi="Times New Roman" w:cs="Times New Roman"/>
          <w:bCs/>
          <w:sz w:val="24"/>
          <w:szCs w:val="24"/>
          <w:lang w:val="es-ES"/>
        </w:rPr>
        <w:t>Modulo I</w:t>
      </w:r>
    </w:p>
    <w:p w:rsidR="009C7B74" w:rsidRPr="009C7B74" w:rsidRDefault="009C7B74" w:rsidP="009C7B74">
      <w:pPr>
        <w:spacing w:line="360" w:lineRule="auto"/>
        <w:jc w:val="both"/>
        <w:rPr>
          <w:rFonts w:ascii="Times New Roman" w:hAnsi="Times New Roman" w:cs="Times New Roman"/>
          <w:bCs/>
          <w:sz w:val="24"/>
          <w:szCs w:val="24"/>
        </w:rPr>
      </w:pPr>
      <w:r w:rsidRPr="009C7B74">
        <w:rPr>
          <w:rFonts w:ascii="Times New Roman" w:hAnsi="Times New Roman" w:cs="Times New Roman"/>
          <w:bCs/>
          <w:sz w:val="24"/>
          <w:szCs w:val="24"/>
        </w:rPr>
        <w:t>La Psicología  social en el contexto de la Psicología Científica. Modelos teóricos. Relación con otras disciplinas. Recorrido sincrónico por el origen histórico de la Psicología Social. Dicotomía entre la psicología social psicológica y la psicología social sociológica. Desarrollo teórico europeo y estadounidense.</w:t>
      </w:r>
    </w:p>
    <w:p w:rsidR="009C7B74" w:rsidRPr="009C7B74" w:rsidRDefault="009C7B74" w:rsidP="009C7B74">
      <w:pPr>
        <w:spacing w:line="360" w:lineRule="auto"/>
        <w:jc w:val="both"/>
        <w:rPr>
          <w:rFonts w:ascii="Times New Roman" w:hAnsi="Times New Roman" w:cs="Times New Roman"/>
          <w:bCs/>
          <w:sz w:val="24"/>
          <w:szCs w:val="24"/>
        </w:rPr>
      </w:pPr>
      <w:r w:rsidRPr="009C7B74">
        <w:rPr>
          <w:rFonts w:ascii="Times New Roman" w:hAnsi="Times New Roman" w:cs="Times New Roman"/>
          <w:sz w:val="24"/>
          <w:szCs w:val="24"/>
          <w:lang w:val="es-ES"/>
        </w:rPr>
        <w:t xml:space="preserve">Conceptos fundantes: </w:t>
      </w:r>
      <w:r w:rsidRPr="009C7B74">
        <w:rPr>
          <w:rFonts w:ascii="Times New Roman" w:hAnsi="Times New Roman" w:cs="Times New Roman"/>
          <w:bCs/>
          <w:sz w:val="24"/>
          <w:szCs w:val="24"/>
        </w:rPr>
        <w:t xml:space="preserve">La realidad como construcción.  La representación de la realidad como construcción social. Teoría de las representaciones de </w:t>
      </w:r>
      <w:proofErr w:type="spellStart"/>
      <w:r w:rsidRPr="009C7B74">
        <w:rPr>
          <w:rFonts w:ascii="Times New Roman" w:hAnsi="Times New Roman" w:cs="Times New Roman"/>
          <w:bCs/>
          <w:sz w:val="24"/>
          <w:szCs w:val="24"/>
        </w:rPr>
        <w:t>Serge</w:t>
      </w:r>
      <w:proofErr w:type="spellEnd"/>
      <w:r w:rsidRPr="009C7B74">
        <w:rPr>
          <w:rFonts w:ascii="Times New Roman" w:hAnsi="Times New Roman" w:cs="Times New Roman"/>
          <w:bCs/>
          <w:sz w:val="24"/>
          <w:szCs w:val="24"/>
        </w:rPr>
        <w:t xml:space="preserve"> </w:t>
      </w:r>
      <w:proofErr w:type="spellStart"/>
      <w:r w:rsidRPr="009C7B74">
        <w:rPr>
          <w:rFonts w:ascii="Times New Roman" w:hAnsi="Times New Roman" w:cs="Times New Roman"/>
          <w:bCs/>
          <w:sz w:val="24"/>
          <w:szCs w:val="24"/>
        </w:rPr>
        <w:t>Moscovici</w:t>
      </w:r>
      <w:proofErr w:type="spellEnd"/>
      <w:r w:rsidRPr="009C7B74">
        <w:rPr>
          <w:rFonts w:ascii="Times New Roman" w:hAnsi="Times New Roman" w:cs="Times New Roman"/>
          <w:bCs/>
          <w:sz w:val="24"/>
          <w:szCs w:val="24"/>
        </w:rPr>
        <w:t>.</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r w:rsidRPr="009C7B74">
        <w:rPr>
          <w:rFonts w:ascii="Times New Roman" w:hAnsi="Times New Roman" w:cs="Times New Roman"/>
          <w:sz w:val="24"/>
          <w:szCs w:val="24"/>
          <w:lang w:val="es-ES"/>
        </w:rPr>
        <w:t>Conducta. Las formas de adaptación a la realidad. Adaptación pasiva y adaptación activa. Conflicto. Aportes de José Bleger.</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proofErr w:type="spellStart"/>
      <w:r w:rsidRPr="009C7B74">
        <w:rPr>
          <w:rFonts w:ascii="Times New Roman" w:hAnsi="Times New Roman" w:cs="Times New Roman"/>
          <w:sz w:val="24"/>
          <w:szCs w:val="24"/>
          <w:lang w:val="es-ES"/>
        </w:rPr>
        <w:t>Modulo</w:t>
      </w:r>
      <w:proofErr w:type="spellEnd"/>
      <w:r w:rsidRPr="009C7B74">
        <w:rPr>
          <w:rFonts w:ascii="Times New Roman" w:hAnsi="Times New Roman" w:cs="Times New Roman"/>
          <w:sz w:val="24"/>
          <w:szCs w:val="24"/>
          <w:lang w:val="es-ES"/>
        </w:rPr>
        <w:t xml:space="preserve"> II</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r w:rsidRPr="009C7B74">
        <w:rPr>
          <w:rFonts w:ascii="Times New Roman" w:hAnsi="Times New Roman" w:cs="Times New Roman"/>
          <w:sz w:val="24"/>
          <w:szCs w:val="24"/>
          <w:lang w:val="es-ES"/>
        </w:rPr>
        <w:t xml:space="preserve"> Concepción de sujeto. La  configuración del sujeto: sujeto en situación. Conducta como causación.</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r w:rsidRPr="009C7B74">
        <w:rPr>
          <w:rFonts w:ascii="Times New Roman" w:hAnsi="Times New Roman" w:cs="Times New Roman"/>
          <w:sz w:val="24"/>
          <w:szCs w:val="24"/>
          <w:lang w:val="es-ES"/>
        </w:rPr>
        <w:t xml:space="preserve">  Psicología social </w:t>
      </w:r>
      <w:proofErr w:type="spellStart"/>
      <w:r w:rsidRPr="009C7B74">
        <w:rPr>
          <w:rFonts w:ascii="Times New Roman" w:hAnsi="Times New Roman" w:cs="Times New Roman"/>
          <w:sz w:val="24"/>
          <w:szCs w:val="24"/>
          <w:lang w:val="es-ES"/>
        </w:rPr>
        <w:t>pichoniana</w:t>
      </w:r>
      <w:proofErr w:type="spellEnd"/>
      <w:r w:rsidRPr="009C7B74">
        <w:rPr>
          <w:rFonts w:ascii="Times New Roman" w:hAnsi="Times New Roman" w:cs="Times New Roman"/>
          <w:sz w:val="24"/>
          <w:szCs w:val="24"/>
          <w:lang w:val="es-ES"/>
        </w:rPr>
        <w:t xml:space="preserve"> y los nuevos </w:t>
      </w:r>
      <w:proofErr w:type="spellStart"/>
      <w:r w:rsidRPr="009C7B74">
        <w:rPr>
          <w:rFonts w:ascii="Times New Roman" w:hAnsi="Times New Roman" w:cs="Times New Roman"/>
          <w:sz w:val="24"/>
          <w:szCs w:val="24"/>
          <w:lang w:val="es-ES"/>
        </w:rPr>
        <w:t>paradigmas.ECRO</w:t>
      </w:r>
      <w:proofErr w:type="spellEnd"/>
      <w:r w:rsidRPr="009C7B74">
        <w:rPr>
          <w:rFonts w:ascii="Times New Roman" w:hAnsi="Times New Roman" w:cs="Times New Roman"/>
          <w:sz w:val="24"/>
          <w:szCs w:val="24"/>
          <w:lang w:val="es-ES"/>
        </w:rPr>
        <w:t>.</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r w:rsidRPr="009C7B74">
        <w:rPr>
          <w:rFonts w:ascii="Times New Roman" w:hAnsi="Times New Roman" w:cs="Times New Roman"/>
          <w:sz w:val="24"/>
          <w:szCs w:val="24"/>
          <w:lang w:val="es-ES"/>
        </w:rPr>
        <w:lastRenderedPageBreak/>
        <w:t>Módulo III</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r w:rsidRPr="009C7B74">
        <w:rPr>
          <w:rFonts w:ascii="Times New Roman" w:hAnsi="Times New Roman" w:cs="Times New Roman"/>
          <w:bCs/>
          <w:sz w:val="24"/>
          <w:szCs w:val="24"/>
        </w:rPr>
        <w:t>Concepción del sujeto social.</w:t>
      </w:r>
      <w:r w:rsidRPr="009C7B74">
        <w:rPr>
          <w:rFonts w:ascii="Times New Roman" w:hAnsi="Times New Roman" w:cs="Times New Roman"/>
          <w:sz w:val="24"/>
          <w:szCs w:val="24"/>
        </w:rPr>
        <w:t xml:space="preserve"> </w:t>
      </w:r>
      <w:r w:rsidRPr="009C7B74">
        <w:rPr>
          <w:rFonts w:ascii="Times New Roman" w:hAnsi="Times New Roman" w:cs="Times New Roman"/>
          <w:bCs/>
          <w:sz w:val="24"/>
          <w:szCs w:val="24"/>
        </w:rPr>
        <w:t xml:space="preserve">Socialización e identificaciones. Construcción de la identidad y proceso de socialización. </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bCs/>
          <w:sz w:val="24"/>
          <w:szCs w:val="24"/>
        </w:rPr>
      </w:pPr>
      <w:r w:rsidRPr="009C7B74">
        <w:rPr>
          <w:rFonts w:ascii="Times New Roman" w:hAnsi="Times New Roman" w:cs="Times New Roman"/>
          <w:bCs/>
          <w:sz w:val="24"/>
          <w:szCs w:val="24"/>
        </w:rPr>
        <w:t xml:space="preserve">Los grupos. Principios organizadores de la estructura grupal. Grupo operativo. Grupo familiar. La comunicación en los grupos. Vínculo, </w:t>
      </w:r>
      <w:proofErr w:type="spellStart"/>
      <w:r w:rsidRPr="009C7B74">
        <w:rPr>
          <w:rFonts w:ascii="Times New Roman" w:hAnsi="Times New Roman" w:cs="Times New Roman"/>
          <w:bCs/>
          <w:sz w:val="24"/>
          <w:szCs w:val="24"/>
        </w:rPr>
        <w:t>protovínculo</w:t>
      </w:r>
      <w:proofErr w:type="spellEnd"/>
      <w:r w:rsidRPr="009C7B74">
        <w:rPr>
          <w:rFonts w:ascii="Times New Roman" w:hAnsi="Times New Roman" w:cs="Times New Roman"/>
          <w:bCs/>
          <w:sz w:val="24"/>
          <w:szCs w:val="24"/>
        </w:rPr>
        <w:t xml:space="preserve">. Roles y liderazgo. Aporte de  Enrique Pichón </w:t>
      </w:r>
      <w:proofErr w:type="spellStart"/>
      <w:r w:rsidRPr="009C7B74">
        <w:rPr>
          <w:rFonts w:ascii="Times New Roman" w:hAnsi="Times New Roman" w:cs="Times New Roman"/>
          <w:bCs/>
          <w:sz w:val="24"/>
          <w:szCs w:val="24"/>
        </w:rPr>
        <w:t>Riviere</w:t>
      </w:r>
      <w:proofErr w:type="spellEnd"/>
      <w:r w:rsidRPr="009C7B74">
        <w:rPr>
          <w:rFonts w:ascii="Times New Roman" w:hAnsi="Times New Roman" w:cs="Times New Roman"/>
          <w:bCs/>
          <w:sz w:val="24"/>
          <w:szCs w:val="24"/>
        </w:rPr>
        <w:t>.</w:t>
      </w: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p>
    <w:p w:rsidR="009C7B74" w:rsidRPr="009C7B74" w:rsidRDefault="009C7B74" w:rsidP="009C7B74">
      <w:pPr>
        <w:widowControl w:val="0"/>
        <w:autoSpaceDE w:val="0"/>
        <w:autoSpaceDN w:val="0"/>
        <w:adjustRightInd w:val="0"/>
        <w:spacing w:line="360" w:lineRule="auto"/>
        <w:jc w:val="both"/>
        <w:rPr>
          <w:rFonts w:ascii="Times New Roman" w:hAnsi="Times New Roman" w:cs="Times New Roman"/>
          <w:sz w:val="24"/>
          <w:szCs w:val="24"/>
          <w:lang w:val="es-ES"/>
        </w:rPr>
      </w:pPr>
      <w:r w:rsidRPr="009C7B74">
        <w:rPr>
          <w:rFonts w:ascii="Times New Roman" w:hAnsi="Times New Roman" w:cs="Times New Roman"/>
          <w:sz w:val="24"/>
          <w:szCs w:val="24"/>
          <w:lang w:val="es-ES"/>
        </w:rPr>
        <w:t>Módulo IV</w:t>
      </w:r>
    </w:p>
    <w:p w:rsidR="009C7B74" w:rsidRPr="009C7B74" w:rsidRDefault="009C7B74" w:rsidP="009C7B74">
      <w:pPr>
        <w:keepNext/>
        <w:widowControl w:val="0"/>
        <w:autoSpaceDE w:val="0"/>
        <w:autoSpaceDN w:val="0"/>
        <w:adjustRightInd w:val="0"/>
        <w:spacing w:after="0" w:line="360" w:lineRule="auto"/>
        <w:jc w:val="both"/>
        <w:outlineLvl w:val="0"/>
        <w:rPr>
          <w:rFonts w:ascii="Times New Roman" w:eastAsia="Times New Roman" w:hAnsi="Times New Roman" w:cs="Times New Roman"/>
          <w:bCs/>
          <w:sz w:val="24"/>
          <w:szCs w:val="24"/>
          <w:lang w:eastAsia="es-ES"/>
        </w:rPr>
      </w:pPr>
      <w:r w:rsidRPr="009C7B74">
        <w:rPr>
          <w:rFonts w:ascii="Times New Roman" w:eastAsia="Times New Roman" w:hAnsi="Times New Roman" w:cs="Times New Roman"/>
          <w:bCs/>
          <w:sz w:val="24"/>
          <w:szCs w:val="24"/>
          <w:lang w:eastAsia="es-ES"/>
        </w:rPr>
        <w:t>La cultura como segunda naturaleza humana. Psicología de las masas. Aportes de Le Bon y Freud. Concepto de representación colectiva.</w:t>
      </w:r>
    </w:p>
    <w:p w:rsidR="009C7B74" w:rsidRPr="009C7B74" w:rsidRDefault="009C7B74" w:rsidP="009C7B74">
      <w:pPr>
        <w:spacing w:line="360" w:lineRule="auto"/>
        <w:jc w:val="both"/>
        <w:rPr>
          <w:rFonts w:ascii="Times New Roman" w:hAnsi="Times New Roman" w:cs="Times New Roman"/>
          <w:sz w:val="24"/>
          <w:szCs w:val="24"/>
          <w:lang w:eastAsia="es-ES"/>
        </w:rPr>
      </w:pPr>
    </w:p>
    <w:p w:rsidR="009C7B74" w:rsidRPr="009C7B74" w:rsidRDefault="009C7B74" w:rsidP="009C7B74">
      <w:pPr>
        <w:keepNext/>
        <w:widowControl w:val="0"/>
        <w:autoSpaceDE w:val="0"/>
        <w:autoSpaceDN w:val="0"/>
        <w:adjustRightInd w:val="0"/>
        <w:spacing w:after="0" w:line="360" w:lineRule="auto"/>
        <w:jc w:val="both"/>
        <w:outlineLvl w:val="0"/>
        <w:rPr>
          <w:rFonts w:ascii="Times New Roman" w:eastAsia="Times New Roman" w:hAnsi="Times New Roman" w:cs="Times New Roman"/>
          <w:bCs/>
          <w:sz w:val="24"/>
          <w:szCs w:val="24"/>
          <w:lang w:eastAsia="es-ES"/>
        </w:rPr>
      </w:pPr>
      <w:r w:rsidRPr="009C7B74">
        <w:rPr>
          <w:rFonts w:ascii="Times New Roman" w:eastAsia="Times New Roman" w:hAnsi="Times New Roman" w:cs="Times New Roman"/>
          <w:bCs/>
          <w:sz w:val="24"/>
          <w:szCs w:val="24"/>
          <w:lang w:eastAsia="es-ES"/>
        </w:rPr>
        <w:t>La familia en el proceso histórico y en los distintos contextos socio-culturales. La familia como institución social.</w:t>
      </w:r>
    </w:p>
    <w:p w:rsidR="009C7B74" w:rsidRPr="009C7B74" w:rsidRDefault="009C7B74" w:rsidP="009C7B74">
      <w:pPr>
        <w:spacing w:line="360" w:lineRule="auto"/>
        <w:jc w:val="both"/>
        <w:rPr>
          <w:rFonts w:ascii="Times New Roman" w:hAnsi="Times New Roman" w:cs="Times New Roman"/>
          <w:sz w:val="24"/>
          <w:szCs w:val="24"/>
          <w:lang w:eastAsia="es-ES"/>
        </w:rPr>
      </w:pPr>
      <w:r w:rsidRPr="009C7B74">
        <w:rPr>
          <w:rFonts w:ascii="Times New Roman" w:hAnsi="Times New Roman" w:cs="Times New Roman"/>
          <w:sz w:val="24"/>
          <w:szCs w:val="24"/>
          <w:lang w:eastAsia="es-ES"/>
        </w:rPr>
        <w:t>La escuela como institución .Lo institucional como factor constitutivo de los lazos en las instituciones .Autoridad-conflicto.</w:t>
      </w:r>
    </w:p>
    <w:p w:rsidR="009C7B74" w:rsidRPr="009C7B74" w:rsidRDefault="009C7B74" w:rsidP="009C7B74">
      <w:pPr>
        <w:spacing w:line="360" w:lineRule="auto"/>
        <w:jc w:val="both"/>
        <w:rPr>
          <w:rFonts w:ascii="Times New Roman" w:hAnsi="Times New Roman" w:cs="Times New Roman"/>
          <w:sz w:val="24"/>
          <w:szCs w:val="24"/>
          <w:lang w:eastAsia="es-ES"/>
        </w:rPr>
      </w:pPr>
      <w:r w:rsidRPr="009C7B74">
        <w:rPr>
          <w:rFonts w:ascii="Times New Roman" w:hAnsi="Times New Roman" w:cs="Times New Roman"/>
          <w:sz w:val="24"/>
          <w:szCs w:val="24"/>
          <w:lang w:eastAsia="es-ES"/>
        </w:rPr>
        <w:t>El declive de las instituciones. Abordaje de procesos de reinvención.</w:t>
      </w:r>
    </w:p>
    <w:p w:rsidR="00297F07" w:rsidRDefault="00297F07"/>
    <w:sectPr w:rsidR="00297F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74"/>
    <w:rsid w:val="00297F07"/>
    <w:rsid w:val="009C7B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B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2021-11-09T10:33:00Z</dcterms:created>
  <dcterms:modified xsi:type="dcterms:W3CDTF">2021-11-09T10:35:00Z</dcterms:modified>
</cp:coreProperties>
</file>