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76" w:rsidRPr="00A05E76" w:rsidRDefault="00A05E76" w:rsidP="00A05E76">
      <w:pPr>
        <w:jc w:val="center"/>
        <w:rPr>
          <w:b/>
        </w:rPr>
      </w:pPr>
      <w:r w:rsidRPr="00A05E76">
        <w:rPr>
          <w:b/>
        </w:rPr>
        <w:t>Instituto de Educación Superior  Nº 7  “Brigadier Estanislao López”</w:t>
      </w:r>
    </w:p>
    <w:p w:rsidR="00A05E76" w:rsidRDefault="00A05E76" w:rsidP="00A05E76">
      <w:pPr>
        <w:jc w:val="center"/>
        <w:rPr>
          <w:b/>
        </w:rPr>
      </w:pPr>
      <w:r w:rsidRPr="00A05E76">
        <w:rPr>
          <w:b/>
        </w:rPr>
        <w:t>Historia de las Ciencias Naturales</w:t>
      </w:r>
    </w:p>
    <w:p w:rsidR="002A48A4" w:rsidRPr="00A05E76" w:rsidRDefault="002A48A4" w:rsidP="00A05E76">
      <w:pPr>
        <w:jc w:val="center"/>
        <w:rPr>
          <w:b/>
        </w:rPr>
      </w:pPr>
      <w:r>
        <w:rPr>
          <w:b/>
        </w:rPr>
        <w:t>Programa de examen</w:t>
      </w:r>
    </w:p>
    <w:p w:rsidR="00A05E76" w:rsidRDefault="00A05E76" w:rsidP="00A05E76">
      <w:r>
        <w:t>Formato: Seminario</w:t>
      </w:r>
    </w:p>
    <w:p w:rsidR="00A05E76" w:rsidRDefault="00A05E76" w:rsidP="00A05E76">
      <w:r>
        <w:t>Profesorado: Biología</w:t>
      </w:r>
    </w:p>
    <w:p w:rsidR="00A05E76" w:rsidRDefault="00A05E76" w:rsidP="00A05E76">
      <w:r>
        <w:t>Curso: 1er Año</w:t>
      </w:r>
    </w:p>
    <w:p w:rsidR="00A05E76" w:rsidRDefault="00A05E76" w:rsidP="00A05E76">
      <w:r>
        <w:t>Profesora:  Flavia Boglione</w:t>
      </w:r>
    </w:p>
    <w:p w:rsidR="00A05E76" w:rsidRDefault="00A05E76" w:rsidP="00A05E76">
      <w:r>
        <w:t>Año Lectivo: 2019</w:t>
      </w:r>
    </w:p>
    <w:p w:rsidR="00A05E76" w:rsidRDefault="00A05E76" w:rsidP="00A05E76">
      <w:r>
        <w:t>Régimen de Cursada: Anual</w:t>
      </w:r>
    </w:p>
    <w:p w:rsidR="00A05E76" w:rsidRDefault="00A05E76" w:rsidP="00A05E76">
      <w:r>
        <w:t xml:space="preserve">Asignación Horaria: 3 HC   </w:t>
      </w:r>
    </w:p>
    <w:p w:rsidR="002A48A4" w:rsidRDefault="002A48A4" w:rsidP="00A05E76">
      <w:pPr>
        <w:rPr>
          <w:b/>
        </w:rPr>
      </w:pPr>
    </w:p>
    <w:p w:rsidR="00A05E76" w:rsidRDefault="00A05E76" w:rsidP="00A05E76">
      <w:bookmarkStart w:id="0" w:name="_GoBack"/>
      <w:bookmarkEnd w:id="0"/>
      <w:r w:rsidRPr="00A05E76">
        <w:rPr>
          <w:b/>
        </w:rPr>
        <w:t>Ejes de contenido</w:t>
      </w:r>
      <w:r>
        <w:t xml:space="preserve"> (descriptores).  </w:t>
      </w:r>
    </w:p>
    <w:p w:rsidR="00A05E76" w:rsidRDefault="00A05E76" w:rsidP="00A05E76">
      <w:r>
        <w:t xml:space="preserve">La Ciencia, un término epocal. Aproximación a la concepción actual de Ciencia. La Ciencia en el presente y en el pasado. Historicidad de las Ciencias Naturales: línea histórica. El desarrollo de las Ciencias Naturales en Argentina. El lugar de las mujeres en la Ciencia.    </w:t>
      </w:r>
    </w:p>
    <w:p w:rsidR="00A05E76" w:rsidRDefault="00A05E76" w:rsidP="00A05E76">
      <w:r>
        <w:t xml:space="preserve">La Ciencia en la antigüedad Aportes de las culturas orientales (Babilonia y Egipto). El surgimiento del pensamiento racional autónomo (Grecia). Teoría geocéntrica del Universo (Aristóteles). Principio de Arquímedes (empuje hidrostático). Hipatia de Alejandría. Demócrito y la curvatura terrestre. Teoría de los cuatro elementos de Hipócrates. Teoría de Fisiología de Galeno. Aportes de las culturas precolombinas. Estudio de casos.       </w:t>
      </w:r>
    </w:p>
    <w:p w:rsidR="00A05E76" w:rsidRDefault="00A05E76" w:rsidP="00A05E76">
      <w:r>
        <w:t xml:space="preserve">La Ciencia en el medioevo Teoría del ímpetus de Buridan. Alberto Magno y la Alquimia. Aportes de la ciencia árabe. Apogeo de los franciscanos y dominicos. Estudio de casos.    </w:t>
      </w:r>
    </w:p>
    <w:p w:rsidR="00A05E76" w:rsidRDefault="00A05E76" w:rsidP="00A05E76">
      <w:r>
        <w:t xml:space="preserve">La Ciencia en la modernidad Da Vinci y su relación con la ciencia. Teoría heliocéntrica del Universo (Copérnico y Galileo). William Harvey y el sistema circulatorio. Pasteur y la biogénesis. Experimentos de Redi y Miller. Fleming y la penicilina. Kekulé y el benceno. Linneo y la nomenclatura binomial. Lavoisier y la ley de conservación de la masa. Darwin y la teoría de la Evolución. Marie Curie y la radioactividad. Estudio de casos.   </w:t>
      </w:r>
    </w:p>
    <w:p w:rsidR="00A05E76" w:rsidRDefault="00A05E76" w:rsidP="00A05E76">
      <w:r>
        <w:t xml:space="preserve">La Ciencia en los Siglos XX y XXI Einstein y la relatividad. El proyecto Manhattan y la bomba atómica. El ADN, Watson, Crick y Rosalind Franklin. Houssay y la fisiología hormonal. Leloir y los hidratos de carbono. Lynn Margullis y la teoría endosimbiótica. Milstein y los anticuerpos. El descubrimiento del VIH y disputas científicas. Las neurociencias y los enigmas del cerebro. Las nanotecnologías y la revolución invisible. Estudio de casos.    </w:t>
      </w:r>
    </w:p>
    <w:p w:rsidR="00A05E76" w:rsidRPr="00A05E76" w:rsidRDefault="00A05E76" w:rsidP="00A05E76">
      <w:pPr>
        <w:rPr>
          <w:b/>
        </w:rPr>
      </w:pPr>
      <w:r w:rsidRPr="00A05E76">
        <w:rPr>
          <w:b/>
        </w:rPr>
        <w:t>Bibliografía</w:t>
      </w:r>
    </w:p>
    <w:p w:rsidR="00A05E76" w:rsidRDefault="00A05E76" w:rsidP="00A05E76">
      <w:r>
        <w:lastRenderedPageBreak/>
        <w:t xml:space="preserve">Alvarez Lires, M.; Solsona, N y Nuño Angós, T. (2003). Las científicas y su historia en el aula. Madrid: Síntesis Educación.  </w:t>
      </w:r>
    </w:p>
    <w:p w:rsidR="00A05E76" w:rsidRDefault="00A05E76" w:rsidP="00A05E76">
      <w:r>
        <w:t xml:space="preserve">Asúa, M. (1996). El árbol de las ciencias: Una historia del pensamiento científico. Buenos Aires: Fondo de Cultura Económica.  </w:t>
      </w:r>
    </w:p>
    <w:p w:rsidR="00A05E76" w:rsidRDefault="00A05E76" w:rsidP="00A05E76">
      <w:r>
        <w:t xml:space="preserve">Asúa, M. (2007). Los juegos de Minerva: la historia de las ciencias de la naturaleza en trece escenas con comentarios (1° edición). Buenos Aires: Eudeba.  </w:t>
      </w:r>
    </w:p>
    <w:p w:rsidR="00A05E76" w:rsidRDefault="00A05E76" w:rsidP="00A05E76">
      <w:r>
        <w:t xml:space="preserve">Bernal, J.D. (1967). Historia social de la ciencia. Barcelona: Península.   </w:t>
      </w:r>
    </w:p>
    <w:p w:rsidR="00A05E76" w:rsidRDefault="00A05E76" w:rsidP="00A05E76">
      <w:r>
        <w:t xml:space="preserve">Diaz, E. (2004). La posciencia: el conocimiento científico en las postrimerías de la modernidad. Buenos Aires: Biblos.  </w:t>
      </w:r>
    </w:p>
    <w:p w:rsidR="00A05E76" w:rsidRDefault="00A05E76" w:rsidP="00A05E76">
      <w:r>
        <w:t xml:space="preserve">Edelsztein, V. (2013). Científicas. Cocinan, limpian y ganan el premio nobel (y nadie se entera). Buenos Aires: Siglo XXI.  </w:t>
      </w:r>
    </w:p>
    <w:p w:rsidR="00A05E76" w:rsidRDefault="00A05E76" w:rsidP="00A05E76">
      <w:r>
        <w:t xml:space="preserve">Gribbin, J. (2005). Historia de la Ciencia 1543-2001. Barcelona: Crítica.  </w:t>
      </w:r>
    </w:p>
    <w:p w:rsidR="00A05E76" w:rsidRDefault="00A05E76" w:rsidP="00A05E76">
      <w:r>
        <w:t xml:space="preserve">Hurtado de Mendoza, D. (2010). La ciencia argentina. Un proyecto inconcluso: 1930-2000. Buenos Aires: Edhasa.  </w:t>
      </w:r>
    </w:p>
    <w:p w:rsidR="00A05E76" w:rsidRDefault="00A05E76" w:rsidP="00A05E76">
      <w:r>
        <w:t xml:space="preserve">Huxley, R. (edit.) (2007). Los grandes naturalistas. Barcelona: Ariel. Kreimer, P. (2009). El científico también es un ser humano (1° edición). Buenos Aires: Siglo XXI.  </w:t>
      </w:r>
    </w:p>
    <w:p w:rsidR="00A05E76" w:rsidRDefault="00A05E76" w:rsidP="00A05E76">
      <w:r>
        <w:t xml:space="preserve"> Levy, J. (2010). Rivalidades científicas. Madrid: Paraninfo.  </w:t>
      </w:r>
    </w:p>
    <w:p w:rsidR="00A05E76" w:rsidRDefault="00A05E76" w:rsidP="00A05E76">
      <w:r>
        <w:t xml:space="preserve">Lorenzano, P. y Miguel, H. (edit.). (2008). Filosofía e Historia de la Ciencia en el Cono Sur, Volumen II. Buenos Aires: CCC Educando-AFHIC.   </w:t>
      </w:r>
    </w:p>
    <w:p w:rsidR="00A05E76" w:rsidRDefault="00A05E76" w:rsidP="00A05E76">
      <w:r>
        <w:t xml:space="preserve">Melogno, P.; Rodriguez, P. y Fernández, S. (2011). Elementos de Historia de la Ciencia. Uruguay: Universidad de la República. Disponible en:   http://www.academia.edu/9519913/Elementos_de_Historia_de_la_Ciencia  </w:t>
      </w:r>
    </w:p>
    <w:p w:rsidR="00A05E76" w:rsidRDefault="00A05E76" w:rsidP="00A05E76">
      <w:r>
        <w:t xml:space="preserve">Hurtado de Mendoza, DREWES, Alejandro (2004) Tradiciones y rupturas: la historia de la ciencia en la enseñanza. Jorge Baudino Ediciones.  </w:t>
      </w:r>
    </w:p>
    <w:p w:rsidR="00A05E76" w:rsidRDefault="00A05E76" w:rsidP="00A05E76">
      <w:r>
        <w:t xml:space="preserve">Moledo, L. y Olszevicki, N. (2013). Historia de las ideas científicas. De Tales de Mileto a la Máquina de Dios. Buenos Aires: Planeta.  </w:t>
      </w:r>
    </w:p>
    <w:p w:rsidR="00A05E76" w:rsidRDefault="00A05E76" w:rsidP="00A05E76">
      <w:r>
        <w:t xml:space="preserve">Montserrat, M. (comp.) (2000). La ciencia en la Argentina entre siglos. Textos, contextos e instituciones. Buenos Aires: Manantial.  </w:t>
      </w:r>
    </w:p>
    <w:p w:rsidR="00A05E76" w:rsidRDefault="00A05E76" w:rsidP="00A05E76">
      <w:r>
        <w:t xml:space="preserve">ORIONE, Julio (2008) Historia Crítica de la ciencia argentina. Del proyecto de Sarmiento al reino del pensamiento mágico. Capital Intelectual  </w:t>
      </w:r>
    </w:p>
    <w:p w:rsidR="00A05E76" w:rsidRDefault="00A05E76" w:rsidP="00A05E76">
      <w:r>
        <w:t xml:space="preserve">Sotelo, L. (1988). Las ideas cosmológicas mayas en el siglo XVI. México: Centro de Estudios Mayas UNAM. Thuillier, P. (1990). El saber ventrilocuo: cómo habla la cultura a través de la ciencia. México: Fondo de Cultura Económica.   </w:t>
      </w:r>
    </w:p>
    <w:p w:rsidR="00A05E76" w:rsidRDefault="00A05E76" w:rsidP="00A05E76">
      <w:r>
        <w:lastRenderedPageBreak/>
        <w:t xml:space="preserve">Witkowski, N. (2007). Una historia sentimental de las ciencias (1º edición). Buenos Aires: Siglo XXI.   </w:t>
      </w:r>
    </w:p>
    <w:p w:rsidR="00A05E76" w:rsidRDefault="00A05E76" w:rsidP="00A05E76">
      <w:r>
        <w:t xml:space="preserve"> </w:t>
      </w:r>
    </w:p>
    <w:p w:rsidR="00A05E76" w:rsidRPr="00A05E76" w:rsidRDefault="00A05E76" w:rsidP="00A05E76">
      <w:pPr>
        <w:rPr>
          <w:b/>
        </w:rPr>
      </w:pPr>
      <w:r w:rsidRPr="00A05E76">
        <w:rPr>
          <w:b/>
        </w:rPr>
        <w:t>Registros fílmicos</w:t>
      </w:r>
    </w:p>
    <w:p w:rsidR="00A05E76" w:rsidRDefault="00A05E76" w:rsidP="00A05E76">
      <w:r>
        <w:t xml:space="preserve">Amiel, J. (Dir.). BBC Films (Prod.). (2009). La Duda de Darwin [Creation]. Reino Unido. Apted, Unidos. Marsh, J. (Dir.) y McCarten, A. (Prod.) (2014). La Teoría del Todo [The Theory of Everything]. Reino Unido/Estados Unidos.   </w:t>
      </w:r>
    </w:p>
    <w:p w:rsidR="00A05E76" w:rsidRDefault="00A05E76" w:rsidP="00A05E76">
      <w:r>
        <w:t xml:space="preserve">Petrie, D. (Dir.) (1999). La Herencia del Viento [Inherit the Wind]. Estados Unidos.  Spottiswoode, R. (Dir.); Pillsbury, S. y Sanford, M. (Prod.) (1993). Y la banda siguió tocando [And the Band played on]. Estados Unidos.  </w:t>
      </w:r>
    </w:p>
    <w:p w:rsidR="0016576F" w:rsidRDefault="00A05E76">
      <w:r>
        <w:t>Stagnaro, J. (Dir.) y Rovito, P. (Prod.) (1995). Casas de fuego. Argentina.</w:t>
      </w:r>
    </w:p>
    <w:sectPr w:rsidR="00165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6"/>
    <w:rsid w:val="0016576F"/>
    <w:rsid w:val="002A48A4"/>
    <w:rsid w:val="00A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2019-11-13T16:15:00Z</dcterms:created>
  <dcterms:modified xsi:type="dcterms:W3CDTF">2019-11-13T19:48:00Z</dcterms:modified>
</cp:coreProperties>
</file>